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c4803547b2744e6b8ca1f1392ea0922"/>
        <w:lock w:val="sdtLocked"/>
        <w:richText/>
      </w:sdtPr>
      <w:sdtContent>
        <w:p>
          <w:pPr>
            <w:jc w:val="both"/>
            <w:rPr>
              <w:rFonts w:ascii="Times New Roman" w:hAnsi="Times New Roman"/>
            </w:rPr>
          </w:pPr>
          <w:r>
            <w:rPr>
              <w:rFonts w:ascii="Times New Roman" w:hAnsi="Times New Roman"/>
              <w:b/>
              <w:i/>
            </w:rPr>
            <w:t>Suvestinė redakcija nuo 2026-07-01 iki 2026-12-08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2026-05-29:</w:t>
          </w:r>
        </w:p>
        <w:p>
          <w:pPr>
            <w:rPr>
              <w:rFonts w:ascii="Times New Roman" w:hAnsi="Times New Roman"/>
              <w:sz w:val="20"/>
              <w:i/>
            </w:rPr>
          </w:pPr>
          <w:r>
            <w:rPr>
              <w:rFonts w:ascii="Times New Roman" w:hAnsi="Times New Roman"/>
              <w:sz w:val="20"/>
              <w:i/>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pPr>
            <w:rPr>
              <w:rFonts w:ascii="Times New Roman" w:hAnsi="Times New Roman"/>
              <w:sz w:val="22"/>
            </w:rPr>
          </w:pPr>
        </w:p>
        <w:p>
          <w:pPr>
            <w:jc w:val="center"/>
            <w:rPr>
              <w:b/>
              <w:bCs/>
            </w:rPr>
          </w:pPr>
          <w:r>
            <w:rPr>
              <w:b/>
              <w:bCs/>
            </w:rPr>
            <w:t>LIETUVOS RESPUBLIKOS APLINKOS MINISTRAS</w:t>
          </w:r>
        </w:p>
        <w:p>
          <w:pPr>
            <w:jc w:val="center"/>
          </w:pPr>
        </w:p>
        <w:p>
          <w:pPr>
            <w:jc w:val="center"/>
            <w:rPr>
              <w:b/>
              <w:bCs/>
            </w:rPr>
          </w:pPr>
          <w:r>
            <w:rPr>
              <w:b/>
              <w:bCs/>
            </w:rPr>
            <w:t>ĮSAKYMAS</w:t>
          </w:r>
        </w:p>
        <w:p>
          <w:pPr>
            <w:jc w:val="center"/>
            <w:rPr>
              <w:b/>
              <w:bCs/>
            </w:rPr>
          </w:pPr>
          <w:r>
            <w:rPr>
              <w:b/>
              <w:bCs/>
            </w:rPr>
            <w:t>DĖL ATLIEKŲ TVARKYMO TAISYKLIŲ PATVIRTINIMO</w:t>
          </w:r>
        </w:p>
        <w:p>
          <w:pPr>
            <w:jc w:val="center"/>
            <w:rPr>
              <w:b/>
              <w:bCs/>
            </w:rPr>
          </w:pPr>
        </w:p>
        <w:p>
          <w:pPr>
            <w:jc w:val="center"/>
          </w:pPr>
          <w:r>
            <w:t>1999 m. liepos 14 d. Nr. 217</w:t>
          </w:r>
        </w:p>
        <w:p>
          <w:pPr>
            <w:jc w:val="center"/>
            <w:rPr>
              <w:b/>
              <w:bCs/>
            </w:rPr>
          </w:pPr>
          <w:r>
            <w:t>Vilnius</w:t>
          </w:r>
        </w:p>
        <w:p>
          <w:pPr>
            <w:jc w:val="center"/>
            <w:rPr>
              <w:b/>
              <w:bCs/>
            </w:rPr>
          </w:pPr>
        </w:p>
        <w:sdt>
          <w:sdtPr>
            <w:alias w:val="preambule"/>
            <w:tag w:val="part_f02a7fc036f74533afe5eae0882b657a"/>
            <w:lock w:val="sdtLocked"/>
            <w:richText/>
          </w:sdtPr>
          <w:sdtContent>
            <w:p>
              <w:pPr>
                <w:ind w:firstLine="709"/>
                <w:jc w:val="both"/>
              </w:pPr>
              <w:r>
                <w:t>Vadovaudamasis Lietuvos Respublikos atliekų tvarkymo įstatymo 4 straipsnio 1 ir 8 dalimis, 7 straipsnio 1 dalimi, 7</w:t>
              </w:r>
              <w:r>
                <w:rPr>
                  <w:color w:val="000000"/>
                  <w:vertAlign w:val="superscript"/>
                </w:rPr>
                <w:t>1</w:t>
              </w:r>
              <w:r>
                <w:t>, 10 straipsniais, 11</w:t>
              </w:r>
              <w:r>
                <w:rPr>
                  <w:vertAlign w:val="superscript"/>
                </w:rPr>
                <w:t>1</w:t>
              </w:r>
              <w:r>
                <w:t xml:space="preserve"> straipsnio 3 dalimi, 12</w:t>
              </w:r>
              <w:r>
                <w:rPr>
                  <w:vertAlign w:val="superscript"/>
                </w:rPr>
                <w:t>1</w:t>
              </w:r>
              <w:r>
                <w:t xml:space="preserve"> straipsnio 2 dalimi, 13, 14, 15 straipsniais, 34</w:t>
              </w:r>
              <w:r>
                <w:rPr>
                  <w:vertAlign w:val="superscript"/>
                </w:rPr>
                <w:t>18</w:t>
              </w:r>
              <w:r>
                <w:t xml:space="preserve"> straipsnio 15 dalies 3 punktu ir įgyvendindamas 2000 m. gegužės 3 d. Komisijos sprendimą </w:t>
              </w:r>
              <w:hyperlink r:id="rId61" w:tgtFrame="_blank" w:history="1">
                <w:r>
                  <w:rPr>
                    <w:color w:val="0000FF" w:themeColor="hyperlink"/>
                    <w:u w:val="single"/>
                  </w:rPr>
                  <w:t>2000/532/EB</w:t>
                </w:r>
              </w:hyperlink>
              <w:r>
                <w:t xml:space="preserve">, keičiantį Sprendimą </w:t>
              </w:r>
              <w:hyperlink r:id="rId62" w:tgtFrame="_blank" w:history="1">
                <w:r>
                  <w:rPr>
                    <w:color w:val="0000FF" w:themeColor="hyperlink"/>
                    <w:u w:val="single"/>
                  </w:rPr>
                  <w:t>94/3/EB</w:t>
                </w:r>
              </w:hyperlink>
              <w:r>
                <w:t xml:space="preserve">, nustatantį atliekų sąrašą pagal Tarybos direktyvos </w:t>
              </w:r>
              <w:hyperlink r:id="rId63" w:tgtFrame="_blank" w:history="1">
                <w:r>
                  <w:rPr>
                    <w:color w:val="0000FF" w:themeColor="hyperlink"/>
                    <w:u w:val="single"/>
                  </w:rPr>
                  <w:t>75/442/EEB</w:t>
                </w:r>
              </w:hyperlink>
              <w:r>
                <w:t xml:space="preserve"> dėl atliekų 1 straipsnio a dalį, ir Tarybos sprendimą </w:t>
              </w:r>
              <w:hyperlink r:id="rId64" w:tgtFrame="_blank" w:history="1">
                <w:r>
                  <w:rPr>
                    <w:color w:val="0000FF" w:themeColor="hyperlink"/>
                    <w:u w:val="single"/>
                  </w:rPr>
                  <w:t>94/904/EB</w:t>
                </w:r>
              </w:hyperlink>
              <w:r>
                <w:t xml:space="preserve">, nustatantį pavojingų atliekų sąrašą pagal Tarybos direktyvos </w:t>
              </w:r>
              <w:hyperlink r:id="rId65" w:tgtFrame="_blank" w:history="1">
                <w:r>
                  <w:rPr>
                    <w:color w:val="0000FF" w:themeColor="hyperlink"/>
                    <w:u w:val="single"/>
                  </w:rPr>
                  <w:t>91/689/EEB</w:t>
                </w:r>
              </w:hyperlink>
              <w:r>
                <w:t xml:space="preserve"> dėl pavojingų medžiagų 1 straipsnio 4 dalį, su paskutiniais pakeitimais, padarytais 2025 m. kovo 5 d. Komisijos deleguotuoju sprendimu </w:t>
              </w:r>
              <w:hyperlink r:id="rId66" w:tgtFrame="_blank" w:history="1">
                <w:r>
                  <w:rPr>
                    <w:color w:val="0000FF" w:themeColor="hyperlink"/>
                    <w:u w:val="single"/>
                  </w:rPr>
                  <w:t>(ES) 2025/934</w:t>
                </w:r>
              </w:hyperlink>
              <w:r>
                <w:t xml:space="preserve">, 2008 m. lapkričio 19 d. Europos Parlamento ir Tarybos direktyvos </w:t>
              </w:r>
              <w:hyperlink r:id="rId67" w:tgtFrame="_blank" w:history="1">
                <w:r>
                  <w:rPr>
                    <w:color w:val="0000FF" w:themeColor="hyperlink"/>
                    <w:u w:val="single"/>
                  </w:rPr>
                  <w:t>2008/98/EB</w:t>
                </w:r>
              </w:hyperlink>
              <w:r>
                <w:t xml:space="preserve"> dėl atliekų ir panaikinančios kai kurias direktyvas su paskutiniais pakeitimais, padarytais Europos Parlamento ir Tarybos direktyva </w:t>
              </w:r>
              <w:hyperlink r:id="rId68" w:tgtFrame="_blank" w:history="1">
                <w:r>
                  <w:rPr>
                    <w:color w:val="0000FF" w:themeColor="hyperlink"/>
                    <w:u w:val="single"/>
                  </w:rPr>
                  <w:t>(ES) 2018/851</w:t>
                </w:r>
              </w:hyperlink>
              <w:r>
                <w:t>, 1, 2 ir 3 priedus,</w:t>
              </w:r>
            </w:p>
          </w:sdtContent>
        </w:sdt>
        <w:sdt>
          <w:sdtPr>
            <w:alias w:val="pastraipa"/>
            <w:tag w:val="part_3fc8556acaec444aa16f28f3187af8ab"/>
            <w:lock w:val="sdtLocked"/>
            <w:richText/>
          </w:sdtPr>
          <w:sdtContent>
            <w:p>
              <w:pPr>
                <w:ind w:firstLine="720"/>
                <w:jc w:val="both"/>
              </w:pPr>
              <w:r>
                <w:t xml:space="preserve">t v i r t i n u Atliekų tvarkymo taisykles (pridedama). </w:t>
              </w:r>
            </w:p>
          </w:sdtContent>
        </w:sdt>
        <w:sdt>
          <w:sdtPr>
            <w:alias w:val="signatura"/>
            <w:tag w:val="part_485b51625b394edd94dce638c234b3fc"/>
            <w:lock w:val="sdtLocked"/>
            <w:richText/>
          </w:sdtPr>
          <w:sdtContent>
            <w:p>
              <w:pPr>
                <w:tabs>
                  <w:tab w:val="right" w:pos="9639"/>
                </w:tabs>
              </w:pPr>
            </w:p>
            <w:p>
              <w:pPr>
                <w:tabs>
                  <w:tab w:val="right" w:pos="9639"/>
                </w:tabs>
              </w:pPr>
            </w:p>
            <w:p>
              <w:pPr>
                <w:tabs>
                  <w:tab w:val="right" w:pos="9639"/>
                </w:tabs>
              </w:pPr>
            </w:p>
            <w:p>
              <w:pPr>
                <w:tabs>
                  <w:tab w:val="right" w:pos="9498"/>
                </w:tabs>
              </w:pPr>
              <w:r>
                <w:t>Aplinkos ministras</w:t>
                <w:tab/>
                <w:t>Danius Lygis</w:t>
              </w:r>
            </w:p>
          </w:sdtContent>
        </w:sdt>
        <w:p/>
      </w:sdtContent>
    </w:sdt>
    <w:sdt>
      <w:sdtPr>
        <w:alias w:val="patvirtinta"/>
        <w:tag w:val="part_776aee41800541d2b3cc1e0bc14bfeb1"/>
        <w:lock w:val="sdtLocked"/>
        <w:richText/>
      </w:sdtPr>
      <w:sdtContent>
        <w:p>
          <w:pPr>
            <w:widowControl w:val="0"/>
            <w:suppressAutoHyphens/>
            <w:ind w:left="5103"/>
            <w:jc w:val="both"/>
            <w:sectPr>
              <w:headerReference w:type="even" r:id="rId18"/>
              <w:headerReference w:type="default" r:id="rId19"/>
              <w:footerReference w:type="even" r:id="rId20"/>
              <w:footerReference w:type="default" r:id="rId21"/>
              <w:headerReference w:type="first" r:id="rId22"/>
              <w:footerReference w:type="first" r:id="rId23"/>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776aee41800541d2b3cc1e0bc14bfeb1"/>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674b91e775a848149c6a2d75c4e01b6d"/>
                <w:lock w:val="sdtLocked"/>
                <w:richText/>
              </w:sdtPr>
              <w:sdtContent>
                <w:p>
                  <w:pPr>
                    <w:ind w:firstLine="567"/>
                    <w:jc w:val="both"/>
                  </w:pPr>
                  <w:sdt>
                    <w:sdtPr>
                      <w:alias w:val="Numeris"/>
                      <w:tag w:val="nr_674b91e775a848149c6a2d75c4e01b6d"/>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b32fd95f03d64e9b9d76ca9c24c2ffbf"/>
                    <w:lock w:val="sdtLocked"/>
                    <w:richText/>
                  </w:sdtPr>
                  <w:sdtContent>
                    <w:p>
                      <w:pPr>
                        <w:suppressAutoHyphens/>
                        <w:ind w:firstLine="567"/>
                        <w:jc w:val="both"/>
                        <w:rPr>
                          <w:rFonts w:eastAsia="Lucida Sans Unicode" w:cs="Tahoma"/>
                          <w:szCs w:val="24"/>
                        </w:rPr>
                      </w:pPr>
                      <w:sdt>
                        <w:sdtPr>
                          <w:alias w:val="Numeris"/>
                          <w:tag w:val="nr_b32fd95f03d64e9b9d76ca9c24c2ffbf"/>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9d3ac8fee1c046ab839b0e6574f0c0ce"/>
                    <w:lock w:val="sdtLocked"/>
                    <w:richText/>
                  </w:sdtPr>
                  <w:sdtContent>
                    <w:p>
                      <w:pPr>
                        <w:ind w:firstLine="567"/>
                        <w:jc w:val="both"/>
                      </w:pPr>
                      <w:sdt>
                        <w:sdtPr>
                          <w:alias w:val="Numeris"/>
                          <w:tag w:val="nr_9d3ac8fee1c046ab839b0e6574f0c0ce"/>
                          <w:lock w:val="sdtLocked"/>
                          <w:richText/>
                        </w:sdtPr>
                        <w:sdtContent>
                          <w:r>
                            <w:t>5.14</w:t>
                          </w:r>
                        </w:sdtContent>
                      </w:sdt>
                      <w:r>
                        <w:t xml:space="preserve">. Kitos Taisyklėse vartojamos sąvokos atitinka Atliekų tvarkymo įstatyme, Pakuočių ir pakuočių atliekų tvarkymo įstatyme, 2023 m. liepos 12 d. Europos Parlamento ir Tarybos reglamente </w:t>
                      </w:r>
                      <w:hyperlink r:id="rId24" w:tgtFrame="_blank" w:history="1">
                        <w:r>
                          <w:rPr>
                            <w:color w:val="0000FF" w:themeColor="hyperlink"/>
                            <w:u w:val="single"/>
                          </w:rPr>
                          <w:t>(ES) 2023/1542</w:t>
                        </w:r>
                      </w:hyperlink>
                      <w:r>
                        <w:t xml:space="preserve"> dėl baterijų ir baterijų atliekų, kuriuo iš dalies keičiama Direktyva </w:t>
                      </w:r>
                      <w:hyperlink r:id="rId25" w:tgtFrame="_blank" w:history="1">
                        <w:r>
                          <w:rPr>
                            <w:color w:val="0000FF" w:themeColor="hyperlink"/>
                            <w:u w:val="single"/>
                          </w:rPr>
                          <w:t>2008/98/EB</w:t>
                        </w:r>
                      </w:hyperlink>
                      <w:r>
                        <w:t xml:space="preserve"> bei Reglamentas </w:t>
                      </w:r>
                      <w:hyperlink r:id="rId26" w:tgtFrame="_blank" w:history="1">
                        <w:r>
                          <w:rPr>
                            <w:color w:val="0000FF" w:themeColor="hyperlink"/>
                            <w:u w:val="single"/>
                          </w:rPr>
                          <w:t>(ES) 2019/1020</w:t>
                        </w:r>
                      </w:hyperlink>
                      <w:r>
                        <w:t xml:space="preserve"> ir panaikinama Direktyva </w:t>
                      </w:r>
                      <w:hyperlink r:id="rId27" w:tgtFrame="_blank" w:history="1">
                        <w:r>
                          <w:rPr>
                            <w:color w:val="0000FF" w:themeColor="hyperlink"/>
                            <w:u w:val="single"/>
                          </w:rPr>
                          <w:t>2006/66/EB</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be2dc4b5b7104a8aafaf80adc6fc9668"/>
                <w:lock w:val="sdtLocked"/>
                <w:richText/>
              </w:sdtPr>
              <w:sdtContent>
                <w:p>
                  <w:pPr>
                    <w:ind w:firstLine="567"/>
                    <w:jc w:val="both"/>
                  </w:pPr>
                  <w:sdt>
                    <w:sdtPr>
                      <w:alias w:val="Numeris"/>
                      <w:tag w:val="nr_be2dc4b5b7104a8aafaf80adc6fc9668"/>
                      <w:lock w:val="sdtLocked"/>
                      <w:richText/>
                    </w:sdtPr>
                    <w:sdtContent>
                      <w:r>
                        <w:t>9</w:t>
                      </w:r>
                    </w:sdtContent>
                  </w:sdt>
                  <w:r>
                    <w:t>. Atliekų turėtojas, pats arba per vežėją perdavęs atliekas atitinkamas atliekas apdorojančiai įmonei, prekiautojui atliekomis, tarpininkui, privalo turėti rašytinį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Taisyklių 97</w:t>
                  </w:r>
                  <w:r>
                    <w:rPr>
                      <w:vertAlign w:val="superscript"/>
                    </w:rPr>
                    <w:t>1</w:t>
                  </w:r>
                  <w:r>
                    <w:t xml:space="preserve"> ir (ar) 97</w:t>
                  </w:r>
                  <w:r>
                    <w:rPr>
                      <w:vertAlign w:val="superscript"/>
                    </w:rPr>
                    <w:t>2</w:t>
                  </w:r>
                  <w:r>
                    <w:t xml:space="preserve"> punktais, tvarko atliekų susidarymo ir (ar) tvarkymo apskaitą Vieningoje gaminių, pakuočių ir atliekų apskaitos informacinėje sistemoje (toliau – GPAIS).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10 p."/>
                <w:tag w:val="part_b94e83d38a7f4903985d4a8ba93b6e18"/>
                <w:lock w:val="sdtLocked"/>
                <w:richText/>
              </w:sdtPr>
              <w:sdtContent>
                <w:p>
                  <w:pPr>
                    <w:ind w:firstLine="567"/>
                    <w:jc w:val="both"/>
                  </w:pPr>
                  <w:sdt>
                    <w:sdtPr>
                      <w:alias w:val="Numeris"/>
                      <w:tag w:val="nr_b94e83d38a7f4903985d4a8ba93b6e18"/>
                      <w:lock w:val="sdtLocked"/>
                      <w:richText/>
                    </w:sdtPr>
                    <w:sdtContent>
                      <w:r>
                        <w:t>10</w:t>
                      </w:r>
                    </w:sdtContent>
                  </w:sdt>
                  <w:r>
                    <w:t>. Atliekas apdorojanti įmonė, priėmusi atliekas iš atliekų turėtojo, Taisyklių 9 punkte nurodytą dokumentą atliekų turėtojui privalo išduoti per 3 darbo dienas. Šis reikalavimas netaikomas, jeigu atliekų turėtojas, vadovaudamasis Taisyklių 97</w:t>
                  </w:r>
                  <w:r>
                    <w:rPr>
                      <w:vertAlign w:val="superscript"/>
                    </w:rPr>
                    <w:t>1</w:t>
                  </w:r>
                  <w:r>
                    <w:t xml:space="preserve"> ir (ar) 97</w:t>
                  </w:r>
                  <w:r>
                    <w:rPr>
                      <w:vertAlign w:val="superscript"/>
                    </w:rPr>
                    <w:t xml:space="preserve">2 </w:t>
                  </w:r>
                  <w:r>
                    <w:t xml:space="preserve">punktais, atliekų susidarymo ir (ar) tvarkymo apskaitą tvarko GPAIS.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11 p."/>
                <w:tag w:val="part_c56fcd64b28346df956507f91f351281"/>
                <w:lock w:val="sdtLocked"/>
                <w:richText/>
              </w:sdtPr>
              <w:sdtContent>
                <w:p>
                  <w:pPr>
                    <w:ind w:firstLine="567"/>
                    <w:jc w:val="both"/>
                  </w:pPr>
                  <w:sdt>
                    <w:sdtPr>
                      <w:alias w:val="Numeris"/>
                      <w:tag w:val="nr_c56fcd64b28346df956507f91f351281"/>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Taisyklių 97</w:t>
                  </w:r>
                  <w:r>
                    <w:rPr>
                      <w:vertAlign w:val="superscript"/>
                    </w:rPr>
                    <w:t>1</w:t>
                  </w:r>
                  <w:r>
                    <w:t xml:space="preserve"> ir (ar) 97</w:t>
                  </w:r>
                  <w:r>
                    <w:rPr>
                      <w:vertAlign w:val="superscript"/>
                    </w:rPr>
                    <w:t>2</w:t>
                  </w:r>
                  <w:r>
                    <w:t xml:space="preserve"> punktais, tvarko atliekų susidarymo ir (ar) tvarkymo apskaitą GPAIS.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12 p."/>
                <w:tag w:val="part_34c1138b9ad1472998c7ff0b7cdf6157"/>
                <w:lock w:val="sdtLocked"/>
                <w:richText/>
              </w:sdtPr>
              <w:sdtContent>
                <w:p>
                  <w:pPr>
                    <w:ind w:firstLine="567"/>
                    <w:jc w:val="both"/>
                  </w:pPr>
                  <w:sdt>
                    <w:sdtPr>
                      <w:alias w:val="Numeris"/>
                      <w:tag w:val="nr_34c1138b9ad1472998c7ff0b7cdf6157"/>
                      <w:lock w:val="sdtLocked"/>
                      <w:richText/>
                    </w:sdtPr>
                    <w:sdtContent>
                      <w:r>
                        <w:rPr>
                          <w:kern w:val="2"/>
                        </w:rPr>
                        <w:t>12</w:t>
                      </w:r>
                    </w:sdtContent>
                  </w:sdt>
                  <w:r>
                    <w:rPr>
                      <w:kern w:val="2"/>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rPr>
                    <w:t>uose</w:t>
                  </w:r>
                  <w:r>
                    <w:rPr>
                      <w:kern w:val="2"/>
                    </w:rPr>
                    <w:t xml:space="preserve">, kuriuos savivaldybių pavedimu tvarko regioninis atliekų tvarkymo centras ar komunalinių atliekų sistemos administratorius arba kitas juridinis asmuo, priėmus iš </w:t>
                  </w:r>
                  <w:r>
                    <w:rPr>
                      <w:color w:val="000000"/>
                      <w:kern w:val="2"/>
                    </w:rPr>
                    <w:t>atliekų turėtojo</w:t>
                  </w:r>
                  <w:r>
                    <w:rPr>
                      <w:kern w:val="2"/>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rPr>
                    <w:t xml:space="preserve"> nustatyta</w:t>
                  </w:r>
                  <w:r>
                    <w:rPr>
                      <w:kern w:val="2"/>
                    </w:rPr>
                    <w:t xml:space="preserve"> tvarka (toliau </w:t>
                  </w:r>
                  <w:r>
                    <w:rPr>
                      <w:color w:val="000000"/>
                      <w:kern w:val="2"/>
                    </w:rPr>
                    <w:t>–</w:t>
                  </w:r>
                  <w:r>
                    <w:rPr>
                      <w:kern w:val="2"/>
                    </w:rPr>
                    <w:t xml:space="preserve"> dokumentų išdavimo tvarka). Atliekų perdavimo–priėmimo akte turi būti nurodyta</w:t>
                  </w:r>
                  <w:r>
                    <w:t>:</w:t>
                  </w:r>
                  <w:r>
                    <w:rPr>
                      <w:kern w:val="2"/>
                    </w:rPr>
                    <w:t xml:space="preserve"> </w:t>
                  </w:r>
                  <w:r>
                    <w:rPr>
                      <w:color w:val="000000"/>
                      <w:kern w:val="2"/>
                    </w:rPr>
                    <w:t>vardas, pavardė (jeigu tai fizinis asmuo) arba pavadinimas (jeigu tai juridinis asmuo), atliekų tvarkytojo pavadinimas, buveinė ir įmonės kodas,</w:t>
                  </w:r>
                  <w:r>
                    <w:rPr>
                      <w:kern w:val="2"/>
                    </w:rPr>
                    <w:t xml:space="preserve"> perduotų atliekų pavadinimas, atliekų kodas pagal atliekų sąrašą (Taisyklių 1 priedas), atliekų</w:t>
                  </w:r>
                  <w:r>
                    <w:rPr>
                      <w:b/>
                      <w:bCs/>
                      <w:kern w:val="2"/>
                    </w:rPr>
                    <w:t xml:space="preserve"> </w:t>
                  </w:r>
                  <w:r>
                    <w:t>kiekis (svoris), neimant papildomo mokesčio priimamų motociklų ir lengvųjų automobilių padangų atliekų atveju – kiekis vienetais ir tonomis</w:t>
                  </w:r>
                  <w:r>
                    <w:rPr>
                      <w:szCs w:val="24"/>
                    </w:rPr>
                    <w:t xml:space="preserve">, </w:t>
                  </w:r>
                  <w:r>
                    <w:rPr>
                      <w:kern w:val="2"/>
                    </w:rPr>
                    <w:t xml:space="preserve">ir atliekų perdavimo data. Atliekų perdavimo–priėmimo aktas </w:t>
                  </w:r>
                  <w:r>
                    <w:rPr>
                      <w:color w:val="000000"/>
                      <w:kern w:val="2"/>
                    </w:rPr>
                    <w:t>gali būti rašytinis (</w:t>
                  </w:r>
                  <w:r>
                    <w:rPr>
                      <w:color w:val="000000"/>
                    </w:rPr>
                    <w:t xml:space="preserve">išrašomas </w:t>
                  </w:r>
                  <w:r>
                    <w:rPr>
                      <w:color w:val="000000"/>
                      <w:kern w:val="2"/>
                    </w:rPr>
                    <w:t xml:space="preserve">spausdintame blanke) ar (ir) elektroninis. </w:t>
                  </w:r>
                  <w:r>
                    <w:rPr>
                      <w:kern w:val="2"/>
                    </w:rPr>
                    <w:t xml:space="preserve">Elektroniniu </w:t>
                  </w:r>
                  <w:r>
                    <w:rPr>
                      <w:color w:val="000000"/>
                      <w:kern w:val="2"/>
                    </w:rPr>
                    <w:t>a</w:t>
                  </w:r>
                  <w:r>
                    <w:rPr>
                      <w:kern w:val="2"/>
                    </w:rPr>
                    <w:t xml:space="preserve">tliekų perdavimo–priėmimo aktu laikomas atliekų perdavimo–priėmimo aktas, kuris yra išrašytas ir gautas </w:t>
                  </w:r>
                  <w:r>
                    <w:t>elektroninių ryšių priemonėmis</w:t>
                  </w:r>
                  <w:r>
                    <w:rPr>
                      <w:kern w:val="2"/>
                    </w:rPr>
                    <w:t xml:space="preserve">. Elektroninis atliekų perdavimo–priėmimo aktas </w:t>
                  </w:r>
                  <w:r>
                    <w:rPr>
                      <w:color w:val="000000"/>
                      <w:kern w:val="2"/>
                    </w:rPr>
                    <w:t>gali būti naudojamas tik tuo atveju, kai yra išankstinis atliekų turėtojo sutikimas.</w:t>
                  </w:r>
                  <w:r>
                    <w:rPr>
                      <w:kern w:val="2"/>
                    </w:rPr>
                    <w:t xml:space="preserve"> Jei </w:t>
                  </w:r>
                  <w:r>
                    <w:rPr>
                      <w:color w:val="000000"/>
                      <w:kern w:val="2"/>
                    </w:rPr>
                    <w:t xml:space="preserve">viršijamas savivaldybės nustatytas maksimalus nemokamai priimamų atliekų kiekis ir (ar) atliekų turėtojas sumoka už atliekų tvarkymo paslaugas, vietoj </w:t>
                  </w:r>
                  <w:r>
                    <w:rPr>
                      <w:kern w:val="2"/>
                    </w:rPr>
                    <w:t xml:space="preserve">atliekų perdavimo–priėmimo akto </w:t>
                  </w:r>
                  <w:r>
                    <w:rPr>
                      <w:color w:val="000000"/>
                      <w:kern w:val="2"/>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0f88663c36f4462c920e59da6a883c80"/>
                <w:lock w:val="sdtLocked"/>
                <w:richText/>
              </w:sdtPr>
              <w:sdtContent>
                <w:p>
                  <w:pPr>
                    <w:ind w:firstLine="567"/>
                    <w:jc w:val="both"/>
                  </w:pPr>
                  <w:sdt>
                    <w:sdtPr>
                      <w:alias w:val="Numeris"/>
                      <w:tag w:val="nr_0f88663c36f4462c920e59da6a883c80"/>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1207461a8564429e8433d3905c67db96"/>
                <w:lock w:val="sdtLocked"/>
                <w:richText/>
              </w:sdtPr>
              <w:sdtContent>
                <w:p>
                  <w:pPr>
                    <w:ind w:firstLine="567"/>
                    <w:jc w:val="both"/>
                    <w:rPr>
                      <w:color w:val="000000"/>
                      <w:szCs w:val="24"/>
                      <w:lang w:eastAsia="lt-LT"/>
                    </w:rPr>
                  </w:pPr>
                  <w:sdt>
                    <w:sdtPr>
                      <w:alias w:val="Numeris"/>
                      <w:tag w:val="nr_1207461a8564429e8433d3905c67db9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7c53b1f34d8d45769b803549d2d6348b"/>
                <w:lock w:val="sdtLocked"/>
                <w:richText/>
              </w:sdtPr>
              <w:sdtContent>
                <w:p>
                  <w:pPr>
                    <w:ind w:firstLine="567"/>
                    <w:jc w:val="both"/>
                    <w:rPr>
                      <w:color w:val="000000"/>
                      <w:szCs w:val="24"/>
                      <w:lang w:eastAsia="lt-LT"/>
                    </w:rPr>
                  </w:pPr>
                  <w:sdt>
                    <w:sdtPr>
                      <w:alias w:val="Numeris"/>
                      <w:tag w:val="nr_7c53b1f34d8d45769b803549d2d6348b"/>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dee69bee86e64f47bdb4b7030548eca3"/>
                <w:lock w:val="sdtLocked"/>
                <w:richText/>
              </w:sdtPr>
              <w:sdtContent>
                <w:p>
                  <w:pPr>
                    <w:ind w:firstLine="567"/>
                    <w:jc w:val="both"/>
                    <w:rPr>
                      <w:color w:val="000000"/>
                      <w:szCs w:val="24"/>
                      <w:lang w:eastAsia="lt-LT"/>
                    </w:rPr>
                  </w:pPr>
                  <w:sdt>
                    <w:sdtPr>
                      <w:alias w:val="Numeris"/>
                      <w:tag w:val="nr_dee69bee86e64f47bdb4b7030548eca3"/>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238f36d06ef84e239699a221c2d1c25b"/>
                <w:lock w:val="sdtLocked"/>
                <w:richText/>
              </w:sdtPr>
              <w:sdtContent>
                <w:p>
                  <w:pPr>
                    <w:ind w:firstLine="567"/>
                    <w:jc w:val="both"/>
                    <w:rPr>
                      <w:color w:val="000000"/>
                      <w:szCs w:val="24"/>
                      <w:lang w:eastAsia="lt-LT"/>
                    </w:rPr>
                  </w:pPr>
                  <w:sdt>
                    <w:sdtPr>
                      <w:alias w:val="Numeris"/>
                      <w:tag w:val="nr_238f36d06ef84e239699a221c2d1c25b"/>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ee045caaca32474e84e90502a835fd18"/>
                <w:lock w:val="sdtLocked"/>
                <w:richText/>
              </w:sdtPr>
              <w:sdtContent>
                <w:p>
                  <w:pPr>
                    <w:ind w:firstLine="567"/>
                    <w:jc w:val="both"/>
                    <w:rPr>
                      <w:color w:val="000000"/>
                      <w:szCs w:val="24"/>
                      <w:lang w:eastAsia="lt-LT"/>
                    </w:rPr>
                  </w:pPr>
                  <w:sdt>
                    <w:sdtPr>
                      <w:alias w:val="Numeris"/>
                      <w:tag w:val="nr_ee045caaca32474e84e90502a835fd18"/>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832ba83ee0874469b554284bbf70891a"/>
                <w:lock w:val="sdtLocked"/>
                <w:richText/>
              </w:sdtPr>
              <w:sdtContent>
                <w:p>
                  <w:pPr>
                    <w:ind w:firstLine="567"/>
                    <w:jc w:val="both"/>
                    <w:rPr>
                      <w:color w:val="000000"/>
                      <w:szCs w:val="24"/>
                      <w:lang w:eastAsia="lt-LT"/>
                    </w:rPr>
                  </w:pPr>
                  <w:sdt>
                    <w:sdtPr>
                      <w:alias w:val="Numeris"/>
                      <w:tag w:val="nr_832ba83ee0874469b554284bbf70891a"/>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dc37f0748c9f411498a6b7e8f3bcbfed"/>
                <w:lock w:val="sdtLocked"/>
                <w:richText/>
              </w:sdtPr>
              <w:sdtContent>
                <w:p>
                  <w:pPr>
                    <w:ind w:firstLine="567"/>
                    <w:jc w:val="both"/>
                    <w:rPr>
                      <w:color w:val="000000"/>
                      <w:szCs w:val="24"/>
                      <w:lang w:eastAsia="lt-LT"/>
                    </w:rPr>
                  </w:pPr>
                  <w:sdt>
                    <w:sdtPr>
                      <w:alias w:val="Numeris"/>
                      <w:tag w:val="nr_dc37f0748c9f411498a6b7e8f3bcbfed"/>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bcec74198ae545cab0ac281190aea77d"/>
                <w:lock w:val="sdtLocked"/>
                <w:richText/>
              </w:sdtPr>
              <w:sdtContent>
                <w:p>
                  <w:pPr>
                    <w:ind w:firstLine="567"/>
                    <w:jc w:val="both"/>
                    <w:rPr>
                      <w:color w:val="000000"/>
                      <w:szCs w:val="24"/>
                      <w:lang w:eastAsia="lt-LT"/>
                    </w:rPr>
                  </w:pPr>
                  <w:sdt>
                    <w:sdtPr>
                      <w:alias w:val="Numeris"/>
                      <w:tag w:val="nr_bcec74198ae545cab0ac281190aea77d"/>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2b9f86a0db88466097fdf1d8064abf50"/>
                <w:lock w:val="sdtLocked"/>
                <w:richText/>
              </w:sdtPr>
              <w:sdtContent>
                <w:p>
                  <w:pPr>
                    <w:ind w:firstLine="567"/>
                    <w:jc w:val="both"/>
                    <w:rPr>
                      <w:color w:val="000000"/>
                      <w:szCs w:val="24"/>
                      <w:lang w:eastAsia="lt-LT"/>
                    </w:rPr>
                  </w:pPr>
                  <w:sdt>
                    <w:sdtPr>
                      <w:alias w:val="Numeris"/>
                      <w:tag w:val="nr_2b9f86a0db88466097fdf1d8064abf50"/>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21259453cd7f4871937f182acdb3da26"/>
                <w:lock w:val="sdtLocked"/>
                <w:richText/>
              </w:sdtPr>
              <w:sdtContent>
                <w:p>
                  <w:pPr>
                    <w:ind w:firstLine="567"/>
                    <w:jc w:val="both"/>
                  </w:pPr>
                  <w:sdt>
                    <w:sdtPr>
                      <w:alias w:val="Numeris"/>
                      <w:tag w:val="nr_21259453cd7f4871937f182acdb3da2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8ae0324c1a3a4f7687c63151b95dc725"/>
                <w:lock w:val="sdtLocked"/>
                <w:richText/>
              </w:sdtPr>
              <w:sdtContent>
                <w:p>
                  <w:pPr>
                    <w:ind w:firstLine="567"/>
                    <w:jc w:val="both"/>
                  </w:pPr>
                  <w:sdt>
                    <w:sdtPr>
                      <w:alias w:val="Numeris"/>
                      <w:tag w:val="nr_8ae0324c1a3a4f7687c63151b95dc725"/>
                      <w:lock w:val="sdtLocked"/>
                      <w:richText/>
                    </w:sdtPr>
                    <w:sdtContent>
                      <w:r>
                        <w:rPr>
                          <w:rFonts w:eastAsia="Calibri"/>
                          <w:lang w:eastAsia="lt-LT"/>
                        </w:rPr>
                        <w:t>40</w:t>
                      </w:r>
                    </w:sdtContent>
                  </w:sdt>
                  <w:r>
                    <w:rPr>
                      <w:rFonts w:eastAsia="Calibri"/>
                      <w:lang w:eastAsia="lt-LT"/>
                    </w:rPr>
                    <w:t xml:space="preserve">. </w:t>
                  </w:r>
                  <w:r>
                    <w:rPr>
                      <w:color w:val="000000"/>
                    </w:rPr>
                    <w:t xml:space="preserve">Atliekas vežant Lietuvos Respublikos teritorijoje, privaloma turėti Lydraštį. Šis reikalavimas netaikomas tarpvalstybiniams atliekų vežimams. Tarpvalstybiniams atliekų vežimams taikomi </w:t>
                  </w:r>
                  <w:r>
                    <w:rPr>
                      <w:color w:val="000000"/>
                      <w:lang w:val="lt"/>
                    </w:rPr>
                    <w:t>2</w:t>
                  </w:r>
                  <w:r>
                    <w:rPr>
                      <w:color w:val="000000"/>
                    </w:rPr>
                    <w:t xml:space="preserve">024 m. balandžio 11 d. Europos Parlamento ir Tarybos reglamento </w:t>
                  </w:r>
                  <w:hyperlink r:id="rId28" w:tgtFrame="_blank" w:history="1">
                    <w:r>
                      <w:rPr>
                        <w:color w:val="0000FF" w:themeColor="hyperlink"/>
                        <w:u w:val="single"/>
                      </w:rPr>
                      <w:t>(ES) Nr. 2024/1157</w:t>
                    </w:r>
                  </w:hyperlink>
                  <w:r>
                    <w:rPr>
                      <w:color w:val="000000"/>
                    </w:rPr>
                    <w:t xml:space="preserve"> dėl atliekų vežimo, </w:t>
                  </w:r>
                  <w:r>
                    <w:t xml:space="preserve">kuriuo iš dalies keičiami reglamentai </w:t>
                  </w:r>
                  <w:hyperlink r:id="rId29" w:tgtFrame="_blank" w:history="1">
                    <w:r>
                      <w:rPr>
                        <w:color w:val="0000FF" w:themeColor="hyperlink"/>
                        <w:u w:val="single"/>
                      </w:rPr>
                      <w:t>(ES) Nr. 1257/2013</w:t>
                    </w:r>
                  </w:hyperlink>
                  <w:r>
                    <w:t xml:space="preserve"> ir </w:t>
                  </w:r>
                  <w:hyperlink r:id="rId30" w:tgtFrame="_blank" w:history="1">
                    <w:r>
                      <w:rPr>
                        <w:color w:val="0000FF" w:themeColor="hyperlink"/>
                        <w:u w:val="single"/>
                      </w:rPr>
                      <w:t>(ES) 2020/1056</w:t>
                    </w:r>
                  </w:hyperlink>
                  <w:r>
                    <w:t xml:space="preserve"> ir panaikinamas Reglamentas </w:t>
                  </w:r>
                  <w:hyperlink r:id="rId31" w:tgtFrame="_blank" w:history="1">
                    <w:r>
                      <w:rPr>
                        <w:color w:val="0000FF" w:themeColor="hyperlink"/>
                        <w:u w:val="single"/>
                      </w:rPr>
                      <w:t>(EB) Nr. 1013/2006</w:t>
                    </w:r>
                  </w:hyperlink>
                  <w:r>
                    <w:t xml:space="preserve"> su visais pakeitimais</w:t>
                  </w:r>
                  <w:r>
                    <w:rPr>
                      <w:color w:val="000000"/>
                    </w:rPr>
                    <w:t xml:space="preserve"> ir Atliekų vežimo tvarkos aprašo, patvirtinto Lietuvos Respublikos aplinkos ministro 2004 m. balandžio 27 d. įsakymu Nr. D1-207 „Dėl Atliekų vežimo tvarkos aprašo patvirtinimo“,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37d854f8eeba4714b746aa6a38f0c0c8"/>
                <w:lock w:val="sdtLocked"/>
                <w:richText/>
              </w:sdtPr>
              <w:sdtContent>
                <w:p>
                  <w:pPr>
                    <w:widowControl w:val="0"/>
                    <w:suppressAutoHyphens/>
                    <w:ind w:firstLine="567"/>
                    <w:jc w:val="both"/>
                  </w:pPr>
                  <w:sdt>
                    <w:sdtPr>
                      <w:alias w:val="Numeris"/>
                      <w:tag w:val="nr_37d854f8eeba4714b746aa6a38f0c0c8"/>
                      <w:lock w:val="sdtLocked"/>
                      <w:richText/>
                    </w:sdtPr>
                    <w:sdtContent>
                      <w:r>
                        <w:t>42</w:t>
                      </w:r>
                    </w:sdtContent>
                  </w:sdt>
                  <w:r>
                    <w:t>. Kai atliekų siuntėjas ir atliekų gavėjas yra atliekų tvarkytojai, kurie vadovaudamiesi Taisyklių 97</w:t>
                  </w:r>
                  <w:r>
                    <w:rPr>
                      <w:vertAlign w:val="superscript"/>
                    </w:rPr>
                    <w:t xml:space="preserve">2 </w:t>
                  </w:r>
                  <w:r>
                    <w:t xml:space="preserve">punktu tvarko atliekų tvarkymo apskaitą GPAIS, Lydraštį GPAIS rengia atliekų siuntėjas: </w:t>
                  </w:r>
                </w:p>
                <w:p>
                  <w:pPr>
                    <w:widowControl w:val="0"/>
                    <w:suppressAutoHyphen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sdt>
                  <w:sdtPr>
                    <w:alias w:val="42.1 pp."/>
                    <w:tag w:val="part_48e38d961afc4f2280bbabce52e79475"/>
                    <w:lock w:val="sdtLocked"/>
                    <w:richText/>
                  </w:sdtPr>
                  <w:sdtContent>
                    <w:p>
                      <w:pPr>
                        <w:ind w:firstLine="567"/>
                        <w:jc w:val="both"/>
                      </w:pPr>
                      <w:sdt>
                        <w:sdtPr>
                          <w:alias w:val="Numeris"/>
                          <w:tag w:val="nr_48e38d961afc4f2280bbabce52e79475"/>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kalendorinę dieną iki planuojamo atliekų vežimo turi GPAIS suformuoti Lydraštį, jame nurodyti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(MA / MBA) įrenginiuose apdorotos, netinkamos naudoti atliekos vežamos į regioninį nepavojingųjų atliekų sąvartyną, 1 kalendorinės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569831e77b7f455ca0e466b91c9219f8"/>
                    <w:lock w:val="sdtLocked"/>
                    <w:richText/>
                  </w:sdtPr>
                  <w:sdtContent>
                    <w:p>
                      <w:pPr>
                        <w:tabs>
                          <w:tab w:val="left" w:pos="567"/>
                        </w:tabs>
                        <w:suppressAutoHyphens/>
                        <w:ind w:firstLine="567"/>
                        <w:jc w:val="both"/>
                      </w:pPr>
                      <w:sdt>
                        <w:sdtPr>
                          <w:alias w:val="Numeris"/>
                          <w:tag w:val="nr_569831e77b7f455ca0e466b91c9219f8"/>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be03cdb1293c4a72ad6097f2441c52db"/>
                    <w:lock w:val="sdtLocked"/>
                    <w:richText/>
                  </w:sdtPr>
                  <w:sdtContent>
                    <w:p>
                      <w:pPr>
                        <w:ind w:firstLine="567"/>
                        <w:jc w:val="both"/>
                      </w:pPr>
                      <w:sdt>
                        <w:sdtPr>
                          <w:alias w:val="Numeris"/>
                          <w:tag w:val="nr_be03cdb1293c4a72ad6097f2441c52db"/>
                          <w:lock w:val="sdtLocked"/>
                          <w:richText/>
                        </w:sdtPr>
                        <w:sdtContent>
                          <w:r>
                            <w:rPr>
                              <w:color w:val="000000"/>
                            </w:rPr>
                            <w:t>42.14</w:t>
                          </w:r>
                        </w:sdtContent>
                      </w:sdt>
                      <w:r>
                        <w:rPr>
                          <w:color w:val="000000"/>
                        </w:rPr>
                        <w:t xml:space="preserve">. atliekų siuntėjui </w:t>
                      </w:r>
                      <w:r>
                        <w:t xml:space="preserve">nustačius </w:t>
                      </w:r>
                      <w:r>
                        <w:rPr>
                          <w:color w:val="000000"/>
                        </w:rPr>
                        <w:t>patvirtintame Lydraštyje padarytą techninę klaidą, atliekų gavėjo pasvertas atliekų kiekis ir (ar) Lydraštyje nurodytas atliekų kodas, ir (ar) atliekų kilmė koreguojami nedelsiant, bet ne vėliau kaip per</w:t>
                      </w:r>
                      <w:r>
                        <w:t xml:space="preserve"> 3 darbo dienas nuo klaidos nustatymo dienos,</w:t>
                      </w:r>
                      <w:r>
                        <w:rPr>
                          <w:color w:val="000000"/>
                        </w:rPr>
                        <w:t xml:space="preserve"> GPAIS nurodant tikslią priežastį. </w:t>
                      </w:r>
                      <w:r>
                        <w:t>D</w:t>
                      </w:r>
                      <w:r>
                        <w:rPr>
                          <w:color w:val="000000"/>
                        </w:rPr>
                        <w:t>uomenys gali būti koreguo</w:t>
                      </w:r>
                      <w:r>
                        <w:t>jami</w:t>
                      </w:r>
                      <w:r>
                        <w:rPr>
                          <w:color w:val="000000"/>
                        </w:rPr>
                        <w:t xml:space="preserve"> iki praėjusių kalendorinių metų atliekų susidarymo apskaitos metinės ataskaitos ir (ar) atliekų tvarkymo apskaitos metinės ataskaitos (toliau</w:t>
                      </w:r>
                      <w:r>
                        <w:t xml:space="preserve"> </w:t>
                      </w:r>
                      <w:r>
                        <w:rPr>
                          <w:color w:val="000000"/>
                        </w:rPr>
                        <w:t xml:space="preserve">– metinės ataskaitos) pateikimo Agentūrai termino, nurodyto </w:t>
                      </w:r>
                      <w:r>
                        <w:t>Aplinkos apsaugos agentūros direktoriaus ir Aplinkos apsaugos departamento prie Aplinkos ministerijos direktoriaus tvirtinamose</w:t>
                      </w:r>
                      <w:r>
                        <w:rPr>
                          <w:rFonts w:eastAsia="Calibri"/>
                          <w:lang w:eastAsia="lt-LT"/>
                        </w:rPr>
                        <w:t xml:space="preserve"> </w:t>
                      </w:r>
                      <w:r>
                        <w:t>atliekų susidarymo ir tvarkymo apskaitos ir ataskaitų teikimo per Vieningą gaminių, pakuočių ir atliekų apskaitos informacinę sistemą taisyklėse (toliau – Apskaitos taisyklės)</w:t>
                      </w:r>
                      <w:r>
                        <w:rPr>
                          <w:color w:val="000000"/>
                        </w:rPr>
                        <w:t>. Lydraštį koreguoti gali atliekų gavėjas ir atliekų siuntėjas. Apie koreguojamą Lydraštį automatiškai per GPAIS informuojama kita pusė.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39da327489344e3abed84a80bf7994d3"/>
                <w:lock w:val="sdtLocked"/>
                <w:richText/>
              </w:sdtPr>
              <w:sdtContent>
                <w:p>
                  <w:pPr>
                    <w:ind w:firstLine="567"/>
                    <w:jc w:val="both"/>
                  </w:pPr>
                  <w:sdt>
                    <w:sdtPr>
                      <w:alias w:val="Numeris"/>
                      <w:tag w:val="nr_39da327489344e3abed84a80bf7994d3"/>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1c432c3c6afa49589300b523050bfa77"/>
                <w:lock w:val="sdtLocked"/>
                <w:richText/>
              </w:sdtPr>
              <w:sdtContent>
                <w:p>
                  <w:pPr>
                    <w:widowControl w:val="0"/>
                    <w:suppressAutoHyphens/>
                    <w:ind w:firstLine="567"/>
                    <w:jc w:val="both"/>
                  </w:pPr>
                  <w:sdt>
                    <w:sdtPr>
                      <w:alias w:val="Numeris"/>
                      <w:tag w:val="nr_1c432c3c6afa49589300b523050bfa77"/>
                      <w:lock w:val="sdtLocked"/>
                      <w:richText/>
                    </w:sdtPr>
                    <w:sdtContent>
                      <w:r>
                        <w:t>44</w:t>
                      </w:r>
                    </w:sdtContent>
                  </w:sdt>
                  <w:r>
                    <w:t>. Kai atliekų siuntėjas yra atliekų darytojas, kuris, vadovaudamasis Taisyklių 97</w:t>
                  </w:r>
                  <w:r>
                    <w:rPr>
                      <w:vertAlign w:val="superscript"/>
                    </w:rPr>
                    <w:t>1</w:t>
                  </w:r>
                  <w:r>
                    <w:t xml:space="preserve"> punktu, netvarko atliekų susidarymo apskaitos, o atliekų gavėjas yra atliekų tvarkytojas, kuris, vadovaudamasis Taisyklių 97</w:t>
                  </w:r>
                  <w:r>
                    <w:rPr>
                      <w:vertAlign w:val="superscript"/>
                    </w:rPr>
                    <w:t>2</w:t>
                  </w:r>
                  <w:r>
                    <w:t xml:space="preserve"> punktu, tvarko atliekų tvarkymo apskaitą GPAIS, Lydraštį GPAIS rengia atliekų gavėjas: </w:t>
                  </w:r>
                </w:p>
                <w:p>
                  <w:pPr>
                    <w:widowControl w:val="0"/>
                    <w:suppressAutoHyphen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
                  <w:sdtPr>
                    <w:alias w:val="44.7 pp."/>
                    <w:tag w:val="part_8b7f5ebdc392446dab31774acf359b4f"/>
                    <w:lock w:val="sdtLocked"/>
                    <w:richText/>
                  </w:sdtPr>
                  <w:sdtContent>
                    <w:p>
                      <w:pPr>
                        <w:suppressAutoHyphens/>
                        <w:ind w:firstLine="567"/>
                        <w:jc w:val="both"/>
                      </w:pPr>
                      <w:sdt>
                        <w:sdtPr>
                          <w:alias w:val="Numeris"/>
                          <w:tag w:val="nr_8b7f5ebdc392446dab31774acf359b4f"/>
                          <w:lock w:val="sdtLocked"/>
                          <w:richText/>
                        </w:sdtPr>
                        <w:sdtContent>
                          <w:r>
                            <w:rPr>
                              <w:szCs w:val="24"/>
                              <w:lang w:eastAsia="lt-LT"/>
                            </w:rPr>
                            <w:t>44.</w:t>
                          </w:r>
                          <w:r>
                            <w:rPr>
                              <w:kern w:val="2"/>
                              <w:szCs w:val="24"/>
                              <w:lang w:eastAsia="lt-LT"/>
                            </w:rPr>
                            <w:t>7</w:t>
                          </w:r>
                        </w:sdtContent>
                      </w:sdt>
                      <w:r>
                        <w:rPr>
                          <w:szCs w:val="24"/>
                          <w:lang w:eastAsia="lt-LT"/>
                        </w:rPr>
                        <w:t xml:space="preserve">. atliekų gavėjui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w:t>
                      </w:r>
                      <w:r>
                        <w:rPr>
                          <w:kern w:val="2"/>
                          <w:szCs w:val="24"/>
                        </w:rPr>
                        <w:t>Atliekų gavėjas GPAIS pataisytą Lydraštį privalo pateikti atliekų siuntėjui el. paštu ar kitomis ryšio priemonėmis. Lydraštis baigiamas koreguoti, kai atliekų gavėjas GPAIS prideda atliekų siuntėjo parašu patvirtintą pataisyto Lydraščio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Content>
            </w:sdt>
            <w:sdt>
              <w:sdtPr>
                <w:alias w:val="45 p."/>
                <w:tag w:val="part_fd4a51bab67b41a7baeba6bd4a6d0918"/>
                <w:lock w:val="sdtLocked"/>
                <w:richText/>
              </w:sdtPr>
              <w:sdtContent>
                <w:p>
                  <w:pPr>
                    <w:widowControl w:val="0"/>
                    <w:suppressAutoHyphens/>
                    <w:ind w:firstLine="567"/>
                    <w:jc w:val="both"/>
                  </w:pPr>
                  <w:sdt>
                    <w:sdtPr>
                      <w:alias w:val="Numeris"/>
                      <w:tag w:val="nr_fd4a51bab67b41a7baeba6bd4a6d0918"/>
                      <w:lock w:val="sdtLocked"/>
                      <w:richText/>
                    </w:sdtPr>
                    <w:sdtContent>
                      <w:r>
                        <w:t>45</w:t>
                      </w:r>
                    </w:sdtContent>
                  </w:sdt>
                  <w:r>
                    <w:t>. Kai atliekų siuntėjas yra atliekų darytojas, kuris, vadovaudamasis Taisyklių 97</w:t>
                  </w:r>
                  <w:r>
                    <w:rPr>
                      <w:vertAlign w:val="superscript"/>
                    </w:rPr>
                    <w:t>1</w:t>
                  </w:r>
                  <w:r>
                    <w:t xml:space="preserve"> punktu, tvarko atliekų susidarymo apskaitą GPAIS, o atliekų gavėjas yra atliekų tvarkytojas, kuris, vadovaudamasis Taisyklių 97</w:t>
                  </w:r>
                  <w:r>
                    <w:rPr>
                      <w:vertAlign w:val="superscript"/>
                    </w:rPr>
                    <w:t>2</w:t>
                  </w:r>
                  <w:r>
                    <w:t xml:space="preserve"> punktu, tvarko atliekų tvarkymo apskaitą GPAIS, Lydraštį GPAIS rengia atliekų siuntėjas arba gavėjas: </w:t>
                  </w:r>
                </w:p>
                <w:p>
                  <w:pPr>
                    <w:widowControl w:val="0"/>
                    <w:suppressAutoHyphen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1f3c2a27b48642c8bc26516d79a96675"/>
                    <w:lock w:val="sdtLocked"/>
                    <w:richText/>
                  </w:sdtPr>
                  <w:sdtContent>
                    <w:p>
                      <w:pPr>
                        <w:suppressAutoHyphens/>
                        <w:ind w:firstLine="567"/>
                        <w:jc w:val="both"/>
                      </w:pPr>
                      <w:sdt>
                        <w:sdtPr>
                          <w:alias w:val="Numeris"/>
                          <w:tag w:val="nr_1f3c2a27b48642c8bc26516d79a96675"/>
                          <w:lock w:val="sdtLocked"/>
                          <w:richText/>
                        </w:sdtPr>
                        <w:sdtContent>
                          <w:r>
                            <w:rPr>
                              <w:szCs w:val="24"/>
                              <w:lang w:eastAsia="lt-LT"/>
                            </w:rPr>
                            <w:t>45.13</w:t>
                          </w:r>
                        </w:sdtContent>
                      </w:sdt>
                      <w:r>
                        <w:rPr>
                          <w:szCs w:val="24"/>
                          <w:lang w:eastAsia="lt-LT"/>
                        </w:rPr>
                        <w:t xml:space="preserve">.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Lydraštį koreguoti gali atliekų gavėjas ir atliekų siuntėjas. Apie koreguojamą Lydraštį automatiškai per GPAIS informuojama kita pusė. Lydraštis baigiamas tikslinti atliekų gavėjui ir atliekų siuntėjui sutikus su nurodytais naujais atliekų kodais ir (ar)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a13d54dda4164f73b62209baefb72916"/>
                <w:lock w:val="sdtLocked"/>
                <w:richText/>
              </w:sdtPr>
              <w:sdtContent>
                <w:p>
                  <w:pPr>
                    <w:suppressAutoHyphens/>
                    <w:ind w:firstLine="567"/>
                    <w:jc w:val="both"/>
                  </w:pPr>
                  <w:sdt>
                    <w:sdtPr>
                      <w:alias w:val="Numeris"/>
                      <w:tag w:val="nr_a13d54dda4164f73b62209baefb72916"/>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6c35e6c7938420892136b9b4fedcc11"/>
                <w:lock w:val="sdtLocked"/>
                <w:richText/>
              </w:sdtPr>
              <w:sdtContent>
                <w:p>
                  <w:pPr>
                    <w:suppressAutoHyphens/>
                    <w:ind w:firstLine="567"/>
                    <w:jc w:val="both"/>
                  </w:pPr>
                  <w:sdt>
                    <w:sdtPr>
                      <w:alias w:val="Numeris"/>
                      <w:tag w:val="nr_56c35e6c7938420892136b9b4fedcc11"/>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2fad73fa9d614871ab8bba25b8ea4406"/>
                <w:lock w:val="sdtLocked"/>
                <w:richText/>
              </w:sdtPr>
              <w:sdtContent>
                <w:p>
                  <w:pPr>
                    <w:ind w:firstLine="567"/>
                    <w:jc w:val="both"/>
                  </w:pPr>
                  <w:sdt>
                    <w:sdtPr>
                      <w:alias w:val="Numeris"/>
                      <w:tag w:val="nr_2fad73fa9d614871ab8bba25b8ea4406"/>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b5acc068ad274956a4f870fc7a37edf4"/>
                <w:lock w:val="sdtLocked"/>
                <w:richText/>
              </w:sdtPr>
              <w:sdtContent>
                <w:p>
                  <w:pPr>
                    <w:widowControl w:val="0"/>
                    <w:ind w:firstLine="567"/>
                    <w:jc w:val="both"/>
                  </w:pPr>
                  <w:sdt>
                    <w:sdtPr>
                      <w:alias w:val="Numeris"/>
                      <w:tag w:val="nr_b5acc068ad274956a4f870fc7a37edf4"/>
                      <w:lock w:val="sdtLocked"/>
                      <w:richText/>
                    </w:sdtPr>
                    <w:sdtContent>
                      <w:r>
                        <w:t>49</w:t>
                      </w:r>
                      <w:r>
                        <w:rPr>
                          <w:vertAlign w:val="superscript"/>
                        </w:rPr>
                        <w:t>1</w:t>
                      </w:r>
                    </w:sdtContent>
                  </w:sdt>
                  <w:r>
                    <w:t>. atliekas atliekų tvarkytojui galima perduoti alternatyviais būdais (nevykdant atliekų vežimo transporto priemonėmis), pvz., vamzdynais, konvejeriais, kai atliekos perduodamos nuolat tam tikro dydžio srautu, arba atliekų tvarkytojas tvarko atliekas jų susidarymo vietoje mobiliu įrenginiu (toliau – alternatyvus atliekų perdavimas). Neatsižvelgiant į tai, kas – atliekų tvarkytojas ar atliekų darytojas, kurie, vadovaudamiesi Taisyklių 97</w:t>
                  </w:r>
                  <w:r>
                    <w:rPr>
                      <w:vertAlign w:val="superscript"/>
                    </w:rPr>
                    <w:t>1</w:t>
                  </w:r>
                  <w:r>
                    <w:t xml:space="preserve"> ir (ar) 97</w:t>
                  </w:r>
                  <w:r>
                    <w:rPr>
                      <w:vertAlign w:val="superscript"/>
                    </w:rPr>
                    <w:t>2</w:t>
                  </w:r>
                  <w:r>
                    <w:t xml:space="preserve"> punktais, – tvarko atliekų tvarkymo ir</w:t>
                  </w:r>
                  <w:r>
                    <w:rPr>
                      <w:lang w:eastAsia="lt-LT"/>
                    </w:rPr>
                    <w:t> </w:t>
                  </w:r>
                  <w:r>
                    <w:t xml:space="preserve">(ar) susidarymo apskaitą GPAIS, perduoda atliekas alternatyviu būdu, Lydraštį GPAIS rengia atliekų siuntėjas. Lydraščio rengimas: </w:t>
                  </w:r>
                </w:p>
                <w:p>
                  <w:pPr>
                    <w:widowControl w:val="0"/>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a4090b07b4524db3a9a5a4ebd54f1757"/>
                    <w:lock w:val="sdtLocked"/>
                    <w:richText/>
                  </w:sdtPr>
                  <w:sdtContent>
                    <w:p>
                      <w:pPr>
                        <w:suppressAutoHyphens/>
                        <w:ind w:firstLine="567"/>
                        <w:jc w:val="both"/>
                        <w:rPr>
                          <w:rFonts w:eastAsia="Andale Sans UI" w:cs="Tahoma"/>
                          <w:szCs w:val="24"/>
                          <w:lang w:bidi="en-US"/>
                        </w:rPr>
                      </w:pPr>
                      <w:sdt>
                        <w:sdtPr>
                          <w:alias w:val="Numeris"/>
                          <w:tag w:val="nr_a4090b07b4524db3a9a5a4ebd54f1757"/>
                          <w:lock w:val="sdtLocked"/>
                          <w:richText/>
                        </w:sdtPr>
                        <w:sdtContent>
                          <w:r>
                            <w:t>49</w:t>
                          </w:r>
                          <w:r>
                            <w:rPr>
                              <w:vertAlign w:val="superscript"/>
                            </w:rPr>
                            <w:t>1</w:t>
                          </w:r>
                          <w:r>
                            <w:t>.5</w:t>
                          </w:r>
                        </w:sdtContent>
                      </w:sdt>
                      <w:r>
                        <w:t xml:space="preserve">. atliekų gavėjas gautas atliekas pasveria ir nurodo tikslų jų kiekį. Jei nėra galimybės pasverti alternatyviu būdu perduodamų atliekų, jis privalo apskaičiuoti preliminarų atliekų kiekį vadovaudamasis </w:t>
                      </w:r>
                      <w:r>
                        <w:rPr>
                          <w:color w:val="000000"/>
                        </w:rPr>
                        <w:t xml:space="preserve">Atliekų svorio nustatymo metodika, kuri rengiama vadovaujantis Apskaitos taisyklėmis, </w:t>
                      </w:r>
                      <w:r>
                        <w:t xml:space="preserve">ir nurodyti jį Lydraštyje atsižvelgdamas į alternatyvaus atliekų perdavimo įrenginio (pvz., mechaninio konvejerio, vamzdyno, smulkintuvo) našumą. Kiekvienos alternatyviu būdu perduotos atliekos svoris nurodomas Lydraštyje GPAIS ne vėliau kaip kitą darbo dieną po Lydraštyje nurodyto atliekų kiekio perdavimo;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438332946b5e4fde86758ecc671642aa"/>
                    <w:lock w:val="sdtLocked"/>
                    <w:richText/>
                  </w:sdtPr>
                  <w:sdtContent>
                    <w:p>
                      <w:pPr>
                        <w:suppressAutoHyphens/>
                        <w:ind w:firstLine="567"/>
                        <w:jc w:val="both"/>
                      </w:pPr>
                      <w:sdt>
                        <w:sdtPr>
                          <w:alias w:val="Numeris"/>
                          <w:tag w:val="nr_438332946b5e4fde86758ecc671642aa"/>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shd w:val="clear" w:color="auto" w:fill="FFFFFF"/>
                        </w:rPr>
                        <w:t>nustačius</w:t>
                      </w:r>
                      <w:r>
                        <w:rPr>
                          <w:kern w:val="2"/>
                          <w:szCs w:val="24"/>
                        </w:rPr>
                        <w:t xml:space="preserve"> patvirtintame Lydraštyje </w:t>
                      </w:r>
                      <w:r>
                        <w:rPr>
                          <w:kern w:val="2"/>
                          <w:szCs w:val="24"/>
                          <w:shd w:val="clear" w:color="auto" w:fill="FFFFFF"/>
                        </w:rPr>
                        <w:t xml:space="preserve">padarytą techninę klaidą, Lydraštyje </w:t>
                      </w:r>
                      <w:r>
                        <w:rPr>
                          <w:kern w:val="2"/>
                          <w:szCs w:val="24"/>
                        </w:rPr>
                        <w:t xml:space="preserve">nurodytas atliekų kodas ir (ar) atliekų kiekis, ir (ar) atliekų kilmė koreguojami </w:t>
                      </w:r>
                      <w:r>
                        <w:rPr>
                          <w:kern w:val="2"/>
                          <w:szCs w:val="24"/>
                          <w:shd w:val="clear" w:color="auto" w:fill="FFFFFF"/>
                        </w:rPr>
                        <w:t xml:space="preserve">nedelsiant, bet ne vėliau kaip per </w:t>
                      </w:r>
                      <w:r>
                        <w:t>3 darbo dienas nuo klaidos nustatymo dienos</w:t>
                      </w:r>
                      <w:r>
                        <w:rPr>
                          <w:kern w:val="2"/>
                          <w:szCs w:val="24"/>
                          <w:shd w:val="clear" w:color="auto" w:fill="FFFFFF"/>
                        </w:rPr>
                        <w:t>, GPAIS nurodant tikslią priežastį. Duomenys gali būti koreguojami iki praėjusių kalendorinių metų metinės ataskaitos pateikimo Agentūrai termino, nurodyto Apskaitos taisyklėse</w:t>
                      </w:r>
                      <w:r>
                        <w:rPr>
                          <w:kern w:val="2"/>
                          <w:szCs w:val="24"/>
                        </w:rPr>
                        <w:t xml:space="preserve">.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302dc916ad1543529bd8c685b4e15196"/>
                <w:lock w:val="sdtLocked"/>
                <w:richText/>
              </w:sdtPr>
              <w:sdtContent>
                <w:p>
                  <w:pPr>
                    <w:ind w:firstLine="567"/>
                    <w:jc w:val="both"/>
                  </w:pPr>
                  <w:sdt>
                    <w:sdtPr>
                      <w:alias w:val="Numeris"/>
                      <w:tag w:val="nr_302dc916ad1543529bd8c685b4e15196"/>
                      <w:lock w:val="sdtLocked"/>
                      <w:richText/>
                    </w:sdtPr>
                    <w:sdtContent>
                      <w:r>
                        <w:t>57</w:t>
                      </w:r>
                    </w:sdtContent>
                  </w:sdt>
                  <w:r>
                    <w:t xml:space="preserve">. Įmonės turi teisę be Leidimo savo ūkinės veiklos metu susidarančias nepavojingąsias atliekas šalinti arba naudoti gamybos vietoje, jei ši veikla įrašyta į Taršos leidimų išdavimo, pakeitimo ir galiojimo panaikinimo taisyklių 1 priedo 2 priedėlyje pateiktą veiklos rūšių, kurioms netaikomas reikalavimas turėti leidimo dalį „Atliekų apdorojimas (naudojimas ar šalinimas, įskaitant laikymą ir paruošimą naudoti ar šalinti)“, sąrašą.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8d9d4155c71491b979773811da9ab3a"/>
            <w:lock w:val="sdtLocked"/>
            <w:richText/>
          </w:sdtPr>
          <w:sdtContent>
            <w:p>
              <w:pPr>
                <w:jc w:val="center"/>
                <w:rPr>
                  <w:b/>
                  <w:bCs/>
                  <w:color w:val="000000"/>
                  <w:szCs w:val="24"/>
                </w:rPr>
              </w:pPr>
              <w:sdt>
                <w:sdtPr>
                  <w:alias w:val="Numeris"/>
                  <w:tag w:val="nr_88d9d4155c71491b979773811da9ab3a"/>
                  <w:lock w:val="sdtLocked"/>
                  <w:richText/>
                </w:sdtPr>
                <w:sdtContent>
                  <w:r>
                    <w:rPr>
                      <w:b/>
                      <w:bCs/>
                      <w:color w:val="000000"/>
                      <w:szCs w:val="24"/>
                    </w:rPr>
                    <w:t>VII</w:t>
                  </w:r>
                </w:sdtContent>
              </w:sdt>
              <w:r>
                <w:rPr>
                  <w:b/>
                  <w:bCs/>
                  <w:color w:val="000000"/>
                  <w:szCs w:val="24"/>
                </w:rPr>
                <w:t xml:space="preserve"> SKYRIUS</w:t>
              </w:r>
            </w:p>
            <w:p>
              <w:pPr>
                <w:jc w:val="center"/>
                <w:rPr>
                  <w:b/>
                  <w:bCs/>
                  <w:color w:val="000000"/>
                  <w:szCs w:val="24"/>
                </w:rPr>
              </w:pPr>
              <w:sdt>
                <w:sdtPr>
                  <w:alias w:val="Pavadinimas"/>
                  <w:tag w:val="title_88d9d4155c71491b979773811da9ab3a"/>
                  <w:lock w:val="sdtLocked"/>
                  <w:richText/>
                </w:sdtPr>
                <w:sdtContent>
                  <w:r>
                    <w:rPr>
                      <w:b/>
                      <w:bCs/>
                      <w:color w:val="000000"/>
                      <w:szCs w:val="24"/>
                    </w:rPr>
                    <w:t>PAPILDOMI BIOLOGINIŲ ATLIEKŲ TVARKYMO REIKLAVIMAI</w:t>
                  </w:r>
                </w:sdtContent>
              </w:sdt>
            </w:p>
            <w:p>
              <w:pPr>
                <w:ind w:firstLine="567"/>
                <w:jc w:val="both"/>
                <w:rPr>
                  <w:lang w:eastAsia="lt-LT"/>
                </w:rPr>
              </w:pPr>
            </w:p>
            <w:sdt>
              <w:sdtPr>
                <w:alias w:val="60 p."/>
                <w:tag w:val="part_90f89fdbe66b489fbe0113e37fa313fa"/>
                <w:lock w:val="sdtLocked"/>
                <w:richText/>
              </w:sdtPr>
              <w:sdtContent>
                <w:p>
                  <w:pPr>
                    <w:ind w:firstLine="567"/>
                    <w:jc w:val="both"/>
                  </w:pPr>
                  <w:sdt>
                    <w:sdtPr>
                      <w:alias w:val="Numeris"/>
                      <w:tag w:val="nr_90f89fdbe66b489fbe0113e37fa313fa"/>
                      <w:lock w:val="sdtLocked"/>
                      <w:richText/>
                    </w:sdtPr>
                    <w:sdtContent>
                      <w:r>
                        <w:t>60</w:t>
                      </w:r>
                    </w:sdtContent>
                  </w:sdt>
                  <w:r>
                    <w:t>. Biologinių atliekų turėtojai, laikydamiesi Taisyklių 13 punkte nustatytos pareigos rūšiuoti atliekas jų susidarymo vietoje, privalo rūšiuoti biologines atliekas jų susidarymo vietoje, nemaišyti su kitomis (ne biologinėmis) atliekomis, neužteršti jų pavojingomis medžiagomis ir užtikrinti visuomenės sveikatai ir aplinkai saugų laikinąjį šių atliekų laikymą.</w:t>
                  </w:r>
                </w:p>
              </w:sdtContent>
            </w:sdt>
            <w:sdt>
              <w:sdtPr>
                <w:alias w:val="61 p."/>
                <w:tag w:val="part_bd1f3ff20dcc4aefa7a1ce3e112e06f9"/>
                <w:lock w:val="sdtLocked"/>
                <w:richText/>
              </w:sdtPr>
              <w:sdtContent>
                <w:p>
                  <w:pPr>
                    <w:ind w:firstLine="567"/>
                    <w:jc w:val="both"/>
                    <w:rPr>
                      <w:lang w:eastAsia="lt-LT"/>
                    </w:rPr>
                  </w:pPr>
                  <w:sdt>
                    <w:sdtPr>
                      <w:alias w:val="Numeris"/>
                      <w:tag w:val="nr_bd1f3ff20dcc4aefa7a1ce3e112e06f9"/>
                      <w:lock w:val="sdtLocked"/>
                      <w:richText/>
                    </w:sdtPr>
                    <w:sdtContent>
                      <w:r>
                        <w:rPr>
                          <w:lang w:eastAsia="lt-LT"/>
                        </w:rPr>
                        <w:t>61</w:t>
                      </w:r>
                    </w:sdtContent>
                  </w:sdt>
                  <w:r>
                    <w:rPr>
                      <w:lang w:eastAsia="lt-LT"/>
                    </w:rPr>
                    <w:t>. Komunalinių biologinių atliekų rūšiavimo, surinkimo arba perdirbimo tvarka nustatoma savivaldybės atliekų tvarkymo taisyklėse. Komunalinių biologinių atliekų turėtojai, laikydamiesi Taisyklių 14 punkte nustatytos pareigos rūšiuoti komunalines atliekas savivaldybės atliekų tvarkymo taisyklėse nustatyta tvarka ir naudotis savivaldybės organizuojamomis komunalinių atliekų tvarkymo sistemomis, privalo rūšiuoti komunalines biologines atliekas savivaldybės atliekų tvarkymo taisyklėse nustatyta tvarka.</w:t>
                  </w:r>
                  <w:r>
                    <w:rPr>
                      <w:b/>
                      <w:bCs/>
                      <w:lang w:eastAsia="lt-LT"/>
                    </w:rPr>
                    <w:t xml:space="preserve"> </w:t>
                  </w:r>
                </w:p>
              </w:sdtContent>
            </w:sdt>
            <w:sdt>
              <w:sdtPr>
                <w:alias w:val="62 p."/>
                <w:tag w:val="part_3e4f18f4f41f4e03b6b2beb7e565d061"/>
                <w:lock w:val="sdtLocked"/>
                <w:richText/>
              </w:sdtPr>
              <w:sdtContent>
                <w:p>
                  <w:pPr>
                    <w:ind w:firstLine="567"/>
                    <w:jc w:val="both"/>
                  </w:pPr>
                  <w:sdt>
                    <w:sdtPr>
                      <w:alias w:val="Numeris"/>
                      <w:tag w:val="nr_3e4f18f4f41f4e03b6b2beb7e565d061"/>
                      <w:lock w:val="sdtLocked"/>
                      <w:richText/>
                    </w:sdtPr>
                    <w:sdtContent>
                      <w:r>
                        <w:rPr>
                          <w:color w:val="000000"/>
                        </w:rPr>
                        <w:t>62</w:t>
                      </w:r>
                    </w:sdtContent>
                  </w:sdt>
                  <w:r>
                    <w:rPr>
                      <w:color w:val="000000"/>
                    </w:rPr>
                    <w:t>.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w:t>
                  </w:r>
                </w:p>
              </w:sdtContent>
            </w:sdt>
            <w:sdt>
              <w:sdtPr>
                <w:alias w:val="63 p."/>
                <w:tag w:val="part_5d108b3f652646a6a6bf6c103799ce3c"/>
                <w:lock w:val="sdtLocked"/>
                <w:richText/>
              </w:sdtPr>
              <w:sdtContent>
                <w:p>
                  <w:pPr>
                    <w:ind w:firstLine="567"/>
                    <w:jc w:val="both"/>
                    <w:rPr>
                      <w:lang w:eastAsia="lt-LT"/>
                    </w:rPr>
                  </w:pPr>
                  <w:sdt>
                    <w:sdtPr>
                      <w:alias w:val="Numeris"/>
                      <w:tag w:val="nr_5d108b3f652646a6a6bf6c103799ce3c"/>
                      <w:lock w:val="sdtLocked"/>
                      <w:richText/>
                    </w:sdtPr>
                    <w:sdtContent>
                      <w:r>
                        <w:rPr>
                          <w:lang w:eastAsia="lt-LT"/>
                        </w:rPr>
                        <w:t>63</w:t>
                      </w:r>
                    </w:sdtContent>
                  </w:sdt>
                  <w:r>
                    <w:rPr>
                      <w:lang w:eastAsia="lt-LT"/>
                    </w:rPr>
                    <w:t>. Komunalinės, gamybos ir kitoje ūkinėje veikloje susidarančios biologinės atliekos turi būti tvarkomos pirmenybę teikiant vienam iš šių tvarkymo būdų: kompostavimui arba biodujų gamybai, arba atliekomis nebelaikomų produktų, kurie nebūtų naudojami kaip kuras ar užpildymo veikloms, gamybai.</w:t>
                  </w:r>
                </w:p>
              </w:sdtContent>
            </w:sdt>
            <w:sdt>
              <w:sdtPr>
                <w:alias w:val="64 p."/>
                <w:tag w:val="part_72ca1ff3df8e4cf9a8fc8ef1f247c53e"/>
                <w:lock w:val="sdtLocked"/>
                <w:richText/>
              </w:sdtPr>
              <w:sdtContent>
                <w:p>
                  <w:pPr>
                    <w:ind w:firstLine="567"/>
                    <w:jc w:val="both"/>
                    <w:rPr>
                      <w:lang w:eastAsia="lt-LT"/>
                    </w:rPr>
                  </w:pPr>
                  <w:sdt>
                    <w:sdtPr>
                      <w:alias w:val="Numeris"/>
                      <w:tag w:val="nr_72ca1ff3df8e4cf9a8fc8ef1f247c53e"/>
                      <w:lock w:val="sdtLocked"/>
                      <w:richText/>
                    </w:sdtPr>
                    <w:sdtContent>
                      <w:r>
                        <w:rPr>
                          <w:lang w:eastAsia="lt-LT"/>
                        </w:rPr>
                        <w:t>64</w:t>
                      </w:r>
                    </w:sdtContent>
                  </w:sdt>
                  <w:r>
                    <w:rPr>
                      <w:lang w:eastAsia="lt-LT"/>
                    </w:rPr>
                    <w:t>. Biologinių atliekų turėtojai susidariusias ir išrūšiuotas biologines atliekas turi perdirbti, kitaip panaudoti, laikydamiesi biologinių atliekų tvarkymą reglamentuojančiuose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d09a01a7fb024641aa69652117a011b8"/>
                <w:lock w:val="sdtLocked"/>
                <w:richText/>
              </w:sdtPr>
              <w:sdtContent>
                <w:p>
                  <w:pPr>
                    <w:ind w:firstLine="567"/>
                    <w:jc w:val="both"/>
                    <w:rPr>
                      <w:highlight w:val="yellow"/>
                      <w:lang w:eastAsia="lt-LT"/>
                    </w:rPr>
                  </w:pPr>
                  <w:sdt>
                    <w:sdtPr>
                      <w:alias w:val="Numeris"/>
                      <w:tag w:val="nr_d09a01a7fb024641aa69652117a011b8"/>
                      <w:lock w:val="sdtLocked"/>
                      <w:richText/>
                    </w:sdtPr>
                    <w:sdtContent>
                      <w:r>
                        <w:rPr>
                          <w:lang w:eastAsia="lt-LT"/>
                        </w:rPr>
                        <w:t>65</w:t>
                      </w:r>
                    </w:sdtContent>
                  </w:sdt>
                  <w:r>
                    <w:rPr>
                      <w:lang w:eastAsia="lt-LT"/>
                    </w:rPr>
                    <w:t>.</w:t>
                  </w:r>
                  <w:r>
                    <w:rPr>
                      <w:b/>
                      <w:bCs/>
                      <w:lang w:eastAsia="lt-LT"/>
                    </w:rPr>
                    <w:t xml:space="preserve"> </w:t>
                  </w:r>
                  <w:r>
                    <w:t xml:space="preserve">Žaliųjų </w:t>
                  </w:r>
                  <w:r>
                    <w:rPr>
                      <w:lang w:eastAsia="lt-LT"/>
                    </w:rPr>
                    <w:t>atliekų turėtojai šias atliekas gali deginti tik išimtiniais atvejais, kai nėra sąlygų jų kompostuoti (įskaitant atvejus, kai kompostavimas gali lemti augalų kenkėjų, invazinių rūšių populiacijų plitimą) arba perduoti (pristatyti) atliekų tvarkytojui, arba kitaip panaudoti, vadovaudamiesi Aplinkos oro apsaugos reikalavimais surinktų augalų ar jų dalių (išskyrus surinktus vykdant miškų ūkio veiklą) deginimui lauko sąlygomis, patvirtintais Lietuvos Respublikos aplinkos ministro 1999 m. rugsėjo 1 d. įsakymu Nr. 269 „Dėl Aplinkos oro apsaugos reikalavimų surinktų augalų ar jų dalių (išskyrus surinktus vykdant miškų ūkio veiklą) deginimui lauko sąlygomis patvirtinimo“.</w:t>
                  </w:r>
                  <w:r>
                    <w:rPr>
                      <w:b/>
                      <w:bCs/>
                      <w:lang w:eastAsia="lt-LT"/>
                    </w:rPr>
                    <w:t xml:space="preserve"> </w:t>
                  </w:r>
                </w:p>
              </w:sdtContent>
            </w:sdt>
            <w:sdt>
              <w:sdtPr>
                <w:alias w:val="66 p."/>
                <w:tag w:val="part_87991e5fc55c4a30a20518fd15f50f23"/>
                <w:lock w:val="sdtLocked"/>
                <w:richText/>
              </w:sdtPr>
              <w:sdtContent>
                <w:p>
                  <w:pPr>
                    <w:ind w:firstLine="567"/>
                    <w:jc w:val="both"/>
                  </w:pPr>
                  <w:sdt>
                    <w:sdtPr>
                      <w:alias w:val="Numeris"/>
                      <w:tag w:val="nr_87991e5fc55c4a30a20518fd15f50f23"/>
                      <w:lock w:val="sdtLocked"/>
                      <w:richText/>
                    </w:sdtPr>
                    <w:sdtContent>
                      <w:r>
                        <w:rPr>
                          <w:color w:val="000000"/>
                        </w:rPr>
                        <w:t>66</w:t>
                      </w:r>
                    </w:sdtContent>
                  </w:sdt>
                  <w:r>
                    <w:rPr>
                      <w:color w:val="000000"/>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eff7bbf56404416a9e7b30a85eb36766"/>
                <w:lock w:val="sdtLocked"/>
                <w:richText/>
              </w:sdtPr>
              <w:sdtContent>
                <w:p>
                  <w:pPr>
                    <w:suppressAutoHyphens/>
                    <w:ind w:firstLine="567"/>
                    <w:jc w:val="both"/>
                    <w:rPr>
                      <w:lang w:eastAsia="lt-LT"/>
                    </w:rPr>
                  </w:pPr>
                  <w:sdt>
                    <w:sdtPr>
                      <w:alias w:val="Numeris"/>
                      <w:tag w:val="nr_eff7bbf56404416a9e7b30a85eb36766"/>
                      <w:lock w:val="sdtLocked"/>
                      <w:richText/>
                    </w:sdtPr>
                    <w:sdtContent>
                      <w:r>
                        <w:t>72</w:t>
                      </w:r>
                      <w:r>
                        <w:rPr>
                          <w:vertAlign w:val="superscript"/>
                        </w:rPr>
                        <w:t>4</w:t>
                      </w:r>
                    </w:sdtContent>
                  </w:sdt>
                  <w:r>
                    <w:t>. Agentūra įvertina atnaujintą techninį reglamentą,</w:t>
                  </w:r>
                  <w:r>
                    <w:rPr>
                      <w:i/>
                      <w:iCs/>
                    </w:rPr>
                    <w:t xml:space="preserve"> </w:t>
                  </w:r>
                  <w:r>
                    <w:t xml:space="preserve">AAD pastabas ir (ar) pasiūlymus dėl techninio reglamento ir ne vėliau kaip per 15 darbo dienų nuo jo gavimo dienos, kai keičiamas tik techninis reglamentas, neteikiant paraiškos pakeisti Leidimą ar prašymo patikslinti Leidimo rekvizitus, </w:t>
                  </w:r>
                  <w:r>
                    <w:rPr>
                      <w:szCs w:val="24"/>
                    </w:rPr>
                    <w:t>išskyrus techninį reglamentą, kuris atnaujinamas pagal A</w:t>
                  </w:r>
                  <w:r>
                    <w:rPr>
                      <w:szCs w:val="24"/>
                      <w:lang w:eastAsia="lt-LT"/>
                    </w:rPr>
                    <w:t xml:space="preserve">gentūros parengtą </w:t>
                  </w:r>
                  <w:r>
                    <w:rPr>
                      <w:szCs w:val="24"/>
                    </w:rPr>
                    <w:t>techninių</w:t>
                  </w:r>
                  <w:r>
                    <w:rPr>
                      <w:szCs w:val="24"/>
                      <w:lang w:eastAsia="lt-LT"/>
                    </w:rPr>
                    <w:t xml:space="preserve"> reglamentų pakeitimo veiksmų planą </w:t>
                  </w:r>
                  <w:r>
                    <w:rPr>
                      <w:szCs w:val="24"/>
                    </w:rPr>
                    <w:t xml:space="preserve">vadovaujantis </w:t>
                  </w:r>
                  <w:r>
                    <w:rPr>
                      <w:szCs w:val="24"/>
                      <w:lang w:eastAsia="lt-LT"/>
                    </w:rPr>
                    <w:t>Lietuvos Respublikos aplinkos ministro 2022</w:t>
                  </w:r>
                  <w:r>
                    <w:rPr>
                      <w:szCs w:val="24"/>
                    </w:rPr>
                    <w:t xml:space="preserve"> </w:t>
                  </w:r>
                  <w:r>
                    <w:rPr>
                      <w:szCs w:val="24"/>
                      <w:lang w:eastAsia="lt-LT"/>
                    </w:rPr>
                    <w:t>m.</w:t>
                  </w:r>
                  <w:r>
                    <w:rPr>
                      <w:szCs w:val="24"/>
                    </w:rPr>
                    <w:t xml:space="preserve"> </w:t>
                  </w:r>
                  <w:r>
                    <w:rPr>
                      <w:szCs w:val="24"/>
                      <w:lang w:eastAsia="lt-LT"/>
                    </w:rPr>
                    <w:t>rugpjūčio</w:t>
                  </w:r>
                  <w:r>
                    <w:rPr>
                      <w:szCs w:val="24"/>
                    </w:rPr>
                    <w:t xml:space="preserve"> </w:t>
                  </w:r>
                  <w:r>
                    <w:rPr>
                      <w:szCs w:val="24"/>
                      <w:lang w:eastAsia="lt-LT"/>
                    </w:rPr>
                    <w:t>17</w:t>
                  </w:r>
                  <w:r>
                    <w:rPr>
                      <w:szCs w:val="24"/>
                    </w:rPr>
                    <w:t xml:space="preserve"> </w:t>
                  </w:r>
                  <w:r>
                    <w:rPr>
                      <w:szCs w:val="24"/>
                      <w:lang w:eastAsia="lt-LT"/>
                    </w:rPr>
                    <w:t>d.</w:t>
                  </w:r>
                  <w:r>
                    <w:rPr>
                      <w:szCs w:val="24"/>
                    </w:rPr>
                    <w:t xml:space="preserve"> </w:t>
                  </w:r>
                  <w:r>
                    <w:rPr>
                      <w:szCs w:val="24"/>
                      <w:lang w:eastAsia="lt-LT"/>
                    </w:rPr>
                    <w:t>įsakymu</w:t>
                  </w:r>
                  <w:r>
                    <w:rPr>
                      <w:szCs w:val="24"/>
                    </w:rPr>
                    <w:t xml:space="preserve"> </w:t>
                  </w:r>
                  <w:r>
                    <w:rPr>
                      <w:szCs w:val="24"/>
                      <w:lang w:eastAsia="lt-LT"/>
                    </w:rPr>
                    <w:t>Nr.</w:t>
                  </w:r>
                  <w:r>
                    <w:rPr>
                      <w:szCs w:val="24"/>
                    </w:rPr>
                    <w:t> </w:t>
                  </w:r>
                  <w:r>
                    <w:rPr>
                      <w:szCs w:val="24"/>
                      <w:lang w:eastAsia="lt-LT"/>
                    </w:rPr>
                    <w:t>D1-264</w:t>
                  </w:r>
                  <w:r>
                    <w:rPr>
                      <w:szCs w:val="24"/>
                    </w:rPr>
                    <w:t> </w:t>
                  </w:r>
                  <w:r>
                    <w:rPr>
                      <w:szCs w:val="24"/>
                      <w:lang w:eastAsia="lt-LT"/>
                    </w:rPr>
                    <w:t>„Dėl Lietuvos Respublikos aplinkos ministro 1999 m. liepos</w:t>
                  </w:r>
                  <w:r>
                    <w:rPr>
                      <w:szCs w:val="24"/>
                    </w:rPr>
                    <w:t> </w:t>
                  </w:r>
                  <w:r>
                    <w:rPr>
                      <w:szCs w:val="24"/>
                      <w:lang w:eastAsia="lt-LT"/>
                    </w:rPr>
                    <w:t xml:space="preserve"> 14</w:t>
                  </w:r>
                  <w:r>
                    <w:rPr>
                      <w:szCs w:val="24"/>
                    </w:rPr>
                    <w:t> </w:t>
                  </w:r>
                  <w:r>
                    <w:rPr>
                      <w:szCs w:val="24"/>
                      <w:lang w:eastAsia="lt-LT"/>
                    </w:rPr>
                    <w:t>d. įsakymo Nr.</w:t>
                  </w:r>
                  <w:r>
                    <w:rPr>
                      <w:szCs w:val="24"/>
                    </w:rPr>
                    <w:t> </w:t>
                  </w:r>
                  <w:r>
                    <w:rPr>
                      <w:szCs w:val="24"/>
                      <w:lang w:eastAsia="lt-LT"/>
                    </w:rPr>
                    <w:t>217</w:t>
                  </w:r>
                  <w:r>
                    <w:rPr>
                      <w:szCs w:val="24"/>
                    </w:rPr>
                    <w:t xml:space="preserve"> </w:t>
                  </w:r>
                  <w:r>
                    <w:rPr>
                      <w:szCs w:val="24"/>
                      <w:lang w:eastAsia="lt-LT"/>
                    </w:rPr>
                    <w:t>„Dėl</w:t>
                  </w:r>
                  <w:r>
                    <w:rPr>
                      <w:szCs w:val="24"/>
                    </w:rPr>
                    <w:t> </w:t>
                  </w:r>
                  <w:r>
                    <w:rPr>
                      <w:szCs w:val="24"/>
                      <w:lang w:eastAsia="lt-LT"/>
                    </w:rPr>
                    <w:t>Atliekų tvarkymo taisyklių patvirtinimo“ pakeitimo ir Lietuvos Respublikos aplinkos ministro 2003</w:t>
                  </w:r>
                  <w:r>
                    <w:rPr>
                      <w:szCs w:val="24"/>
                    </w:rPr>
                    <w:t xml:space="preserve"> </w:t>
                  </w:r>
                  <w:r>
                    <w:rPr>
                      <w:szCs w:val="24"/>
                      <w:lang w:eastAsia="lt-LT"/>
                    </w:rPr>
                    <w:t>m.</w:t>
                  </w:r>
                  <w:r>
                    <w:rPr>
                      <w:szCs w:val="24"/>
                    </w:rPr>
                    <w:t xml:space="preserve"> </w:t>
                  </w:r>
                  <w:r>
                    <w:rPr>
                      <w:szCs w:val="24"/>
                      <w:lang w:eastAsia="lt-LT"/>
                    </w:rPr>
                    <w:t>rugsėjo</w:t>
                  </w:r>
                  <w:r>
                    <w:rPr>
                      <w:szCs w:val="24"/>
                    </w:rPr>
                    <w:t xml:space="preserve"> </w:t>
                  </w:r>
                  <w:r>
                    <w:rPr>
                      <w:szCs w:val="24"/>
                      <w:lang w:eastAsia="lt-LT"/>
                    </w:rPr>
                    <w:t>25</w:t>
                  </w:r>
                  <w:r>
                    <w:rPr>
                      <w:szCs w:val="24"/>
                    </w:rPr>
                    <w:t xml:space="preserve"> </w:t>
                  </w:r>
                  <w:r>
                    <w:rPr>
                      <w:szCs w:val="24"/>
                      <w:lang w:eastAsia="lt-LT"/>
                    </w:rPr>
                    <w:t>d. įsakymo Nr.</w:t>
                  </w:r>
                  <w:r>
                    <w:rPr>
                      <w:szCs w:val="24"/>
                    </w:rPr>
                    <w:t> </w:t>
                  </w:r>
                  <w:r>
                    <w:rPr>
                      <w:szCs w:val="24"/>
                      <w:lang w:eastAsia="lt-LT"/>
                    </w:rPr>
                    <w:t>469 „Dėl Atliekų naudojimo ar šalinimo veiklos nutraukimo plano rengimo, derinimo ir įgyvendinimo tvarkos aprašo patvirtinimo“</w:t>
                  </w:r>
                  <w:r>
                    <w:rPr>
                      <w:szCs w:val="24"/>
                    </w:rPr>
                    <w:t xml:space="preserve"> pripažinimo netekusiu galios“ (toliau – pagal techninių</w:t>
                  </w:r>
                  <w:r>
                    <w:rPr>
                      <w:szCs w:val="24"/>
                      <w:lang w:eastAsia="lt-LT"/>
                    </w:rPr>
                    <w:t xml:space="preserve"> reglamentų pakeitimo veiksmų planą</w:t>
                  </w:r>
                  <w:r>
                    <w:rPr>
                      <w:szCs w:val="24"/>
                    </w:rPr>
                    <w:t xml:space="preserve"> atnaujinamas techninis reglamentas)</w:t>
                  </w:r>
                  <w:r>
                    <w:t xml:space="preserve">, raštu informuoja atliekas naudojančią ar šalinančią įmonę apie sprendimą dėl techninio reglamento suderinimo arba nurodo terminą, ne trumpesnį kaip 3 darbo dienos, trūkumams pašalinti. Jei </w:t>
                  </w:r>
                  <w:r>
                    <w:rPr>
                      <w:szCs w:val="24"/>
                    </w:rPr>
                    <w:t>pagal techninių</w:t>
                  </w:r>
                  <w:r>
                    <w:rPr>
                      <w:szCs w:val="24"/>
                      <w:lang w:eastAsia="lt-LT"/>
                    </w:rPr>
                    <w:t xml:space="preserve"> reglamentų pakeitimo veiksmų planą</w:t>
                  </w:r>
                  <w:r>
                    <w:rPr>
                      <w:szCs w:val="24"/>
                    </w:rPr>
                    <w:t xml:space="preserve"> atnaujinamas techninis reglamentas</w:t>
                  </w:r>
                  <w:r>
                    <w:t xml:space="preserve"> </w:t>
                  </w:r>
                  <w:r>
                    <w:rPr>
                      <w:szCs w:val="24"/>
                    </w:rPr>
                    <w:t xml:space="preserve">ir </w:t>
                  </w:r>
                  <w:r>
                    <w:rPr>
                      <w:lang w:eastAsia="lt-LT"/>
                    </w:rPr>
                    <w:t xml:space="preserve">neteikiama paraiška pakeisti Leidimą ar prašymas patikslinti Leidimo rekvizitus, </w:t>
                  </w:r>
                  <w:r>
                    <w:rPr>
                      <w:szCs w:val="24"/>
                    </w:rPr>
                    <w:t xml:space="preserve">Agentūra įvertina atnaujintą techninį reglamentą, AAD pastabas ir (ar) pasiūlymus dėl techninio reglamento ir ne vėliau kaip per 20 darbo dienų nuo jo gavimo dienos raštu informuoja atliekas naudojančią ar šalinančią įmonę apie sprendimą dėl techninio reglamento suderinimo arba nustato </w:t>
                  </w:r>
                  <w:r>
                    <w:rPr>
                      <w:color w:val="000000"/>
                    </w:rPr>
                    <w:t>ne trumpesnį kaip 5 darbo dienų terminą</w:t>
                  </w:r>
                  <w:r>
                    <w:rPr>
                      <w:szCs w:val="24"/>
                    </w:rPr>
                    <w:t>, per kurį įmonė turi pašalinti trūkumus arba pateikti paaiškinimą raštu, kodėl negali pašalinti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cfd97ec0b8914661a806e1dc5bcd07e6"/>
            <w:lock w:val="sdtLocked"/>
            <w:richText/>
          </w:sdtPr>
          <w:sdtContent>
            <w:p>
              <w:pPr>
                <w:widowControl w:val="0"/>
                <w:suppressAutoHyphens/>
                <w:jc w:val="center"/>
                <w:rPr>
                  <w:b/>
                  <w:bCs/>
                  <w:caps/>
                </w:rPr>
              </w:pPr>
              <w:sdt>
                <w:sdtPr>
                  <w:alias w:val="Numeris"/>
                  <w:tag w:val="nr_cfd97ec0b8914661a806e1dc5bcd07e6"/>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cfd97ec0b8914661a806e1dc5bcd07e6"/>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7312651f2d824a37a5d0eaadf9705e2a"/>
                <w:lock w:val="sdtLocked"/>
                <w:richText/>
              </w:sdtPr>
              <w:sdtContent>
                <w:p>
                  <w:pPr>
                    <w:ind w:firstLine="567"/>
                    <w:jc w:val="both"/>
                    <w:rPr>
                      <w:strike/>
                      <w:kern w:val="2"/>
                      <w:szCs w:val="24"/>
                      <w:shd w:val="clear" w:color="auto" w:fill="FFFFFF"/>
                    </w:rPr>
                  </w:pPr>
                  <w:sdt>
                    <w:sdtPr>
                      <w:alias w:val="Numeris"/>
                      <w:tag w:val="nr_7312651f2d824a37a5d0eaadf9705e2a"/>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5f3f8d8102ee4cc5b455118fddc5bf3e"/>
                <w:lock w:val="sdtLocked"/>
                <w:richText/>
              </w:sdtPr>
              <w:sdtContent>
                <w:p>
                  <w:pPr>
                    <w:ind w:firstLine="567"/>
                    <w:jc w:val="both"/>
                    <w:rPr>
                      <w:b/>
                      <w:bCs/>
                      <w:kern w:val="2"/>
                      <w:szCs w:val="24"/>
                    </w:rPr>
                  </w:pPr>
                  <w:sdt>
                    <w:sdtPr>
                      <w:alias w:val="Numeris"/>
                      <w:tag w:val="nr_5f3f8d8102ee4cc5b455118fddc5bf3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cc6444e3ae5b4c20897417d62a5efb7d"/>
                <w:lock w:val="sdtLocked"/>
                <w:richText/>
              </w:sdtPr>
              <w:sdtContent>
                <w:p>
                  <w:pPr>
                    <w:ind w:firstLine="567"/>
                    <w:jc w:val="both"/>
                    <w:rPr>
                      <w:kern w:val="2"/>
                      <w:szCs w:val="24"/>
                    </w:rPr>
                  </w:pPr>
                  <w:sdt>
                    <w:sdtPr>
                      <w:alias w:val="Numeris"/>
                      <w:tag w:val="nr_cc6444e3ae5b4c20897417d62a5efb7d"/>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f13f38ae8d4043258faa976137598350"/>
                <w:lock w:val="sdtLocked"/>
                <w:richText/>
              </w:sdtPr>
              <w:sdtContent>
                <w:p>
                  <w:pPr>
                    <w:ind w:firstLine="567"/>
                    <w:jc w:val="both"/>
                    <w:rPr>
                      <w:kern w:val="2"/>
                      <w:szCs w:val="24"/>
                    </w:rPr>
                  </w:pPr>
                  <w:sdt>
                    <w:sdtPr>
                      <w:alias w:val="Numeris"/>
                      <w:tag w:val="nr_f13f38ae8d4043258faa976137598350"/>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ed407e9c494c439aabcbdf72e367ab78"/>
                <w:lock w:val="sdtLocked"/>
                <w:richText/>
              </w:sdtPr>
              <w:sdtContent>
                <w:p>
                  <w:pPr>
                    <w:ind w:firstLine="567"/>
                    <w:jc w:val="both"/>
                    <w:rPr>
                      <w:color w:val="000000"/>
                      <w:kern w:val="2"/>
                      <w:szCs w:val="24"/>
                      <w:lang w:eastAsia="lt-LT"/>
                    </w:rPr>
                  </w:pPr>
                  <w:sdt>
                    <w:sdtPr>
                      <w:alias w:val="Numeris"/>
                      <w:tag w:val="nr_ed407e9c494c439aabcbdf72e367ab78"/>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23ee367da0f14e1fa5e4438e44bc9dc3"/>
                <w:lock w:val="sdtLocked"/>
                <w:richText/>
              </w:sdtPr>
              <w:sdtContent>
                <w:p>
                  <w:pPr>
                    <w:ind w:firstLine="567"/>
                    <w:jc w:val="both"/>
                    <w:rPr>
                      <w:kern w:val="2"/>
                      <w:szCs w:val="24"/>
                    </w:rPr>
                  </w:pPr>
                  <w:sdt>
                    <w:sdtPr>
                      <w:alias w:val="Numeris"/>
                      <w:tag w:val="nr_23ee367da0f14e1fa5e4438e44bc9dc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a19d4dff95ca44a9919e45125a604672"/>
                    <w:lock w:val="sdtLocked"/>
                    <w:richText/>
                  </w:sdtPr>
                  <w:sdtContent>
                    <w:p>
                      <w:pPr>
                        <w:ind w:firstLine="567"/>
                        <w:jc w:val="both"/>
                        <w:rPr>
                          <w:kern w:val="2"/>
                          <w:szCs w:val="24"/>
                        </w:rPr>
                      </w:pPr>
                      <w:sdt>
                        <w:sdtPr>
                          <w:alias w:val="Numeris"/>
                          <w:tag w:val="nr_a19d4dff95ca44a9919e45125a604672"/>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644edcb9b73c4a80bb650be185584421"/>
                    <w:lock w:val="sdtLocked"/>
                    <w:richText/>
                  </w:sdtPr>
                  <w:sdtContent>
                    <w:p>
                      <w:pPr>
                        <w:ind w:firstLine="567"/>
                        <w:jc w:val="both"/>
                        <w:rPr>
                          <w:kern w:val="2"/>
                          <w:szCs w:val="24"/>
                        </w:rPr>
                      </w:pPr>
                      <w:sdt>
                        <w:sdtPr>
                          <w:alias w:val="Numeris"/>
                          <w:tag w:val="nr_644edcb9b73c4a80bb650be185584421"/>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effe85900f14e959517b619a6780ba2"/>
                <w:lock w:val="sdtLocked"/>
                <w:richText/>
              </w:sdtPr>
              <w:sdtContent>
                <w:p>
                  <w:pPr>
                    <w:ind w:firstLine="567"/>
                    <w:jc w:val="both"/>
                    <w:rPr>
                      <w:kern w:val="2"/>
                      <w:szCs w:val="24"/>
                    </w:rPr>
                  </w:pPr>
                  <w:sdt>
                    <w:sdtPr>
                      <w:alias w:val="Numeris"/>
                      <w:tag w:val="nr_2effe85900f14e959517b619a6780ba2"/>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13c6e3a9e45642878c6ed08802476a1f"/>
                <w:lock w:val="sdtLocked"/>
                <w:richText/>
              </w:sdtPr>
              <w:sdtContent>
                <w:p>
                  <w:pPr>
                    <w:ind w:firstLine="567"/>
                    <w:jc w:val="both"/>
                    <w:rPr>
                      <w:kern w:val="2"/>
                      <w:szCs w:val="24"/>
                    </w:rPr>
                  </w:pPr>
                  <w:sdt>
                    <w:sdtPr>
                      <w:alias w:val="Numeris"/>
                      <w:tag w:val="nr_13c6e3a9e45642878c6ed08802476a1f"/>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51cbef355571444194df3b1f172519cc"/>
                <w:lock w:val="sdtLocked"/>
                <w:richText/>
              </w:sdtPr>
              <w:sdtContent>
                <w:p>
                  <w:pPr>
                    <w:ind w:firstLine="567"/>
                    <w:jc w:val="both"/>
                    <w:rPr>
                      <w:color w:val="000000"/>
                      <w:kern w:val="2"/>
                      <w:szCs w:val="24"/>
                      <w:lang w:eastAsia="lt-LT"/>
                    </w:rPr>
                  </w:pPr>
                  <w:sdt>
                    <w:sdtPr>
                      <w:alias w:val="Numeris"/>
                      <w:tag w:val="nr_51cbef355571444194df3b1f172519cc"/>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a5b06e8bef2c4cf490f5370bbc6baffe"/>
                <w:lock w:val="sdtLocked"/>
                <w:richText/>
              </w:sdtPr>
              <w:sdtContent>
                <w:p>
                  <w:pPr>
                    <w:ind w:firstLine="567"/>
                    <w:jc w:val="both"/>
                    <w:rPr>
                      <w:color w:val="000000"/>
                      <w:kern w:val="2"/>
                      <w:szCs w:val="24"/>
                    </w:rPr>
                  </w:pPr>
                  <w:sdt>
                    <w:sdtPr>
                      <w:alias w:val="Numeris"/>
                      <w:tag w:val="nr_a5b06e8bef2c4cf490f5370bbc6baffe"/>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724e7e2dd6ea4da5aa53e3b84890a923"/>
                <w:lock w:val="sdtLocked"/>
                <w:richText/>
              </w:sdtPr>
              <w:sdtContent>
                <w:p>
                  <w:pPr>
                    <w:ind w:firstLine="567"/>
                    <w:jc w:val="both"/>
                    <w:rPr>
                      <w:b/>
                      <w:bCs/>
                      <w:color w:val="000000"/>
                    </w:rPr>
                  </w:pPr>
                  <w:sdt>
                    <w:sdtPr>
                      <w:alias w:val="Numeris"/>
                      <w:tag w:val="nr_724e7e2dd6ea4da5aa53e3b84890a923"/>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fae806302634375bcfc7f8643619ee4"/>
            <w:lock w:val="sdtLocked"/>
            <w:richText/>
          </w:sdtPr>
          <w:sdtContent>
            <w:p>
              <w:pPr>
                <w:widowControl w:val="0"/>
                <w:suppressAutoHyphens/>
                <w:jc w:val="center"/>
                <w:rPr>
                  <w:b/>
                  <w:bCs/>
                  <w:color w:val="000000"/>
                </w:rPr>
              </w:pPr>
              <w:sdt>
                <w:sdtPr>
                  <w:alias w:val="Numeris"/>
                  <w:tag w:val="nr_cfae806302634375bcfc7f8643619ee4"/>
                  <w:lock w:val="sdtLocked"/>
                  <w:richText/>
                </w:sdtPr>
                <w:sdtContent>
                  <w:r>
                    <w:rPr>
                      <w:b/>
                      <w:bCs/>
                      <w:color w:val="000000"/>
                    </w:rPr>
                    <w:t>XIV</w:t>
                  </w:r>
                </w:sdtContent>
              </w:sdt>
              <w:r>
                <w:rPr>
                  <w:b/>
                  <w:bCs/>
                  <w:color w:val="000000"/>
                </w:rPr>
                <w:t xml:space="preserve"> SKYRIUS</w:t>
              </w:r>
            </w:p>
            <w:p>
              <w:pPr>
                <w:jc w:val="center"/>
                <w:rPr>
                  <w:b/>
                  <w:bCs/>
                </w:rPr>
              </w:pPr>
              <w:sdt>
                <w:sdtPr>
                  <w:alias w:val="Pavadinimas"/>
                  <w:tag w:val="title_cfae806302634375bcfc7f8643619ee4"/>
                  <w:lock w:val="sdtLocked"/>
                  <w:richText/>
                </w:sdtPr>
                <w:sdtContent>
                  <w:r>
                    <w:rPr>
                      <w:b/>
                      <w:bCs/>
                    </w:rPr>
                    <w:t>ATLIEKŲ SUSIDARYMO IR ATLIEKŲ TVARKYMO APSKAITA</w:t>
                  </w:r>
                </w:sdtContent>
              </w:sdt>
            </w:p>
            <w:p>
              <w:pPr>
                <w:ind w:firstLine="567"/>
                <w:jc w:val="center"/>
                <w:rPr>
                  <w:i/>
                  <w:iCs/>
                </w:rPr>
              </w:pPr>
            </w:p>
            <w:sdt>
              <w:sdtPr>
                <w:alias w:val="97-1 p."/>
                <w:tag w:val="part_810c706f07474480bb94acb26ac0e535"/>
                <w:lock w:val="sdtLocked"/>
                <w:richText/>
              </w:sdtPr>
              <w:sdtContent>
                <w:p>
                  <w:pPr>
                    <w:tabs>
                      <w:tab w:val="left" w:pos="851"/>
                    </w:tabs>
                    <w:ind w:firstLine="567"/>
                    <w:jc w:val="both"/>
                    <w:rPr>
                      <w:lang w:eastAsia="lt-LT"/>
                    </w:rPr>
                  </w:pPr>
                  <w:sdt>
                    <w:sdtPr>
                      <w:alias w:val="Numeris"/>
                      <w:tag w:val="nr_810c706f07474480bb94acb26ac0e535"/>
                      <w:lock w:val="sdtLocked"/>
                      <w:richText/>
                    </w:sdtPr>
                    <w:sdtContent>
                      <w:r>
                        <w:t>97</w:t>
                      </w:r>
                      <w:r>
                        <w:rPr>
                          <w:vertAlign w:val="superscript"/>
                        </w:rPr>
                        <w:t>1</w:t>
                      </w:r>
                    </w:sdtContent>
                  </w:sdt>
                  <w:r>
                    <w:t>. Atliekų susidarymo apskaitą privalo tvarkyti įmonės, įmonių struktūriniai padaliniai (filialai, atstovybės) ir pagal suteiktus įgaliojimus atskiri įmonių padaliniai (įmonės skyriai, neturintys atskiro kodo Juridinių asmenų registre), kurie atitinka bent vieną iš nurodytų kriterijų:</w:t>
                  </w:r>
                  <w:r>
                    <w:rPr>
                      <w:lang w:eastAsia="lt-LT"/>
                    </w:rPr>
                    <w:t xml:space="preserve"> </w:t>
                  </w:r>
                </w:p>
                <w:sdt>
                  <w:sdtPr>
                    <w:alias w:val="97-1.1 pp."/>
                    <w:tag w:val="part_ca0eb6a9d1e84283b44471e457539e26"/>
                    <w:lock w:val="sdtLocked"/>
                    <w:richText/>
                  </w:sdtPr>
                  <w:sdtContent>
                    <w:p>
                      <w:pPr>
                        <w:tabs>
                          <w:tab w:val="left" w:pos="993"/>
                        </w:tabs>
                        <w:ind w:firstLine="567"/>
                        <w:jc w:val="both"/>
                        <w:rPr>
                          <w:lang w:eastAsia="lt-LT"/>
                        </w:rPr>
                      </w:pPr>
                      <w:sdt>
                        <w:sdtPr>
                          <w:alias w:val="Numeris"/>
                          <w:tag w:val="nr_ca0eb6a9d1e84283b44471e457539e26"/>
                          <w:lock w:val="sdtLocked"/>
                          <w:richText/>
                        </w:sdtPr>
                        <w:sdtContent>
                          <w:r>
                            <w:t>97</w:t>
                          </w:r>
                          <w:r>
                            <w:rPr>
                              <w:vertAlign w:val="superscript"/>
                            </w:rPr>
                            <w:t>1</w:t>
                          </w:r>
                          <w:r>
                            <w:rPr>
                              <w:lang w:eastAsia="lt-LT"/>
                            </w:rPr>
                            <w:t>.1</w:t>
                          </w:r>
                        </w:sdtContent>
                      </w:sdt>
                      <w:r>
                        <w:rPr>
                          <w:lang w:eastAsia="lt-LT"/>
                        </w:rPr>
                        <w:t>. jų veikloje per kalendorinius metus susidaro pavojingųjų atliekų (išskyrus pavojingąsias komunalines atliekas) ir (ar) daugiau nei 12 tonų nepavojingųjų atliekų (į šį kiekį neįskaičiuojamos mišriosios komunalinės atliekos, Taisyklių 1 priedo IV skyriuje pažymėtos kodu 20 03 01);</w:t>
                      </w:r>
                    </w:p>
                  </w:sdtContent>
                </w:sdt>
                <w:sdt>
                  <w:sdtPr>
                    <w:alias w:val="97-1.2 pp."/>
                    <w:tag w:val="part_17062a76fd3741dc9142fcb6bceb9453"/>
                    <w:lock w:val="sdtLocked"/>
                    <w:richText/>
                  </w:sdtPr>
                  <w:sdtContent>
                    <w:p>
                      <w:pPr>
                        <w:tabs>
                          <w:tab w:val="left" w:pos="993"/>
                        </w:tabs>
                        <w:ind w:firstLine="567"/>
                        <w:jc w:val="both"/>
                        <w:rPr>
                          <w:lang w:eastAsia="lt-LT"/>
                        </w:rPr>
                      </w:pPr>
                      <w:sdt>
                        <w:sdtPr>
                          <w:alias w:val="Numeris"/>
                          <w:tag w:val="nr_17062a76fd3741dc9142fcb6bceb9453"/>
                          <w:lock w:val="sdtLocked"/>
                          <w:richText/>
                        </w:sdtPr>
                        <w:sdtContent>
                          <w:r>
                            <w:t>97</w:t>
                          </w:r>
                          <w:r>
                            <w:rPr>
                              <w:vertAlign w:val="superscript"/>
                            </w:rPr>
                            <w:t>1</w:t>
                          </w:r>
                          <w:r>
                            <w:rPr>
                              <w:lang w:eastAsia="lt-LT"/>
                            </w:rPr>
                            <w:t>.2</w:t>
                          </w:r>
                        </w:sdtContent>
                      </w:sdt>
                      <w:r>
                        <w:rPr>
                          <w:lang w:eastAsia="lt-LT"/>
                        </w:rPr>
                        <w:t>.</w:t>
                      </w:r>
                      <w:r>
                        <w:t xml:space="preserve"> </w:t>
                      </w:r>
                      <w:r>
                        <w:rPr>
                          <w:lang w:eastAsia="lt-LT"/>
                        </w:rPr>
                        <w:t>atlieka transporto priemonių techninę priežiūrą ir remontą, kai šios veiklos vykdymo metu susidaro atliekos;</w:t>
                      </w:r>
                    </w:p>
                  </w:sdtContent>
                </w:sdt>
                <w:sdt>
                  <w:sdtPr>
                    <w:alias w:val="97-1.3 pp."/>
                    <w:tag w:val="part_1d24d4aa80a34f14a962677f94c6baf1"/>
                    <w:lock w:val="sdtLocked"/>
                    <w:richText/>
                  </w:sdtPr>
                  <w:sdtContent>
                    <w:p>
                      <w:pPr>
                        <w:tabs>
                          <w:tab w:val="left" w:pos="993"/>
                        </w:tabs>
                        <w:suppressAutoHyphens/>
                        <w:ind w:firstLine="567"/>
                        <w:jc w:val="both"/>
                        <w:textAlignment w:val="baseline"/>
                        <w:rPr>
                          <w:lang w:eastAsia="lt-LT"/>
                        </w:rPr>
                      </w:pPr>
                      <w:sdt>
                        <w:sdtPr>
                          <w:alias w:val="Numeris"/>
                          <w:tag w:val="nr_1d24d4aa80a34f14a962677f94c6baf1"/>
                          <w:lock w:val="sdtLocked"/>
                          <w:richText/>
                        </w:sdtPr>
                        <w:sdtContent>
                          <w:r>
                            <w:t>97</w:t>
                          </w:r>
                          <w:r>
                            <w:rPr>
                              <w:vertAlign w:val="superscript"/>
                            </w:rPr>
                            <w:t>1</w:t>
                          </w:r>
                          <w:r>
                            <w:rPr>
                              <w:lang w:eastAsia="lt-LT"/>
                            </w:rPr>
                            <w:t>.3</w:t>
                          </w:r>
                        </w:sdtContent>
                      </w:sdt>
                      <w:r>
                        <w:rPr>
                          <w:lang w:eastAsia="lt-LT"/>
                        </w:rPr>
                        <w:t>. įpareigoti tvarkyti Statybinių atliekų tvarkymo taisyklėse, patvirtintose Lietuvos Respublikos aplinkos ministro 2006 m. gruodžio 29 d. įsakymu Nr. D1-637 „Dėl Statybinių atliekų tvarkymo taisyklių patvirtinimo“, nustatytą atliekų apskaitą;</w:t>
                      </w:r>
                      <w:r>
                        <w:t xml:space="preserve"> </w:t>
                      </w:r>
                    </w:p>
                  </w:sdtContent>
                </w:sdt>
                <w:sdt>
                  <w:sdtPr>
                    <w:alias w:val="97-1.4 pp."/>
                    <w:tag w:val="part_f556e9b06d344d88a8ceeb36f06b4a61"/>
                    <w:lock w:val="sdtLocked"/>
                    <w:richText/>
                  </w:sdtPr>
                  <w:sdtContent>
                    <w:p>
                      <w:pPr>
                        <w:tabs>
                          <w:tab w:val="left" w:pos="993"/>
                        </w:tabs>
                        <w:ind w:firstLine="567"/>
                        <w:jc w:val="both"/>
                        <w:rPr>
                          <w:lang w:eastAsia="lt-LT"/>
                        </w:rPr>
                      </w:pPr>
                      <w:sdt>
                        <w:sdtPr>
                          <w:alias w:val="Numeris"/>
                          <w:tag w:val="nr_f556e9b06d344d88a8ceeb36f06b4a61"/>
                          <w:lock w:val="sdtLocked"/>
                          <w:richText/>
                        </w:sdtPr>
                        <w:sdtContent>
                          <w:r>
                            <w:t>97</w:t>
                          </w:r>
                          <w:r>
                            <w:rPr>
                              <w:vertAlign w:val="superscript"/>
                            </w:rPr>
                            <w:t>1</w:t>
                          </w:r>
                          <w:r>
                            <w:rPr>
                              <w:lang w:eastAsia="lt-LT"/>
                            </w:rPr>
                            <w:t>.4</w:t>
                          </w:r>
                        </w:sdtContent>
                      </w:sdt>
                      <w:r>
                        <w:rPr>
                          <w:lang w:eastAsia="lt-LT"/>
                        </w:rPr>
                        <w:t>. vykdo maisto gamybos (ruošimo) (viešbučiai, moteliai, restoranai, kavinės, kitos viešojo maitinimo ir maisto gamybos įmonės) ir (ar) maisto prekybos (didmeninės ar mažmeninės prekybos ir kitos maisto prekybos įmonės) veiklą, kurią vykdant per kalendorinius metus susidaro daugiau nei 5 tonos maisto atliekų;</w:t>
                      </w:r>
                    </w:p>
                  </w:sdtContent>
                </w:sdt>
                <w:sdt>
                  <w:sdtPr>
                    <w:alias w:val="97-1.5 pp."/>
                    <w:tag w:val="part_4b297e0e8d194130a65947958575642b"/>
                    <w:lock w:val="sdtLocked"/>
                    <w:richText/>
                  </w:sdtPr>
                  <w:sdtContent>
                    <w:p>
                      <w:pPr>
                        <w:suppressAutoHyphens/>
                        <w:ind w:firstLine="567"/>
                        <w:jc w:val="both"/>
                        <w:rPr>
                          <w:color w:val="000000"/>
                        </w:rPr>
                      </w:pPr>
                      <w:sdt>
                        <w:sdtPr>
                          <w:alias w:val="Numeris"/>
                          <w:tag w:val="nr_4b297e0e8d194130a65947958575642b"/>
                          <w:lock w:val="sdtLocked"/>
                          <w:richText/>
                        </w:sdtPr>
                        <w:sdtContent>
                          <w:r>
                            <w:t>97</w:t>
                          </w:r>
                          <w:r>
                            <w:rPr>
                              <w:vertAlign w:val="superscript"/>
                            </w:rPr>
                            <w:t>1</w:t>
                          </w:r>
                          <w:r>
                            <w:rPr>
                              <w:lang w:eastAsia="lt-LT"/>
                            </w:rPr>
                            <w:t>.5</w:t>
                          </w:r>
                        </w:sdtContent>
                      </w:sdt>
                      <w:r>
                        <w:rPr>
                          <w:lang w:eastAsia="lt-LT"/>
                        </w:rPr>
                        <w:t>. pakuotes savo reikmėms sunaudojantys gamintojai ir importuotojai, tvarkantys savo reikmėms sunaudotų pakuočių apskaitą Pakuočių ir pakuočių atliekų tvarkymo taisyklėse nustatyta tvarka, išskyrus tuos gamintojus ir (ar) importuotojus, kurie, vadovaujantis Lietuvos Respublikos mokesčio už aplinkos teršimą įstatymo 6 straipsnio 7 dalimi, atleidžiami nuo mokesčio už aplinkos teršimą vienkartinių pakuočių atliekomis.</w:t>
                      </w:r>
                      <w:r>
                        <w:rPr>
                          <w:color w:val="000000"/>
                        </w:rPr>
                        <w:t xml:space="preserve"> </w:t>
                      </w:r>
                    </w:p>
                  </w:sdtContent>
                </w:sdt>
              </w:sdtContent>
            </w:sdt>
            <w:sdt>
              <w:sdtPr>
                <w:alias w:val="97-2 p."/>
                <w:tag w:val="part_b6bfad4295b543f08b985db42784d958"/>
                <w:lock w:val="sdtLocked"/>
                <w:richText/>
              </w:sdtPr>
              <w:sdtContent>
                <w:p>
                  <w:pPr>
                    <w:tabs>
                      <w:tab w:val="left" w:pos="851"/>
                    </w:tabs>
                    <w:ind w:firstLine="567"/>
                    <w:jc w:val="both"/>
                  </w:pPr>
                  <w:sdt>
                    <w:sdtPr>
                      <w:alias w:val="Numeris"/>
                      <w:tag w:val="nr_b6bfad4295b543f08b985db42784d958"/>
                      <w:lock w:val="sdtLocked"/>
                      <w:richText/>
                    </w:sdtPr>
                    <w:sdtContent>
                      <w:r>
                        <w:t>97</w:t>
                      </w:r>
                      <w:r>
                        <w:rPr>
                          <w:vertAlign w:val="superscript"/>
                        </w:rPr>
                        <w:t>2</w:t>
                      </w:r>
                    </w:sdtContent>
                  </w:sdt>
                  <w:r>
                    <w:t xml:space="preserve">. Atliekų tvarkymo apskaitą privalo tvarkyti atliekų tvarkytojai, nurodyti Atliekų tvarkymo įstatymo 7 straipsnio 1 dalies 1 ir 2 punktuose. </w:t>
                  </w:r>
                </w:p>
              </w:sdtContent>
            </w:sdt>
            <w:sdt>
              <w:sdtPr>
                <w:alias w:val="97-3 p."/>
                <w:tag w:val="part_93117da165f4460b8df6f2e47392dafc"/>
                <w:lock w:val="sdtLocked"/>
                <w:richText/>
              </w:sdtPr>
              <w:sdtContent>
                <w:p>
                  <w:pPr>
                    <w:tabs>
                      <w:tab w:val="left" w:pos="851"/>
                    </w:tabs>
                    <w:ind w:firstLine="567"/>
                    <w:jc w:val="both"/>
                    <w:rPr>
                      <w:lang w:eastAsia="lt-LT"/>
                    </w:rPr>
                  </w:pPr>
                  <w:sdt>
                    <w:sdtPr>
                      <w:alias w:val="Numeris"/>
                      <w:tag w:val="nr_93117da165f4460b8df6f2e47392dafc"/>
                      <w:lock w:val="sdtLocked"/>
                      <w:richText/>
                    </w:sdtPr>
                    <w:sdtContent>
                      <w:r>
                        <w:t>97</w:t>
                      </w:r>
                      <w:r>
                        <w:rPr>
                          <w:vertAlign w:val="superscript"/>
                        </w:rPr>
                        <w:t>3</w:t>
                      </w:r>
                    </w:sdtContent>
                  </w:sdt>
                  <w:r>
                    <w:t>.</w:t>
                  </w:r>
                  <w:r>
                    <w:rPr>
                      <w:vertAlign w:val="superscript"/>
                    </w:rPr>
                    <w:t xml:space="preserve"> </w:t>
                  </w:r>
                  <w:r>
                    <w:t xml:space="preserve">Atliekų darytojai ir atliekų tvarkytojai tvarko atliekų susidarymo ir tvarkymo apskaitą ir teikia ataskaitas apie atliekų susidarymą </w:t>
                  </w:r>
                  <w:r>
                    <w:rPr>
                      <w:color w:val="000000"/>
                    </w:rPr>
                    <w:t xml:space="preserve">ir tvarkymą </w:t>
                  </w:r>
                  <w:r>
                    <w:t>per GPAIS, vadovaudamiesi</w:t>
                  </w:r>
                  <w:r>
                    <w:rPr>
                      <w:b/>
                      <w:bCs/>
                    </w:rPr>
                    <w:t xml:space="preserve"> </w:t>
                  </w:r>
                  <w:r>
                    <w:t>Apskaitos taisyklėmis</w:t>
                  </w:r>
                  <w:r>
                    <w:rPr>
                      <w:lang w:eastAsia="lt-LT"/>
                    </w:rPr>
                    <w:t>.</w:t>
                  </w:r>
                </w:p>
              </w:sdtContent>
            </w:sdt>
            <w:sdt>
              <w:sdtPr>
                <w:alias w:val="97-4 p."/>
                <w:tag w:val="part_02e6a2dfc8c046cf855897e5b5d9d431"/>
                <w:lock w:val="sdtLocked"/>
                <w:richText/>
              </w:sdtPr>
              <w:sdtContent>
                <w:p>
                  <w:pPr>
                    <w:tabs>
                      <w:tab w:val="left" w:pos="851"/>
                    </w:tabs>
                    <w:ind w:firstLine="567"/>
                    <w:jc w:val="both"/>
                    <w:rPr>
                      <w:lang w:val="lt"/>
                    </w:rPr>
                  </w:pPr>
                  <w:sdt>
                    <w:sdtPr>
                      <w:alias w:val="Numeris"/>
                      <w:tag w:val="nr_02e6a2dfc8c046cf855897e5b5d9d431"/>
                      <w:lock w:val="sdtLocked"/>
                      <w:richText/>
                    </w:sdtPr>
                    <w:sdtContent>
                      <w:r>
                        <w:t>97</w:t>
                      </w:r>
                      <w:r>
                        <w:rPr>
                          <w:vertAlign w:val="superscript"/>
                        </w:rPr>
                        <w:t>4</w:t>
                      </w:r>
                    </w:sdtContent>
                  </w:sdt>
                  <w:r>
                    <w:t>.</w:t>
                  </w:r>
                  <w:r>
                    <w:rPr>
                      <w:vertAlign w:val="superscript"/>
                    </w:rPr>
                    <w:t xml:space="preserve"> </w:t>
                  </w:r>
                  <w:r>
                    <w:t>Atliekų darytojai ir</w:t>
                  </w:r>
                  <w:r>
                    <w:rPr>
                      <w:lang w:eastAsia="lt-LT"/>
                    </w:rPr>
                    <w:t> </w:t>
                  </w:r>
                  <w:r>
                    <w:t xml:space="preserve">(ar) atliekų tvarkytojai GPAIS chronologine tvarka registruoja šiuos duomenis: atliekos </w:t>
                  </w:r>
                  <w:r>
                    <w:rPr>
                      <w:color w:val="000000"/>
                    </w:rPr>
                    <w:t>s</w:t>
                  </w:r>
                  <w:r>
                    <w:t>usidarymo, surinkimo, sutvarkymo, gavimo ir (ar)</w:t>
                  </w:r>
                  <w:r>
                    <w:rPr>
                      <w:rFonts w:ascii="Aptos" w:eastAsia="Aptos" w:hAnsi="Aptos" w:cs="Aptos"/>
                      <w:color w:val="000000"/>
                    </w:rPr>
                    <w:t xml:space="preserve"> </w:t>
                  </w:r>
                  <w:r>
                    <w:t>perdavimo datą, kiekį, atliekos kodą, pavadinimą ir kilmę, atliekų vežimo paskirties (atliekų tvarkytojo) vietą,</w:t>
                  </w:r>
                  <w:r>
                    <w:rPr>
                      <w:rFonts w:ascii="Aptos" w:eastAsia="Aptos" w:hAnsi="Aptos" w:cs="Aptos"/>
                    </w:rPr>
                    <w:t xml:space="preserve"> </w:t>
                  </w:r>
                  <w:r>
                    <w:rPr>
                      <w:color w:val="000000"/>
                    </w:rPr>
                    <w:t>atlie</w:t>
                  </w:r>
                  <w:r>
                    <w:t xml:space="preserve">kas, susidariusias atliekų apdorojimo metu, produktus ir medžiagas, gautas vykdant atliekų parengimo </w:t>
                  </w:r>
                  <w:r>
                    <w:rPr>
                      <w:lang w:val="lt"/>
                    </w:rPr>
                    <w:t>pakartotiniam naudojimui, perdirbimo ar kitas atliekų naudojimo veiklas, atliekoms pervežti naudojamą transporto rūšį Taisyklių 42.4 papunktyje nurodytais atvejais ir kitus duomenis, nurodytus Apskaitos taisyklėse.</w:t>
                  </w:r>
                </w:p>
              </w:sdtContent>
            </w:sdt>
            <w:sdt>
              <w:sdtPr>
                <w:alias w:val="97-5 p."/>
                <w:tag w:val="part_68f38c18e55f40acbcc8224155e1d2de"/>
                <w:lock w:val="sdtLocked"/>
                <w:richText/>
              </w:sdtPr>
              <w:sdtContent>
                <w:p>
                  <w:pPr>
                    <w:tabs>
                      <w:tab w:val="left" w:pos="851"/>
                    </w:tabs>
                    <w:ind w:firstLine="567"/>
                    <w:jc w:val="both"/>
                  </w:pPr>
                  <w:sdt>
                    <w:sdtPr>
                      <w:alias w:val="Numeris"/>
                      <w:tag w:val="nr_68f38c18e55f40acbcc8224155e1d2de"/>
                      <w:lock w:val="sdtLocked"/>
                      <w:richText/>
                    </w:sdtPr>
                    <w:sdtContent>
                      <w:r>
                        <w:t>97</w:t>
                      </w:r>
                      <w:r>
                        <w:rPr>
                          <w:vertAlign w:val="superscript"/>
                        </w:rPr>
                        <w:t>5</w:t>
                      </w:r>
                    </w:sdtContent>
                  </w:sdt>
                  <w:r>
                    <w:t>.</w:t>
                  </w:r>
                  <w:r>
                    <w:rPr>
                      <w:color w:val="000000"/>
                    </w:rPr>
                    <w:t xml:space="preserve"> Jei atliekų turėtojas perduoda atliekų tvarkytojams atliekas pagal sudarytą rašytinę sutartį, kurioje nustatytas surinkimo periodiškumas, GPAIS nurodoma sutarties sudarymo data ir numeris.</w:t>
                  </w:r>
                  <w:r>
                    <w:t xml:space="preserve"> </w:t>
                  </w:r>
                </w:p>
              </w:sdtContent>
            </w:sdt>
            <w:sdt>
              <w:sdtPr>
                <w:alias w:val="97-6 p."/>
                <w:tag w:val="part_77052315a9da43de97e5319f72f756c9"/>
                <w:lock w:val="sdtLocked"/>
                <w:richText/>
              </w:sdtPr>
              <w:sdtContent>
                <w:p>
                  <w:pPr>
                    <w:ind w:firstLine="567"/>
                    <w:jc w:val="both"/>
                  </w:pPr>
                  <w:sdt>
                    <w:sdtPr>
                      <w:alias w:val="Numeris"/>
                      <w:tag w:val="nr_77052315a9da43de97e5319f72f756c9"/>
                      <w:lock w:val="sdtLocked"/>
                      <w:richText/>
                    </w:sdtPr>
                    <w:sdtContent>
                      <w:r>
                        <w:t>97</w:t>
                      </w:r>
                      <w:r>
                        <w:rPr>
                          <w:vertAlign w:val="superscript"/>
                        </w:rPr>
                        <w:t>6</w:t>
                      </w:r>
                    </w:sdtContent>
                  </w:sdt>
                  <w:r>
                    <w:t>.</w:t>
                  </w:r>
                  <w:r>
                    <w:rPr>
                      <w:color w:val="000000"/>
                    </w:rPr>
                    <w:t xml:space="preserve"> </w:t>
                  </w:r>
                  <w:r>
                    <w:t xml:space="preserve">Planuojant vykdyti tarpvalstybinius atliekų vežimus, GPAIS pildant tarpvalstybinio atliekų vežimo dokumentus, nurodoma numatoma vykdyti atliekų tvarkymo veikla (apdorojimo metodas) pagal 2024 m. balandžio 11 d. Europos Parlamento ir Tarybos reglamento </w:t>
                  </w:r>
                  <w:hyperlink r:id="rId69" w:tgtFrame="_blank" w:history="1">
                    <w:r>
                      <w:rPr>
                        <w:color w:val="0000FF" w:themeColor="hyperlink"/>
                        <w:u w:val="single"/>
                      </w:rPr>
                      <w:t>(ES) 2024/1157</w:t>
                    </w:r>
                  </w:hyperlink>
                  <w:r>
                    <w:t xml:space="preserve"> dėl atliekų vežimo, kuriuo iš dalies keičiami reglamentai </w:t>
                  </w:r>
                  <w:hyperlink r:id="rId70" w:tgtFrame="_blank" w:history="1">
                    <w:r>
                      <w:rPr>
                        <w:color w:val="0000FF" w:themeColor="hyperlink"/>
                        <w:u w:val="single"/>
                      </w:rPr>
                      <w:t>(ES) Nr. 1257/2013</w:t>
                    </w:r>
                  </w:hyperlink>
                  <w:r>
                    <w:t xml:space="preserve"> ir </w:t>
                  </w:r>
                  <w:hyperlink r:id="rId71" w:tgtFrame="_blank" w:history="1">
                    <w:r>
                      <w:rPr>
                        <w:color w:val="0000FF" w:themeColor="hyperlink"/>
                        <w:u w:val="single"/>
                      </w:rPr>
                      <w:t>(ES) 2020/1056</w:t>
                    </w:r>
                  </w:hyperlink>
                  <w:r>
                    <w:t xml:space="preserve"> bei panaikinamas Reglamentas </w:t>
                  </w:r>
                  <w:hyperlink r:id="rId72" w:tgtFrame="_blank" w:history="1">
                    <w:r>
                      <w:rPr>
                        <w:color w:val="0000FF" w:themeColor="hyperlink"/>
                        <w:u w:val="single"/>
                      </w:rPr>
                      <w:t>(EB) Nr. 1013/2006</w:t>
                    </w:r>
                  </w:hyperlink>
                  <w:r>
                    <w:t xml:space="preserve">, 18 straipsnio 7 dalies nuostatas.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skyrius"/>
            <w:tag w:val="part_abd5847c9f87467097b25ef83e355fc5"/>
            <w:lock w:val="sdtLocked"/>
            <w:richText/>
          </w:sdtPr>
          <w:sdtContent>
            <w:p>
              <w:pPr>
                <w:widowControl w:val="0"/>
                <w:suppressAutoHyphens/>
                <w:jc w:val="center"/>
                <w:rPr>
                  <w:b/>
                  <w:bCs/>
                  <w:color w:val="000000"/>
                </w:rPr>
              </w:pPr>
              <w:sdt>
                <w:sdtPr>
                  <w:alias w:val="Numeris"/>
                  <w:tag w:val="nr_abd5847c9f87467097b25ef83e355fc5"/>
                  <w:lock w:val="sdtLocked"/>
                  <w:richText/>
                </w:sdtPr>
                <w:sdtContent>
                  <w:r>
                    <w:rPr>
                      <w:b/>
                      <w:bCs/>
                    </w:rPr>
                    <w:t>XIV</w:t>
                  </w:r>
                  <w:r>
                    <w:rPr>
                      <w:b/>
                      <w:bCs/>
                      <w:color w:val="000000"/>
                      <w:vertAlign w:val="superscript"/>
                    </w:rPr>
                    <w:t>1</w:t>
                  </w:r>
                </w:sdtContent>
              </w:sdt>
              <w:r>
                <w:rPr>
                  <w:b/>
                  <w:bCs/>
                  <w:color w:val="000000"/>
                </w:rPr>
                <w:t xml:space="preserve"> SKYRIUS</w:t>
              </w:r>
            </w:p>
            <w:p>
              <w:pPr>
                <w:widowControl w:val="0"/>
                <w:suppressAutoHyphens/>
                <w:jc w:val="center"/>
                <w:rPr>
                  <w:b/>
                  <w:bCs/>
                  <w:color w:val="000000"/>
                </w:rPr>
              </w:pPr>
              <w:sdt>
                <w:sdtPr>
                  <w:alias w:val="Pavadinimas"/>
                  <w:tag w:val="title_abd5847c9f87467097b25ef83e355fc5"/>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74206bac674f41e4981bc02eea6b60fb"/>
            <w:lock w:val="sdtLocked"/>
            <w:richText/>
          </w:sdtPr>
          <w:sdtContent>
            <w:p>
              <w:pPr>
                <w:suppressAutoHyphens/>
                <w:jc w:val="center"/>
                <w:rPr>
                  <w:b/>
                  <w:bCs/>
                  <w:szCs w:val="24"/>
                  <w:lang w:eastAsia="lt-LT"/>
                </w:rPr>
              </w:pPr>
              <w:sdt>
                <w:sdtPr>
                  <w:alias w:val="Numeris"/>
                  <w:tag w:val="nr_74206bac674f41e4981bc02eea6b60fb"/>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74206bac674f41e4981bc02eea6b60fb"/>
                  <w:lock w:val="sdtLocked"/>
                  <w:richText/>
                </w:sdtPr>
                <w:sdtContent>
                  <w:r>
                    <w:rPr>
                      <w:b/>
                      <w:bCs/>
                      <w:szCs w:val="24"/>
                      <w:lang w:eastAsia="lt-LT"/>
                    </w:rPr>
                    <w:t>ATLIEKŲ NEBELAIKYMAS ATLIEKOMIS</w:t>
                  </w:r>
                </w:sdtContent>
              </w:sdt>
            </w:p>
            <w:p>
              <w:pPr>
                <w:suppressAutoHyphens/>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91df0a1f15f6482ca02182cd4f490e92"/>
                <w:lock w:val="sdtLocked"/>
                <w:richText/>
              </w:sdtPr>
              <w:sdtContent>
                <w:p>
                  <w:pPr>
                    <w:tabs>
                      <w:tab w:val="left" w:pos="851"/>
                    </w:tabs>
                    <w:ind w:firstLine="567"/>
                    <w:jc w:val="both"/>
                  </w:pPr>
                  <w:sdt>
                    <w:sdtPr>
                      <w:alias w:val="Numeris"/>
                      <w:tag w:val="nr_91df0a1f15f6482ca02182cd4f490e92"/>
                      <w:lock w:val="sdtLocked"/>
                      <w:richText/>
                    </w:sdtPr>
                    <w:sdtContent>
                      <w:r>
                        <w:t>116</w:t>
                      </w:r>
                    </w:sdtContent>
                  </w:sdt>
                  <w:r>
                    <w:t xml:space="preserve">. Atliekų susidarymo ir tvarkymo apskaitos ir ataskaitų teikimo reikalavimai nustatyti Apskaitos taisyklėse.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e54a3512a6f24c36adc6fa4f7137fee1"/>
                <w:lock w:val="sdtLocked"/>
                <w:richText/>
              </w:sdtPr>
              <w:sdtContent>
                <w:p>
                  <w:pPr>
                    <w:ind w:firstLine="567"/>
                    <w:jc w:val="both"/>
                  </w:pPr>
                  <w:sdt>
                    <w:sdtPr>
                      <w:alias w:val="Numeris"/>
                      <w:tag w:val="nr_e54a3512a6f24c36adc6fa4f7137fee1"/>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31-8 p."/>
                <w:tag w:val="part_0ef3bc0900844f42a1f2a6f2f991a848"/>
                <w:lock w:val="sdtLocked"/>
                <w:richText/>
              </w:sdtPr>
              <w:sdtContent>
                <w:p>
                  <w:pPr>
                    <w:tabs>
                      <w:tab w:val="left" w:pos="993"/>
                    </w:tabs>
                    <w:ind w:firstLine="567"/>
                    <w:jc w:val="both"/>
                  </w:pPr>
                  <w:sdt>
                    <w:sdtPr>
                      <w:alias w:val="Numeris"/>
                      <w:tag w:val="nr_0ef3bc0900844f42a1f2a6f2f991a848"/>
                      <w:lock w:val="sdtLocked"/>
                      <w:richText/>
                    </w:sdtPr>
                    <w:sdtContent>
                      <w:r>
                        <w:rPr>
                          <w:color w:val="000000"/>
                        </w:rPr>
                        <w:t>131</w:t>
                      </w:r>
                      <w:r>
                        <w:rPr>
                          <w:color w:val="000000"/>
                          <w:vertAlign w:val="superscript"/>
                        </w:rPr>
                        <w:t>8</w:t>
                      </w:r>
                    </w:sdtContent>
                  </w:sdt>
                  <w:r>
                    <w:rPr>
                      <w:color w:val="000000"/>
                    </w:rPr>
                    <w:t xml:space="preserve">. Metalinio gyvsidabrio atliekų laikinojo laikymo reikalavimai, atsižvelgiant į specifines metalinio gyvsidabrio savybes, nustatyti Specialiuosiuose metalinio gyvsidabrio atliekų laikymo reikalavimuose, </w:t>
                  </w:r>
                  <w:r>
                    <w:t xml:space="preserve">patvirtintuose Lietuvos Respublikos aplinkos ministro </w:t>
                  </w:r>
                  <w:r>
                    <w:rPr>
                      <w:color w:val="000000"/>
                    </w:rPr>
                    <w:t>2013 m. kovo 14 d. įsakymu Nr. D1-193</w:t>
                  </w:r>
                  <w:r>
                    <w:t xml:space="preserve"> „Dėl</w:t>
                  </w:r>
                  <w:r>
                    <w:rPr>
                      <w:color w:val="000000"/>
                    </w:rPr>
                    <w:t xml:space="preserve"> Specialiųjų metalinio gyvsidabrio atliekų laikymo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563b371748334eee83db0395d89ba7c2"/>
        <w:lock w:val="sdtLocked"/>
        <w:richText/>
      </w:sdtPr>
      <w:sdtContent>
        <w:p>
          <w:pPr>
            <w:ind w:left="6237"/>
            <w:jc w:val="both"/>
            <w:sectPr>
              <w:headerReference w:type="even" r:id="rId32"/>
              <w:headerReference w:type="default" r:id="rId33"/>
              <w:footerReference w:type="even" r:id="rId34"/>
              <w:footerReference w:type="default" r:id="rId35"/>
              <w:headerReference w:type="first" r:id="rId36"/>
              <w:footerReference w:type="first" r:id="rId37"/>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563b371748334eee83db0395d89ba7c2"/>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05cdf132a9499d9d8c301a5152d3ac"/>
                <w:lock w:val="sdtLocked"/>
                <w:richText/>
              </w:sdtPr>
              <w:sdtContent>
                <w:p>
                  <w:pPr>
                    <w:ind w:firstLine="567"/>
                    <w:jc w:val="both"/>
                    <w:rPr>
                      <w:color w:val="000000"/>
                      <w:szCs w:val="24"/>
                      <w:lang w:eastAsia="lt-LT"/>
                    </w:rPr>
                  </w:pPr>
                  <w:sdt>
                    <w:sdtPr>
                      <w:alias w:val="Numeris"/>
                      <w:tag w:val="nr_ff05cdf132a9499d9d8c301a5152d3ac"/>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3cb2f2c60e684180b0b8bb780093e056"/>
            <w:lock w:val="sdtLocked"/>
            <w:richText/>
          </w:sdtPr>
          <w:sdtContent>
            <w:p>
              <w:pPr>
                <w:ind w:left="1068"/>
                <w:jc w:val="center"/>
                <w:rPr>
                  <w:b/>
                  <w:kern w:val="2"/>
                  <w:szCs w:val="24"/>
                </w:rPr>
              </w:pPr>
              <w:sdt>
                <w:sdtPr>
                  <w:alias w:val="Numeris"/>
                  <w:tag w:val="nr_3cb2f2c60e684180b0b8bb780093e056"/>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ind w:left="1068"/>
                <w:jc w:val="center"/>
                <w:rPr>
                  <w:b/>
                  <w:color w:val="000000"/>
                  <w:kern w:val="2"/>
                  <w:szCs w:val="24"/>
                  <w:lang w:eastAsia="lt-LT"/>
                </w:rPr>
              </w:pPr>
              <w:sdt>
                <w:sdtPr>
                  <w:alias w:val="Pavadinimas"/>
                  <w:tag w:val="title_3cb2f2c60e684180b0b8bb780093e056"/>
                  <w:lock w:val="sdtLocked"/>
                  <w:richText/>
                </w:sdtPr>
                <w:sdtContent>
                  <w:r>
                    <w:rPr>
                      <w:b/>
                      <w:color w:val="000000"/>
                      <w:kern w:val="2"/>
                      <w:szCs w:val="24"/>
                      <w:lang w:eastAsia="lt-LT"/>
                    </w:rPr>
                    <w:t>ATLIEKŲ SĄRAŠAS</w:t>
                  </w:r>
                </w:sdtContent>
              </w:sdt>
            </w:p>
            <w:p>
              <w:pPr>
                <w:ind w:left="1068"/>
                <w:jc w:val="center"/>
                <w:rPr>
                  <w:bCs/>
                  <w:color w:val="000000"/>
                  <w:kern w:val="2"/>
                  <w:szCs w:val="24"/>
                  <w:lang w:eastAsia="lt-LT"/>
                </w:rPr>
              </w:pPr>
            </w:p>
            <w:tbl>
              <w:tblPr>
                <w:tblpPr w:leftFromText="180" w:rightFromText="180" w:vertAnchor="text" w:tblpY="-7464"/>
                <w:tblW w:w="484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03"/>
                <w:gridCol w:w="1320"/>
                <w:gridCol w:w="5772"/>
                <w:gridCol w:w="1154"/>
              </w:tblGrid>
              <w:tr>
                <w:trPr>
                  <w:tblCellSpacing w:w="0" w:type="dxa"/>
                </w:trPr>
                <w:tc>
                  <w:tcPr>
                    <w:tcW w:w="590" w:type="pct"/>
                    <w:shd w:val="clear" w:color="auto" w:fill="FFFFFF" w:themeFill="background1"/>
                  </w:tcPr>
                  <w:p>
                    <w:pPr>
                      <w:jc w:val="center"/>
                      <w:rPr>
                        <w:b/>
                        <w:bCs/>
                        <w:kern w:val="2"/>
                        <w:sz w:val="22"/>
                        <w:szCs w:val="22"/>
                      </w:rPr>
                    </w:pPr>
                    <w:r>
                      <w:rPr>
                        <w:b/>
                        <w:bCs/>
                        <w:kern w:val="2"/>
                        <w:sz w:val="22"/>
                        <w:szCs w:val="22"/>
                      </w:rPr>
                      <w:t>NR.</w:t>
                    </w:r>
                  </w:p>
                </w:tc>
                <w:tc>
                  <w:tcPr>
                    <w:tcW w:w="706" w:type="pct"/>
                    <w:shd w:val="clear" w:color="auto" w:fill="FFFFFF" w:themeFill="background1"/>
                  </w:tcPr>
                  <w:p>
                    <w:pPr>
                      <w:rPr>
                        <w:b/>
                        <w:bCs/>
                        <w:kern w:val="2"/>
                        <w:sz w:val="22"/>
                        <w:szCs w:val="22"/>
                      </w:rPr>
                    </w:pPr>
                    <w:r>
                      <w:rPr>
                        <w:b/>
                        <w:bCs/>
                        <w:kern w:val="2"/>
                        <w:sz w:val="22"/>
                        <w:szCs w:val="22"/>
                      </w:rPr>
                      <w:t>ATLIEKOS KODAS</w:t>
                    </w:r>
                  </w:p>
                </w:tc>
                <w:tc>
                  <w:tcPr>
                    <w:tcW w:w="3087" w:type="pct"/>
                    <w:shd w:val="clear" w:color="auto" w:fill="FFFFFF" w:themeFill="background1"/>
                  </w:tcPr>
                  <w:p>
                    <w:pPr>
                      <w:ind w:firstLine="57"/>
                      <w:rPr>
                        <w:b/>
                        <w:bCs/>
                        <w:kern w:val="2"/>
                        <w:sz w:val="22"/>
                        <w:szCs w:val="22"/>
                      </w:rPr>
                    </w:pPr>
                    <w:r>
                      <w:rPr>
                        <w:b/>
                        <w:bCs/>
                        <w:kern w:val="2"/>
                        <w:sz w:val="22"/>
                        <w:szCs w:val="22"/>
                      </w:rPr>
                      <w:t>ATLIEKŲ SKYRIAUS, POSKYRIO IR ATLIEKOS PAVADINIMAS</w:t>
                    </w:r>
                  </w:p>
                </w:tc>
                <w:tc>
                  <w:tcPr>
                    <w:tcW w:w="617" w:type="pct"/>
                    <w:shd w:val="clear" w:color="auto" w:fill="FFFFFF" w:themeFill="background1"/>
                  </w:tcPr>
                  <w:p>
                    <w:pPr>
                      <w:rPr>
                        <w:b/>
                        <w:bCs/>
                        <w:kern w:val="2"/>
                        <w:sz w:val="22"/>
                        <w:szCs w:val="22"/>
                        <w:lang w:eastAsia="lt-LT"/>
                      </w:rPr>
                    </w:pPr>
                    <w:r>
                      <w:rPr>
                        <w:b/>
                        <w:bCs/>
                        <w:kern w:val="2"/>
                        <w:sz w:val="22"/>
                        <w:szCs w:val="22"/>
                        <w:lang w:eastAsia="lt-LT"/>
                      </w:rPr>
                      <w:t>ATLIEKOS KODO TIPAS</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01</w:t>
                    </w:r>
                  </w:p>
                </w:tc>
                <w:tc>
                  <w:tcPr>
                    <w:tcW w:w="3087" w:type="pct"/>
                    <w:shd w:val="clear" w:color="auto" w:fill="FFFFFF" w:themeFill="background1"/>
                    <w:hideMark/>
                  </w:tcPr>
                  <w:p>
                    <w:pPr>
                      <w:rPr>
                        <w:b/>
                        <w:kern w:val="2"/>
                        <w:sz w:val="22"/>
                        <w:szCs w:val="22"/>
                        <w:lang w:eastAsia="lt-LT"/>
                      </w:rPr>
                    </w:pPr>
                    <w:r>
                      <w:rPr>
                        <w:b/>
                        <w:kern w:val="2"/>
                        <w:sz w:val="22"/>
                        <w:szCs w:val="22"/>
                        <w:lang w:eastAsia="lt-LT"/>
                      </w:rPr>
                      <w:t>MINERALŲ ŽVALGYMO, KASYBOS, KARJERŲ EKSPLOATAVIMO, FIZINIO IR CHEMINIO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01 01</w:t>
                    </w:r>
                  </w:p>
                </w:tc>
                <w:tc>
                  <w:tcPr>
                    <w:tcW w:w="3087" w:type="pct"/>
                    <w:shd w:val="clear" w:color="auto" w:fill="FFFFFF" w:themeFill="background1"/>
                    <w:hideMark/>
                  </w:tcPr>
                  <w:p>
                    <w:pPr>
                      <w:rPr>
                        <w:kern w:val="2"/>
                        <w:sz w:val="22"/>
                        <w:szCs w:val="22"/>
                        <w:lang w:eastAsia="lt-LT"/>
                      </w:rPr>
                    </w:pPr>
                    <w:r>
                      <w:rPr>
                        <w:b/>
                        <w:bCs/>
                        <w:kern w:val="2"/>
                        <w:sz w:val="22"/>
                        <w:szCs w:val="22"/>
                        <w:lang w:eastAsia="lt-LT"/>
                      </w:rPr>
                      <w:t>mineralų kasybos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yra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nėra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yra metalų, fizinio ir cheminio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rūgštis išskiriančios sulfidinės rūdos perdirbimo liekanos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liekanos,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liekanos, nenurodytos 01 03 04 ir 01 03 05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03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oksido gamybos raudonasis dumblas, išskyrus atliekas, nurodytas 01 03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nėra metalų, fizinio ir cheminio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ir skaldos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smėlio ir molio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potašo ir akmens druskos perdirbimo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plovimo ir valymo atliekos bei kitos atliekos, nenurodytos 01 04 07 ir 01 04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akmenų skaldymo ir pjaustymo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gręžinių dumblas ir kitos gręžinių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gėlo vandens gręžinių dumblas ir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naftos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barito, nenurodyti 01 05 05 ir 01 05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chloridų, nenurodyti 01 05 05 ir 01 05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žemės ūkio, sodininkystės, akvakultūros, miškininkystės, medžioklės ir žūklės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audinių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augalų audinių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 (išskyrus pakuotes)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02 01 04 01</w:t>
                    </w:r>
                  </w:p>
                </w:tc>
                <w:tc>
                  <w:tcPr>
                    <w:tcW w:w="3087" w:type="pct"/>
                  </w:tcPr>
                  <w:p>
                    <w:pPr>
                      <w:rPr>
                        <w:kern w:val="2"/>
                        <w:sz w:val="22"/>
                        <w:szCs w:val="22"/>
                      </w:rPr>
                    </w:pPr>
                  </w:p>
                  <w:p>
                    <w:pPr>
                      <w:rPr>
                        <w:kern w:val="2"/>
                        <w:sz w:val="22"/>
                        <w:szCs w:val="22"/>
                      </w:rPr>
                    </w:pPr>
                    <w:r>
                      <w:rPr>
                        <w:kern w:val="2"/>
                        <w:sz w:val="22"/>
                        <w:szCs w:val="22"/>
                      </w:rPr>
                      <w:t>žvejybos įrankių, kurių vyraujanti medžiaga yra plastikas (tinklai, tralai, plūdurai ir pan.), atliekos</w:t>
                    </w:r>
                  </w:p>
                </w:tc>
                <w:tc>
                  <w:tcPr>
                    <w:tcW w:w="617" w:type="pct"/>
                    <w:vAlign w:val="center"/>
                  </w:tcPr>
                  <w:p>
                    <w:pPr>
                      <w:rPr>
                        <w:kern w:val="2"/>
                        <w:sz w:val="22"/>
                        <w:szCs w:val="22"/>
                        <w:lang w:val="de-DE" w:eastAsia="de-DE"/>
                      </w:rPr>
                    </w:pPr>
                    <w:r>
                      <w:rPr>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02 01 04 99</w:t>
                    </w:r>
                  </w:p>
                </w:tc>
                <w:tc>
                  <w:tcPr>
                    <w:tcW w:w="3087" w:type="pct"/>
                  </w:tcPr>
                  <w:p>
                    <w:pPr>
                      <w:rPr>
                        <w:kern w:val="2"/>
                        <w:sz w:val="22"/>
                        <w:szCs w:val="22"/>
                      </w:rPr>
                    </w:pPr>
                  </w:p>
                  <w:p>
                    <w:pPr>
                      <w:rPr>
                        <w:kern w:val="2"/>
                        <w:sz w:val="22"/>
                        <w:szCs w:val="22"/>
                      </w:rPr>
                    </w:pPr>
                    <w:r>
                      <w:rPr>
                        <w:kern w:val="2"/>
                        <w:sz w:val="22"/>
                        <w:szCs w:val="22"/>
                      </w:rPr>
                      <w:t>kitos plastikų atliekos (išskyrus pakuotes)</w:t>
                    </w:r>
                  </w:p>
                </w:tc>
                <w:tc>
                  <w:tcPr>
                    <w:tcW w:w="617" w:type="pct"/>
                    <w:vAlign w:val="center"/>
                  </w:tcPr>
                  <w:p>
                    <w:pPr>
                      <w:rPr>
                        <w:kern w:val="2"/>
                        <w:sz w:val="22"/>
                        <w:szCs w:val="22"/>
                        <w:lang w:val="de-DE" w:eastAsia="de-DE"/>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miškininkystės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08 01*</w:t>
                    </w:r>
                  </w:p>
                </w:tc>
                <w:tc>
                  <w:tcPr>
                    <w:tcW w:w="3087" w:type="pct"/>
                  </w:tcPr>
                  <w:p>
                    <w:pPr>
                      <w:rPr>
                        <w:kern w:val="2"/>
                        <w:sz w:val="22"/>
                        <w:szCs w:val="22"/>
                      </w:rPr>
                    </w:pPr>
                  </w:p>
                  <w:p>
                    <w:pPr>
                      <w:rPr>
                        <w:kern w:val="2"/>
                        <w:sz w:val="22"/>
                        <w:szCs w:val="22"/>
                      </w:rPr>
                    </w:pPr>
                    <w:r>
                      <w:rPr>
                        <w:kern w:val="2"/>
                        <w:sz w:val="22"/>
                        <w:szCs w:val="22"/>
                      </w:rPr>
                      <w:t>žvejybos įrankių, kurių vyraujanti medžiaga yra plastikas, atliekos, kuriose yra pavojingųjų medžiagų</w:t>
                    </w:r>
                  </w:p>
                </w:tc>
                <w:tc>
                  <w:tcPr>
                    <w:tcW w:w="617" w:type="pct"/>
                  </w:tcPr>
                  <w:p>
                    <w:pPr>
                      <w:rPr>
                        <w:kern w:val="2"/>
                        <w:sz w:val="22"/>
                        <w:szCs w:val="22"/>
                        <w:lang w:val="de-DE" w:eastAsia="de-DE"/>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08 02*</w:t>
                    </w:r>
                  </w:p>
                </w:tc>
                <w:tc>
                  <w:tcPr>
                    <w:tcW w:w="3087" w:type="pct"/>
                  </w:tcPr>
                  <w:p>
                    <w:pPr>
                      <w:rPr>
                        <w:kern w:val="2"/>
                        <w:sz w:val="22"/>
                        <w:szCs w:val="22"/>
                      </w:rPr>
                    </w:pPr>
                  </w:p>
                  <w:p>
                    <w:pPr>
                      <w:rPr>
                        <w:kern w:val="2"/>
                        <w:sz w:val="22"/>
                        <w:szCs w:val="22"/>
                      </w:rPr>
                    </w:pPr>
                    <w:r>
                      <w:rPr>
                        <w:kern w:val="2"/>
                        <w:sz w:val="22"/>
                        <w:szCs w:val="22"/>
                      </w:rPr>
                      <w:t>žvejybos įrankių, kuriuose yra plastiko, bet jis nėra vyraujanti medžiaga, atliekos, kuriose yra pavojingųjų medžiagų</w:t>
                    </w:r>
                  </w:p>
                </w:tc>
                <w:tc>
                  <w:tcPr>
                    <w:tcW w:w="617" w:type="pct"/>
                  </w:tcPr>
                  <w:p>
                    <w:pPr>
                      <w:rPr>
                        <w:kern w:val="2"/>
                        <w:sz w:val="22"/>
                        <w:szCs w:val="22"/>
                        <w:lang w:val="de-DE" w:eastAsia="de-DE"/>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08 99*</w:t>
                    </w:r>
                  </w:p>
                </w:tc>
                <w:tc>
                  <w:tcPr>
                    <w:tcW w:w="3087" w:type="pct"/>
                  </w:tcPr>
                  <w:p>
                    <w:pPr>
                      <w:rPr>
                        <w:kern w:val="2"/>
                        <w:sz w:val="22"/>
                        <w:szCs w:val="22"/>
                      </w:rPr>
                    </w:pPr>
                  </w:p>
                  <w:p>
                    <w:pPr>
                      <w:rPr>
                        <w:kern w:val="2"/>
                        <w:sz w:val="22"/>
                        <w:szCs w:val="22"/>
                      </w:rPr>
                    </w:pPr>
                    <w:r>
                      <w:rPr>
                        <w:kern w:val="2"/>
                        <w:sz w:val="22"/>
                        <w:szCs w:val="22"/>
                      </w:rPr>
                      <w:t>kitos agrochemijos atliekos, kuriose yra pavojingųjų medžiagų</w:t>
                    </w:r>
                  </w:p>
                </w:tc>
                <w:tc>
                  <w:tcPr>
                    <w:tcW w:w="617" w:type="pct"/>
                  </w:tcPr>
                  <w:p>
                    <w:pPr>
                      <w:rPr>
                        <w:kern w:val="2"/>
                        <w:sz w:val="22"/>
                        <w:szCs w:val="22"/>
                        <w:lang w:val="de-DE" w:eastAsia="de-DE"/>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nenurodytos 02 01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02 01 99 01</w:t>
                    </w:r>
                  </w:p>
                </w:tc>
                <w:tc>
                  <w:tcPr>
                    <w:tcW w:w="3087" w:type="pct"/>
                  </w:tcPr>
                  <w:p>
                    <w:pPr>
                      <w:rPr>
                        <w:kern w:val="2"/>
                        <w:sz w:val="22"/>
                        <w:szCs w:val="22"/>
                      </w:rPr>
                    </w:pPr>
                  </w:p>
                  <w:p>
                    <w:pPr>
                      <w:rPr>
                        <w:kern w:val="2"/>
                        <w:sz w:val="22"/>
                        <w:szCs w:val="22"/>
                      </w:rPr>
                    </w:pPr>
                    <w:r>
                      <w:rPr>
                        <w:kern w:val="2"/>
                        <w:sz w:val="22"/>
                        <w:szCs w:val="22"/>
                      </w:rPr>
                      <w:t>žvejybos įrankių, kuriuose yra plastiko, bet jis nėra vyraujanti medžiaga, atliekos</w:t>
                    </w:r>
                  </w:p>
                </w:tc>
                <w:tc>
                  <w:tcPr>
                    <w:tcW w:w="617" w:type="pct"/>
                  </w:tcPr>
                  <w:p>
                    <w:pPr>
                      <w:rPr>
                        <w:kern w:val="2"/>
                        <w:sz w:val="22"/>
                        <w:szCs w:val="22"/>
                        <w:lang w:val="de-DE" w:eastAsia="de-DE"/>
                      </w:rPr>
                    </w:pPr>
                    <w:r>
                      <w:rPr>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02 01 99 99</w:t>
                    </w:r>
                  </w:p>
                </w:tc>
                <w:tc>
                  <w:tcPr>
                    <w:tcW w:w="3087" w:type="pct"/>
                  </w:tcPr>
                  <w:p>
                    <w:pPr>
                      <w:rPr>
                        <w:kern w:val="2"/>
                        <w:sz w:val="22"/>
                        <w:szCs w:val="22"/>
                      </w:rPr>
                    </w:pPr>
                  </w:p>
                  <w:p>
                    <w:pPr>
                      <w:rPr>
                        <w:kern w:val="2"/>
                        <w:sz w:val="22"/>
                        <w:szCs w:val="22"/>
                      </w:rPr>
                    </w:pPr>
                    <w:r>
                      <w:rPr>
                        <w:kern w:val="2"/>
                        <w:sz w:val="22"/>
                        <w:szCs w:val="22"/>
                      </w:rPr>
                      <w:t>kitos kitaip neapibrėžtos atliekos</w:t>
                    </w:r>
                  </w:p>
                </w:tc>
                <w:tc>
                  <w:tcPr>
                    <w:tcW w:w="617" w:type="pct"/>
                  </w:tcPr>
                  <w:p>
                    <w:pPr>
                      <w:rPr>
                        <w:kern w:val="2"/>
                        <w:sz w:val="22"/>
                        <w:szCs w:val="22"/>
                        <w:lang w:val="de-DE" w:eastAsia="de-DE"/>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mėsos, žuvų ir kito gyvūninio maisto gamybos ir perdirbimo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gyvūnų  audinių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valymo, lupimo, centrifugavimo ir separavimo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tirpiklių ekstrahavimo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cukraus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purvas, likęs nuvalius ir nuplovus runkelius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netinkamas kalcio karbonatas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pieno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kepimo ir konditerijos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alkoholinių ir nealkoholinių gėrimų (išskyrus kavą, arbatą ir kakavą)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žaliavų plovimo, valymo ir mechaninio smulkinimo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spirito distiliavimo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cheminio apdorojimo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MEDIENOS PERDIRBIMO IR PLOKŠČIŲ BEI BALDŲ, MEDIENOS MASĖS, POPIERIAUS IR KARTONO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perdirbimo ir plokščių bei baldų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kamščiamedžio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medienos drožlių plokštės ir fanera, nenurodytos 03 01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konservavimo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nehalogenintieji organiniai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chlorintieji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medienos konservantai, kuriuose yra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medienos konservantai,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masės, popieriaus bei kartono gamybos ir perdirbimo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medienos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žaliųjų nuovirų šlamas (tvarkant juodąsias nuoviras)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spaustuvinių dažų šalinimo perdirbant makulatūrą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mechaniškai atskirtas popieriaus ir kartono atliekų virinimo brokas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perdirbti skirto popieriaus ir kartono rūšiavimo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dumblo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pluošto atliekos, pluošto, užpildo ir dengimo dumblas atliekant mechaninį atskyrimą</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03 03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03 03 99</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ODOS, KAILIŲ IR TEKSTILĖS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odos ir kailių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kaišos (mėzdros) ir kalkinio atskyrimo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po apdorojimo kalkėmis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ne skystosios fazės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yra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nėra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yra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nėra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odos išdirbimo ir apdailos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tekstilės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(impregnuotų tekstilės gaminių, elastomerų, plastomerų)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medžiagos iš natūralių produktų (pvz., riebalai, vaškas)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kuriose yra organinių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nenurodytos 04 02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nenurodyti 04 02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04 02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neperdirbto tekstilės pluošto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perdirbto tekstilės pluošto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w:t>
                    </w:r>
                  </w:p>
                </w:tc>
                <w:tc>
                  <w:tcPr>
                    <w:tcW w:w="3087"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NAFTOS VALYMO, GAMTINIŲ DUJŲ VALYMO IR AKMENS ANGLIES PIROLITINIO TVARKYMO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valymo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šalinimo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rezervuarų dugno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rūgštinis alkilinis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išsiliejusi nafta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įmonės arba įrangos eksploatavimo tepaluotas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05 01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šarminiais tirpalais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alyva, kurioje yra rūgščių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katilams tiekiamo vandens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šalinimo iš naftos atliekos, kuriose yra sieros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akmens anglių pirolizinio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05 06 99</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gamtinių dujų valymo ir transportavimo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sieros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NEORGANINIŲ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w:t>
                    </w:r>
                  </w:p>
                </w:tc>
                <w:tc>
                  <w:tcPr>
                    <w:tcW w:w="3087" w:type="pct"/>
                    <w:shd w:val="clear" w:color="auto" w:fill="FFFFFF" w:themeFill="background1"/>
                    <w:hideMark/>
                  </w:tcPr>
                  <w:p>
                    <w:pPr>
                      <w:rPr>
                        <w:kern w:val="2"/>
                        <w:sz w:val="22"/>
                        <w:szCs w:val="22"/>
                      </w:rPr>
                    </w:pPr>
                  </w:p>
                  <w:p>
                    <w:pPr>
                      <w:rPr>
                        <w:sz w:val="14"/>
                        <w:szCs w:val="14"/>
                      </w:rPr>
                    </w:pPr>
                  </w:p>
                  <w:p>
                    <w:pPr>
                      <w:rPr>
                        <w:kern w:val="2"/>
                        <w:sz w:val="22"/>
                        <w:szCs w:val="22"/>
                        <w:lang w:eastAsia="lt-LT"/>
                      </w:rPr>
                    </w:pPr>
                    <w:r>
                      <w:rPr>
                        <w:b/>
                        <w:bCs/>
                        <w:kern w:val="2"/>
                        <w:sz w:val="22"/>
                        <w:szCs w:val="22"/>
                        <w:lang w:eastAsia="lt-LT"/>
                      </w:rPr>
                      <w:t>rūgščių gamybos, maišymo, tiekimo ir naudojimo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 ir sulfito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vandenilio fluoridas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fosforo rūgštis ir fosfito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azoto rūgštis ir nitrito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šarminių tirpalų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hidroksidas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amonio hidroksidas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natrio ir kalio hidroksidas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šarmai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druskų ir jų tirpalų bei metalų oksidų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cianidų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nenurodyti 06 03 11 ir 06 03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kuriuose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nenurodyti 06 03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atliekos, kuriose yra metalų, nenurodytos 06 03</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arseno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nuotekų valymo jų susidarymo vietoje dumblas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06 05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sieros cheminių medžiagų GMTN, sieros cheminių procesų ir sieros šalinimo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sulfidų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sulfidų, nenurodytos 06 06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halogenų GMTN ir halogeninių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elektrolizės atliekos,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06 07 02*</w:t>
                    </w:r>
                  </w:p>
                </w:tc>
                <w:tc>
                  <w:tcPr>
                    <w:tcW w:w="3087" w:type="pct"/>
                    <w:shd w:val="clear" w:color="auto" w:fill="FFFFFF" w:themeFill="background1"/>
                    <w:hideMark/>
                  </w:tcPr>
                  <w:p>
                    <w:pPr>
                      <w:rPr>
                        <w:kern w:val="2"/>
                        <w:sz w:val="22"/>
                        <w:szCs w:val="22"/>
                        <w:lang w:eastAsia="lt-LT"/>
                      </w:rPr>
                    </w:pPr>
                    <w:r>
                      <w:rPr>
                        <w:kern w:val="2"/>
                        <w:sz w:val="22"/>
                        <w:szCs w:val="22"/>
                        <w:lang w:eastAsia="lt-LT"/>
                      </w:rPr>
                      <w:t>chloro gamybos aktyvintosios anglys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bario sulfato dumblas, kuriame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tirpalai ir rūgštys, pvz., kontaktinė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silicio ir silicio junginių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chlorsilanų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fosforo cheminių medžiagų GMTN ir fosforo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03*</w:t>
                    </w:r>
                  </w:p>
                </w:tc>
                <w:tc>
                  <w:tcPr>
                    <w:tcW w:w="3087" w:type="pct"/>
                    <w:shd w:val="clear" w:color="auto" w:fill="FFFFFF" w:themeFill="background1"/>
                    <w:hideMark/>
                  </w:tcPr>
                  <w:p>
                    <w:pPr>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reakcijų su kalciu atliekos, nenurodytos 06 09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azoto cheminių medžiagų GMTN, azoto cheminių procesų ir trąšų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neorganinių pigmentų ir drumstiklių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titano dioksido gamybos metu vykstančių reakcijų su kalciu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neorganinių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augalų apsaugos produktai, medienos konservantai ir kiti biocidai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 (išskyrus nurodytas 06 07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suodžiai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asbesto apdorojimo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suodžiai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ORGANINIŲ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pagrindinių organinių cheminių medžiagų gamybos, maišymo, tiekimo ir naudojimo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plastikų, sintetinės gumos ir dirbtinio pluošto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nuotekų valymo jų susidarymo vietoje dumblas, nenurodytas 07 02 11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kuriuose yra pavojingųjų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atliekos, nenurodytos 07 02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polisiloksanų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polisiloksanų, nenurodytos 07 02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dažiklių ir pigmentų GMTN atliekos (išskyrus nurodytas 06 11)</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03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04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medikamentų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07 05 09*</w:t>
                    </w:r>
                  </w:p>
                </w:tc>
                <w:tc>
                  <w:tcPr>
                    <w:tcW w:w="3087" w:type="pct"/>
                    <w:shd w:val="clear" w:color="auto" w:fill="FFFFFF" w:themeFill="background1"/>
                    <w:hideMark/>
                  </w:tcPr>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05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nenurodytos 07 05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taukų, muilo, ploviklių, dezinfekavimo priemonių ir kosmetikos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06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neapibrėžtų grynųjų cheminių medžiagų ir cheminių produktų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07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dažų ir lako GMTN ir jų šalinimo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kuriuose yra organinių tirpiklių ar kitų pavojingųjų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atliekos, nenurodytos 08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dumblas, kuriame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lakų dumblai, nenurodyti 08 01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dumblai, kuriuose yra dažų ar lakų, nenurodyti 08 01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kuriose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nenurodytos 08 01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nenurodytos 08 01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nuėmiklių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dangų (įskaitant keramines medžiagas)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dangos miltelių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08 02 02</w:t>
                    </w:r>
                  </w:p>
                </w:tc>
                <w:tc>
                  <w:tcPr>
                    <w:tcW w:w="3087" w:type="pct"/>
                    <w:shd w:val="clear" w:color="auto" w:fill="FFFFFF" w:themeFill="background1"/>
                    <w:hideMark/>
                  </w:tcPr>
                  <w:p>
                    <w:pPr>
                      <w:rPr>
                        <w:kern w:val="2"/>
                        <w:sz w:val="22"/>
                        <w:szCs w:val="22"/>
                        <w:lang w:eastAsia="lt-LT"/>
                      </w:rPr>
                    </w:pPr>
                    <w:r>
                      <w:rPr>
                        <w:kern w:val="2"/>
                        <w:sz w:val="22"/>
                        <w:szCs w:val="22"/>
                        <w:lang w:eastAsia="lt-LT"/>
                      </w:rPr>
                      <w:t>vandeninis dumblas, kuriame yra keraminių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keraminių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spaustuvinių dažų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dažų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nenurodytos 08 03 12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nenurodytas 08 03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tirpalų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nenurodytos 08 03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dispersinė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klijų ir hermetikų (įskaitant hidroizoliacines medžiagas)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kuriuose yra organinių tirpiklių ar kitų pavojingųjų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atliekos, nenurodytos 08 04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kuriame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nenurodytas 08 04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nenurodytas 08 04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nenurodytų 08 04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kanifolijos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08 neapibrėžtos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izocianatų atliekos</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FOTOGRAFIJOS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fotografijos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ryškalų ir aktyviklių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ofseto plokščių ryškalų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09 01 03*</w:t>
                    </w:r>
                  </w:p>
                </w:tc>
                <w:tc>
                  <w:tcPr>
                    <w:tcW w:w="3087" w:type="pct"/>
                    <w:shd w:val="clear" w:color="auto" w:fill="FFFFFF" w:themeFill="background1"/>
                    <w:hideMark/>
                  </w:tcPr>
                  <w:p>
                    <w:pPr>
                      <w:rPr>
                        <w:kern w:val="2"/>
                        <w:sz w:val="22"/>
                        <w:szCs w:val="22"/>
                        <w:lang w:eastAsia="lt-LT"/>
                      </w:rPr>
                    </w:pPr>
                    <w:r>
                      <w:rPr>
                        <w:kern w:val="2"/>
                        <w:sz w:val="22"/>
                        <w:szCs w:val="22"/>
                        <w:lang w:eastAsia="lt-LT"/>
                      </w:rPr>
                      <w:t>ryškalų tirpalai su tirpikliais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fiksažo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balinimo tirpalai ir balinimo fiksažo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atliekų apdorojimo jų susidarymo vietoje atliekos, kuriose yra sidabro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yra sidabro ar sidabro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nėra sidabro ar sidabro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be baterijų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09 01 11*</w:t>
                    </w:r>
                  </w:p>
                </w:tc>
                <w:tc>
                  <w:tcPr>
                    <w:tcW w:w="3087" w:type="pct"/>
                    <w:shd w:val="clear" w:color="auto" w:fill="FFFFFF" w:themeFill="background1"/>
                    <w:hideMark/>
                  </w:tcPr>
                  <w:p>
                    <w:pPr>
                      <w:rPr>
                        <w:kern w:val="2"/>
                        <w:sz w:val="22"/>
                        <w:szCs w:val="22"/>
                        <w:lang w:eastAsia="lt-LT"/>
                      </w:rPr>
                    </w:pPr>
                    <w:r>
                      <w:rPr>
                        <w:kern w:val="2"/>
                        <w:szCs w:val="24"/>
                        <w:lang w:eastAsia="lt-LT"/>
                      </w:rPr>
                      <w:t>vienkartiniai fotoaparatai su baterijomis, nurodytomis 16 06 01</w:t>
                    </w:r>
                    <w:r>
                      <w:rPr>
                        <w:lang w:eastAsia="lt-LT"/>
                      </w:rPr>
                      <w:t>–</w:t>
                    </w:r>
                    <w:r>
                      <w:rPr>
                        <w:kern w:val="2"/>
                        <w:szCs w:val="24"/>
                        <w:lang w:eastAsia="lt-LT"/>
                      </w:rPr>
                      <w:t>16 06 04, 16 06 07</w:t>
                    </w:r>
                    <w:r>
                      <w:rPr>
                        <w:lang w:eastAsia="lt-LT"/>
                      </w:rPr>
                      <w:t>–</w:t>
                    </w:r>
                    <w:r>
                      <w:rPr>
                        <w:kern w:val="2"/>
                        <w:szCs w:val="24"/>
                        <w:lang w:eastAsia="lt-LT"/>
                      </w:rPr>
                      <w:t>16 06 11 arba 16 06 14</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nenurodyti 09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susidarančios sidabro regeneravimo vietoje, nenurodytos 09 01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TERMINIŲ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elektrinių bei kitų kurą deginančių įrenginių atliekos (išskyrus nurodytas 19 skyriuje)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šlakas ir garo katilų dulkės (išskyrus garo katilų dulkes, nurodytas 10 01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akmens anglių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durpių ir neapdorotos medienos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naftos pelenai ir garo katilų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dumblo pavidalo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kurui naudotų emulsintų angliavandenilių lakieji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nenurodyti 10 01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nenurodyti 10 01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nenurodytos 10 01 05, 10 01 07 ir 10 01 18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10 01 20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nenurodytas 10 01 22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saugojimo ir ruošimo atliekos akmens anglimis kūrenamose elektrinėse</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geležies ir plieno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šlako apdorojimo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neapdorotas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02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antrinės nuodegos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02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filtro papločiai, nenurodyti 10 02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kitas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aliuminio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druskų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juodosios nuodegos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lengvosios frakcijos, nenurodytos 10 03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03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03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nenurodytos 10 03 21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03 23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dumblai ir filtro papločiai, nenurodyti 10 03 25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03 27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10 03 30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nenurodytos 10 03 29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švino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arsenatas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04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cinko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10 05 09</w:t>
                    </w:r>
                  </w:p>
                </w:tc>
                <w:tc>
                  <w:tcPr>
                    <w:tcW w:w="3087" w:type="pct"/>
                    <w:shd w:val="clear" w:color="auto" w:fill="FFFFFF" w:themeFill="background1"/>
                    <w:hideMark/>
                  </w:tcPr>
                  <w:p>
                    <w:pPr>
                      <w:rPr>
                        <w:kern w:val="2"/>
                        <w:sz w:val="22"/>
                        <w:szCs w:val="22"/>
                        <w:lang w:eastAsia="lt-LT"/>
                      </w:rPr>
                    </w:pPr>
                    <w:r>
                      <w:rPr>
                        <w:kern w:val="2"/>
                        <w:sz w:val="22"/>
                        <w:szCs w:val="22"/>
                        <w:lang w:eastAsia="lt-LT"/>
                      </w:rPr>
                      <w:t>aušinimo vandens valymo atliekos, nenurodytos 10 05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05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06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sidabro, aukso ir platinos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07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spalvotųjų metalų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druskų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šlakai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08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08 12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08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nenurodyti 10 08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08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21*</w:t>
                    </w:r>
                  </w:p>
                </w:tc>
                <w:tc>
                  <w:tcPr>
                    <w:tcW w:w="3087" w:type="pct"/>
                    <w:shd w:val="clear" w:color="auto" w:fill="FFFFFF" w:themeFill="background1"/>
                  </w:tcPr>
                  <w:p>
                    <w:pPr>
                      <w:rPr>
                        <w:kern w:val="2"/>
                        <w:sz w:val="22"/>
                        <w:szCs w:val="22"/>
                      </w:rPr>
                    </w:pPr>
                    <w:r>
                      <w:rPr>
                        <w:szCs w:val="24"/>
                      </w:rPr>
                      <w:t>ličio baterijų atliekų perdirbimo šlakas, kuriame yra pavojingųjų medžiagų</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10 08 22</w:t>
                    </w:r>
                  </w:p>
                </w:tc>
                <w:tc>
                  <w:tcPr>
                    <w:tcW w:w="3087" w:type="pct"/>
                    <w:shd w:val="clear" w:color="auto" w:fill="FFFFFF" w:themeFill="background1"/>
                  </w:tcPr>
                  <w:p>
                    <w:pPr>
                      <w:rPr>
                        <w:kern w:val="2"/>
                        <w:sz w:val="22"/>
                        <w:szCs w:val="22"/>
                      </w:rPr>
                    </w:pPr>
                    <w:r>
                      <w:rPr>
                        <w:szCs w:val="24"/>
                      </w:rPr>
                      <w:t>ličio baterijų atliekų perdirbimo šlakas, nenurodytas 10 08 21</w:t>
                    </w:r>
                  </w:p>
                </w:tc>
                <w:tc>
                  <w:tcPr>
                    <w:tcW w:w="617" w:type="pct"/>
                    <w:shd w:val="clear" w:color="auto" w:fill="FFFFFF" w:themeFill="background1"/>
                  </w:tcPr>
                  <w:p>
                    <w:pPr>
                      <w:rPr>
                        <w:bCs/>
                        <w:kern w:val="2"/>
                        <w:sz w:val="22"/>
                        <w:szCs w:val="22"/>
                        <w:lang w:val="de-DE" w:eastAsia="de-DE"/>
                      </w:rPr>
                    </w:pPr>
                    <w:r>
                      <w:rPr>
                        <w:kern w:val="2"/>
                        <w:szCs w:val="24"/>
                        <w:lang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23*</w:t>
                    </w:r>
                  </w:p>
                </w:tc>
                <w:tc>
                  <w:tcPr>
                    <w:tcW w:w="3087" w:type="pct"/>
                    <w:shd w:val="clear" w:color="auto" w:fill="FFFFFF" w:themeFill="background1"/>
                  </w:tcPr>
                  <w:p>
                    <w:pPr>
                      <w:rPr>
                        <w:kern w:val="2"/>
                        <w:sz w:val="22"/>
                        <w:szCs w:val="22"/>
                      </w:rPr>
                    </w:pPr>
                    <w:r>
                      <w:rPr>
                        <w:szCs w:val="24"/>
                      </w:rPr>
                      <w:t>nikelio baterijų atliekų perdirbimo šlakas, kuriame yra pavojingųjų medžiagų</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10 08 24</w:t>
                    </w:r>
                  </w:p>
                </w:tc>
                <w:tc>
                  <w:tcPr>
                    <w:tcW w:w="3087" w:type="pct"/>
                    <w:shd w:val="clear" w:color="auto" w:fill="FFFFFF" w:themeFill="background1"/>
                  </w:tcPr>
                  <w:p>
                    <w:pPr>
                      <w:rPr>
                        <w:kern w:val="2"/>
                        <w:sz w:val="22"/>
                        <w:szCs w:val="22"/>
                      </w:rPr>
                    </w:pPr>
                    <w:r>
                      <w:rPr>
                        <w:szCs w:val="24"/>
                      </w:rPr>
                      <w:t xml:space="preserve">nikelio baterijų atliekų perdirbimo šlakas, nenurodytas 10 08 23 </w:t>
                    </w:r>
                  </w:p>
                </w:tc>
                <w:tc>
                  <w:tcPr>
                    <w:tcW w:w="617" w:type="pct"/>
                    <w:shd w:val="clear" w:color="auto" w:fill="FFFFFF" w:themeFill="background1"/>
                  </w:tcPr>
                  <w:p>
                    <w:pPr>
                      <w:rPr>
                        <w:bCs/>
                        <w:kern w:val="2"/>
                        <w:sz w:val="22"/>
                        <w:szCs w:val="22"/>
                        <w:lang w:val="de-DE" w:eastAsia="de-DE"/>
                      </w:rPr>
                    </w:pPr>
                    <w:r>
                      <w:rPr>
                        <w:kern w:val="2"/>
                        <w:szCs w:val="24"/>
                        <w:lang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25*</w:t>
                    </w:r>
                  </w:p>
                </w:tc>
                <w:tc>
                  <w:tcPr>
                    <w:tcW w:w="3087" w:type="pct"/>
                    <w:shd w:val="clear" w:color="auto" w:fill="FFFFFF" w:themeFill="background1"/>
                  </w:tcPr>
                  <w:p>
                    <w:pPr>
                      <w:rPr>
                        <w:kern w:val="2"/>
                        <w:sz w:val="22"/>
                        <w:szCs w:val="22"/>
                      </w:rPr>
                    </w:pPr>
                    <w:r>
                      <w:rPr>
                        <w:szCs w:val="24"/>
                      </w:rPr>
                      <w:t>kitų baterijų atliekų perdirbimo šlakas, kuriame yra pavojingųjų medžiagų (išskyrus nurodytą 10 04 01, 10 08 21 ir 10 08 23)</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10 08 26</w:t>
                    </w:r>
                  </w:p>
                </w:tc>
                <w:tc>
                  <w:tcPr>
                    <w:tcW w:w="3087" w:type="pct"/>
                    <w:shd w:val="clear" w:color="auto" w:fill="FFFFFF" w:themeFill="background1"/>
                  </w:tcPr>
                  <w:p>
                    <w:pPr>
                      <w:rPr>
                        <w:kern w:val="2"/>
                        <w:sz w:val="22"/>
                        <w:szCs w:val="22"/>
                      </w:rPr>
                    </w:pPr>
                    <w:r>
                      <w:rPr>
                        <w:szCs w:val="24"/>
                      </w:rPr>
                      <w:t>kitų baterijų atliekų perdirbimo šlakas, nenurodytas 10 08 25</w:t>
                    </w:r>
                  </w:p>
                </w:tc>
                <w:tc>
                  <w:tcPr>
                    <w:tcW w:w="617" w:type="pct"/>
                    <w:shd w:val="clear" w:color="auto" w:fill="FFFFFF" w:themeFill="background1"/>
                  </w:tcPr>
                  <w:p>
                    <w:pPr>
                      <w:rPr>
                        <w:bCs/>
                        <w:kern w:val="2"/>
                        <w:sz w:val="22"/>
                        <w:szCs w:val="22"/>
                        <w:lang w:val="de-DE" w:eastAsia="de-DE"/>
                      </w:rPr>
                    </w:pPr>
                    <w:r>
                      <w:rPr>
                        <w:kern w:val="2"/>
                        <w:szCs w:val="24"/>
                        <w:lang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metalo liejinių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09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09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09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09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09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09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liejinių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10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10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10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10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10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10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stiklo ir stiklo gaminių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pluošto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10 11 10</w:t>
                    </w:r>
                  </w:p>
                </w:tc>
                <w:tc>
                  <w:tcPr>
                    <w:tcW w:w="3087" w:type="pct"/>
                    <w:shd w:val="clear" w:color="auto" w:fill="FFFFFF" w:themeFill="background1"/>
                    <w:hideMark/>
                  </w:tcPr>
                  <w:p>
                    <w:pPr>
                      <w:rPr>
                        <w:kern w:val="2"/>
                        <w:sz w:val="22"/>
                        <w:szCs w:val="22"/>
                        <w:lang w:eastAsia="lt-LT"/>
                      </w:rPr>
                    </w:pPr>
                    <w:r>
                      <w:rPr>
                        <w:kern w:val="2"/>
                        <w:sz w:val="22"/>
                        <w:szCs w:val="22"/>
                        <w:lang w:eastAsia="lt-LT"/>
                      </w:rPr>
                      <w:t>mišinio ruošimo prieš terminį apdorojimą atliekos, nenurodytos 10 11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smulkios stiklo atliekos ir stiklo milteliai, kuriuose yra sunkiųjų metalų (pvz., iš kineskopų)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atliekos, nenurodytos 10 11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šlifavimo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stiklo šlifavimo dumblas, nenurodytas 10 11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nenurodytos 10 11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dumblai ir filtrų papločiai, nenurodyti 10 11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nenurodytos 10 11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keramikos gaminių, plytų, čerpių ir statybinių konstrukcijų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nebenaudojami šablonai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keramikos, plytų, čerpių ir statybinių konstrukcijų gamybos atliekos (po terminio apdorojimo)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12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kuriose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nenurodytos 10 12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cemento, kalkių ir gipso bei iš jų pagamintų dirbinių ir gaminių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kalcinavimo ir hidratacijos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 (išskyrus nurodytas 10 13 12 ir 10 13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nenurodytos 10 13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kuriose yra cemento, atliekos, nenurodytos 10 13 09 ir 10 13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13 12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cemento ir cemento šlako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krematoriumų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gyvsidabrio</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šarmai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nenurodyti 11 01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nenurodyti 11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nenurodytos 11 01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arba jonitinių sistemų eliuatai ir dumblas,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hidrometalurgijos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hidrometalurgijos dumblas (įskaitant jarozitą, getitą)</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skirtų vandeniniams elektrolitiniams procesams, gamybos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nenurodytos 11 02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grūdinimo procesų dumblas ir dalelės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cianido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karštojo galvanizavimo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sunkusis cinkas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fliusas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PLASTIKŲ FORMAVIMO, FIZINIO IR MECHANINIO JŲ PAVIRŠIAUS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12 01</w:t>
                    </w:r>
                  </w:p>
                </w:tc>
                <w:tc>
                  <w:tcPr>
                    <w:tcW w:w="3087" w:type="pct"/>
                    <w:shd w:val="clear" w:color="auto" w:fill="FFFFFF" w:themeFill="background1"/>
                    <w:hideMark/>
                  </w:tcPr>
                  <w:p>
                    <w:pPr>
                      <w:rPr>
                        <w:kern w:val="2"/>
                        <w:sz w:val="22"/>
                        <w:szCs w:val="22"/>
                        <w:lang w:eastAsia="lt-LT"/>
                      </w:rPr>
                    </w:pPr>
                    <w:r>
                      <w:rPr>
                        <w:b/>
                        <w:bCs/>
                        <w:kern w:val="2"/>
                        <w:sz w:val="22"/>
                        <w:szCs w:val="22"/>
                        <w:lang w:eastAsia="lt-LT"/>
                      </w:rPr>
                      <w:t>metalų ir plastikų formavimo, fizinio ir mechaninio jų paviršiaus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šlifavimo ir tekinimo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dulkės ir dalelės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šlifavimo ir tekinimo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dulkės ir dalelės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plastiko drožlės ir nuopjovos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yra halogenų (išskyrus emulsijas ir tirpalus)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nėra halogenų (išskyrus emulsijas ir tirpalus)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yra halogenų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nėra halogenų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sintetinės mašininės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vaškas ir riebalai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suvirinimo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nenurodytas 12 01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nenurodytos 12 01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nuosėdos (šlifavimo, galandimo ir poliravimo nuosėdos),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mašininė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nenurodytos 12 01 20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šalinimo vandeniu ir garais atliekos (išskyrus nurodytas 11 skyriuje)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garais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w:t>
                    </w:r>
                  </w:p>
                </w:tc>
                <w:tc>
                  <w:tcPr>
                    <w:tcW w:w="3087"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hidraulinių sistemų alyvos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hidraulinė alyva, kurioje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chlorintosios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nechlorintosios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variklių, pavarų dėžės ir tepalinės alyvos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ir šilumą perduodančios alyvos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 ar šilumą perduodanti alyva, kurioje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izoliacinė ir šilumą perduodanti alyva, nenurodyta 13 03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13 03 09*</w:t>
                    </w:r>
                  </w:p>
                </w:tc>
                <w:tc>
                  <w:tcPr>
                    <w:tcW w:w="3087" w:type="pct"/>
                    <w:shd w:val="clear" w:color="auto" w:fill="FFFFFF" w:themeFill="background1"/>
                    <w:hideMark/>
                  </w:tcPr>
                  <w:p>
                    <w:pPr>
                      <w:rPr>
                        <w:kern w:val="2"/>
                        <w:sz w:val="22"/>
                        <w:szCs w:val="22"/>
                        <w:lang w:eastAsia="lt-LT"/>
                      </w:rPr>
                    </w:pPr>
                    <w:r>
                      <w:rPr>
                        <w:kern w:val="2"/>
                        <w:sz w:val="22"/>
                        <w:szCs w:val="22"/>
                        <w:lang w:eastAsia="lt-LT"/>
                      </w:rPr>
                      <w:t>lengvai biologiškai skaidi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lijaliniai vandenys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vidaus laivininkystės lijaliniai vandenys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lijaliniai vandenys iš prieplaukų nuotakyno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laivininkystės rūšių lijaliniai vandenys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produktų / vandens separatorių turinys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kietosios medžiagos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kolektoriaus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naftos produktai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tepaluotas vanduo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atliekų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skystojo kuro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mazutas ir dyzelinis kuras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benzinas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kuro rūšys (įskaitant mišinius)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naftos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šalinimo dumblas ar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w:t>
                    </w:r>
                  </w:p>
                </w:tc>
                <w:tc>
                  <w:tcPr>
                    <w:tcW w:w="3087"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tirpiklių, aušalų ir putų / aerozolinių propelentų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chlorfluorangliavandeniliai, HCFC, HFC</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halogenintieji tirpikliai ir tirpiklių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tirpikliai ir tirpiklių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halogenintųjų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kitų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pakuotės (įskaitant atskirai surinktas komunalines pakuočių atliekas)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popieriaus ir kartono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15 01 02 01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PET pakuotės </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15 01 02 02</w:t>
                    </w:r>
                  </w:p>
                </w:tc>
                <w:tc>
                  <w:tcPr>
                    <w:tcW w:w="3087" w:type="pct"/>
                    <w:shd w:val="clear" w:color="auto" w:fill="FFFFFF" w:themeFill="background1"/>
                  </w:tcPr>
                  <w:p>
                    <w:pPr>
                      <w:rPr>
                        <w:kern w:val="2"/>
                        <w:sz w:val="22"/>
                        <w:szCs w:val="22"/>
                        <w:lang w:eastAsia="lt-LT"/>
                      </w:rPr>
                    </w:pPr>
                    <w:r>
                      <w:rPr>
                        <w:kern w:val="2"/>
                        <w:sz w:val="22"/>
                        <w:szCs w:val="22"/>
                        <w:lang w:eastAsia="lt-LT"/>
                      </w:rPr>
                      <w:t>kitos plastikinės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t>15</w:t>
                    </w:r>
                    <w:r>
                      <w:rPr>
                        <w:szCs w:val="24"/>
                      </w:rPr>
                      <w:t> </w:t>
                    </w:r>
                    <w:r>
                      <w:t>01</w:t>
                    </w:r>
                    <w:r>
                      <w:rPr>
                        <w:szCs w:val="24"/>
                      </w:rPr>
                      <w:t> </w:t>
                    </w:r>
                    <w:r>
                      <w:t>02</w:t>
                    </w:r>
                    <w:r>
                      <w:rPr>
                        <w:szCs w:val="24"/>
                      </w:rPr>
                      <w:t> </w:t>
                    </w:r>
                    <w:r>
                      <w:t>03</w:t>
                    </w:r>
                  </w:p>
                </w:tc>
                <w:tc>
                  <w:tcPr>
                    <w:tcW w:w="3087" w:type="pct"/>
                    <w:shd w:val="clear" w:color="auto" w:fill="FFFFFF" w:themeFill="background1"/>
                  </w:tcPr>
                  <w:p>
                    <w:pPr>
                      <w:rPr>
                        <w:kern w:val="2"/>
                        <w:sz w:val="22"/>
                        <w:szCs w:val="22"/>
                        <w:lang w:eastAsia="lt-LT"/>
                      </w:rPr>
                    </w:pPr>
                    <w:r>
                      <w:rPr>
                        <w:color w:val="000000"/>
                        <w:szCs w:val="24"/>
                      </w:rPr>
                      <w:t xml:space="preserve">profesionaliajam naudojimui skirtų augalų apsaugos produktų pakuotės </w:t>
                    </w:r>
                  </w:p>
                </w:tc>
                <w:tc>
                  <w:tcPr>
                    <w:tcW w:w="617" w:type="pct"/>
                    <w:shd w:val="clear" w:color="auto" w:fill="FFFFFF" w:themeFill="background1"/>
                  </w:tcPr>
                  <w:p>
                    <w:pPr>
                      <w:rPr>
                        <w:bCs/>
                        <w:kern w:val="2"/>
                        <w:sz w:val="22"/>
                        <w:szCs w:val="22"/>
                        <w:lang w:val="de-DE" w:eastAsia="de-DE"/>
                      </w:rPr>
                    </w:pPr>
                    <w:r>
                      <w:rPr>
                        <w:lang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15 01 04 01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aliumininės pakuotės</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15 01 04 02</w:t>
                    </w:r>
                  </w:p>
                </w:tc>
                <w:tc>
                  <w:tcPr>
                    <w:tcW w:w="3087" w:type="pct"/>
                    <w:shd w:val="clear" w:color="auto" w:fill="FFFFFF" w:themeFill="background1"/>
                  </w:tcPr>
                  <w:p>
                    <w:pPr>
                      <w:rPr>
                        <w:kern w:val="2"/>
                        <w:sz w:val="22"/>
                        <w:szCs w:val="22"/>
                      </w:rPr>
                    </w:pPr>
                    <w:r>
                      <w:rPr>
                        <w:kern w:val="2"/>
                        <w:sz w:val="22"/>
                        <w:szCs w:val="22"/>
                        <w:lang w:eastAsia="lt-LT"/>
                      </w:rPr>
                      <w:t>kitos metalinės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kombinuotosios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15 01 05 01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kombinuota pakuotė (vyraujanti medžiaga – popierius ir kartonas)</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15 01 05 02</w:t>
                    </w:r>
                  </w:p>
                </w:tc>
                <w:tc>
                  <w:tcPr>
                    <w:tcW w:w="3087" w:type="pct"/>
                    <w:shd w:val="clear" w:color="auto" w:fill="FFFFFF" w:themeFill="background1"/>
                  </w:tcPr>
                  <w:p>
                    <w:pPr>
                      <w:rPr>
                        <w:kern w:val="2"/>
                        <w:sz w:val="22"/>
                        <w:szCs w:val="22"/>
                      </w:rPr>
                    </w:pPr>
                    <w:r>
                      <w:rPr>
                        <w:kern w:val="2"/>
                        <w:sz w:val="22"/>
                        <w:szCs w:val="22"/>
                        <w:lang w:eastAsia="lt-LT"/>
                      </w:rPr>
                      <w:t>kita kombinuota pakuotė</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15 01 06</w:t>
                    </w:r>
                  </w:p>
                </w:tc>
                <w:tc>
                  <w:tcPr>
                    <w:tcW w:w="3087" w:type="pct"/>
                    <w:shd w:val="clear" w:color="auto" w:fill="FFFFFF" w:themeFill="background1"/>
                    <w:hideMark/>
                  </w:tcPr>
                  <w:p>
                    <w:pPr>
                      <w:rPr>
                        <w:kern w:val="2"/>
                        <w:sz w:val="22"/>
                        <w:szCs w:val="22"/>
                        <w:lang w:eastAsia="lt-LT"/>
                      </w:rPr>
                    </w:pPr>
                    <w:r>
                      <w:rPr>
                        <w:kern w:val="2"/>
                        <w:sz w:val="22"/>
                        <w:szCs w:val="22"/>
                        <w:lang w:eastAsia="lt-LT"/>
                      </w:rPr>
                      <w:t>mišrios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15 01 07</w:t>
                    </w:r>
                  </w:p>
                </w:tc>
                <w:tc>
                  <w:tcPr>
                    <w:tcW w:w="3087" w:type="pct"/>
                    <w:shd w:val="clear" w:color="auto" w:fill="FFFFFF" w:themeFill="background1"/>
                    <w:hideMark/>
                  </w:tcPr>
                  <w:p>
                    <w:pPr>
                      <w:rPr>
                        <w:kern w:val="2"/>
                        <w:sz w:val="22"/>
                        <w:szCs w:val="22"/>
                        <w:lang w:eastAsia="lt-LT"/>
                      </w:rPr>
                    </w:pPr>
                    <w:r>
                      <w:rPr>
                        <w:kern w:val="2"/>
                        <w:sz w:val="22"/>
                        <w:szCs w:val="22"/>
                        <w:lang w:eastAsia="lt-LT"/>
                      </w:rPr>
                      <w:t>stiklo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iš tekstilės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kuriose yra pavojingųjų medžiagų likučių arba kurios yra jomis užterštos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t>15</w:t>
                    </w:r>
                    <w:r>
                      <w:rPr>
                        <w:szCs w:val="24"/>
                      </w:rPr>
                      <w:t> </w:t>
                    </w:r>
                    <w:r>
                      <w:t>01</w:t>
                    </w:r>
                    <w:r>
                      <w:rPr>
                        <w:szCs w:val="24"/>
                      </w:rPr>
                      <w:t> </w:t>
                    </w:r>
                    <w:r>
                      <w:t>10</w:t>
                    </w:r>
                    <w:r>
                      <w:rPr>
                        <w:szCs w:val="24"/>
                      </w:rPr>
                      <w:t> </w:t>
                    </w:r>
                    <w:r>
                      <w:t>01*</w:t>
                    </w:r>
                  </w:p>
                </w:tc>
                <w:tc>
                  <w:tcPr>
                    <w:tcW w:w="3087" w:type="pct"/>
                    <w:shd w:val="clear" w:color="auto" w:fill="FFFFFF" w:themeFill="background1"/>
                  </w:tcPr>
                  <w:p>
                    <w:pPr>
                      <w:rPr>
                        <w:kern w:val="2"/>
                        <w:sz w:val="22"/>
                        <w:szCs w:val="22"/>
                      </w:rPr>
                    </w:pPr>
                    <w:r>
                      <w:rPr>
                        <w:color w:val="000000"/>
                        <w:szCs w:val="24"/>
                      </w:rPr>
                      <w:t>profesionaliajam naudojimui skirtų augalų apsaugos produktų pakuotės, kuriose yra pavojingųjų medžiagų likučių arba kurios yra jomis užterštos</w:t>
                    </w:r>
                  </w:p>
                </w:tc>
                <w:tc>
                  <w:tcPr>
                    <w:tcW w:w="617" w:type="pct"/>
                    <w:shd w:val="clear" w:color="auto" w:fill="FFFFFF" w:themeFill="background1"/>
                  </w:tcPr>
                  <w:p>
                    <w:pPr>
                      <w:rPr>
                        <w:bCs/>
                        <w:kern w:val="2"/>
                        <w:sz w:val="22"/>
                        <w:szCs w:val="22"/>
                        <w:lang w:val="de-DE" w:eastAsia="de-DE"/>
                      </w:rPr>
                    </w:pPr>
                    <w:r>
                      <w:rPr>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t>15</w:t>
                    </w:r>
                    <w:r>
                      <w:rPr>
                        <w:szCs w:val="24"/>
                      </w:rPr>
                      <w:t> </w:t>
                    </w:r>
                    <w:r>
                      <w:t>01</w:t>
                    </w:r>
                    <w:r>
                      <w:rPr>
                        <w:szCs w:val="24"/>
                      </w:rPr>
                      <w:t> </w:t>
                    </w:r>
                    <w:r>
                      <w:t>10</w:t>
                    </w:r>
                    <w:r>
                      <w:rPr>
                        <w:szCs w:val="24"/>
                      </w:rPr>
                      <w:t> </w:t>
                    </w:r>
                    <w:r>
                      <w:t>02*</w:t>
                    </w:r>
                  </w:p>
                </w:tc>
                <w:tc>
                  <w:tcPr>
                    <w:tcW w:w="3087" w:type="pct"/>
                    <w:shd w:val="clear" w:color="auto" w:fill="FFFFFF" w:themeFill="background1"/>
                  </w:tcPr>
                  <w:p>
                    <w:pPr>
                      <w:rPr>
                        <w:kern w:val="2"/>
                        <w:sz w:val="22"/>
                        <w:szCs w:val="22"/>
                      </w:rPr>
                    </w:pPr>
                    <w:r>
                      <w:t xml:space="preserve">kitos </w:t>
                    </w:r>
                    <w:r>
                      <w:rPr>
                        <w:color w:val="000000"/>
                        <w:szCs w:val="24"/>
                      </w:rPr>
                      <w:t>pakuotės, kuriose yra pavojingųjų medžiagų likučių arba kurios yra jomis užterštos</w:t>
                    </w:r>
                    <w:r>
                      <w:t>, nenurodytas 15 01 10 01*</w:t>
                    </w:r>
                  </w:p>
                </w:tc>
                <w:tc>
                  <w:tcPr>
                    <w:tcW w:w="617" w:type="pct"/>
                    <w:shd w:val="clear" w:color="auto" w:fill="FFFFFF" w:themeFill="background1"/>
                  </w:tcPr>
                  <w:p>
                    <w:pPr>
                      <w:rPr>
                        <w:bCs/>
                        <w:kern w:val="2"/>
                        <w:sz w:val="22"/>
                        <w:szCs w:val="22"/>
                        <w:lang w:val="de-DE" w:eastAsia="de-DE"/>
                      </w:rPr>
                    </w:pPr>
                    <w:r>
                      <w:rPr>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absorbentai, filtrų medžiagos, pašluostės ir apsauginiai drabužiai</w:t>
                    </w:r>
                  </w:p>
                </w:tc>
                <w:tc>
                  <w:tcPr>
                    <w:tcW w:w="617" w:type="pct"/>
                    <w:shd w:val="clear" w:color="auto" w:fill="FFFFFF" w:themeFill="background1"/>
                    <w:vAlign w:val="center"/>
                  </w:tcPr>
                  <w:p>
                    <w:pPr>
                      <w:rPr>
                        <w:bCs/>
                        <w:kern w:val="2"/>
                        <w:sz w:val="22"/>
                        <w:szCs w:val="22"/>
                        <w:vertAlign w:val="superscript"/>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pašluostės ir apsauginiai drabužiai, nenurodyti 15 02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KITAIP SĄRAŠE NEAPIBRĖŽTOS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nebetinkamos padangos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04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01 04 02*</w:t>
                    </w:r>
                  </w:p>
                </w:tc>
                <w:tc>
                  <w:tcPr>
                    <w:tcW w:w="3087"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16 01 06 01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16 01 06 02</w:t>
                    </w:r>
                  </w:p>
                </w:tc>
                <w:tc>
                  <w:tcPr>
                    <w:tcW w:w="3087"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tepalų filtrai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sprogios sudedamosios dalys (pvz., oro pagalvės)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nenurodytos 16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skystis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nenurodyti 16 01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suskystintų dujų balionai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nenurodytos 16 01 07–16 01 11, 16 01 13 ir 16 01 14</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21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degalų filtrai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21 02*</w:t>
                    </w:r>
                  </w:p>
                  <w:p>
                    <w:pPr>
                      <w:rPr>
                        <w:kern w:val="2"/>
                        <w:sz w:val="22"/>
                        <w:szCs w:val="22"/>
                      </w:rPr>
                    </w:pPr>
                  </w:p>
                </w:tc>
                <w:tc>
                  <w:tcPr>
                    <w:tcW w:w="3087" w:type="pct"/>
                    <w:shd w:val="clear" w:color="auto" w:fill="FFFFFF" w:themeFill="background1"/>
                  </w:tcPr>
                  <w:p>
                    <w:pPr>
                      <w:rPr>
                        <w:kern w:val="2"/>
                        <w:sz w:val="22"/>
                        <w:szCs w:val="22"/>
                      </w:rPr>
                    </w:pPr>
                    <w:r>
                      <w:rPr>
                        <w:kern w:val="2"/>
                        <w:sz w:val="22"/>
                        <w:szCs w:val="22"/>
                        <w:lang w:eastAsia="lt-LT"/>
                      </w:rPr>
                      <w:t>vidaus degimo variklių įsiurbiamo oro filtrai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21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autotransporto priemonių amortizatoriai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01 21 04*</w:t>
                    </w:r>
                  </w:p>
                </w:tc>
                <w:tc>
                  <w:tcPr>
                    <w:tcW w:w="3087" w:type="pct"/>
                    <w:shd w:val="clear" w:color="auto" w:fill="FFFFFF" w:themeFill="background1"/>
                  </w:tcPr>
                  <w:p>
                    <w:pPr>
                      <w:rPr>
                        <w:kern w:val="2"/>
                        <w:sz w:val="22"/>
                        <w:szCs w:val="22"/>
                      </w:rPr>
                    </w:pPr>
                    <w:r>
                      <w:rPr>
                        <w:kern w:val="2"/>
                        <w:sz w:val="22"/>
                        <w:szCs w:val="22"/>
                        <w:lang w:eastAsia="lt-LT"/>
                      </w:rPr>
                      <w:t>kitos pavojingos sudedamosios dalys</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16 01 22</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sudedamosios dalys</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16 01 22 01</w:t>
                    </w:r>
                  </w:p>
                </w:tc>
                <w:tc>
                  <w:tcPr>
                    <w:tcW w:w="3087" w:type="pct"/>
                    <w:shd w:val="clear" w:color="auto" w:fill="FFFFFF" w:themeFill="background1"/>
                  </w:tcPr>
                  <w:p>
                    <w:pPr>
                      <w:rPr>
                        <w:kern w:val="2"/>
                        <w:sz w:val="22"/>
                        <w:szCs w:val="22"/>
                        <w:lang w:eastAsia="lt-LT"/>
                      </w:rPr>
                    </w:pPr>
                    <w:r>
                      <w:rPr>
                        <w:kern w:val="2"/>
                        <w:sz w:val="22"/>
                        <w:szCs w:val="22"/>
                        <w:lang w:eastAsia="lt-LT"/>
                      </w:rPr>
                      <w:t>vidaus degimo variklių įsiurbiamo oro filtrai</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16 01 22 02</w:t>
                    </w:r>
                  </w:p>
                </w:tc>
                <w:tc>
                  <w:tcPr>
                    <w:tcW w:w="3087" w:type="pct"/>
                    <w:shd w:val="clear" w:color="auto" w:fill="FFFFFF" w:themeFill="background1"/>
                  </w:tcPr>
                  <w:p>
                    <w:pPr>
                      <w:rPr>
                        <w:kern w:val="2"/>
                        <w:sz w:val="22"/>
                        <w:szCs w:val="22"/>
                        <w:lang w:eastAsia="lt-LT"/>
                      </w:rPr>
                    </w:pPr>
                    <w:r>
                      <w:rPr>
                        <w:kern w:val="2"/>
                        <w:sz w:val="22"/>
                        <w:szCs w:val="22"/>
                        <w:lang w:eastAsia="lt-LT"/>
                      </w:rPr>
                      <w:t>kitos kitaip neapibrėžtos sudedamosios dalys</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16 01 99</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elektros ir elektroninės įrangos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transformatoriai ir kondensatoriai, kuriuose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PCB ar kuri yra užteršta PCB, nenurodyta 16 02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grynojo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13*</w:t>
                    </w:r>
                  </w:p>
                </w:tc>
                <w:tc>
                  <w:tcPr>
                    <w:tcW w:w="3087" w:type="pct"/>
                    <w:shd w:val="clear" w:color="auto" w:fill="FFFFFF" w:themeFill="background1"/>
                    <w:hideMark/>
                  </w:tcPr>
                  <w:p>
                    <w:pPr>
                      <w:rPr>
                        <w:kern w:val="2"/>
                        <w:sz w:val="22"/>
                        <w:szCs w:val="22"/>
                      </w:rPr>
                    </w:pPr>
                  </w:p>
                  <w:p>
                    <w:pPr>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13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13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13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jc w:val="center"/>
                      <w:rPr>
                        <w:kern w:val="2"/>
                        <w:sz w:val="22"/>
                        <w:szCs w:val="22"/>
                        <w:lang w:eastAsia="lt-LT"/>
                      </w:rPr>
                    </w:pPr>
                    <w:r>
                      <w:rPr>
                        <w:kern w:val="2"/>
                        <w:sz w:val="22"/>
                        <w:szCs w:val="22"/>
                        <w:lang w:eastAsia="lt-LT"/>
                      </w:rPr>
                      <w:t>16 02 13 04*</w:t>
                    </w:r>
                  </w:p>
                  <w:p>
                    <w:pPr>
                      <w:rPr>
                        <w:kern w:val="2"/>
                        <w:sz w:val="22"/>
                        <w:szCs w:val="22"/>
                      </w:rPr>
                    </w:pPr>
                  </w:p>
                </w:tc>
                <w:tc>
                  <w:tcPr>
                    <w:tcW w:w="3087" w:type="pct"/>
                  </w:tcPr>
                  <w:p>
                    <w:pPr>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617" w:type="pct"/>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jc w:val="center"/>
                      <w:rPr>
                        <w:kern w:val="2"/>
                        <w:sz w:val="22"/>
                        <w:szCs w:val="22"/>
                        <w:lang w:eastAsia="lt-LT"/>
                      </w:rPr>
                    </w:pPr>
                    <w:r>
                      <w:rPr>
                        <w:kern w:val="2"/>
                        <w:sz w:val="22"/>
                        <w:szCs w:val="22"/>
                        <w:lang w:eastAsia="lt-LT"/>
                      </w:rPr>
                      <w:t>16 02 13 05*</w:t>
                    </w:r>
                  </w:p>
                  <w:p>
                    <w:pPr>
                      <w:rPr>
                        <w:kern w:val="2"/>
                        <w:sz w:val="22"/>
                        <w:szCs w:val="22"/>
                      </w:rPr>
                    </w:pPr>
                  </w:p>
                </w:tc>
                <w:tc>
                  <w:tcPr>
                    <w:tcW w:w="3087" w:type="pct"/>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617" w:type="pct"/>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rPr>
                    </w:pPr>
                    <w:r>
                      <w:rPr>
                        <w:kern w:val="2"/>
                        <w:sz w:val="22"/>
                        <w:szCs w:val="22"/>
                        <w:lang w:eastAsia="lt-LT"/>
                      </w:rPr>
                      <w:t>16 02 13 06*</w:t>
                    </w:r>
                  </w:p>
                </w:tc>
                <w:tc>
                  <w:tcPr>
                    <w:tcW w:w="3087" w:type="pct"/>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617" w:type="pct"/>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rPr>
                    </w:pPr>
                  </w:p>
                  <w:p>
                    <w:pPr>
                      <w:rPr>
                        <w:kern w:val="2"/>
                        <w:sz w:val="22"/>
                        <w:szCs w:val="22"/>
                        <w:lang w:eastAsia="lt-LT"/>
                      </w:rPr>
                    </w:pPr>
                    <w:r>
                      <w:rPr>
                        <w:kern w:val="2"/>
                        <w:sz w:val="22"/>
                        <w:szCs w:val="22"/>
                      </w:rPr>
                      <w:t>16 02 13 14*</w:t>
                    </w:r>
                  </w:p>
                </w:tc>
                <w:tc>
                  <w:tcPr>
                    <w:tcW w:w="3087" w:type="pct"/>
                  </w:tcPr>
                  <w:p>
                    <w:pPr>
                      <w:rPr>
                        <w:kern w:val="2"/>
                        <w:sz w:val="22"/>
                        <w:szCs w:val="22"/>
                      </w:rPr>
                    </w:pPr>
                  </w:p>
                  <w:p>
                    <w:pPr>
                      <w:rPr>
                        <w:kern w:val="2"/>
                        <w:sz w:val="22"/>
                        <w:szCs w:val="22"/>
                        <w:lang w:eastAsia="lt-LT"/>
                      </w:rPr>
                    </w:pPr>
                    <w:r>
                      <w:rPr>
                        <w:kern w:val="2"/>
                        <w:sz w:val="22"/>
                        <w:szCs w:val="22"/>
                      </w:rPr>
                      <w:t>fotovoltinės plokštės</w:t>
                    </w:r>
                  </w:p>
                </w:tc>
                <w:tc>
                  <w:tcPr>
                    <w:tcW w:w="617" w:type="pct"/>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nenurodyta 16 02 09–16 02 13</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16 02 14 01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16 02 14 02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16 02 14 03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lang w:eastAsia="lt-LT"/>
                      </w:rPr>
                    </w:pPr>
                    <w:r>
                      <w:rPr>
                        <w:kern w:val="2"/>
                        <w:sz w:val="22"/>
                        <w:szCs w:val="22"/>
                        <w:lang w:eastAsia="lt-LT"/>
                      </w:rPr>
                      <w:t>16 02 14 04</w:t>
                    </w:r>
                  </w:p>
                  <w:p>
                    <w:pPr>
                      <w:rPr>
                        <w:kern w:val="2"/>
                        <w:sz w:val="22"/>
                        <w:szCs w:val="22"/>
                      </w:rPr>
                    </w:pPr>
                  </w:p>
                </w:tc>
                <w:tc>
                  <w:tcPr>
                    <w:tcW w:w="3087" w:type="pct"/>
                  </w:tcPr>
                  <w:p>
                    <w:pPr>
                      <w:rPr>
                        <w:kern w:val="2"/>
                        <w:sz w:val="22"/>
                        <w:szCs w:val="22"/>
                      </w:rPr>
                    </w:pPr>
                    <w:r>
                      <w:rPr>
                        <w:kern w:val="2"/>
                        <w:sz w:val="22"/>
                        <w:szCs w:val="22"/>
                      </w:rPr>
                      <w:t>stambi įranga, išskyrus fotovoltines plokštes (bent vienas išorinis matmuo didesnis nei 50 cm)</w:t>
                    </w:r>
                  </w:p>
                </w:tc>
                <w:tc>
                  <w:tcPr>
                    <w:tcW w:w="617" w:type="pct"/>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lang w:eastAsia="lt-LT"/>
                      </w:rPr>
                    </w:pPr>
                    <w:r>
                      <w:rPr>
                        <w:kern w:val="2"/>
                        <w:sz w:val="22"/>
                        <w:szCs w:val="22"/>
                        <w:lang w:eastAsia="lt-LT"/>
                      </w:rPr>
                      <w:t>16 02 14 05</w:t>
                    </w:r>
                  </w:p>
                  <w:p>
                    <w:pPr>
                      <w:rPr>
                        <w:kern w:val="2"/>
                        <w:sz w:val="22"/>
                        <w:szCs w:val="22"/>
                      </w:rPr>
                    </w:pPr>
                  </w:p>
                </w:tc>
                <w:tc>
                  <w:tcPr>
                    <w:tcW w:w="3087" w:type="pct"/>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617" w:type="pct"/>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rPr>
                    </w:pPr>
                    <w:r>
                      <w:rPr>
                        <w:kern w:val="2"/>
                        <w:sz w:val="22"/>
                        <w:szCs w:val="22"/>
                        <w:lang w:eastAsia="lt-LT"/>
                      </w:rPr>
                      <w:t>16 02 14 06</w:t>
                    </w:r>
                  </w:p>
                </w:tc>
                <w:tc>
                  <w:tcPr>
                    <w:tcW w:w="3087" w:type="pct"/>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617" w:type="pct"/>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rPr>
                    </w:pPr>
                  </w:p>
                  <w:p>
                    <w:pPr>
                      <w:rPr>
                        <w:kern w:val="2"/>
                        <w:sz w:val="22"/>
                        <w:szCs w:val="22"/>
                        <w:lang w:eastAsia="lt-LT"/>
                      </w:rPr>
                    </w:pPr>
                    <w:r>
                      <w:rPr>
                        <w:kern w:val="2"/>
                        <w:sz w:val="22"/>
                        <w:szCs w:val="22"/>
                      </w:rPr>
                      <w:t>16 02 14 14</w:t>
                    </w:r>
                  </w:p>
                </w:tc>
                <w:tc>
                  <w:tcPr>
                    <w:tcW w:w="3087" w:type="pct"/>
                  </w:tcPr>
                  <w:p>
                    <w:pPr>
                      <w:rPr>
                        <w:kern w:val="2"/>
                        <w:sz w:val="22"/>
                        <w:szCs w:val="22"/>
                      </w:rPr>
                    </w:pPr>
                  </w:p>
                  <w:p>
                    <w:pPr>
                      <w:rPr>
                        <w:kern w:val="2"/>
                        <w:sz w:val="22"/>
                        <w:szCs w:val="22"/>
                        <w:lang w:eastAsia="lt-LT"/>
                      </w:rPr>
                    </w:pPr>
                    <w:r>
                      <w:rPr>
                        <w:kern w:val="2"/>
                        <w:sz w:val="22"/>
                        <w:szCs w:val="22"/>
                      </w:rPr>
                      <w:t>fotovoltinės plokštės</w:t>
                    </w:r>
                  </w:p>
                </w:tc>
                <w:tc>
                  <w:tcPr>
                    <w:tcW w:w="617" w:type="pct"/>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išimtos iš nebenaudojamos įrangos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išimtos iš nebenaudojamos įrangos, nenurodytos 16 02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netinkamos naudoti gaminių partijos ir nenaudoti gaminiai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nenurodytos 16 03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nenurodytos 16 03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metalinis gyvsidabris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sprogmenų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šaudmenų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pirotechnikos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sprogmenų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slėginiuose konteineriuose esančios dujos ir nebereikalingos cheminės medžiagos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(įskaitant halonus),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nenurodytos 16 05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cheminės medžiagos, nenurodytos 16 05 06, 16 05 07 arba 16 05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w:t>
                    </w:r>
                  </w:p>
                </w:tc>
                <w:tc>
                  <w:tcPr>
                    <w:tcW w:w="3087" w:type="pct"/>
                    <w:shd w:val="clear" w:color="auto" w:fill="FFFFFF" w:themeFill="background1"/>
                    <w:hideMark/>
                  </w:tcPr>
                  <w:p>
                    <w:pPr>
                      <w:rPr>
                        <w:kern w:val="2"/>
                        <w:sz w:val="22"/>
                        <w:szCs w:val="22"/>
                        <w:lang w:eastAsia="lt-LT"/>
                      </w:rPr>
                    </w:pPr>
                    <w:r>
                      <w:rPr>
                        <w:kern w:val="2"/>
                        <w:szCs w:val="24"/>
                        <w:lang w:eastAsia="lt-LT"/>
                      </w:rPr>
                      <w:t>baterijų gamybos, tiekimo ir naudojimo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01*</w:t>
                    </w:r>
                  </w:p>
                </w:tc>
                <w:tc>
                  <w:tcPr>
                    <w:tcW w:w="3087" w:type="pct"/>
                    <w:shd w:val="clear" w:color="auto" w:fill="FFFFFF" w:themeFill="background1"/>
                    <w:hideMark/>
                  </w:tcPr>
                  <w:p>
                    <w:pPr>
                      <w:rPr>
                        <w:kern w:val="2"/>
                        <w:sz w:val="22"/>
                        <w:szCs w:val="22"/>
                        <w:lang w:eastAsia="lt-LT"/>
                      </w:rPr>
                    </w:pPr>
                    <w:r>
                      <w:rPr>
                        <w:kern w:val="2"/>
                        <w:szCs w:val="24"/>
                        <w:lang w:eastAsia="lt-LT"/>
                      </w:rPr>
                      <w:t>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01 01*</w:t>
                    </w:r>
                  </w:p>
                </w:tc>
                <w:tc>
                  <w:tcPr>
                    <w:tcW w:w="3087" w:type="pct"/>
                    <w:shd w:val="clear" w:color="auto" w:fill="FFFFFF" w:themeFill="background1"/>
                  </w:tcPr>
                  <w:p>
                    <w:pPr>
                      <w:rPr>
                        <w:kern w:val="2"/>
                        <w:sz w:val="22"/>
                        <w:szCs w:val="22"/>
                      </w:rPr>
                    </w:pPr>
                    <w:r>
                      <w:rPr>
                        <w:kern w:val="2"/>
                        <w:szCs w:val="24"/>
                        <w:lang w:eastAsia="lt-LT"/>
                      </w:rPr>
                      <w:t>nešiojamųjų 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01 02*</w:t>
                    </w:r>
                  </w:p>
                </w:tc>
                <w:tc>
                  <w:tcPr>
                    <w:tcW w:w="3087" w:type="pct"/>
                    <w:shd w:val="clear" w:color="auto" w:fill="FFFFFF" w:themeFill="background1"/>
                  </w:tcPr>
                  <w:p>
                    <w:pPr>
                      <w:rPr>
                        <w:kern w:val="2"/>
                        <w:sz w:val="22"/>
                        <w:szCs w:val="22"/>
                      </w:rPr>
                    </w:pPr>
                    <w:r>
                      <w:rPr>
                        <w:kern w:val="2"/>
                        <w:szCs w:val="24"/>
                        <w:lang w:eastAsia="lt-LT"/>
                      </w:rPr>
                      <w:t>automobilių 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01 03*</w:t>
                    </w:r>
                  </w:p>
                </w:tc>
                <w:tc>
                  <w:tcPr>
                    <w:tcW w:w="3087" w:type="pct"/>
                    <w:shd w:val="clear" w:color="auto" w:fill="FFFFFF" w:themeFill="background1"/>
                  </w:tcPr>
                  <w:p>
                    <w:pPr>
                      <w:rPr>
                        <w:kern w:val="2"/>
                        <w:sz w:val="22"/>
                        <w:szCs w:val="22"/>
                      </w:rPr>
                    </w:pPr>
                    <w:r>
                      <w:rPr>
                        <w:szCs w:val="24"/>
                        <w:lang w:eastAsia="lt-LT"/>
                      </w:rPr>
                      <w:t>pramoninių</w:t>
                    </w:r>
                    <w:r>
                      <w:rPr>
                        <w:kern w:val="2"/>
                        <w:szCs w:val="24"/>
                        <w:lang w:eastAsia="lt-LT"/>
                      </w:rPr>
                      <w:t xml:space="preserve"> 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 06 01 04*</w:t>
                    </w:r>
                  </w:p>
                </w:tc>
                <w:tc>
                  <w:tcPr>
                    <w:tcW w:w="3087" w:type="pct"/>
                    <w:shd w:val="clear" w:color="auto" w:fill="FFFFFF" w:themeFill="background1"/>
                  </w:tcPr>
                  <w:p>
                    <w:pPr>
                      <w:rPr>
                        <w:szCs w:val="24"/>
                        <w:lang w:eastAsia="lt-LT"/>
                      </w:rPr>
                    </w:pPr>
                    <w:r>
                      <w:rPr>
                        <w:szCs w:val="24"/>
                        <w:lang w:eastAsia="lt-LT"/>
                      </w:rPr>
                      <w:t xml:space="preserve">mažųjų transporto priemonių </w:t>
                    </w:r>
                    <w:r>
                      <w:rPr>
                        <w:kern w:val="2"/>
                        <w:szCs w:val="24"/>
                        <w:lang w:eastAsia="lt-LT"/>
                      </w:rPr>
                      <w:t>švino rūgštinių baterijų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 06 01 05*</w:t>
                    </w:r>
                  </w:p>
                </w:tc>
                <w:tc>
                  <w:tcPr>
                    <w:tcW w:w="3087" w:type="pct"/>
                    <w:shd w:val="clear" w:color="auto" w:fill="FFFFFF" w:themeFill="background1"/>
                  </w:tcPr>
                  <w:p>
                    <w:pPr>
                      <w:rPr>
                        <w:szCs w:val="24"/>
                        <w:lang w:eastAsia="lt-LT"/>
                      </w:rPr>
                    </w:pPr>
                    <w:r>
                      <w:rPr>
                        <w:szCs w:val="24"/>
                        <w:lang w:eastAsia="lt-LT"/>
                      </w:rPr>
                      <w:t xml:space="preserve">elektrinių transporto priemonių </w:t>
                    </w:r>
                    <w:r>
                      <w:rPr>
                        <w:kern w:val="2"/>
                        <w:szCs w:val="24"/>
                        <w:lang w:eastAsia="lt-LT"/>
                      </w:rPr>
                      <w:t>švino rūgštinių baterijų atliekos</w:t>
                    </w:r>
                  </w:p>
                </w:tc>
                <w:tc>
                  <w:tcPr>
                    <w:tcW w:w="617" w:type="pct"/>
                    <w:shd w:val="clear" w:color="auto" w:fill="FFFFFF" w:themeFill="background1"/>
                  </w:tcPr>
                  <w:p>
                    <w:pPr>
                      <w:rPr>
                        <w:kern w:val="2"/>
                        <w:szCs w:val="24"/>
                        <w:lang w:eastAsia="de-DE"/>
                      </w:rPr>
                    </w:pPr>
                    <w:r>
                      <w:rPr>
                        <w:kern w:val="2"/>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02*</w:t>
                    </w:r>
                  </w:p>
                </w:tc>
                <w:tc>
                  <w:tcPr>
                    <w:tcW w:w="3087" w:type="pct"/>
                    <w:shd w:val="clear" w:color="auto" w:fill="FFFFFF" w:themeFill="background1"/>
                    <w:hideMark/>
                  </w:tcPr>
                  <w:p>
                    <w:pPr>
                      <w:rPr>
                        <w:kern w:val="2"/>
                        <w:sz w:val="22"/>
                        <w:szCs w:val="22"/>
                        <w:lang w:eastAsia="lt-LT"/>
                      </w:rPr>
                    </w:pPr>
                    <w:r>
                      <w:rPr>
                        <w:kern w:val="2"/>
                        <w:szCs w:val="24"/>
                        <w:lang w:eastAsia="lt-LT"/>
                      </w:rPr>
                      <w:t>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02 01*</w:t>
                    </w:r>
                  </w:p>
                </w:tc>
                <w:tc>
                  <w:tcPr>
                    <w:tcW w:w="3087" w:type="pct"/>
                    <w:shd w:val="clear" w:color="auto" w:fill="FFFFFF" w:themeFill="background1"/>
                  </w:tcPr>
                  <w:p>
                    <w:pPr>
                      <w:rPr>
                        <w:kern w:val="2"/>
                        <w:sz w:val="22"/>
                        <w:szCs w:val="22"/>
                      </w:rPr>
                    </w:pPr>
                    <w:r>
                      <w:rPr>
                        <w:kern w:val="2"/>
                        <w:szCs w:val="24"/>
                        <w:lang w:eastAsia="lt-LT"/>
                      </w:rPr>
                      <w:t>nešiojamųjų 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02 02*</w:t>
                    </w:r>
                  </w:p>
                </w:tc>
                <w:tc>
                  <w:tcPr>
                    <w:tcW w:w="3087" w:type="pct"/>
                    <w:shd w:val="clear" w:color="auto" w:fill="FFFFFF" w:themeFill="background1"/>
                  </w:tcPr>
                  <w:p>
                    <w:pPr>
                      <w:rPr>
                        <w:kern w:val="2"/>
                        <w:sz w:val="22"/>
                        <w:szCs w:val="22"/>
                      </w:rPr>
                    </w:pPr>
                    <w:r>
                      <w:rPr>
                        <w:kern w:val="2"/>
                        <w:szCs w:val="24"/>
                        <w:lang w:eastAsia="lt-LT"/>
                      </w:rPr>
                      <w:t>automobilių 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02 03*</w:t>
                    </w:r>
                  </w:p>
                </w:tc>
                <w:tc>
                  <w:tcPr>
                    <w:tcW w:w="3087" w:type="pct"/>
                    <w:shd w:val="clear" w:color="auto" w:fill="FFFFFF" w:themeFill="background1"/>
                  </w:tcPr>
                  <w:p>
                    <w:pPr>
                      <w:rPr>
                        <w:kern w:val="2"/>
                        <w:sz w:val="22"/>
                        <w:szCs w:val="22"/>
                      </w:rPr>
                    </w:pPr>
                    <w:r>
                      <w:rPr>
                        <w:kern w:val="2"/>
                        <w:szCs w:val="24"/>
                        <w:lang w:eastAsia="lt-LT"/>
                      </w:rPr>
                      <w:t>pramoninių 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02</w:t>
                    </w:r>
                    <w:r>
                      <w:rPr>
                        <w:kern w:val="2"/>
                        <w:szCs w:val="24"/>
                        <w:lang w:eastAsia="lt-LT"/>
                      </w:rPr>
                      <w:t> </w:t>
                    </w:r>
                    <w:r>
                      <w:rPr>
                        <w:kern w:val="2"/>
                        <w:szCs w:val="24"/>
                      </w:rPr>
                      <w:t>04*</w:t>
                    </w:r>
                  </w:p>
                </w:tc>
                <w:tc>
                  <w:tcPr>
                    <w:tcW w:w="3087" w:type="pct"/>
                    <w:shd w:val="clear" w:color="auto" w:fill="FFFFFF" w:themeFill="background1"/>
                  </w:tcPr>
                  <w:p>
                    <w:pPr>
                      <w:rPr>
                        <w:kern w:val="2"/>
                        <w:szCs w:val="24"/>
                        <w:lang w:eastAsia="lt-LT"/>
                      </w:rPr>
                    </w:pPr>
                    <w:r>
                      <w:rPr>
                        <w:szCs w:val="24"/>
                        <w:lang w:eastAsia="lt-LT"/>
                      </w:rPr>
                      <w:t xml:space="preserve">mažųjų transporto priemonių </w:t>
                    </w:r>
                    <w:r>
                      <w:rPr>
                        <w:kern w:val="2"/>
                        <w:szCs w:val="24"/>
                        <w:lang w:eastAsia="lt-LT"/>
                      </w:rPr>
                      <w:t>nikelio-kadmio baterijų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02</w:t>
                    </w:r>
                    <w:r>
                      <w:rPr>
                        <w:kern w:val="2"/>
                        <w:szCs w:val="24"/>
                        <w:lang w:eastAsia="lt-LT"/>
                      </w:rPr>
                      <w:t> </w:t>
                    </w:r>
                    <w:r>
                      <w:rPr>
                        <w:kern w:val="2"/>
                        <w:szCs w:val="24"/>
                      </w:rPr>
                      <w:t>05*</w:t>
                    </w:r>
                  </w:p>
                </w:tc>
                <w:tc>
                  <w:tcPr>
                    <w:tcW w:w="3087" w:type="pct"/>
                    <w:shd w:val="clear" w:color="auto" w:fill="FFFFFF" w:themeFill="background1"/>
                  </w:tcPr>
                  <w:p>
                    <w:pPr>
                      <w:rPr>
                        <w:kern w:val="2"/>
                        <w:szCs w:val="24"/>
                        <w:lang w:eastAsia="lt-LT"/>
                      </w:rPr>
                    </w:pPr>
                    <w:r>
                      <w:rPr>
                        <w:szCs w:val="24"/>
                        <w:lang w:eastAsia="lt-LT"/>
                      </w:rPr>
                      <w:t xml:space="preserve">elektrinių transporto priemonių </w:t>
                    </w:r>
                    <w:r>
                      <w:rPr>
                        <w:kern w:val="2"/>
                        <w:szCs w:val="24"/>
                        <w:lang w:eastAsia="lt-LT"/>
                      </w:rPr>
                      <w:t>nikelio-kadmio baterijų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03*</w:t>
                    </w:r>
                  </w:p>
                </w:tc>
                <w:tc>
                  <w:tcPr>
                    <w:tcW w:w="3087" w:type="pct"/>
                    <w:shd w:val="clear" w:color="auto" w:fill="FFFFFF" w:themeFill="background1"/>
                    <w:hideMark/>
                  </w:tcPr>
                  <w:p>
                    <w:pPr>
                      <w:rPr>
                        <w:kern w:val="2"/>
                        <w:sz w:val="22"/>
                        <w:szCs w:val="22"/>
                        <w:lang w:eastAsia="lt-LT"/>
                      </w:rPr>
                    </w:pPr>
                    <w:r>
                      <w:rPr>
                        <w:kern w:val="2"/>
                        <w:lang w:eastAsia="lt-LT"/>
                      </w:rPr>
                      <w:t>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03 01*</w:t>
                    </w:r>
                  </w:p>
                </w:tc>
                <w:tc>
                  <w:tcPr>
                    <w:tcW w:w="3087" w:type="pct"/>
                    <w:shd w:val="clear" w:color="auto" w:fill="FFFFFF" w:themeFill="background1"/>
                  </w:tcPr>
                  <w:p>
                    <w:pPr>
                      <w:rPr>
                        <w:kern w:val="2"/>
                        <w:sz w:val="22"/>
                        <w:szCs w:val="22"/>
                      </w:rPr>
                    </w:pPr>
                    <w:r>
                      <w:rPr>
                        <w:kern w:val="2"/>
                        <w:lang w:eastAsia="lt-LT"/>
                      </w:rPr>
                      <w:t>nešiojamųjų 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03 02*</w:t>
                    </w:r>
                  </w:p>
                </w:tc>
                <w:tc>
                  <w:tcPr>
                    <w:tcW w:w="3087" w:type="pct"/>
                    <w:shd w:val="clear" w:color="auto" w:fill="FFFFFF" w:themeFill="background1"/>
                  </w:tcPr>
                  <w:p>
                    <w:pPr>
                      <w:rPr>
                        <w:kern w:val="2"/>
                        <w:sz w:val="22"/>
                        <w:szCs w:val="22"/>
                      </w:rPr>
                    </w:pPr>
                    <w:r>
                      <w:rPr>
                        <w:kern w:val="2"/>
                        <w:lang w:eastAsia="lt-LT"/>
                      </w:rPr>
                      <w:t>automobilių 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03 03*</w:t>
                    </w:r>
                  </w:p>
                </w:tc>
                <w:tc>
                  <w:tcPr>
                    <w:tcW w:w="3087" w:type="pct"/>
                    <w:shd w:val="clear" w:color="auto" w:fill="FFFFFF" w:themeFill="background1"/>
                  </w:tcPr>
                  <w:p>
                    <w:pPr>
                      <w:rPr>
                        <w:kern w:val="2"/>
                        <w:sz w:val="22"/>
                        <w:szCs w:val="22"/>
                      </w:rPr>
                    </w:pPr>
                    <w:r>
                      <w:t xml:space="preserve">pramoninių </w:t>
                    </w:r>
                    <w:r>
                      <w:rPr>
                        <w:kern w:val="2"/>
                        <w:lang w:eastAsia="lt-LT"/>
                      </w:rPr>
                      <w:t>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szCs w:val="24"/>
                      </w:rPr>
                      <w:t>16</w:t>
                    </w:r>
                    <w:r>
                      <w:rPr>
                        <w:kern w:val="2"/>
                        <w:szCs w:val="24"/>
                        <w:lang w:eastAsia="lt-LT"/>
                      </w:rPr>
                      <w:t> </w:t>
                    </w:r>
                    <w:r>
                      <w:rPr>
                        <w:szCs w:val="24"/>
                      </w:rPr>
                      <w:t>06</w:t>
                    </w:r>
                    <w:r>
                      <w:rPr>
                        <w:kern w:val="2"/>
                        <w:szCs w:val="24"/>
                        <w:lang w:eastAsia="lt-LT"/>
                      </w:rPr>
                      <w:t> </w:t>
                    </w:r>
                    <w:r>
                      <w:rPr>
                        <w:szCs w:val="24"/>
                      </w:rPr>
                      <w:t>03</w:t>
                    </w:r>
                    <w:r>
                      <w:rPr>
                        <w:kern w:val="2"/>
                        <w:szCs w:val="24"/>
                        <w:lang w:eastAsia="lt-LT"/>
                      </w:rPr>
                      <w:t> </w:t>
                    </w:r>
                    <w:r>
                      <w:rPr>
                        <w:szCs w:val="24"/>
                      </w:rPr>
                      <w:t>04*</w:t>
                    </w:r>
                  </w:p>
                </w:tc>
                <w:tc>
                  <w:tcPr>
                    <w:tcW w:w="3087" w:type="pct"/>
                    <w:shd w:val="clear" w:color="auto" w:fill="FFFFFF" w:themeFill="background1"/>
                  </w:tcPr>
                  <w:p>
                    <w:pPr/>
                    <w:r>
                      <w:rPr>
                        <w:kern w:val="2"/>
                        <w:szCs w:val="24"/>
                        <w:lang w:eastAsia="lt-LT"/>
                      </w:rPr>
                      <w:t xml:space="preserve">mažųjų transporto priemonių </w:t>
                    </w:r>
                    <w:r>
                      <w:rPr>
                        <w:szCs w:val="24"/>
                      </w:rPr>
                      <w:t>baterijų, kuriose yra gyvsidabrio, atliekos</w:t>
                    </w:r>
                  </w:p>
                </w:tc>
                <w:tc>
                  <w:tcPr>
                    <w:tcW w:w="617" w:type="pct"/>
                    <w:shd w:val="clear" w:color="auto" w:fill="FFFFFF" w:themeFill="background1"/>
                  </w:tcPr>
                  <w:p>
                    <w:pPr>
                      <w:rPr>
                        <w:kern w:val="2"/>
                        <w:szCs w:val="24"/>
                        <w:lang w:eastAsia="de-DE"/>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03</w:t>
                    </w:r>
                    <w:r>
                      <w:rPr>
                        <w:kern w:val="2"/>
                        <w:szCs w:val="24"/>
                        <w:lang w:eastAsia="lt-LT"/>
                      </w:rPr>
                      <w:t> </w:t>
                    </w:r>
                    <w:r>
                      <w:rPr>
                        <w:szCs w:val="24"/>
                      </w:rPr>
                      <w:t>05*</w:t>
                    </w:r>
                  </w:p>
                </w:tc>
                <w:tc>
                  <w:tcPr>
                    <w:tcW w:w="3087" w:type="pct"/>
                    <w:shd w:val="clear" w:color="auto" w:fill="FFFFFF" w:themeFill="background1"/>
                  </w:tcPr>
                  <w:p>
                    <w:pPr/>
                    <w:r>
                      <w:rPr>
                        <w:lang w:eastAsia="lt-LT"/>
                      </w:rPr>
                      <w:t xml:space="preserve">elektrinių transporto priemonių </w:t>
                    </w:r>
                    <w:r>
                      <w:rPr>
                        <w:kern w:val="2"/>
                        <w:lang w:eastAsia="lt-LT"/>
                      </w:rPr>
                      <w:t>baterijų,</w:t>
                    </w:r>
                    <w:r>
                      <w:rPr>
                        <w:lang w:eastAsia="lt-LT"/>
                      </w:rPr>
                      <w:t xml:space="preserve"> kuriose yra gyvsidabrio,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04*</w:t>
                    </w:r>
                  </w:p>
                </w:tc>
                <w:tc>
                  <w:tcPr>
                    <w:tcW w:w="3087" w:type="pct"/>
                    <w:shd w:val="clear" w:color="auto" w:fill="FFFFFF" w:themeFill="background1"/>
                    <w:hideMark/>
                  </w:tcPr>
                  <w:p>
                    <w:pPr>
                      <w:rPr>
                        <w:kern w:val="2"/>
                        <w:sz w:val="22"/>
                        <w:szCs w:val="22"/>
                        <w:lang w:eastAsia="lt-LT"/>
                      </w:rPr>
                    </w:pPr>
                    <w:r>
                      <w:rPr>
                        <w:kern w:val="2"/>
                        <w:szCs w:val="24"/>
                        <w:lang w:eastAsia="lt-LT"/>
                      </w:rPr>
                      <w:t>šarminių baterijų atliekos (išskyrus nurodytas 16 06 03)</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04 01*</w:t>
                    </w:r>
                  </w:p>
                </w:tc>
                <w:tc>
                  <w:tcPr>
                    <w:tcW w:w="3087" w:type="pct"/>
                    <w:shd w:val="clear" w:color="auto" w:fill="FFFFFF" w:themeFill="background1"/>
                  </w:tcPr>
                  <w:p>
                    <w:pPr>
                      <w:rPr>
                        <w:kern w:val="2"/>
                        <w:sz w:val="22"/>
                        <w:szCs w:val="22"/>
                      </w:rPr>
                    </w:pPr>
                    <w:r>
                      <w:rPr>
                        <w:kern w:val="2"/>
                        <w:szCs w:val="24"/>
                        <w:lang w:eastAsia="lt-LT"/>
                      </w:rPr>
                      <w:t>nešiojamųjų šarminių baterijų atliekos (išskyrus nurodytas 16 06 03)</w:t>
                    </w:r>
                  </w:p>
                </w:tc>
                <w:tc>
                  <w:tcPr>
                    <w:tcW w:w="617" w:type="pct"/>
                    <w:shd w:val="clear" w:color="auto" w:fill="FFFFFF" w:themeFill="background1"/>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04 02*</w:t>
                    </w:r>
                  </w:p>
                </w:tc>
                <w:tc>
                  <w:tcPr>
                    <w:tcW w:w="3087" w:type="pct"/>
                    <w:shd w:val="clear" w:color="auto" w:fill="FFFFFF" w:themeFill="background1"/>
                  </w:tcPr>
                  <w:p>
                    <w:pPr>
                      <w:rPr>
                        <w:kern w:val="2"/>
                        <w:sz w:val="22"/>
                        <w:szCs w:val="22"/>
                      </w:rPr>
                    </w:pPr>
                    <w:r>
                      <w:rPr>
                        <w:kern w:val="2"/>
                        <w:szCs w:val="24"/>
                        <w:lang w:eastAsia="lt-LT"/>
                      </w:rPr>
                      <w:t>automobilių šarminių baterijų atliekos (išskyrus nurodytas 16 06 03)</w:t>
                    </w:r>
                  </w:p>
                </w:tc>
                <w:tc>
                  <w:tcPr>
                    <w:tcW w:w="617" w:type="pct"/>
                    <w:shd w:val="clear" w:color="auto" w:fill="FFFFFF" w:themeFill="background1"/>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04 03*</w:t>
                    </w:r>
                  </w:p>
                </w:tc>
                <w:tc>
                  <w:tcPr>
                    <w:tcW w:w="3087" w:type="pct"/>
                    <w:shd w:val="clear" w:color="auto" w:fill="FFFFFF" w:themeFill="background1"/>
                  </w:tcPr>
                  <w:p>
                    <w:pPr>
                      <w:rPr>
                        <w:kern w:val="2"/>
                        <w:sz w:val="22"/>
                        <w:szCs w:val="22"/>
                      </w:rPr>
                    </w:pPr>
                    <w:r>
                      <w:rPr>
                        <w:szCs w:val="24"/>
                      </w:rPr>
                      <w:t xml:space="preserve">pramoninių </w:t>
                    </w:r>
                    <w:r>
                      <w:rPr>
                        <w:kern w:val="2"/>
                        <w:szCs w:val="24"/>
                        <w:lang w:eastAsia="lt-LT"/>
                      </w:rPr>
                      <w:t>šarminių baterijų atliekos (išskyrus nurodytas 16 06 03)</w:t>
                    </w:r>
                  </w:p>
                </w:tc>
                <w:tc>
                  <w:tcPr>
                    <w:tcW w:w="617" w:type="pct"/>
                    <w:shd w:val="clear" w:color="auto" w:fill="FFFFFF" w:themeFill="background1"/>
                  </w:tcPr>
                  <w:p>
                    <w:pPr>
                      <w:rPr>
                        <w:bCs/>
                        <w:kern w:val="2"/>
                        <w:sz w:val="22"/>
                        <w:szCs w:val="22"/>
                        <w:lang w:val="de-DE" w:eastAsia="de-DE"/>
                      </w:rPr>
                    </w:pPr>
                    <w:r>
                      <w:rPr>
                        <w:kern w:val="2"/>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szCs w:val="24"/>
                      </w:rPr>
                      <w:t>16</w:t>
                    </w:r>
                    <w:r>
                      <w:rPr>
                        <w:kern w:val="2"/>
                        <w:szCs w:val="24"/>
                        <w:lang w:eastAsia="lt-LT"/>
                      </w:rPr>
                      <w:t> </w:t>
                    </w:r>
                    <w:r>
                      <w:rPr>
                        <w:szCs w:val="24"/>
                      </w:rPr>
                      <w:t>06</w:t>
                    </w:r>
                    <w:r>
                      <w:rPr>
                        <w:kern w:val="2"/>
                        <w:szCs w:val="24"/>
                        <w:lang w:eastAsia="lt-LT"/>
                      </w:rPr>
                      <w:t> </w:t>
                    </w:r>
                    <w:r>
                      <w:rPr>
                        <w:szCs w:val="24"/>
                      </w:rPr>
                      <w:t>04</w:t>
                    </w:r>
                    <w:r>
                      <w:rPr>
                        <w:kern w:val="2"/>
                        <w:szCs w:val="24"/>
                        <w:lang w:eastAsia="lt-LT"/>
                      </w:rPr>
                      <w:t> </w:t>
                    </w:r>
                    <w:r>
                      <w:rPr>
                        <w:szCs w:val="24"/>
                      </w:rPr>
                      <w:t>04*</w:t>
                    </w:r>
                  </w:p>
                </w:tc>
                <w:tc>
                  <w:tcPr>
                    <w:tcW w:w="3087" w:type="pct"/>
                    <w:shd w:val="clear" w:color="auto" w:fill="FFFFFF" w:themeFill="background1"/>
                  </w:tcPr>
                  <w:p>
                    <w:pPr>
                      <w:rPr>
                        <w:szCs w:val="24"/>
                      </w:rPr>
                    </w:pPr>
                    <w:r>
                      <w:rPr>
                        <w:kern w:val="2"/>
                        <w:szCs w:val="24"/>
                        <w:lang w:eastAsia="lt-LT"/>
                      </w:rPr>
                      <w:t xml:space="preserve">mažųjų transporto priemonių </w:t>
                    </w:r>
                    <w:r>
                      <w:rPr>
                        <w:szCs w:val="24"/>
                      </w:rPr>
                      <w:t>šarminių baterijų atliekos (išskyrus nurodytas 16 06 03)</w:t>
                    </w:r>
                  </w:p>
                </w:tc>
                <w:tc>
                  <w:tcPr>
                    <w:tcW w:w="617" w:type="pct"/>
                    <w:shd w:val="clear" w:color="auto" w:fill="FFFFFF" w:themeFill="background1"/>
                  </w:tcPr>
                  <w:p>
                    <w:pPr>
                      <w:rPr>
                        <w:kern w:val="2"/>
                        <w:lang w:eastAsia="de-DE"/>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szCs w:val="24"/>
                      </w:rPr>
                      <w:t>16</w:t>
                    </w:r>
                    <w:r>
                      <w:rPr>
                        <w:kern w:val="2"/>
                        <w:szCs w:val="24"/>
                        <w:lang w:eastAsia="lt-LT"/>
                      </w:rPr>
                      <w:t> </w:t>
                    </w:r>
                    <w:r>
                      <w:rPr>
                        <w:szCs w:val="24"/>
                      </w:rPr>
                      <w:t>06</w:t>
                    </w:r>
                    <w:r>
                      <w:rPr>
                        <w:kern w:val="2"/>
                        <w:szCs w:val="24"/>
                        <w:lang w:eastAsia="lt-LT"/>
                      </w:rPr>
                      <w:t> </w:t>
                    </w:r>
                    <w:r>
                      <w:rPr>
                        <w:szCs w:val="24"/>
                      </w:rPr>
                      <w:t>04</w:t>
                    </w:r>
                    <w:r>
                      <w:rPr>
                        <w:kern w:val="2"/>
                        <w:szCs w:val="24"/>
                        <w:lang w:eastAsia="lt-LT"/>
                      </w:rPr>
                      <w:t> </w:t>
                    </w:r>
                    <w:r>
                      <w:rPr>
                        <w:szCs w:val="24"/>
                      </w:rPr>
                      <w:t>05*</w:t>
                    </w:r>
                  </w:p>
                </w:tc>
                <w:tc>
                  <w:tcPr>
                    <w:tcW w:w="3087" w:type="pct"/>
                    <w:shd w:val="clear" w:color="auto" w:fill="FFFFFF" w:themeFill="background1"/>
                  </w:tcPr>
                  <w:p>
                    <w:pPr>
                      <w:rPr>
                        <w:szCs w:val="24"/>
                      </w:rPr>
                    </w:pPr>
                    <w:r>
                      <w:rPr>
                        <w:kern w:val="2"/>
                        <w:szCs w:val="24"/>
                        <w:lang w:eastAsia="lt-LT"/>
                      </w:rPr>
                      <w:t xml:space="preserve">elektrinių transporto priemonių </w:t>
                    </w:r>
                    <w:r>
                      <w:rPr>
                        <w:szCs w:val="24"/>
                      </w:rPr>
                      <w:t>šarminių baterijų atliekos (išskyrus nurodytas 16 06 03)</w:t>
                    </w:r>
                  </w:p>
                </w:tc>
                <w:tc>
                  <w:tcPr>
                    <w:tcW w:w="617" w:type="pct"/>
                    <w:shd w:val="clear" w:color="auto" w:fill="FFFFFF" w:themeFill="background1"/>
                  </w:tcPr>
                  <w:p>
                    <w:pPr>
                      <w:rPr>
                        <w:kern w:val="2"/>
                        <w:lang w:eastAsia="de-DE"/>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baterijos ir akumuliatoriai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16 06 05 01</w:t>
                    </w:r>
                  </w:p>
                  <w:p>
                    <w:pPr>
                      <w:rPr>
                        <w:kern w:val="2"/>
                        <w:sz w:val="22"/>
                        <w:szCs w:val="22"/>
                      </w:rPr>
                    </w:pPr>
                  </w:p>
                </w:tc>
                <w:tc>
                  <w:tcPr>
                    <w:tcW w:w="3087" w:type="pct"/>
                    <w:shd w:val="clear" w:color="auto" w:fill="FFFFFF" w:themeFill="background1"/>
                  </w:tcPr>
                  <w:p>
                    <w:pPr>
                      <w:rPr>
                        <w:kern w:val="2"/>
                        <w:sz w:val="22"/>
                        <w:szCs w:val="22"/>
                      </w:rPr>
                    </w:pPr>
                    <w:r>
                      <w:rPr>
                        <w:kern w:val="2"/>
                        <w:sz w:val="22"/>
                        <w:szCs w:val="22"/>
                      </w:rPr>
                      <w:t>kitos nešiojamos baterijos ir akumuliatoriai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 xml:space="preserve">AN </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16 06 05 03</w:t>
                    </w:r>
                  </w:p>
                </w:tc>
                <w:tc>
                  <w:tcPr>
                    <w:tcW w:w="3087" w:type="pct"/>
                    <w:shd w:val="clear" w:color="auto" w:fill="FFFFFF" w:themeFill="background1"/>
                  </w:tcPr>
                  <w:p>
                    <w:pPr>
                      <w:rPr>
                        <w:kern w:val="2"/>
                        <w:sz w:val="22"/>
                        <w:szCs w:val="22"/>
                      </w:rPr>
                    </w:pPr>
                    <w:r>
                      <w:rPr>
                        <w:kern w:val="2"/>
                        <w:sz w:val="22"/>
                        <w:szCs w:val="22"/>
                      </w:rPr>
                      <w:t>kitos pramoninės baterijos ir akumuliatoriai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16 06 05 02</w:t>
                    </w:r>
                  </w:p>
                  <w:p>
                    <w:pPr>
                      <w:rPr>
                        <w:kern w:val="2"/>
                        <w:sz w:val="22"/>
                        <w:szCs w:val="22"/>
                      </w:rPr>
                    </w:pPr>
                  </w:p>
                </w:tc>
                <w:tc>
                  <w:tcPr>
                    <w:tcW w:w="3087" w:type="pct"/>
                    <w:shd w:val="clear" w:color="auto" w:fill="FFFFFF" w:themeFill="background1"/>
                  </w:tcPr>
                  <w:p>
                    <w:pPr>
                      <w:rPr>
                        <w:kern w:val="2"/>
                        <w:sz w:val="22"/>
                        <w:szCs w:val="22"/>
                      </w:rPr>
                    </w:pPr>
                    <w:r>
                      <w:rPr>
                        <w:kern w:val="2"/>
                        <w:sz w:val="22"/>
                        <w:szCs w:val="22"/>
                      </w:rPr>
                      <w:t>kitos automobiliams skirtos baterijos ir akumuliatoriai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szCs w:val="24"/>
                      </w:rPr>
                      <w:t>16</w:t>
                    </w:r>
                    <w:r>
                      <w:rPr>
                        <w:kern w:val="2"/>
                        <w:szCs w:val="24"/>
                        <w:lang w:eastAsia="lt-LT"/>
                      </w:rPr>
                      <w:t> </w:t>
                    </w:r>
                    <w:r>
                      <w:rPr>
                        <w:szCs w:val="24"/>
                      </w:rPr>
                      <w:t>06</w:t>
                    </w:r>
                    <w:r>
                      <w:rPr>
                        <w:kern w:val="2"/>
                        <w:szCs w:val="24"/>
                        <w:lang w:eastAsia="lt-LT"/>
                      </w:rPr>
                      <w:t> </w:t>
                    </w:r>
                    <w:r>
                      <w:rPr>
                        <w:szCs w:val="24"/>
                      </w:rPr>
                      <w:t>06*</w:t>
                    </w:r>
                  </w:p>
                </w:tc>
                <w:tc>
                  <w:tcPr>
                    <w:tcW w:w="3087" w:type="pct"/>
                    <w:shd w:val="clear" w:color="auto" w:fill="FFFFFF" w:themeFill="background1"/>
                    <w:hideMark/>
                  </w:tcPr>
                  <w:p>
                    <w:pPr>
                      <w:rPr>
                        <w:kern w:val="2"/>
                        <w:sz w:val="22"/>
                        <w:szCs w:val="22"/>
                        <w:lang w:eastAsia="lt-LT"/>
                      </w:rPr>
                    </w:pPr>
                    <w:r>
                      <w:rPr>
                        <w:szCs w:val="24"/>
                      </w:rPr>
                      <w:t>iš baterijų atliekų atskirai surinktas elektrolitas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07*</w:t>
                    </w:r>
                  </w:p>
                </w:tc>
                <w:tc>
                  <w:tcPr>
                    <w:tcW w:w="3087" w:type="pct"/>
                    <w:shd w:val="clear" w:color="auto" w:fill="FFFFFF" w:themeFill="background1"/>
                  </w:tcPr>
                  <w:p>
                    <w:pPr>
                      <w:rPr>
                        <w:kern w:val="2"/>
                        <w:sz w:val="22"/>
                        <w:szCs w:val="22"/>
                      </w:rPr>
                    </w:pPr>
                    <w:r>
                      <w:rPr>
                        <w:kern w:val="2"/>
                        <w:szCs w:val="24"/>
                      </w:rPr>
                      <w:t>ličio baterijų atliekos</w:t>
                    </w:r>
                  </w:p>
                </w:tc>
                <w:tc>
                  <w:tcPr>
                    <w:tcW w:w="617" w:type="pct"/>
                    <w:shd w:val="clear" w:color="auto" w:fill="FFFFFF" w:themeFill="background1"/>
                  </w:tcPr>
                  <w:p>
                    <w:pPr>
                      <w:rPr>
                        <w:kern w:val="2"/>
                        <w:sz w:val="22"/>
                        <w:szCs w:val="22"/>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01*</w:t>
                    </w:r>
                  </w:p>
                </w:tc>
                <w:tc>
                  <w:tcPr>
                    <w:tcW w:w="3087" w:type="pct"/>
                    <w:shd w:val="clear" w:color="auto" w:fill="FFFFFF" w:themeFill="background1"/>
                  </w:tcPr>
                  <w:p>
                    <w:pPr>
                      <w:rPr>
                        <w:kern w:val="2"/>
                        <w:sz w:val="22"/>
                        <w:szCs w:val="22"/>
                      </w:rPr>
                    </w:pPr>
                    <w:r>
                      <w:rPr>
                        <w:kern w:val="2"/>
                        <w:szCs w:val="24"/>
                      </w:rPr>
                      <w:t>nešiojamųjų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02*</w:t>
                    </w:r>
                  </w:p>
                </w:tc>
                <w:tc>
                  <w:tcPr>
                    <w:tcW w:w="3087" w:type="pct"/>
                    <w:shd w:val="clear" w:color="auto" w:fill="FFFFFF" w:themeFill="background1"/>
                  </w:tcPr>
                  <w:p>
                    <w:pPr>
                      <w:rPr>
                        <w:kern w:val="2"/>
                        <w:sz w:val="22"/>
                        <w:szCs w:val="22"/>
                      </w:rPr>
                    </w:pPr>
                    <w:r>
                      <w:rPr>
                        <w:szCs w:val="24"/>
                      </w:rPr>
                      <w:t>automobilių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03*</w:t>
                    </w:r>
                  </w:p>
                </w:tc>
                <w:tc>
                  <w:tcPr>
                    <w:tcW w:w="3087" w:type="pct"/>
                    <w:shd w:val="clear" w:color="auto" w:fill="FFFFFF" w:themeFill="background1"/>
                  </w:tcPr>
                  <w:p>
                    <w:pPr>
                      <w:rPr>
                        <w:kern w:val="2"/>
                        <w:sz w:val="22"/>
                        <w:szCs w:val="22"/>
                      </w:rPr>
                    </w:pPr>
                    <w:r>
                      <w:rPr>
                        <w:szCs w:val="24"/>
                      </w:rPr>
                      <w:t>pramoninių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04*</w:t>
                    </w:r>
                  </w:p>
                </w:tc>
                <w:tc>
                  <w:tcPr>
                    <w:tcW w:w="3087" w:type="pct"/>
                    <w:shd w:val="clear" w:color="auto" w:fill="FFFFFF" w:themeFill="background1"/>
                  </w:tcPr>
                  <w:p>
                    <w:pPr>
                      <w:rPr>
                        <w:kern w:val="2"/>
                        <w:sz w:val="22"/>
                        <w:szCs w:val="22"/>
                      </w:rPr>
                    </w:pPr>
                    <w:r>
                      <w:rPr>
                        <w:szCs w:val="24"/>
                      </w:rPr>
                      <w:t>mažųjų transporto priemonių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05*</w:t>
                    </w:r>
                  </w:p>
                </w:tc>
                <w:tc>
                  <w:tcPr>
                    <w:tcW w:w="3087" w:type="pct"/>
                    <w:shd w:val="clear" w:color="auto" w:fill="FFFFFF" w:themeFill="background1"/>
                  </w:tcPr>
                  <w:p>
                    <w:pPr>
                      <w:rPr>
                        <w:kern w:val="2"/>
                        <w:sz w:val="22"/>
                        <w:szCs w:val="22"/>
                      </w:rPr>
                    </w:pPr>
                    <w:r>
                      <w:rPr>
                        <w:szCs w:val="24"/>
                      </w:rPr>
                      <w:t>elektrinių transporto priemonių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08*</w:t>
                    </w:r>
                  </w:p>
                </w:tc>
                <w:tc>
                  <w:tcPr>
                    <w:tcW w:w="3087" w:type="pct"/>
                    <w:shd w:val="clear" w:color="auto" w:fill="FFFFFF" w:themeFill="background1"/>
                  </w:tcPr>
                  <w:p>
                    <w:pPr>
                      <w:rPr>
                        <w:kern w:val="2"/>
                        <w:sz w:val="22"/>
                        <w:szCs w:val="22"/>
                      </w:rPr>
                    </w:pPr>
                    <w:r>
                      <w:rPr>
                        <w:kern w:val="2"/>
                        <w:szCs w:val="24"/>
                      </w:rPr>
                      <w:t>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01*</w:t>
                    </w:r>
                  </w:p>
                </w:tc>
                <w:tc>
                  <w:tcPr>
                    <w:tcW w:w="3087" w:type="pct"/>
                    <w:shd w:val="clear" w:color="auto" w:fill="FFFFFF" w:themeFill="background1"/>
                  </w:tcPr>
                  <w:p>
                    <w:pPr>
                      <w:rPr>
                        <w:kern w:val="2"/>
                        <w:sz w:val="22"/>
                        <w:szCs w:val="22"/>
                      </w:rPr>
                    </w:pPr>
                    <w:r>
                      <w:rPr>
                        <w:kern w:val="2"/>
                        <w:szCs w:val="24"/>
                      </w:rPr>
                      <w:t>nešiojamųjų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02*</w:t>
                    </w:r>
                  </w:p>
                </w:tc>
                <w:tc>
                  <w:tcPr>
                    <w:tcW w:w="3087" w:type="pct"/>
                    <w:shd w:val="clear" w:color="auto" w:fill="FFFFFF" w:themeFill="background1"/>
                  </w:tcPr>
                  <w:p>
                    <w:pPr>
                      <w:rPr>
                        <w:kern w:val="2"/>
                        <w:sz w:val="22"/>
                        <w:szCs w:val="22"/>
                      </w:rPr>
                    </w:pPr>
                    <w:r>
                      <w:rPr>
                        <w:kern w:val="2"/>
                        <w:szCs w:val="24"/>
                      </w:rPr>
                      <w:t>automobilių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03*</w:t>
                    </w:r>
                  </w:p>
                </w:tc>
                <w:tc>
                  <w:tcPr>
                    <w:tcW w:w="3087" w:type="pct"/>
                    <w:shd w:val="clear" w:color="auto" w:fill="FFFFFF" w:themeFill="background1"/>
                  </w:tcPr>
                  <w:p>
                    <w:pPr>
                      <w:rPr>
                        <w:kern w:val="2"/>
                        <w:sz w:val="22"/>
                        <w:szCs w:val="22"/>
                      </w:rPr>
                    </w:pPr>
                    <w:r>
                      <w:rPr>
                        <w:kern w:val="2"/>
                        <w:szCs w:val="24"/>
                      </w:rPr>
                      <w:t>pramoninių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04*</w:t>
                    </w:r>
                  </w:p>
                </w:tc>
                <w:tc>
                  <w:tcPr>
                    <w:tcW w:w="3087" w:type="pct"/>
                    <w:shd w:val="clear" w:color="auto" w:fill="FFFFFF" w:themeFill="background1"/>
                  </w:tcPr>
                  <w:p>
                    <w:pPr>
                      <w:rPr>
                        <w:kern w:val="2"/>
                        <w:sz w:val="22"/>
                        <w:szCs w:val="22"/>
                      </w:rPr>
                    </w:pPr>
                    <w:r>
                      <w:rPr>
                        <w:kern w:val="2"/>
                        <w:szCs w:val="24"/>
                      </w:rPr>
                      <w:t>mažųjų transporto priemonių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05*</w:t>
                    </w:r>
                  </w:p>
                </w:tc>
                <w:tc>
                  <w:tcPr>
                    <w:tcW w:w="3087" w:type="pct"/>
                    <w:shd w:val="clear" w:color="auto" w:fill="FFFFFF" w:themeFill="background1"/>
                  </w:tcPr>
                  <w:p>
                    <w:pPr>
                      <w:rPr>
                        <w:kern w:val="2"/>
                        <w:sz w:val="22"/>
                        <w:szCs w:val="22"/>
                      </w:rPr>
                    </w:pPr>
                    <w:r>
                      <w:rPr>
                        <w:kern w:val="2"/>
                        <w:szCs w:val="24"/>
                      </w:rPr>
                      <w:t>elektrinių transporto priemonių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w:t>
                    </w:r>
                  </w:p>
                </w:tc>
                <w:tc>
                  <w:tcPr>
                    <w:tcW w:w="3087" w:type="pct"/>
                    <w:shd w:val="clear" w:color="auto" w:fill="FFFFFF" w:themeFill="background1"/>
                  </w:tcPr>
                  <w:p>
                    <w:pPr>
                      <w:rPr>
                        <w:kern w:val="2"/>
                        <w:sz w:val="22"/>
                        <w:szCs w:val="22"/>
                      </w:rPr>
                    </w:pPr>
                    <w:r>
                      <w:rPr>
                        <w:kern w:val="2"/>
                        <w:szCs w:val="24"/>
                      </w:rPr>
                      <w:t>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01*</w:t>
                    </w:r>
                  </w:p>
                </w:tc>
                <w:tc>
                  <w:tcPr>
                    <w:tcW w:w="3087" w:type="pct"/>
                    <w:shd w:val="clear" w:color="auto" w:fill="FFFFFF" w:themeFill="background1"/>
                  </w:tcPr>
                  <w:p>
                    <w:pPr>
                      <w:rPr>
                        <w:kern w:val="2"/>
                        <w:sz w:val="22"/>
                        <w:szCs w:val="22"/>
                      </w:rPr>
                    </w:pPr>
                    <w:r>
                      <w:rPr>
                        <w:kern w:val="2"/>
                        <w:szCs w:val="24"/>
                      </w:rPr>
                      <w:t>nešiojamųjų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02*</w:t>
                    </w:r>
                  </w:p>
                </w:tc>
                <w:tc>
                  <w:tcPr>
                    <w:tcW w:w="3087" w:type="pct"/>
                    <w:shd w:val="clear" w:color="auto" w:fill="FFFFFF" w:themeFill="background1"/>
                  </w:tcPr>
                  <w:p>
                    <w:pPr>
                      <w:rPr>
                        <w:kern w:val="2"/>
                        <w:sz w:val="22"/>
                        <w:szCs w:val="22"/>
                      </w:rPr>
                    </w:pPr>
                    <w:r>
                      <w:rPr>
                        <w:kern w:val="2"/>
                        <w:szCs w:val="24"/>
                      </w:rPr>
                      <w:t>automobilių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03*</w:t>
                    </w:r>
                  </w:p>
                </w:tc>
                <w:tc>
                  <w:tcPr>
                    <w:tcW w:w="3087" w:type="pct"/>
                    <w:shd w:val="clear" w:color="auto" w:fill="FFFFFF" w:themeFill="background1"/>
                  </w:tcPr>
                  <w:p>
                    <w:pPr>
                      <w:rPr>
                        <w:kern w:val="2"/>
                        <w:sz w:val="22"/>
                        <w:szCs w:val="22"/>
                      </w:rPr>
                    </w:pPr>
                    <w:r>
                      <w:rPr>
                        <w:kern w:val="2"/>
                        <w:szCs w:val="24"/>
                      </w:rPr>
                      <w:t>pramoninių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04*</w:t>
                    </w:r>
                  </w:p>
                </w:tc>
                <w:tc>
                  <w:tcPr>
                    <w:tcW w:w="3087" w:type="pct"/>
                    <w:shd w:val="clear" w:color="auto" w:fill="FFFFFF" w:themeFill="background1"/>
                  </w:tcPr>
                  <w:p>
                    <w:pPr>
                      <w:rPr>
                        <w:kern w:val="2"/>
                        <w:sz w:val="22"/>
                        <w:szCs w:val="22"/>
                      </w:rPr>
                    </w:pPr>
                    <w:r>
                      <w:rPr>
                        <w:kern w:val="2"/>
                        <w:szCs w:val="24"/>
                      </w:rPr>
                      <w:t>mažųjų transporto priemonių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05*</w:t>
                    </w:r>
                  </w:p>
                </w:tc>
                <w:tc>
                  <w:tcPr>
                    <w:tcW w:w="3087" w:type="pct"/>
                    <w:shd w:val="clear" w:color="auto" w:fill="FFFFFF" w:themeFill="background1"/>
                  </w:tcPr>
                  <w:p>
                    <w:pPr>
                      <w:rPr>
                        <w:kern w:val="2"/>
                        <w:sz w:val="22"/>
                        <w:szCs w:val="22"/>
                      </w:rPr>
                    </w:pPr>
                    <w:r>
                      <w:rPr>
                        <w:kern w:val="2"/>
                        <w:szCs w:val="24"/>
                      </w:rPr>
                      <w:t>elektrinių transporto priemonių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w:t>
                    </w:r>
                  </w:p>
                </w:tc>
                <w:tc>
                  <w:tcPr>
                    <w:tcW w:w="3087" w:type="pct"/>
                    <w:shd w:val="clear" w:color="auto" w:fill="FFFFFF" w:themeFill="background1"/>
                  </w:tcPr>
                  <w:p>
                    <w:pPr>
                      <w:rPr>
                        <w:kern w:val="2"/>
                        <w:sz w:val="22"/>
                        <w:szCs w:val="22"/>
                      </w:rPr>
                    </w:pPr>
                    <w:r>
                      <w:rPr>
                        <w:kern w:val="2"/>
                        <w:szCs w:val="24"/>
                      </w:rPr>
                      <w:t>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01*</w:t>
                    </w:r>
                  </w:p>
                </w:tc>
                <w:tc>
                  <w:tcPr>
                    <w:tcW w:w="3087" w:type="pct"/>
                    <w:shd w:val="clear" w:color="auto" w:fill="FFFFFF" w:themeFill="background1"/>
                  </w:tcPr>
                  <w:p>
                    <w:pPr>
                      <w:rPr>
                        <w:kern w:val="2"/>
                        <w:sz w:val="22"/>
                        <w:szCs w:val="22"/>
                      </w:rPr>
                    </w:pPr>
                    <w:r>
                      <w:rPr>
                        <w:kern w:val="2"/>
                        <w:szCs w:val="24"/>
                      </w:rPr>
                      <w:t>nešiojamųjų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02*</w:t>
                    </w:r>
                  </w:p>
                </w:tc>
                <w:tc>
                  <w:tcPr>
                    <w:tcW w:w="3087" w:type="pct"/>
                    <w:shd w:val="clear" w:color="auto" w:fill="FFFFFF" w:themeFill="background1"/>
                  </w:tcPr>
                  <w:p>
                    <w:pPr>
                      <w:rPr>
                        <w:kern w:val="2"/>
                        <w:sz w:val="22"/>
                        <w:szCs w:val="22"/>
                      </w:rPr>
                    </w:pPr>
                    <w:r>
                      <w:rPr>
                        <w:kern w:val="2"/>
                        <w:szCs w:val="24"/>
                      </w:rPr>
                      <w:t>automobilių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03*</w:t>
                    </w:r>
                  </w:p>
                </w:tc>
                <w:tc>
                  <w:tcPr>
                    <w:tcW w:w="3087" w:type="pct"/>
                    <w:shd w:val="clear" w:color="auto" w:fill="FFFFFF" w:themeFill="background1"/>
                  </w:tcPr>
                  <w:p>
                    <w:pPr>
                      <w:rPr>
                        <w:kern w:val="2"/>
                        <w:sz w:val="22"/>
                        <w:szCs w:val="22"/>
                      </w:rPr>
                    </w:pPr>
                    <w:r>
                      <w:rPr>
                        <w:kern w:val="2"/>
                        <w:szCs w:val="24"/>
                      </w:rPr>
                      <w:t>pramoninių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04*</w:t>
                    </w:r>
                  </w:p>
                </w:tc>
                <w:tc>
                  <w:tcPr>
                    <w:tcW w:w="3087" w:type="pct"/>
                    <w:shd w:val="clear" w:color="auto" w:fill="FFFFFF" w:themeFill="background1"/>
                  </w:tcPr>
                  <w:p>
                    <w:pPr>
                      <w:rPr>
                        <w:kern w:val="2"/>
                        <w:sz w:val="22"/>
                        <w:szCs w:val="22"/>
                      </w:rPr>
                    </w:pPr>
                    <w:r>
                      <w:rPr>
                        <w:kern w:val="2"/>
                        <w:szCs w:val="24"/>
                      </w:rPr>
                      <w:t>mažųjų transporto priemonių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05*</w:t>
                    </w:r>
                  </w:p>
                </w:tc>
                <w:tc>
                  <w:tcPr>
                    <w:tcW w:w="3087" w:type="pct"/>
                    <w:shd w:val="clear" w:color="auto" w:fill="FFFFFF" w:themeFill="background1"/>
                  </w:tcPr>
                  <w:p>
                    <w:pPr>
                      <w:rPr>
                        <w:kern w:val="2"/>
                        <w:sz w:val="22"/>
                        <w:szCs w:val="22"/>
                      </w:rPr>
                    </w:pPr>
                    <w:r>
                      <w:rPr>
                        <w:kern w:val="2"/>
                        <w:szCs w:val="24"/>
                      </w:rPr>
                      <w:t>elektrinių transporto priemonių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w:t>
                    </w:r>
                  </w:p>
                </w:tc>
                <w:tc>
                  <w:tcPr>
                    <w:tcW w:w="3087" w:type="pct"/>
                    <w:shd w:val="clear" w:color="auto" w:fill="FFFFFF" w:themeFill="background1"/>
                  </w:tcPr>
                  <w:p>
                    <w:pPr>
                      <w:rPr>
                        <w:kern w:val="2"/>
                        <w:sz w:val="22"/>
                        <w:szCs w:val="22"/>
                      </w:rPr>
                    </w:pPr>
                    <w:r>
                      <w:rPr>
                        <w:kern w:val="2"/>
                        <w:szCs w:val="24"/>
                      </w:rPr>
                      <w:t>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01*</w:t>
                    </w:r>
                  </w:p>
                </w:tc>
                <w:tc>
                  <w:tcPr>
                    <w:tcW w:w="3087" w:type="pct"/>
                    <w:shd w:val="clear" w:color="auto" w:fill="FFFFFF" w:themeFill="background1"/>
                  </w:tcPr>
                  <w:p>
                    <w:pPr>
                      <w:rPr>
                        <w:kern w:val="2"/>
                        <w:sz w:val="22"/>
                        <w:szCs w:val="22"/>
                      </w:rPr>
                    </w:pPr>
                    <w:r>
                      <w:rPr>
                        <w:kern w:val="2"/>
                        <w:szCs w:val="24"/>
                      </w:rPr>
                      <w:t>nešiojamųjų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02*</w:t>
                    </w:r>
                  </w:p>
                </w:tc>
                <w:tc>
                  <w:tcPr>
                    <w:tcW w:w="3087" w:type="pct"/>
                    <w:shd w:val="clear" w:color="auto" w:fill="FFFFFF" w:themeFill="background1"/>
                  </w:tcPr>
                  <w:p>
                    <w:pPr>
                      <w:rPr>
                        <w:kern w:val="2"/>
                        <w:sz w:val="22"/>
                        <w:szCs w:val="22"/>
                      </w:rPr>
                    </w:pPr>
                    <w:r>
                      <w:rPr>
                        <w:kern w:val="2"/>
                        <w:szCs w:val="24"/>
                      </w:rPr>
                      <w:t>automobilių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03*</w:t>
                    </w:r>
                  </w:p>
                </w:tc>
                <w:tc>
                  <w:tcPr>
                    <w:tcW w:w="3087" w:type="pct"/>
                    <w:shd w:val="clear" w:color="auto" w:fill="FFFFFF" w:themeFill="background1"/>
                  </w:tcPr>
                  <w:p>
                    <w:pPr>
                      <w:rPr>
                        <w:kern w:val="2"/>
                        <w:sz w:val="22"/>
                        <w:szCs w:val="22"/>
                      </w:rPr>
                    </w:pPr>
                    <w:r>
                      <w:rPr>
                        <w:kern w:val="2"/>
                        <w:szCs w:val="24"/>
                      </w:rPr>
                      <w:t>pramoninių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04*</w:t>
                    </w:r>
                  </w:p>
                </w:tc>
                <w:tc>
                  <w:tcPr>
                    <w:tcW w:w="3087" w:type="pct"/>
                    <w:shd w:val="clear" w:color="auto" w:fill="FFFFFF" w:themeFill="background1"/>
                  </w:tcPr>
                  <w:p>
                    <w:pPr>
                      <w:rPr>
                        <w:kern w:val="2"/>
                        <w:sz w:val="22"/>
                        <w:szCs w:val="22"/>
                      </w:rPr>
                    </w:pPr>
                    <w:r>
                      <w:rPr>
                        <w:kern w:val="2"/>
                        <w:szCs w:val="24"/>
                      </w:rPr>
                      <w:t>mažųjų transporto priemonių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05*</w:t>
                    </w:r>
                  </w:p>
                </w:tc>
                <w:tc>
                  <w:tcPr>
                    <w:tcW w:w="3087" w:type="pct"/>
                    <w:shd w:val="clear" w:color="auto" w:fill="FFFFFF" w:themeFill="background1"/>
                  </w:tcPr>
                  <w:p>
                    <w:pPr>
                      <w:rPr>
                        <w:kern w:val="2"/>
                        <w:sz w:val="22"/>
                        <w:szCs w:val="22"/>
                      </w:rPr>
                    </w:pPr>
                    <w:r>
                      <w:rPr>
                        <w:kern w:val="2"/>
                        <w:szCs w:val="24"/>
                      </w:rPr>
                      <w:t>elektrinių transporto priemonių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w:t>
                    </w:r>
                  </w:p>
                </w:tc>
                <w:tc>
                  <w:tcPr>
                    <w:tcW w:w="3087" w:type="pct"/>
                    <w:shd w:val="clear" w:color="auto" w:fill="FFFFFF" w:themeFill="background1"/>
                  </w:tcPr>
                  <w:p>
                    <w:pPr>
                      <w:rPr>
                        <w:kern w:val="2"/>
                        <w:sz w:val="22"/>
                        <w:szCs w:val="22"/>
                      </w:rPr>
                    </w:pPr>
                    <w:r>
                      <w:rPr>
                        <w:kern w:val="2"/>
                        <w:szCs w:val="24"/>
                      </w:rPr>
                      <w:t>kitos natrio baterijų atliekos (išskyrus nurodytas 16 06 10 ir 16 06 11)</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16 06 12 01</w:t>
                    </w:r>
                  </w:p>
                </w:tc>
                <w:tc>
                  <w:tcPr>
                    <w:tcW w:w="3087" w:type="pct"/>
                    <w:shd w:val="clear" w:color="auto" w:fill="FFFFFF" w:themeFill="background1"/>
                  </w:tcPr>
                  <w:p>
                    <w:pPr>
                      <w:rPr>
                        <w:kern w:val="2"/>
                        <w:sz w:val="22"/>
                        <w:szCs w:val="22"/>
                      </w:rPr>
                    </w:pPr>
                    <w:r>
                      <w:rPr>
                        <w:kern w:val="2"/>
                        <w:szCs w:val="24"/>
                      </w:rPr>
                      <w:t>kitos nešiojamųjų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16 06 12 02</w:t>
                    </w:r>
                  </w:p>
                </w:tc>
                <w:tc>
                  <w:tcPr>
                    <w:tcW w:w="3087" w:type="pct"/>
                    <w:shd w:val="clear" w:color="auto" w:fill="FFFFFF" w:themeFill="background1"/>
                  </w:tcPr>
                  <w:p>
                    <w:pPr>
                      <w:rPr>
                        <w:kern w:val="2"/>
                        <w:sz w:val="22"/>
                        <w:szCs w:val="22"/>
                      </w:rPr>
                    </w:pPr>
                    <w:r>
                      <w:rPr>
                        <w:kern w:val="2"/>
                        <w:szCs w:val="24"/>
                      </w:rPr>
                      <w:t>kitos automobilių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16 06 12 03</w:t>
                    </w:r>
                  </w:p>
                </w:tc>
                <w:tc>
                  <w:tcPr>
                    <w:tcW w:w="3087" w:type="pct"/>
                    <w:shd w:val="clear" w:color="auto" w:fill="FFFFFF" w:themeFill="background1"/>
                  </w:tcPr>
                  <w:p>
                    <w:pPr>
                      <w:rPr>
                        <w:kern w:val="2"/>
                        <w:sz w:val="22"/>
                        <w:szCs w:val="22"/>
                      </w:rPr>
                    </w:pPr>
                    <w:r>
                      <w:rPr>
                        <w:kern w:val="2"/>
                        <w:szCs w:val="24"/>
                      </w:rPr>
                      <w:t>kitos pramoninių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16 06 12 04</w:t>
                    </w:r>
                  </w:p>
                </w:tc>
                <w:tc>
                  <w:tcPr>
                    <w:tcW w:w="3087" w:type="pct"/>
                    <w:shd w:val="clear" w:color="auto" w:fill="FFFFFF" w:themeFill="background1"/>
                  </w:tcPr>
                  <w:p>
                    <w:pPr>
                      <w:rPr>
                        <w:kern w:val="2"/>
                        <w:sz w:val="22"/>
                        <w:szCs w:val="22"/>
                      </w:rPr>
                    </w:pPr>
                    <w:r>
                      <w:rPr>
                        <w:kern w:val="2"/>
                        <w:szCs w:val="24"/>
                      </w:rPr>
                      <w:t>kitos mažųjų transporto priemonių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16 06 12 05</w:t>
                    </w:r>
                  </w:p>
                </w:tc>
                <w:tc>
                  <w:tcPr>
                    <w:tcW w:w="3087" w:type="pct"/>
                    <w:shd w:val="clear" w:color="auto" w:fill="FFFFFF" w:themeFill="background1"/>
                  </w:tcPr>
                  <w:p>
                    <w:pPr>
                      <w:rPr>
                        <w:kern w:val="2"/>
                        <w:sz w:val="22"/>
                        <w:szCs w:val="22"/>
                      </w:rPr>
                    </w:pPr>
                    <w:r>
                      <w:rPr>
                        <w:kern w:val="2"/>
                        <w:szCs w:val="24"/>
                      </w:rPr>
                      <w:t>kitos elektrinių transporto priemonių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13*</w:t>
                    </w:r>
                  </w:p>
                </w:tc>
                <w:tc>
                  <w:tcPr>
                    <w:tcW w:w="3087" w:type="pct"/>
                    <w:shd w:val="clear" w:color="auto" w:fill="FFFFFF" w:themeFill="background1"/>
                  </w:tcPr>
                  <w:p>
                    <w:pPr>
                      <w:rPr>
                        <w:kern w:val="2"/>
                        <w:sz w:val="22"/>
                        <w:szCs w:val="22"/>
                      </w:rPr>
                    </w:pPr>
                    <w:r>
                      <w:rPr>
                        <w:kern w:val="2"/>
                        <w:szCs w:val="24"/>
                      </w:rPr>
                      <w:t>mišrios baterijų atliekos</w:t>
                    </w:r>
                  </w:p>
                </w:tc>
                <w:tc>
                  <w:tcPr>
                    <w:tcW w:w="617" w:type="pct"/>
                    <w:shd w:val="clear" w:color="auto" w:fill="FFFFFF" w:themeFill="background1"/>
                  </w:tcPr>
                  <w:p>
                    <w:pPr>
                      <w:rPr>
                        <w:kern w:val="2"/>
                        <w:sz w:val="22"/>
                        <w:szCs w:val="22"/>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14*</w:t>
                    </w:r>
                  </w:p>
                </w:tc>
                <w:tc>
                  <w:tcPr>
                    <w:tcW w:w="3087" w:type="pct"/>
                    <w:shd w:val="clear" w:color="auto" w:fill="FFFFFF" w:themeFill="background1"/>
                  </w:tcPr>
                  <w:p>
                    <w:pPr>
                      <w:rPr>
                        <w:kern w:val="2"/>
                        <w:sz w:val="22"/>
                        <w:szCs w:val="22"/>
                      </w:rPr>
                    </w:pPr>
                    <w:r>
                      <w:rPr>
                        <w:kern w:val="2"/>
                        <w:szCs w:val="24"/>
                      </w:rPr>
                      <w:t>kitos baterijų atliekos, kuriose yra pavojingųjų medžiagų</w:t>
                    </w:r>
                  </w:p>
                </w:tc>
                <w:tc>
                  <w:tcPr>
                    <w:tcW w:w="617" w:type="pct"/>
                    <w:shd w:val="clear" w:color="auto" w:fill="FFFFFF" w:themeFill="background1"/>
                  </w:tcPr>
                  <w:p>
                    <w:pPr>
                      <w:rPr>
                        <w:kern w:val="2"/>
                        <w:sz w:val="22"/>
                        <w:szCs w:val="22"/>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01*</w:t>
                    </w:r>
                  </w:p>
                </w:tc>
                <w:tc>
                  <w:tcPr>
                    <w:tcW w:w="3087" w:type="pct"/>
                    <w:shd w:val="clear" w:color="auto" w:fill="FFFFFF" w:themeFill="background1"/>
                  </w:tcPr>
                  <w:p>
                    <w:pPr>
                      <w:rPr>
                        <w:kern w:val="2"/>
                        <w:sz w:val="22"/>
                        <w:szCs w:val="22"/>
                      </w:rPr>
                    </w:pPr>
                    <w:r>
                      <w:rPr>
                        <w:szCs w:val="24"/>
                      </w:rPr>
                      <w:t>kitos nešiojamųjų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02*</w:t>
                    </w:r>
                  </w:p>
                </w:tc>
                <w:tc>
                  <w:tcPr>
                    <w:tcW w:w="3087" w:type="pct"/>
                    <w:shd w:val="clear" w:color="auto" w:fill="FFFFFF" w:themeFill="background1"/>
                  </w:tcPr>
                  <w:p>
                    <w:pPr>
                      <w:rPr>
                        <w:kern w:val="2"/>
                        <w:sz w:val="22"/>
                        <w:szCs w:val="22"/>
                      </w:rPr>
                    </w:pPr>
                    <w:r>
                      <w:rPr>
                        <w:szCs w:val="24"/>
                      </w:rPr>
                      <w:t>kitos automobilių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03*</w:t>
                    </w:r>
                  </w:p>
                </w:tc>
                <w:tc>
                  <w:tcPr>
                    <w:tcW w:w="3087" w:type="pct"/>
                    <w:shd w:val="clear" w:color="auto" w:fill="FFFFFF" w:themeFill="background1"/>
                  </w:tcPr>
                  <w:p>
                    <w:pPr>
                      <w:rPr>
                        <w:kern w:val="2"/>
                        <w:sz w:val="22"/>
                        <w:szCs w:val="22"/>
                      </w:rPr>
                    </w:pPr>
                    <w:r>
                      <w:rPr>
                        <w:szCs w:val="24"/>
                      </w:rPr>
                      <w:t>kitos pramoninių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04*</w:t>
                    </w:r>
                  </w:p>
                </w:tc>
                <w:tc>
                  <w:tcPr>
                    <w:tcW w:w="3087" w:type="pct"/>
                    <w:shd w:val="clear" w:color="auto" w:fill="FFFFFF" w:themeFill="background1"/>
                  </w:tcPr>
                  <w:p>
                    <w:pPr>
                      <w:rPr>
                        <w:kern w:val="2"/>
                        <w:sz w:val="22"/>
                        <w:szCs w:val="22"/>
                      </w:rPr>
                    </w:pPr>
                    <w:r>
                      <w:rPr>
                        <w:szCs w:val="24"/>
                      </w:rPr>
                      <w:t>kitos mažųjų transporto priemonių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05*</w:t>
                    </w:r>
                  </w:p>
                </w:tc>
                <w:tc>
                  <w:tcPr>
                    <w:tcW w:w="3087" w:type="pct"/>
                    <w:shd w:val="clear" w:color="auto" w:fill="FFFFFF" w:themeFill="background1"/>
                  </w:tcPr>
                  <w:p>
                    <w:pPr>
                      <w:rPr>
                        <w:kern w:val="2"/>
                        <w:sz w:val="22"/>
                        <w:szCs w:val="22"/>
                      </w:rPr>
                    </w:pPr>
                    <w:r>
                      <w:rPr>
                        <w:szCs w:val="24"/>
                      </w:rPr>
                      <w:t>kitos elektrinių transporto priemonių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w:t>
                    </w:r>
                  </w:p>
                </w:tc>
                <w:tc>
                  <w:tcPr>
                    <w:tcW w:w="3087" w:type="pct"/>
                    <w:shd w:val="clear" w:color="auto" w:fill="FFFFFF" w:themeFill="background1"/>
                  </w:tcPr>
                  <w:p>
                    <w:pPr>
                      <w:rPr>
                        <w:kern w:val="2"/>
                        <w:sz w:val="22"/>
                        <w:szCs w:val="22"/>
                      </w:rPr>
                    </w:pPr>
                    <w:r>
                      <w:rPr>
                        <w:kern w:val="2"/>
                        <w:szCs w:val="24"/>
                      </w:rPr>
                      <w:t>kitur neapibūdintos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16 06 15 01</w:t>
                    </w:r>
                  </w:p>
                </w:tc>
                <w:tc>
                  <w:tcPr>
                    <w:tcW w:w="3087" w:type="pct"/>
                    <w:shd w:val="clear" w:color="auto" w:fill="FFFFFF" w:themeFill="background1"/>
                  </w:tcPr>
                  <w:p>
                    <w:pPr>
                      <w:rPr>
                        <w:kern w:val="2"/>
                        <w:sz w:val="22"/>
                        <w:szCs w:val="22"/>
                      </w:rPr>
                    </w:pPr>
                    <w:r>
                      <w:rPr>
                        <w:kern w:val="2"/>
                        <w:szCs w:val="24"/>
                      </w:rPr>
                      <w:t>kitur neapibūdintos nešiojamųjų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16 06 15 02</w:t>
                    </w:r>
                  </w:p>
                </w:tc>
                <w:tc>
                  <w:tcPr>
                    <w:tcW w:w="3087" w:type="pct"/>
                    <w:shd w:val="clear" w:color="auto" w:fill="FFFFFF" w:themeFill="background1"/>
                  </w:tcPr>
                  <w:p>
                    <w:pPr>
                      <w:rPr>
                        <w:kern w:val="2"/>
                        <w:sz w:val="22"/>
                        <w:szCs w:val="22"/>
                      </w:rPr>
                    </w:pPr>
                    <w:r>
                      <w:rPr>
                        <w:kern w:val="2"/>
                        <w:szCs w:val="24"/>
                      </w:rPr>
                      <w:t>kitur neapibūdintos automobilių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16 06 15 03</w:t>
                    </w:r>
                  </w:p>
                </w:tc>
                <w:tc>
                  <w:tcPr>
                    <w:tcW w:w="3087" w:type="pct"/>
                    <w:shd w:val="clear" w:color="auto" w:fill="FFFFFF" w:themeFill="background1"/>
                  </w:tcPr>
                  <w:p>
                    <w:pPr>
                      <w:rPr>
                        <w:kern w:val="2"/>
                        <w:sz w:val="22"/>
                        <w:szCs w:val="22"/>
                      </w:rPr>
                    </w:pPr>
                    <w:r>
                      <w:rPr>
                        <w:kern w:val="2"/>
                        <w:szCs w:val="24"/>
                      </w:rPr>
                      <w:t>kitur neapibūdintos pramoninių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16 06 15 04</w:t>
                    </w:r>
                  </w:p>
                </w:tc>
                <w:tc>
                  <w:tcPr>
                    <w:tcW w:w="3087" w:type="pct"/>
                    <w:shd w:val="clear" w:color="auto" w:fill="FFFFFF" w:themeFill="background1"/>
                  </w:tcPr>
                  <w:p>
                    <w:pPr>
                      <w:rPr>
                        <w:kern w:val="2"/>
                        <w:sz w:val="22"/>
                        <w:szCs w:val="22"/>
                      </w:rPr>
                    </w:pPr>
                    <w:r>
                      <w:rPr>
                        <w:kern w:val="2"/>
                        <w:szCs w:val="24"/>
                      </w:rPr>
                      <w:t>kitur neapibūdintos mažųjų transporto priemonių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16 06 15 05</w:t>
                    </w:r>
                  </w:p>
                </w:tc>
                <w:tc>
                  <w:tcPr>
                    <w:tcW w:w="3087" w:type="pct"/>
                    <w:shd w:val="clear" w:color="auto" w:fill="FFFFFF" w:themeFill="background1"/>
                  </w:tcPr>
                  <w:p>
                    <w:pPr>
                      <w:rPr>
                        <w:kern w:val="2"/>
                        <w:sz w:val="22"/>
                        <w:szCs w:val="22"/>
                      </w:rPr>
                    </w:pPr>
                    <w:r>
                      <w:rPr>
                        <w:kern w:val="2"/>
                        <w:szCs w:val="24"/>
                      </w:rPr>
                      <w:t>kitur neapibūdintos elektrinių transporto priemonių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22*</w:t>
                    </w:r>
                  </w:p>
                </w:tc>
                <w:tc>
                  <w:tcPr>
                    <w:tcW w:w="3087" w:type="pct"/>
                    <w:shd w:val="clear" w:color="auto" w:fill="FFFFFF" w:themeFill="background1"/>
                  </w:tcPr>
                  <w:p>
                    <w:pPr>
                      <w:rPr>
                        <w:kern w:val="2"/>
                        <w:sz w:val="22"/>
                        <w:szCs w:val="22"/>
                      </w:rPr>
                    </w:pPr>
                    <w:r>
                      <w:rPr>
                        <w:kern w:val="2"/>
                        <w:szCs w:val="24"/>
                      </w:rPr>
                      <w:t>švino rūgštinių baterijų gamybos atliekos, kuriose yra pavojingųjų medžiagų (pvz., švino pastos)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16 06 23</w:t>
                    </w:r>
                  </w:p>
                </w:tc>
                <w:tc>
                  <w:tcPr>
                    <w:tcW w:w="3087" w:type="pct"/>
                    <w:shd w:val="clear" w:color="auto" w:fill="FFFFFF" w:themeFill="background1"/>
                  </w:tcPr>
                  <w:p>
                    <w:pPr>
                      <w:rPr>
                        <w:kern w:val="2"/>
                        <w:sz w:val="22"/>
                        <w:szCs w:val="22"/>
                      </w:rPr>
                    </w:pPr>
                    <w:r>
                      <w:rPr>
                        <w:kern w:val="2"/>
                        <w:szCs w:val="24"/>
                      </w:rPr>
                      <w:t>švino rūgštinių baterijų gamybos atliekos, nenurodytos 16 06 22</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24*</w:t>
                    </w:r>
                  </w:p>
                </w:tc>
                <w:tc>
                  <w:tcPr>
                    <w:tcW w:w="3087" w:type="pct"/>
                    <w:shd w:val="clear" w:color="auto" w:fill="FFFFFF" w:themeFill="background1"/>
                  </w:tcPr>
                  <w:p>
                    <w:pPr>
                      <w:rPr>
                        <w:kern w:val="2"/>
                        <w:sz w:val="22"/>
                        <w:szCs w:val="22"/>
                      </w:rPr>
                    </w:pPr>
                    <w:r>
                      <w:rPr>
                        <w:kern w:val="2"/>
                        <w:szCs w:val="24"/>
                      </w:rPr>
                      <w:t>ličio baterijų gamybos atliekos, kuriose yra pavojingųjų medžiagų (pvz., katodų pjaustymo atliekų, katodų suspensijos, specifikacijų neatitinkančių baterijų elementų, modulių ir (arba) paketų)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16 06 25</w:t>
                    </w:r>
                  </w:p>
                </w:tc>
                <w:tc>
                  <w:tcPr>
                    <w:tcW w:w="3087" w:type="pct"/>
                    <w:shd w:val="clear" w:color="auto" w:fill="FFFFFF" w:themeFill="background1"/>
                  </w:tcPr>
                  <w:p>
                    <w:pPr>
                      <w:rPr>
                        <w:kern w:val="2"/>
                        <w:sz w:val="22"/>
                        <w:szCs w:val="22"/>
                      </w:rPr>
                    </w:pPr>
                    <w:r>
                      <w:rPr>
                        <w:kern w:val="2"/>
                        <w:szCs w:val="24"/>
                      </w:rPr>
                      <w:t>ličio baterijų gamybos atliekos, nenurodytos 16 06 24 (pvz., anodų pjaustymo atliekos)</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26*</w:t>
                    </w:r>
                  </w:p>
                </w:tc>
                <w:tc>
                  <w:tcPr>
                    <w:tcW w:w="3087" w:type="pct"/>
                    <w:shd w:val="clear" w:color="auto" w:fill="FFFFFF" w:themeFill="background1"/>
                  </w:tcPr>
                  <w:p>
                    <w:pPr>
                      <w:rPr>
                        <w:kern w:val="2"/>
                        <w:sz w:val="22"/>
                        <w:szCs w:val="22"/>
                      </w:rPr>
                    </w:pPr>
                    <w:r>
                      <w:rPr>
                        <w:kern w:val="2"/>
                        <w:szCs w:val="24"/>
                      </w:rPr>
                      <w:t>nikelio baterijų gamybos atliekos, kuriose yra pavojingųjų medžiagų (pvz., skystosios ir kietosios katodų medžiagos)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16 06 27</w:t>
                    </w:r>
                  </w:p>
                </w:tc>
                <w:tc>
                  <w:tcPr>
                    <w:tcW w:w="3087" w:type="pct"/>
                    <w:shd w:val="clear" w:color="auto" w:fill="FFFFFF" w:themeFill="background1"/>
                  </w:tcPr>
                  <w:p>
                    <w:pPr>
                      <w:rPr>
                        <w:kern w:val="2"/>
                        <w:sz w:val="22"/>
                        <w:szCs w:val="22"/>
                      </w:rPr>
                    </w:pPr>
                    <w:r>
                      <w:rPr>
                        <w:kern w:val="2"/>
                        <w:szCs w:val="24"/>
                      </w:rPr>
                      <w:t>nikelio baterijų gamybos atliekos, nenurodytos 16 06 26</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28*</w:t>
                    </w:r>
                  </w:p>
                </w:tc>
                <w:tc>
                  <w:tcPr>
                    <w:tcW w:w="3087" w:type="pct"/>
                    <w:shd w:val="clear" w:color="auto" w:fill="FFFFFF" w:themeFill="background1"/>
                  </w:tcPr>
                  <w:p>
                    <w:pPr>
                      <w:rPr>
                        <w:kern w:val="2"/>
                        <w:sz w:val="22"/>
                        <w:szCs w:val="22"/>
                      </w:rPr>
                    </w:pPr>
                    <w:r>
                      <w:rPr>
                        <w:kern w:val="2"/>
                        <w:szCs w:val="24"/>
                      </w:rPr>
                      <w:t>šarminių baterijų gamybos atliekos, kuriose yra pavojingųjų medžiagų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16 06 29</w:t>
                    </w:r>
                  </w:p>
                </w:tc>
                <w:tc>
                  <w:tcPr>
                    <w:tcW w:w="3087" w:type="pct"/>
                    <w:shd w:val="clear" w:color="auto" w:fill="FFFFFF" w:themeFill="background1"/>
                  </w:tcPr>
                  <w:p>
                    <w:pPr>
                      <w:rPr>
                        <w:kern w:val="2"/>
                        <w:sz w:val="22"/>
                        <w:szCs w:val="22"/>
                      </w:rPr>
                    </w:pPr>
                    <w:r>
                      <w:rPr>
                        <w:kern w:val="2"/>
                        <w:szCs w:val="24"/>
                      </w:rPr>
                      <w:t>šarminių baterijų gamybos atliekos, nenurodytos 16 06 28</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30*</w:t>
                    </w:r>
                  </w:p>
                </w:tc>
                <w:tc>
                  <w:tcPr>
                    <w:tcW w:w="3087" w:type="pct"/>
                    <w:shd w:val="clear" w:color="auto" w:fill="FFFFFF" w:themeFill="background1"/>
                  </w:tcPr>
                  <w:p>
                    <w:pPr>
                      <w:rPr>
                        <w:kern w:val="2"/>
                        <w:sz w:val="22"/>
                        <w:szCs w:val="22"/>
                      </w:rPr>
                    </w:pPr>
                    <w:r>
                      <w:rPr>
                        <w:kern w:val="2"/>
                        <w:szCs w:val="24"/>
                      </w:rPr>
                      <w:t>cinko baterijų gamybos atliekos, kuriose yra pavojingųjų medžiagų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16 06 31</w:t>
                    </w:r>
                  </w:p>
                </w:tc>
                <w:tc>
                  <w:tcPr>
                    <w:tcW w:w="3087" w:type="pct"/>
                    <w:shd w:val="clear" w:color="auto" w:fill="FFFFFF" w:themeFill="background1"/>
                  </w:tcPr>
                  <w:p>
                    <w:pPr>
                      <w:rPr>
                        <w:kern w:val="2"/>
                        <w:sz w:val="22"/>
                        <w:szCs w:val="22"/>
                      </w:rPr>
                    </w:pPr>
                    <w:r>
                      <w:rPr>
                        <w:kern w:val="2"/>
                        <w:szCs w:val="24"/>
                      </w:rPr>
                      <w:t xml:space="preserve">cinko baterijų gamybos atliekos, nenurodytos 16 06 30 </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32*</w:t>
                    </w:r>
                  </w:p>
                </w:tc>
                <w:tc>
                  <w:tcPr>
                    <w:tcW w:w="3087" w:type="pct"/>
                    <w:shd w:val="clear" w:color="auto" w:fill="FFFFFF" w:themeFill="background1"/>
                  </w:tcPr>
                  <w:p>
                    <w:pPr>
                      <w:rPr>
                        <w:kern w:val="2"/>
                        <w:sz w:val="22"/>
                        <w:szCs w:val="22"/>
                      </w:rPr>
                    </w:pPr>
                    <w:r>
                      <w:rPr>
                        <w:kern w:val="2"/>
                        <w:szCs w:val="24"/>
                      </w:rPr>
                      <w:t>natrio baterijų gamybos atliekos, kuriose yra pavojingųjų medžiagų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16 06 33</w:t>
                    </w:r>
                  </w:p>
                </w:tc>
                <w:tc>
                  <w:tcPr>
                    <w:tcW w:w="3087" w:type="pct"/>
                    <w:shd w:val="clear" w:color="auto" w:fill="FFFFFF" w:themeFill="background1"/>
                  </w:tcPr>
                  <w:p>
                    <w:pPr>
                      <w:rPr>
                        <w:kern w:val="2"/>
                        <w:sz w:val="22"/>
                        <w:szCs w:val="22"/>
                      </w:rPr>
                    </w:pPr>
                    <w:r>
                      <w:rPr>
                        <w:kern w:val="2"/>
                        <w:szCs w:val="24"/>
                      </w:rPr>
                      <w:t>natrio baterijų gamybos atliekos, nenurodytos 16 06 32</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34*</w:t>
                    </w:r>
                  </w:p>
                </w:tc>
                <w:tc>
                  <w:tcPr>
                    <w:tcW w:w="3087" w:type="pct"/>
                    <w:shd w:val="clear" w:color="auto" w:fill="FFFFFF" w:themeFill="background1"/>
                  </w:tcPr>
                  <w:p>
                    <w:pPr>
                      <w:rPr>
                        <w:kern w:val="2"/>
                        <w:sz w:val="22"/>
                        <w:szCs w:val="22"/>
                      </w:rPr>
                    </w:pPr>
                    <w:r>
                      <w:rPr>
                        <w:kern w:val="2"/>
                        <w:szCs w:val="24"/>
                      </w:rPr>
                      <w:t>baterijų gamybos atliekos, kuriose yra pavojingųjų medžiagų, nenurodytos 16 06 22, 16 06 24, 16 06 26, 16 06 28, 16 06 30 ir 16 06 32</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16 06 35</w:t>
                    </w:r>
                  </w:p>
                </w:tc>
                <w:tc>
                  <w:tcPr>
                    <w:tcW w:w="3087" w:type="pct"/>
                    <w:shd w:val="clear" w:color="auto" w:fill="FFFFFF" w:themeFill="background1"/>
                  </w:tcPr>
                  <w:p>
                    <w:pPr>
                      <w:rPr>
                        <w:kern w:val="2"/>
                        <w:sz w:val="22"/>
                        <w:szCs w:val="22"/>
                      </w:rPr>
                    </w:pPr>
                    <w:r>
                      <w:rPr>
                        <w:szCs w:val="24"/>
                      </w:rPr>
                      <w:t>baterijų gamybos atliekos, nenurodytos 16 06 23, 16 06 25, 16 06 27, 16 06 29, 16 06 31 ir 16 06 33</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tepalų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16 08</w:t>
                    </w:r>
                  </w:p>
                </w:tc>
                <w:tc>
                  <w:tcPr>
                    <w:tcW w:w="3087" w:type="pct"/>
                    <w:shd w:val="clear" w:color="auto" w:fill="FFFFFF" w:themeFill="background1"/>
                    <w:hideMark/>
                  </w:tcPr>
                  <w:p>
                    <w:pPr>
                      <w:rPr>
                        <w:kern w:val="2"/>
                        <w:sz w:val="22"/>
                        <w:szCs w:val="22"/>
                        <w:lang w:eastAsia="lt-LT"/>
                      </w:rPr>
                    </w:pPr>
                    <w:r>
                      <w:rPr>
                        <w:b/>
                        <w:bCs/>
                        <w:kern w:val="2"/>
                        <w:sz w:val="22"/>
                        <w:szCs w:val="22"/>
                        <w:lang w:eastAsia="lt-LT"/>
                      </w:rPr>
                      <w:t>panaudoti katalizatoriai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skysto katalizinio krekingo katalizatoriai (išskyrus nurodytus 16 08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fosforo rūgšties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skysčiai, naudoti kaip katalizatoriai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užteršti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oksiduojančios medžiagos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16 09 01*</w:t>
                    </w:r>
                  </w:p>
                </w:tc>
                <w:tc>
                  <w:tcPr>
                    <w:tcW w:w="3087" w:type="pct"/>
                    <w:shd w:val="clear" w:color="auto" w:fill="FFFFFF" w:themeFill="background1"/>
                    <w:hideMark/>
                  </w:tcPr>
                  <w:p>
                    <w:pPr>
                      <w:rPr>
                        <w:kern w:val="2"/>
                        <w:sz w:val="22"/>
                        <w:szCs w:val="22"/>
                        <w:lang w:eastAsia="lt-LT"/>
                      </w:rPr>
                    </w:pPr>
                    <w:r>
                      <w:rPr>
                        <w:kern w:val="2"/>
                        <w:sz w:val="22"/>
                        <w:szCs w:val="22"/>
                        <w:lang w:eastAsia="lt-LT"/>
                      </w:rPr>
                      <w:t>permanganatai, pvz., kalio permanganatas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chromatai, pvz., kalio chromatas, kalio arba natrio dichromatas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peroksidai, pvz., vandenilio peroksidas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oksiduojančios medžiagos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vandeninės skystosios atliekos, kurias numatyta valyti už jų susidarymo vietos ribų</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neapibrėžtos 16 10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nenurodyti 16 10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iškloja ir ugniai atsparių medžiagų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nenurodytos 16 11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nenurodytos 16 11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nenurodytos 16 11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STATYBINĖS IR GRIOVIMO ATLIEKOS (ĮSKAITANT IŠ UŽTERŠTŲ VIETŲ IŠKASTĄ GRUNTĄ)</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betonas, plytos, čerpės ir keramika</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čerpės ir keramika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nenurodyti 17 01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medis, stiklas ir plastikas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 plastikas ir mediena, kuriuose yra pavojingųjų medžiagų arba kurie yra jomis užteršti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bituminiai mišiniai, akmens anglių derva ir gudronuotieji gaminiai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kuriuose yra akmens anglių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nenurodyti 17 03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akmens anglių derva ir gudronuotieji gaminiai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metalai (įskaitant jų lydinius)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varis, bronza, žalvaris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geležis ir plienas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alavas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 užterštos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kuriuose yra alyvos, akmens anglių dervos ir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nenurodyti 17 04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 (įskaitant iš užterštų vietų iškastą gruntą), akmenys ir išsiurbtas dumblas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17 05 03 01*</w:t>
                    </w:r>
                  </w:p>
                </w:tc>
                <w:tc>
                  <w:tcPr>
                    <w:tcW w:w="3087" w:type="pct"/>
                  </w:tcPr>
                  <w:p>
                    <w:pPr>
                      <w:rPr>
                        <w:kern w:val="2"/>
                        <w:sz w:val="22"/>
                        <w:szCs w:val="22"/>
                      </w:rPr>
                    </w:pPr>
                  </w:p>
                  <w:p>
                    <w:pPr>
                      <w:rPr>
                        <w:kern w:val="2"/>
                        <w:sz w:val="22"/>
                        <w:szCs w:val="22"/>
                      </w:rPr>
                    </w:pPr>
                    <w:r>
                      <w:rPr>
                        <w:kern w:val="2"/>
                        <w:sz w:val="22"/>
                        <w:szCs w:val="22"/>
                      </w:rPr>
                      <w:t>naftos produktais užterštas gruntas ir akmenys</w:t>
                    </w:r>
                  </w:p>
                </w:tc>
                <w:tc>
                  <w:tcPr>
                    <w:tcW w:w="617" w:type="pct"/>
                    <w:vAlign w:val="center"/>
                  </w:tcPr>
                  <w:p>
                    <w:pPr>
                      <w:rPr>
                        <w:kern w:val="2"/>
                        <w:sz w:val="22"/>
                        <w:szCs w:val="22"/>
                        <w:lang w:val="de-DE" w:eastAsia="de-DE"/>
                      </w:rPr>
                    </w:pPr>
                    <w:r>
                      <w:rPr>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17 05 03 02*</w:t>
                    </w:r>
                  </w:p>
                </w:tc>
                <w:tc>
                  <w:tcPr>
                    <w:tcW w:w="3087" w:type="pct"/>
                  </w:tcPr>
                  <w:p>
                    <w:pPr>
                      <w:rPr>
                        <w:kern w:val="2"/>
                        <w:sz w:val="22"/>
                        <w:szCs w:val="22"/>
                      </w:rPr>
                    </w:pPr>
                  </w:p>
                  <w:p>
                    <w:pPr>
                      <w:rPr>
                        <w:kern w:val="2"/>
                        <w:sz w:val="22"/>
                        <w:szCs w:val="22"/>
                      </w:rPr>
                    </w:pPr>
                    <w:r>
                      <w:rPr>
                        <w:kern w:val="2"/>
                        <w:sz w:val="22"/>
                        <w:szCs w:val="22"/>
                      </w:rPr>
                      <w:t>gruntas ir akmenys, kuriuose yra pavojingųjų medžiagų</w:t>
                    </w:r>
                  </w:p>
                </w:tc>
                <w:tc>
                  <w:tcPr>
                    <w:tcW w:w="617" w:type="pct"/>
                    <w:vAlign w:val="center"/>
                  </w:tcPr>
                  <w:p>
                    <w:pPr>
                      <w:rPr>
                        <w:kern w:val="2"/>
                        <w:sz w:val="22"/>
                        <w:szCs w:val="22"/>
                        <w:lang w:val="de-DE" w:eastAsia="de-DE"/>
                      </w:rPr>
                    </w:pPr>
                    <w:r>
                      <w:rPr>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nenurodyti 17 05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išsiurbtas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lang w:eastAsia="lt-LT"/>
                      </w:rPr>
                    </w:pPr>
                  </w:p>
                  <w:p>
                    <w:pPr>
                      <w:rPr>
                        <w:kern w:val="2"/>
                        <w:sz w:val="22"/>
                        <w:szCs w:val="22"/>
                      </w:rPr>
                    </w:pPr>
                    <w:r>
                      <w:rPr>
                        <w:kern w:val="2"/>
                        <w:sz w:val="22"/>
                        <w:szCs w:val="22"/>
                        <w:lang w:eastAsia="lt-LT"/>
                      </w:rPr>
                      <w:t>17 05 05 01*</w:t>
                    </w:r>
                  </w:p>
                </w:tc>
                <w:tc>
                  <w:tcPr>
                    <w:tcW w:w="3087" w:type="pct"/>
                  </w:tcPr>
                  <w:p>
                    <w:pPr>
                      <w:rPr>
                        <w:kern w:val="2"/>
                        <w:sz w:val="22"/>
                        <w:szCs w:val="22"/>
                      </w:rPr>
                    </w:pPr>
                  </w:p>
                  <w:p>
                    <w:pPr>
                      <w:rPr>
                        <w:kern w:val="2"/>
                        <w:sz w:val="22"/>
                        <w:szCs w:val="22"/>
                      </w:rPr>
                    </w:pPr>
                    <w:r>
                      <w:rPr>
                        <w:kern w:val="2"/>
                        <w:sz w:val="22"/>
                        <w:szCs w:val="22"/>
                      </w:rPr>
                      <w:t xml:space="preserve">naftos produktais  užterštas išsiurbtas dumblas</w:t>
                    </w:r>
                  </w:p>
                </w:tc>
                <w:tc>
                  <w:tcPr>
                    <w:tcW w:w="617" w:type="pct"/>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lang w:eastAsia="lt-LT"/>
                      </w:rPr>
                    </w:pPr>
                  </w:p>
                  <w:p>
                    <w:pPr>
                      <w:rPr>
                        <w:kern w:val="2"/>
                        <w:sz w:val="22"/>
                        <w:szCs w:val="22"/>
                      </w:rPr>
                    </w:pPr>
                    <w:r>
                      <w:rPr>
                        <w:kern w:val="2"/>
                        <w:sz w:val="22"/>
                        <w:szCs w:val="22"/>
                        <w:lang w:eastAsia="lt-LT"/>
                      </w:rPr>
                      <w:t>17 05 05 02*</w:t>
                    </w:r>
                  </w:p>
                </w:tc>
                <w:tc>
                  <w:tcPr>
                    <w:tcW w:w="3087" w:type="pct"/>
                  </w:tcPr>
                  <w:p>
                    <w:pPr>
                      <w:rPr>
                        <w:kern w:val="2"/>
                        <w:sz w:val="22"/>
                        <w:szCs w:val="22"/>
                      </w:rPr>
                    </w:pPr>
                  </w:p>
                  <w:p>
                    <w:pPr>
                      <w:rPr>
                        <w:kern w:val="2"/>
                        <w:sz w:val="22"/>
                        <w:szCs w:val="22"/>
                      </w:rPr>
                    </w:pPr>
                    <w:r>
                      <w:rPr>
                        <w:kern w:val="2"/>
                        <w:sz w:val="22"/>
                        <w:szCs w:val="22"/>
                      </w:rPr>
                      <w:t>išsiurbtas dumblas, kuriame yra pavojingųjų medžiagų</w:t>
                    </w:r>
                  </w:p>
                </w:tc>
                <w:tc>
                  <w:tcPr>
                    <w:tcW w:w="617" w:type="pct"/>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išsiurbtas dumblas, nenurodytas 17 05 05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kurioje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nenurodyta 17 05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medžiagos ir statybinės medžiagos, kuriose yra asbesto</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izoliacinės medžiagos, kuriose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nenurodytos 17 06 01 ir 17 06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medžiagos, turinčios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gipso izoliacinės statybinės medžiagos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užterštos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nenurodytos 17 08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kitos statybinės ir griovimo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statybinės ir griovimo atliekos (įskaitant mišria),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mišrios statybinės ir griovimo atliekos, nenurodytos 17 09 01, 17 09 02 ir 17 09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w:t>
                    </w:r>
                  </w:p>
                </w:tc>
                <w:tc>
                  <w:tcPr>
                    <w:tcW w:w="3087" w:type="pct"/>
                    <w:shd w:val="clear" w:color="auto" w:fill="FFFFFF" w:themeFill="background1"/>
                    <w:hideMark/>
                  </w:tcPr>
                  <w:p>
                    <w:pPr>
                      <w:rPr>
                        <w:kern w:val="2"/>
                        <w:sz w:val="22"/>
                        <w:szCs w:val="22"/>
                      </w:rPr>
                    </w:pPr>
                  </w:p>
                  <w:p>
                    <w:pPr>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gimdymo priežiūros, žmonių ligų diagnostikos, gydymo ar prevencijos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01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kūno dalys ir organai, įskaitant kraujo paketus ir konservuotą kraują (išskyrus nurodytus 18 01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01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01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dantų gydymo procese naudojamų metalo lydinių su gyvsidabriu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02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02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02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deginimo arba pirolizės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dugno pelenų išskirtos medžiagos, kuriose yra geležies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vandeninės skystosios atliekos ir kitos vandeninės skystosios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išmetamosioms dujoms valyti naudotos aktyvintosios anglys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nenurodyti 19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nenurodyti 19 01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nenurodytos 19 01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19 01 17</w:t>
                    </w:r>
                    <w:r>
                      <w:rPr>
                        <w:i/>
                        <w:iCs/>
                        <w:kern w:val="2"/>
                        <w:sz w:val="22"/>
                        <w:szCs w:val="22"/>
                        <w:lang w:eastAsia="lt-LT"/>
                      </w:rPr>
                      <w:t>*</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nenurodytos 19 01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tik iš nepavojingųjų atliekų iš anksto sumaišytos atliekos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anksto sumaišytos atliekos, kuriose yra bent vienos rūšies pavojingųjų atliekų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nenurodytas 19 02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atskyrimo būdu gauta alyva ir koncentratai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skystos degiosios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 degiosios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nenurodytos 19 02 08 ir 19 02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19 02 12*</w:t>
                    </w:r>
                  </w:p>
                </w:tc>
                <w:tc>
                  <w:tcPr>
                    <w:tcW w:w="3087" w:type="pct"/>
                    <w:shd w:val="clear" w:color="auto" w:fill="FFFFFF" w:themeFill="background1"/>
                  </w:tcPr>
                  <w:p>
                    <w:pPr>
                      <w:rPr>
                        <w:kern w:val="2"/>
                        <w:sz w:val="22"/>
                        <w:szCs w:val="22"/>
                      </w:rPr>
                    </w:pPr>
                    <w:r>
                      <w:rPr>
                        <w:kern w:val="2"/>
                        <w:szCs w:val="24"/>
                      </w:rPr>
                      <w:t>baterijų perdirbimo kietosios druskos ir tirpalai, kuriuose yra sunkiųjų metalų</w:t>
                    </w:r>
                  </w:p>
                </w:tc>
                <w:tc>
                  <w:tcPr>
                    <w:tcW w:w="617" w:type="pct"/>
                    <w:shd w:val="clear" w:color="auto" w:fill="FFFFFF" w:themeFill="background1"/>
                    <w:vAlign w:val="center"/>
                  </w:tcPr>
                  <w:p>
                    <w:pPr>
                      <w:rPr>
                        <w:bCs/>
                        <w:kern w:val="2"/>
                        <w:sz w:val="22"/>
                        <w:szCs w:val="22"/>
                        <w:lang w:val="de-DE" w:eastAsia="de-DE"/>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19 02 13*</w:t>
                    </w:r>
                  </w:p>
                </w:tc>
                <w:tc>
                  <w:tcPr>
                    <w:tcW w:w="3087" w:type="pct"/>
                    <w:shd w:val="clear" w:color="auto" w:fill="FFFFFF" w:themeFill="background1"/>
                  </w:tcPr>
                  <w:p>
                    <w:pPr>
                      <w:rPr>
                        <w:kern w:val="2"/>
                        <w:sz w:val="22"/>
                        <w:szCs w:val="22"/>
                      </w:rPr>
                    </w:pPr>
                    <w:r>
                      <w:rPr>
                        <w:kern w:val="2"/>
                        <w:szCs w:val="24"/>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Stabilizuotos / sukietintos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stabilizuotos atliekos, pažymėtos kaip pavojingosios, nenurodytos 19 03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stabilizuotos atliekos, nenurodytos 19 03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pažymėtos kaip pavojingosios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nenurodytos 19 03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stabilizuotas gyvsidabris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sustiklintos atliekos ir stiklėjimo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sustiklintos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ir kitos išmetamųjų dujų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nestiklinta kietoji fazė</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stiklintų atliekų grūdinimo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aerobinio kietųjų atliekų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komunalinių ir panašių atliekų frakcijos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gyvūninių ir augalinių atliekų frakcijos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reikalavimų neatitinkantis kompostas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anaerobinio atliekų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skystis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raugas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skystis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raugas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sąvartynų filtratas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nenurodytas 19 07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nuotekų valymo įrenginių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grotų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smėliagaudžių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miesto buitinių nuotekų valymo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atliekos, kuriose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nenurodytas 19 08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nenurodytas 19 08 11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nenurodytas 19 08 13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žmonėms vartoti skirto vandens arba pramoninio vandens ruošimo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filtravimo ir košimo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19 09 02</w:t>
                    </w:r>
                  </w:p>
                </w:tc>
                <w:tc>
                  <w:tcPr>
                    <w:tcW w:w="3087" w:type="pct"/>
                    <w:shd w:val="clear" w:color="auto" w:fill="FFFFFF" w:themeFill="background1"/>
                    <w:hideMark/>
                  </w:tcPr>
                  <w:p>
                    <w:pPr>
                      <w:rPr>
                        <w:kern w:val="2"/>
                        <w:sz w:val="22"/>
                        <w:szCs w:val="22"/>
                        <w:lang w:eastAsia="lt-LT"/>
                      </w:rPr>
                    </w:pPr>
                    <w:r>
                      <w:rPr>
                        <w:kern w:val="2"/>
                        <w:sz w:val="22"/>
                        <w:szCs w:val="22"/>
                        <w:lang w:eastAsia="lt-LT"/>
                      </w:rPr>
                      <w:t>vandens skaidrinimo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dekarbonizavimo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prisotintos arba panaudotos jonitinės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kuriose yra metalų, smulkinimo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ir plieno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neturinčios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nenurodytos 19 10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nenurodytos 19 10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alyvų regeneravimo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šarmais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19 11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19 12 01 01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popierius ir kartonas po vidaus degimo variklių  įsiurbiamo oro filtrų atliekų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19 12 01 02</w:t>
                    </w:r>
                  </w:p>
                </w:tc>
                <w:tc>
                  <w:tcPr>
                    <w:tcW w:w="3087" w:type="pct"/>
                    <w:shd w:val="clear" w:color="auto" w:fill="FFFFFF" w:themeFill="background1"/>
                  </w:tcPr>
                  <w:p>
                    <w:pPr>
                      <w:rPr>
                        <w:kern w:val="2"/>
                        <w:sz w:val="22"/>
                        <w:szCs w:val="22"/>
                      </w:rPr>
                    </w:pPr>
                    <w:r>
                      <w:rPr>
                        <w:kern w:val="2"/>
                        <w:sz w:val="22"/>
                        <w:szCs w:val="22"/>
                        <w:lang w:eastAsia="lt-LT"/>
                      </w:rPr>
                      <w:t>kitas popierius ir kartonas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elektros ir elektroninės įrangos atliekų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vidaus degimo variklių degalų, tepalų, įsiurbiamo oro filtrų atliekų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19 12 02 04</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19 12 02 05</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naudoti nebetinkamų padangų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19 12 02 06</w:t>
                    </w:r>
                  </w:p>
                </w:tc>
                <w:tc>
                  <w:tcPr>
                    <w:tcW w:w="3087" w:type="pct"/>
                    <w:shd w:val="clear" w:color="auto" w:fill="FFFFFF" w:themeFill="background1"/>
                  </w:tcPr>
                  <w:p>
                    <w:pPr>
                      <w:rPr>
                        <w:kern w:val="2"/>
                        <w:sz w:val="22"/>
                        <w:szCs w:val="22"/>
                      </w:rPr>
                    </w:pPr>
                    <w:r>
                      <w:rPr>
                        <w:kern w:val="2"/>
                        <w:szCs w:val="24"/>
                        <w:lang w:eastAsia="lt-LT"/>
                      </w:rPr>
                      <w:t>juodieji metalai po baterijų atliekų apdorojimo</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19 12 02 07</w:t>
                    </w:r>
                  </w:p>
                </w:tc>
                <w:tc>
                  <w:tcPr>
                    <w:tcW w:w="3087" w:type="pct"/>
                    <w:shd w:val="clear" w:color="auto" w:fill="FFFFFF" w:themeFill="background1"/>
                  </w:tcPr>
                  <w:p>
                    <w:pPr>
                      <w:rPr>
                        <w:kern w:val="2"/>
                        <w:sz w:val="22"/>
                        <w:szCs w:val="22"/>
                      </w:rPr>
                    </w:pPr>
                    <w:r>
                      <w:rPr>
                        <w:kern w:val="2"/>
                        <w:sz w:val="22"/>
                        <w:szCs w:val="22"/>
                        <w:lang w:eastAsia="lt-LT"/>
                      </w:rPr>
                      <w:t>kiti juodieji metalai ir jų lydiniai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19 12 03 01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spalvotieji metalai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19 12 03 02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19 12 03 03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spalvotieji metalai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19 12 03 04</w:t>
                    </w:r>
                  </w:p>
                </w:tc>
                <w:tc>
                  <w:tcPr>
                    <w:tcW w:w="3087" w:type="pct"/>
                    <w:shd w:val="clear" w:color="auto" w:fill="FFFFFF" w:themeFill="background1"/>
                  </w:tcPr>
                  <w:p>
                    <w:pPr>
                      <w:rPr>
                        <w:kern w:val="2"/>
                        <w:sz w:val="22"/>
                        <w:szCs w:val="22"/>
                      </w:rPr>
                    </w:pPr>
                    <w:r>
                      <w:rPr>
                        <w:kern w:val="2"/>
                        <w:szCs w:val="24"/>
                        <w:lang w:eastAsia="lt-LT"/>
                      </w:rPr>
                      <w:t>spalvotieji metalai po baterijų atliekų apdorojimo</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19 12 03 05</w:t>
                    </w:r>
                  </w:p>
                </w:tc>
                <w:tc>
                  <w:tcPr>
                    <w:tcW w:w="3087" w:type="pct"/>
                    <w:shd w:val="clear" w:color="auto" w:fill="FFFFFF" w:themeFill="background1"/>
                  </w:tcPr>
                  <w:p>
                    <w:pPr>
                      <w:rPr>
                        <w:kern w:val="2"/>
                        <w:sz w:val="22"/>
                        <w:szCs w:val="22"/>
                      </w:rPr>
                    </w:pPr>
                    <w:r>
                      <w:rPr>
                        <w:kern w:val="2"/>
                        <w:sz w:val="22"/>
                        <w:szCs w:val="22"/>
                        <w:lang w:eastAsia="lt-LT"/>
                      </w:rPr>
                      <w:t>kiti spalvotieji metalai ir jų lydiniai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19 12 04</w:t>
                    </w:r>
                  </w:p>
                </w:tc>
                <w:tc>
                  <w:tcPr>
                    <w:tcW w:w="3087" w:type="pct"/>
                    <w:shd w:val="clear" w:color="auto" w:fill="FFFFFF" w:themeFill="background1"/>
                    <w:hideMark/>
                  </w:tcPr>
                  <w:p>
                    <w:pPr>
                      <w:rPr>
                        <w:kern w:val="2"/>
                        <w:sz w:val="22"/>
                        <w:szCs w:val="22"/>
                        <w:lang w:eastAsia="lt-LT"/>
                      </w:rPr>
                    </w:pPr>
                    <w:r>
                      <w:rPr>
                        <w:kern w:val="2"/>
                        <w:sz w:val="22"/>
                        <w:szCs w:val="22"/>
                        <w:lang w:eastAsia="lt-LT"/>
                      </w:rPr>
                      <w:t>plastikai ir guma</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19 12 04 01</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elektros ir elektroninės įrangos atliekų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19 12 04 02</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19 12 04 03</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19 12 04 04</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autotransporto priemonių amortizatorių atliekų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19 12 04 05</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naudoti nebetinkamų padangų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Cs w:val="24"/>
                        <w:lang w:eastAsia="lt-LT"/>
                      </w:rPr>
                      <w:t>19 12 04 06</w:t>
                    </w:r>
                  </w:p>
                </w:tc>
                <w:tc>
                  <w:tcPr>
                    <w:tcW w:w="3087" w:type="pct"/>
                    <w:shd w:val="clear" w:color="auto" w:fill="FFFFFF" w:themeFill="background1"/>
                  </w:tcPr>
                  <w:p>
                    <w:pPr>
                      <w:rPr>
                        <w:kern w:val="2"/>
                        <w:sz w:val="22"/>
                        <w:szCs w:val="22"/>
                        <w:lang w:eastAsia="lt-LT"/>
                      </w:rPr>
                    </w:pPr>
                    <w:r>
                      <w:rPr>
                        <w:kern w:val="2"/>
                        <w:szCs w:val="24"/>
                        <w:lang w:eastAsia="lt-LT"/>
                      </w:rPr>
                      <w:t>plastikai ir guma po baterijų atliekų apdorojimo</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19 12 04 07</w:t>
                    </w:r>
                  </w:p>
                </w:tc>
                <w:tc>
                  <w:tcPr>
                    <w:tcW w:w="3087" w:type="pct"/>
                    <w:shd w:val="clear" w:color="auto" w:fill="FFFFFF" w:themeFill="background1"/>
                  </w:tcPr>
                  <w:p>
                    <w:pPr>
                      <w:rPr>
                        <w:kern w:val="2"/>
                        <w:sz w:val="22"/>
                        <w:szCs w:val="22"/>
                        <w:lang w:eastAsia="lt-LT"/>
                      </w:rPr>
                    </w:pPr>
                    <w:r>
                      <w:rPr>
                        <w:kern w:val="2"/>
                        <w:sz w:val="22"/>
                        <w:szCs w:val="22"/>
                        <w:lang w:eastAsia="lt-LT"/>
                      </w:rPr>
                      <w:t>kiti plastikai ir guma</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19 12 05 01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stiklas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19 12 05 02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19 12 05 03</w:t>
                    </w:r>
                  </w:p>
                </w:tc>
                <w:tc>
                  <w:tcPr>
                    <w:tcW w:w="3087" w:type="pct"/>
                    <w:shd w:val="clear" w:color="auto" w:fill="FFFFFF" w:themeFill="background1"/>
                  </w:tcPr>
                  <w:p>
                    <w:pPr>
                      <w:rPr>
                        <w:kern w:val="2"/>
                        <w:sz w:val="22"/>
                        <w:szCs w:val="22"/>
                      </w:rPr>
                    </w:pPr>
                    <w:r>
                      <w:rPr>
                        <w:kern w:val="2"/>
                        <w:sz w:val="22"/>
                        <w:szCs w:val="22"/>
                        <w:lang w:eastAsia="lt-LT"/>
                      </w:rPr>
                      <w:t>kitas stiklas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kurioje yra pavojingųjų medžiagų</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06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06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06 03*</w:t>
                    </w:r>
                  </w:p>
                </w:tc>
                <w:tc>
                  <w:tcPr>
                    <w:tcW w:w="3087" w:type="pct"/>
                    <w:shd w:val="clear" w:color="auto" w:fill="FFFFFF" w:themeFill="background1"/>
                  </w:tcPr>
                  <w:p>
                    <w:pPr>
                      <w:rPr>
                        <w:kern w:val="2"/>
                        <w:sz w:val="22"/>
                        <w:szCs w:val="22"/>
                      </w:rPr>
                    </w:pPr>
                    <w:r>
                      <w:rPr>
                        <w:kern w:val="2"/>
                        <w:sz w:val="22"/>
                        <w:szCs w:val="22"/>
                        <w:lang w:eastAsia="lt-LT"/>
                      </w:rPr>
                      <w:t>kita mediena, kurioje yra pavojingųjų medžiagų</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nenurodyta 19 12 06</w:t>
                    </w: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19 12 07 01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19 12 07 02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19 12 07 03</w:t>
                    </w:r>
                  </w:p>
                </w:tc>
                <w:tc>
                  <w:tcPr>
                    <w:tcW w:w="3087" w:type="pct"/>
                    <w:shd w:val="clear" w:color="auto" w:fill="FFFFFF" w:themeFill="background1"/>
                  </w:tcPr>
                  <w:p>
                    <w:pPr>
                      <w:rPr>
                        <w:kern w:val="2"/>
                        <w:sz w:val="22"/>
                        <w:szCs w:val="22"/>
                      </w:rPr>
                    </w:pPr>
                    <w:r>
                      <w:rPr>
                        <w:kern w:val="2"/>
                        <w:sz w:val="22"/>
                        <w:szCs w:val="22"/>
                        <w:lang w:eastAsia="lt-LT"/>
                      </w:rPr>
                      <w:t>kita mediena</w:t>
                    </w: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19 12 08 01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tekstinės gaminiai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19 12 08 02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19 12 08 03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tekstinės gaminiai po naudoti nebetinkamų padangų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19 12 08 04</w:t>
                    </w:r>
                  </w:p>
                </w:tc>
                <w:tc>
                  <w:tcPr>
                    <w:tcW w:w="3087" w:type="pct"/>
                    <w:shd w:val="clear" w:color="auto" w:fill="FFFFFF" w:themeFill="background1"/>
                  </w:tcPr>
                  <w:p>
                    <w:pPr>
                      <w:rPr>
                        <w:kern w:val="2"/>
                        <w:sz w:val="22"/>
                        <w:szCs w:val="22"/>
                      </w:rPr>
                    </w:pPr>
                    <w:r>
                      <w:rPr>
                        <w:kern w:val="2"/>
                        <w:sz w:val="22"/>
                        <w:szCs w:val="22"/>
                        <w:lang w:eastAsia="lt-LT"/>
                      </w:rPr>
                      <w:t>kiti tekstilės gaminiai</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medžiagos (pvz., smėlis, akmenys)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19 12 09 01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mineralinės medžiagos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19 12 09 02</w:t>
                    </w:r>
                  </w:p>
                </w:tc>
                <w:tc>
                  <w:tcPr>
                    <w:tcW w:w="3087" w:type="pct"/>
                    <w:shd w:val="clear" w:color="auto" w:fill="FFFFFF" w:themeFill="background1"/>
                  </w:tcPr>
                  <w:p>
                    <w:pPr>
                      <w:rPr>
                        <w:kern w:val="2"/>
                        <w:sz w:val="22"/>
                        <w:szCs w:val="22"/>
                      </w:rPr>
                    </w:pPr>
                    <w:r>
                      <w:rPr>
                        <w:kern w:val="2"/>
                        <w:sz w:val="22"/>
                        <w:szCs w:val="22"/>
                        <w:lang w:eastAsia="lt-LT"/>
                      </w:rPr>
                      <w:t>kitos mineralinės medžiagos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(iš atliekų gautas kuras)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01*</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p>
                    <w:pPr>
                      <w:rPr>
                        <w:kern w:val="2"/>
                        <w:sz w:val="22"/>
                        <w:szCs w:val="22"/>
                        <w:lang w:eastAsia="lt-LT"/>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02*</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03*</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rPr>
                        <w:kern w:val="2"/>
                        <w:sz w:val="22"/>
                        <w:szCs w:val="22"/>
                        <w:lang w:eastAsia="lt-LT"/>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04*</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05*</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11 06*</w:t>
                    </w:r>
                  </w:p>
                </w:tc>
                <w:tc>
                  <w:tcPr>
                    <w:tcW w:w="3087" w:type="pct"/>
                    <w:shd w:val="clear" w:color="auto" w:fill="FFFFFF" w:themeFill="background1"/>
                  </w:tcPr>
                  <w:p>
                    <w:pPr>
                      <w:rPr>
                        <w:kern w:val="2"/>
                        <w:sz w:val="22"/>
                        <w:szCs w:val="22"/>
                      </w:rPr>
                    </w:pPr>
                    <w:r>
                      <w:rPr>
                        <w:kern w:val="2"/>
                        <w:szCs w:val="24"/>
                        <w:lang w:eastAsia="lt-LT"/>
                      </w:rPr>
                      <w:t>kitos mechaninio atliekų apdorojimo atliekos po baterijų atliekų apdorojimo</w:t>
                    </w:r>
                  </w:p>
                </w:tc>
                <w:tc>
                  <w:tcPr>
                    <w:tcW w:w="617" w:type="pct"/>
                    <w:shd w:val="clear" w:color="auto" w:fill="FFFFFF" w:themeFill="background1"/>
                  </w:tcPr>
                  <w:p>
                    <w:pPr>
                      <w:rPr>
                        <w:kern w:val="2"/>
                        <w:sz w:val="22"/>
                        <w:szCs w:val="22"/>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11 07*</w:t>
                    </w:r>
                  </w:p>
                </w:tc>
                <w:tc>
                  <w:tcPr>
                    <w:tcW w:w="3087"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nenurodytos 19 12 11</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19 12 12 01</w:t>
                    </w: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19 12 12 02</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19 12 12 03</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19 12 12 04</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19 12 12 05</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19 12 12 06</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19 12 12 07</w:t>
                    </w:r>
                  </w:p>
                </w:tc>
                <w:tc>
                  <w:tcPr>
                    <w:tcW w:w="3087" w:type="pct"/>
                    <w:shd w:val="clear" w:color="auto" w:fill="FFFFFF" w:themeFill="background1"/>
                  </w:tcPr>
                  <w:p>
                    <w:pPr>
                      <w:rPr>
                        <w:kern w:val="2"/>
                        <w:sz w:val="22"/>
                        <w:szCs w:val="22"/>
                      </w:rPr>
                    </w:pPr>
                    <w:r>
                      <w:rPr>
                        <w:kern w:val="2"/>
                        <w:szCs w:val="24"/>
                        <w:lang w:eastAsia="lt-LT"/>
                      </w:rPr>
                      <w:t>kitos mechaninio atliekų apdorojimo atliekos po baterijų atliekų apdorojimo</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19 12 12 08</w:t>
                    </w:r>
                  </w:p>
                  <w:p>
                    <w:pPr>
                      <w:rPr>
                        <w:kern w:val="2"/>
                        <w:sz w:val="22"/>
                        <w:szCs w:val="22"/>
                      </w:rPr>
                    </w:pPr>
                  </w:p>
                </w:tc>
                <w:tc>
                  <w:tcPr>
                    <w:tcW w:w="3087"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19 13</w:t>
                    </w:r>
                  </w:p>
                </w:tc>
                <w:tc>
                  <w:tcPr>
                    <w:tcW w:w="3087" w:type="pct"/>
                    <w:shd w:val="clear" w:color="auto" w:fill="FFFFFF" w:themeFill="background1"/>
                    <w:hideMark/>
                  </w:tcPr>
                  <w:p>
                    <w:pPr>
                      <w:rPr>
                        <w:kern w:val="2"/>
                        <w:sz w:val="22"/>
                        <w:szCs w:val="22"/>
                        <w:lang w:eastAsia="lt-LT"/>
                      </w:rPr>
                    </w:pPr>
                    <w:r>
                      <w:rPr>
                        <w:b/>
                        <w:bCs/>
                        <w:kern w:val="2"/>
                        <w:sz w:val="22"/>
                        <w:szCs w:val="22"/>
                        <w:lang w:eastAsia="lt-LT"/>
                      </w:rPr>
                      <w:t>grunto ir požeminio vandens valymo atliekos</w:t>
                    </w:r>
                  </w:p>
                </w:tc>
                <w:tc>
                  <w:tcPr>
                    <w:tcW w:w="617" w:type="pct"/>
                    <w:shd w:val="clear" w:color="auto" w:fill="FFFFFF" w:themeFill="background1"/>
                  </w:tcPr>
                  <w:p>
                    <w:pPr>
                      <w:rPr>
                        <w:bCs/>
                        <w:kern w:val="2"/>
                        <w:sz w:val="22"/>
                        <w:szCs w:val="22"/>
                        <w:lang w:eastAsia="lt-LT"/>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nenurodytos 19 13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nenurodytas 19 13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nenurodytas 19 13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nenurodyti 19 13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w:t>
                    </w:r>
                  </w:p>
                </w:tc>
                <w:tc>
                  <w:tcPr>
                    <w:tcW w:w="3087" w:type="pct"/>
                    <w:shd w:val="clear" w:color="auto" w:fill="FFFFFF" w:themeFill="background1"/>
                  </w:tcPr>
                  <w:p>
                    <w:pPr>
                      <w:rPr>
                        <w:kern w:val="2"/>
                        <w:sz w:val="22"/>
                        <w:szCs w:val="22"/>
                      </w:rPr>
                    </w:pPr>
                    <w:r>
                      <w:rPr>
                        <w:szCs w:val="24"/>
                      </w:rPr>
                      <w:t>baterijų atliekų ir baterijų gamybos atliekų šiluminio ir (arba) mechaninio apdorojimo tarpinės frakcijos</w:t>
                    </w:r>
                  </w:p>
                </w:tc>
                <w:tc>
                  <w:tcPr>
                    <w:tcW w:w="617" w:type="pct"/>
                    <w:shd w:val="clear" w:color="auto" w:fill="FFFFFF" w:themeFill="background1"/>
                    <w:vAlign w:val="center"/>
                  </w:tcPr>
                  <w:p>
                    <w:pPr>
                      <w:rPr>
                        <w:bCs/>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01*</w:t>
                    </w:r>
                  </w:p>
                </w:tc>
                <w:tc>
                  <w:tcPr>
                    <w:tcW w:w="3087" w:type="pct"/>
                    <w:shd w:val="clear" w:color="auto" w:fill="FFFFFF" w:themeFill="background1"/>
                  </w:tcPr>
                  <w:p>
                    <w:pPr>
                      <w:rPr>
                        <w:kern w:val="2"/>
                        <w:sz w:val="22"/>
                        <w:szCs w:val="22"/>
                      </w:rPr>
                    </w:pPr>
                    <w:r>
                      <w:rPr>
                        <w:szCs w:val="24"/>
                      </w:rPr>
                      <w:t>švino rūgštinių baterijų atliekų ir švino rūgštinių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02*</w:t>
                    </w:r>
                  </w:p>
                </w:tc>
                <w:tc>
                  <w:tcPr>
                    <w:tcW w:w="3087" w:type="pct"/>
                    <w:shd w:val="clear" w:color="auto" w:fill="FFFFFF" w:themeFill="background1"/>
                  </w:tcPr>
                  <w:p>
                    <w:pPr>
                      <w:rPr>
                        <w:kern w:val="2"/>
                        <w:sz w:val="22"/>
                        <w:szCs w:val="22"/>
                      </w:rPr>
                    </w:pPr>
                    <w:r>
                      <w:rPr>
                        <w:szCs w:val="24"/>
                      </w:rPr>
                      <w:t>ličio baterijų atliekų ir ličio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03*</w:t>
                    </w:r>
                  </w:p>
                </w:tc>
                <w:tc>
                  <w:tcPr>
                    <w:tcW w:w="3087" w:type="pct"/>
                    <w:shd w:val="clear" w:color="auto" w:fill="FFFFFF" w:themeFill="background1"/>
                  </w:tcPr>
                  <w:p>
                    <w:pPr>
                      <w:rPr>
                        <w:kern w:val="2"/>
                        <w:sz w:val="22"/>
                        <w:szCs w:val="22"/>
                      </w:rPr>
                    </w:pPr>
                    <w:r>
                      <w:rPr>
                        <w:szCs w:val="24"/>
                      </w:rPr>
                      <w:t>nikelio baterijų atliekų ir nikelio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04*</w:t>
                    </w:r>
                  </w:p>
                </w:tc>
                <w:tc>
                  <w:tcPr>
                    <w:tcW w:w="3087" w:type="pct"/>
                    <w:shd w:val="clear" w:color="auto" w:fill="FFFFFF" w:themeFill="background1"/>
                  </w:tcPr>
                  <w:p>
                    <w:pPr>
                      <w:rPr>
                        <w:kern w:val="2"/>
                        <w:sz w:val="22"/>
                        <w:szCs w:val="22"/>
                      </w:rPr>
                    </w:pPr>
                    <w:r>
                      <w:rPr>
                        <w:szCs w:val="24"/>
                      </w:rPr>
                      <w:t>šarminių baterijų atliekų ir šarminių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05*</w:t>
                    </w:r>
                  </w:p>
                </w:tc>
                <w:tc>
                  <w:tcPr>
                    <w:tcW w:w="3087" w:type="pct"/>
                    <w:shd w:val="clear" w:color="auto" w:fill="FFFFFF" w:themeFill="background1"/>
                  </w:tcPr>
                  <w:p>
                    <w:pPr>
                      <w:rPr>
                        <w:kern w:val="2"/>
                        <w:sz w:val="22"/>
                        <w:szCs w:val="22"/>
                      </w:rPr>
                    </w:pPr>
                    <w:r>
                      <w:rPr>
                        <w:szCs w:val="24"/>
                      </w:rPr>
                      <w:t>cinko baterijų atliekų ir cinko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06*</w:t>
                    </w:r>
                  </w:p>
                </w:tc>
                <w:tc>
                  <w:tcPr>
                    <w:tcW w:w="3087" w:type="pct"/>
                    <w:shd w:val="clear" w:color="auto" w:fill="FFFFFF" w:themeFill="background1"/>
                  </w:tcPr>
                  <w:p>
                    <w:pPr>
                      <w:rPr>
                        <w:kern w:val="2"/>
                        <w:sz w:val="22"/>
                        <w:szCs w:val="22"/>
                      </w:rPr>
                    </w:pPr>
                    <w:r>
                      <w:rPr>
                        <w:szCs w:val="24"/>
                      </w:rPr>
                      <w:t>natrio baterijų atliekų ir natrio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07*</w:t>
                    </w:r>
                  </w:p>
                </w:tc>
                <w:tc>
                  <w:tcPr>
                    <w:tcW w:w="3087" w:type="pct"/>
                    <w:shd w:val="clear" w:color="auto" w:fill="FFFFFF" w:themeFill="background1"/>
                  </w:tcPr>
                  <w:p>
                    <w:pPr>
                      <w:rPr>
                        <w:kern w:val="2"/>
                        <w:sz w:val="22"/>
                        <w:szCs w:val="22"/>
                      </w:rPr>
                    </w:pPr>
                    <w:r>
                      <w:rPr>
                        <w:szCs w:val="24"/>
                      </w:rPr>
                      <w:t>baterijų atliekų ir baterijų gamybos atliekų šiluminio ir (arba) mechaninio apdorojimo tarpinė frakcija, kurioje yra įvairių elektrodų medžiagų, nenurodyta 19 14 01–19 14 06</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t>19 14 08</w:t>
                    </w:r>
                  </w:p>
                </w:tc>
                <w:tc>
                  <w:tcPr>
                    <w:tcW w:w="3087" w:type="pct"/>
                    <w:shd w:val="clear" w:color="auto" w:fill="FFFFFF" w:themeFill="background1"/>
                  </w:tcPr>
                  <w:p>
                    <w:pPr>
                      <w:rPr>
                        <w:kern w:val="2"/>
                        <w:sz w:val="22"/>
                        <w:szCs w:val="22"/>
                      </w:rPr>
                    </w:pPr>
                    <w:r>
                      <w:t>baterijų atliekų perdirbimo lydiniai (masyvo formos)</w:t>
                    </w:r>
                  </w:p>
                </w:tc>
                <w:tc>
                  <w:tcPr>
                    <w:tcW w:w="617" w:type="pct"/>
                    <w:shd w:val="clear" w:color="auto" w:fill="FFFFFF" w:themeFill="background1"/>
                    <w:vAlign w:val="center"/>
                  </w:tcPr>
                  <w:p>
                    <w:pPr>
                      <w:rPr>
                        <w:bCs/>
                        <w:kern w:val="2"/>
                        <w:sz w:val="22"/>
                        <w:szCs w:val="22"/>
                        <w:lang w:val="de-DE" w:eastAsia="de-DE"/>
                      </w:rPr>
                    </w:pPr>
                    <w:r>
                      <w:rPr>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w:t>
                    </w:r>
                  </w:p>
                </w:tc>
                <w:tc>
                  <w:tcPr>
                    <w:tcW w:w="3087" w:type="pct"/>
                    <w:shd w:val="clear" w:color="auto" w:fill="FFFFFF" w:themeFill="background1"/>
                    <w:hideMark/>
                  </w:tcPr>
                  <w:p>
                    <w:pPr>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w:t>
                    </w:r>
                  </w:p>
                </w:tc>
                <w:tc>
                  <w:tcPr>
                    <w:tcW w:w="3087" w:type="pct"/>
                    <w:shd w:val="clear" w:color="auto" w:fill="FFFFFF" w:themeFill="background1"/>
                    <w:hideMark/>
                  </w:tcPr>
                  <w:p>
                    <w:pPr>
                      <w:rPr>
                        <w:kern w:val="2"/>
                        <w:sz w:val="22"/>
                        <w:szCs w:val="22"/>
                        <w:lang w:eastAsia="lt-LT"/>
                      </w:rPr>
                    </w:pPr>
                    <w:r>
                      <w:rPr>
                        <w:b/>
                        <w:bCs/>
                        <w:kern w:val="2"/>
                        <w:sz w:val="22"/>
                        <w:szCs w:val="22"/>
                        <w:lang w:eastAsia="lt-LT"/>
                      </w:rPr>
                      <w:t>atskirai surenkamos frakcijos (išskyrus nurodytas 15 01 poskyryje)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20 01 01 01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617" w:type="pct"/>
                  </w:tcPr>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20 01 01 02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20 01 01 03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color w:val="000000"/>
                        <w:kern w:val="2"/>
                        <w:sz w:val="22"/>
                        <w:szCs w:val="22"/>
                      </w:rPr>
                    </w:pPr>
                    <w:r>
                      <w:rPr>
                        <w:color w:val="000000"/>
                        <w:kern w:val="2"/>
                        <w:sz w:val="22"/>
                        <w:szCs w:val="22"/>
                      </w:rPr>
                      <w:t>20 01 01 99</w:t>
                    </w:r>
                  </w:p>
                  <w:p>
                    <w:pPr>
                      <w:rPr>
                        <w:kern w:val="2"/>
                        <w:sz w:val="22"/>
                        <w:szCs w:val="22"/>
                      </w:rPr>
                    </w:pPr>
                  </w:p>
                </w:tc>
                <w:tc>
                  <w:tcPr>
                    <w:tcW w:w="3087" w:type="pct"/>
                  </w:tcPr>
                  <w:p>
                    <w:pPr>
                      <w:rPr>
                        <w:color w:val="000000"/>
                        <w:kern w:val="2"/>
                        <w:sz w:val="22"/>
                        <w:szCs w:val="22"/>
                        <w:lang w:val="lt"/>
                      </w:rPr>
                    </w:pPr>
                  </w:p>
                  <w:p>
                    <w:pPr>
                      <w:rPr>
                        <w:kern w:val="2"/>
                        <w:sz w:val="22"/>
                        <w:szCs w:val="22"/>
                      </w:rPr>
                    </w:pPr>
                    <w:r>
                      <w:rPr>
                        <w:color w:val="000000"/>
                        <w:kern w:val="2"/>
                        <w:sz w:val="22"/>
                        <w:szCs w:val="22"/>
                        <w:lang w:val="lt"/>
                      </w:rPr>
                      <w:t>popierius ir kartonas, surenkamai kitaip, nei nurodyta atliekų koduose 20 01 01 01, 20 01 01 02 ir 20 01 01 03</w:t>
                    </w:r>
                  </w:p>
                </w:tc>
                <w:tc>
                  <w:tcPr>
                    <w:tcW w:w="617" w:type="pct"/>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20 01 02 01</w:t>
                    </w:r>
                  </w:p>
                </w:tc>
                <w:tc>
                  <w:tcPr>
                    <w:tcW w:w="3087" w:type="pct"/>
                  </w:tcPr>
                  <w:p>
                    <w:pPr>
                      <w:rPr>
                        <w:color w:val="000000"/>
                        <w:kern w:val="2"/>
                        <w:sz w:val="22"/>
                        <w:szCs w:val="22"/>
                      </w:rPr>
                    </w:pPr>
                  </w:p>
                  <w:p>
                    <w:pPr>
                      <w:rPr>
                        <w:kern w:val="2"/>
                        <w:sz w:val="22"/>
                        <w:szCs w:val="22"/>
                      </w:rPr>
                    </w:pPr>
                    <w:r>
                      <w:rPr>
                        <w:color w:val="000000"/>
                        <w:kern w:val="2"/>
                        <w:sz w:val="22"/>
                        <w:szCs w:val="22"/>
                      </w:rPr>
                      <w:t>bendro naudojimo atliekų surinkimo priemonėmis surenkamas stiklas, stiklo pakuočių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20 01 02 02</w:t>
                    </w:r>
                  </w:p>
                </w:tc>
                <w:tc>
                  <w:tcPr>
                    <w:tcW w:w="3087" w:type="pct"/>
                  </w:tcPr>
                  <w:p>
                    <w:pPr>
                      <w:rPr>
                        <w:color w:val="000000"/>
                        <w:kern w:val="2"/>
                        <w:sz w:val="22"/>
                        <w:szCs w:val="22"/>
                      </w:rPr>
                    </w:pPr>
                  </w:p>
                  <w:p>
                    <w:pPr>
                      <w:rPr>
                        <w:kern w:val="2"/>
                        <w:sz w:val="22"/>
                        <w:szCs w:val="22"/>
                      </w:rPr>
                    </w:pPr>
                    <w:r>
                      <w:rPr>
                        <w:color w:val="000000"/>
                        <w:kern w:val="2"/>
                        <w:sz w:val="22"/>
                        <w:szCs w:val="22"/>
                      </w:rPr>
                      <w:t>iš individualių valdų atliekų surinkimo priemonėmis surenkamas stiklas, stiklo pakuočių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20 01 02 03</w:t>
                    </w:r>
                  </w:p>
                </w:tc>
                <w:tc>
                  <w:tcPr>
                    <w:tcW w:w="3087" w:type="pct"/>
                  </w:tcPr>
                  <w:p>
                    <w:pPr>
                      <w:rPr>
                        <w:color w:val="000000"/>
                        <w:kern w:val="2"/>
                        <w:sz w:val="22"/>
                        <w:szCs w:val="22"/>
                      </w:rPr>
                    </w:pPr>
                  </w:p>
                  <w:p>
                    <w:pPr>
                      <w:rPr>
                        <w:kern w:val="2"/>
                        <w:sz w:val="22"/>
                        <w:szCs w:val="22"/>
                      </w:rPr>
                    </w:pPr>
                    <w:r>
                      <w:rPr>
                        <w:color w:val="000000"/>
                        <w:kern w:val="2"/>
                        <w:sz w:val="22"/>
                        <w:szCs w:val="22"/>
                      </w:rPr>
                      <w:t>iš juridinių asmenų atliekų surinkimo priemonėmis surenkamas stiklas, stiklo pakuočių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20 01 02 99</w:t>
                    </w:r>
                  </w:p>
                </w:tc>
                <w:tc>
                  <w:tcPr>
                    <w:tcW w:w="3087" w:type="pct"/>
                  </w:tcPr>
                  <w:p>
                    <w:pPr>
                      <w:rPr>
                        <w:color w:val="000000"/>
                        <w:kern w:val="2"/>
                        <w:sz w:val="22"/>
                        <w:szCs w:val="22"/>
                        <w:lang w:val="lt"/>
                      </w:rPr>
                    </w:pPr>
                  </w:p>
                  <w:p>
                    <w:pPr>
                      <w:rPr>
                        <w:kern w:val="2"/>
                        <w:sz w:val="22"/>
                        <w:szCs w:val="22"/>
                      </w:rPr>
                    </w:pPr>
                    <w:r>
                      <w:rPr>
                        <w:color w:val="000000"/>
                        <w:kern w:val="2"/>
                        <w:sz w:val="22"/>
                        <w:szCs w:val="22"/>
                        <w:lang w:val="lt"/>
                      </w:rPr>
                      <w:t>stiklas, surenkamas kitaip, nei nurodyta atliekų koduose 20 01 02 01, 20 01 02 02 ir 20 01 02 03</w:t>
                    </w:r>
                  </w:p>
                </w:tc>
                <w:tc>
                  <w:tcPr>
                    <w:tcW w:w="617" w:type="pct"/>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biologiškai skaidžios virtuvių ir valgyklų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bCs/>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20 01 08 01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virtuvių ir valgyklų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bCs/>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20 01 08 02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bCs/>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20 01 08 03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bCs/>
                        <w:kern w:val="2"/>
                        <w:szCs w:val="24"/>
                      </w:rPr>
                    </w:pPr>
                  </w:p>
                </w:tc>
                <w:tc>
                  <w:tcPr>
                    <w:tcW w:w="706" w:type="pct"/>
                  </w:tcPr>
                  <w:p>
                    <w:pPr>
                      <w:rPr>
                        <w:bCs/>
                        <w:color w:val="000000"/>
                        <w:kern w:val="2"/>
                        <w:sz w:val="22"/>
                        <w:szCs w:val="22"/>
                      </w:rPr>
                    </w:pPr>
                  </w:p>
                  <w:p>
                    <w:pPr>
                      <w:rPr>
                        <w:bCs/>
                        <w:color w:val="000000"/>
                        <w:kern w:val="2"/>
                        <w:sz w:val="22"/>
                        <w:szCs w:val="22"/>
                      </w:rPr>
                    </w:pPr>
                    <w:r>
                      <w:rPr>
                        <w:bCs/>
                        <w:color w:val="000000"/>
                        <w:kern w:val="2"/>
                        <w:sz w:val="22"/>
                        <w:szCs w:val="22"/>
                      </w:rPr>
                      <w:t>20 01 08 99</w:t>
                    </w:r>
                  </w:p>
                  <w:p>
                    <w:pPr>
                      <w:rPr>
                        <w:bCs/>
                        <w:kern w:val="2"/>
                        <w:sz w:val="22"/>
                        <w:szCs w:val="22"/>
                      </w:rPr>
                    </w:pPr>
                  </w:p>
                </w:tc>
                <w:tc>
                  <w:tcPr>
                    <w:tcW w:w="3087" w:type="pct"/>
                  </w:tcPr>
                  <w:p>
                    <w:pPr>
                      <w:rPr>
                        <w:bCs/>
                        <w:color w:val="000000"/>
                        <w:kern w:val="2"/>
                        <w:sz w:val="22"/>
                        <w:szCs w:val="22"/>
                        <w:lang w:val="lt"/>
                      </w:rPr>
                    </w:pPr>
                  </w:p>
                  <w:p>
                    <w:pPr>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617" w:type="pct"/>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drabužiai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cheminės medžiagos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pesticidai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dienos šviesos lempos ir kitos 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21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dienos šviesos lempos</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20 01 21 02*</w:t>
                    </w:r>
                  </w:p>
                </w:tc>
                <w:tc>
                  <w:tcPr>
                    <w:tcW w:w="3087" w:type="pct"/>
                    <w:shd w:val="clear" w:color="auto" w:fill="FFFFFF" w:themeFill="background1"/>
                  </w:tcPr>
                  <w:p>
                    <w:pPr>
                      <w:rPr>
                        <w:kern w:val="2"/>
                        <w:sz w:val="22"/>
                        <w:szCs w:val="22"/>
                      </w:rPr>
                    </w:pPr>
                    <w:r>
                      <w:rPr>
                        <w:kern w:val="2"/>
                        <w:sz w:val="22"/>
                        <w:szCs w:val="22"/>
                        <w:lang w:eastAsia="lt-LT"/>
                      </w:rPr>
                      <w:t>kitos 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maistinis aliejus ir riebalai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20 01 26</w:t>
                    </w:r>
                    <w:r>
                      <w:rPr>
                        <w:i/>
                        <w:iCs/>
                        <w:kern w:val="2"/>
                        <w:sz w:val="22"/>
                        <w:szCs w:val="22"/>
                        <w:lang w:eastAsia="lt-LT"/>
                      </w:rPr>
                      <w:t>*</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aliejus ir riebalai, nenurodyti 20 01 25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nenurodyti 20 01 27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nenurodyti 20 01 29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ir citostatiniai vaistai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20 01 32</w:t>
                    </w:r>
                  </w:p>
                </w:tc>
                <w:tc>
                  <w:tcPr>
                    <w:tcW w:w="3087" w:type="pct"/>
                    <w:shd w:val="clear" w:color="auto" w:fill="FFFFFF" w:themeFill="background1"/>
                    <w:hideMark/>
                  </w:tcPr>
                  <w:p>
                    <w:pPr>
                      <w:rPr>
                        <w:kern w:val="2"/>
                        <w:sz w:val="22"/>
                        <w:szCs w:val="22"/>
                        <w:lang w:eastAsia="lt-LT"/>
                      </w:rPr>
                    </w:pPr>
                    <w:r>
                      <w:rPr>
                        <w:kern w:val="2"/>
                        <w:sz w:val="22"/>
                        <w:szCs w:val="22"/>
                        <w:lang w:eastAsia="lt-LT"/>
                      </w:rPr>
                      <w:t>vaistai, nenurodyti 20 01 31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33*</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baterijos ir akumuliatoriai, nurodyti 16 06 01, 16 06 02 arba 16 06 03  ir nerūšiuotos baterijos ir akumuliatoriai, kuriuose yra tokių baterijų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20 01 34</w:t>
                    </w:r>
                  </w:p>
                </w:tc>
                <w:tc>
                  <w:tcPr>
                    <w:tcW w:w="3087" w:type="pct"/>
                    <w:shd w:val="clear" w:color="auto" w:fill="FFFFFF" w:themeFill="background1"/>
                    <w:hideMark/>
                  </w:tcPr>
                  <w:p>
                    <w:pPr>
                      <w:rPr>
                        <w:kern w:val="2"/>
                        <w:sz w:val="22"/>
                        <w:szCs w:val="22"/>
                        <w:lang w:eastAsia="lt-LT"/>
                      </w:rPr>
                    </w:pPr>
                    <w:r>
                      <w:rPr>
                        <w:kern w:val="2"/>
                        <w:sz w:val="22"/>
                        <w:szCs w:val="22"/>
                        <w:lang w:eastAsia="lt-LT"/>
                      </w:rPr>
                      <w:t>baterijos ir akumuliatoriai, nenurodyti 20 01 33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35*</w:t>
                    </w:r>
                  </w:p>
                </w:tc>
                <w:tc>
                  <w:tcPr>
                    <w:tcW w:w="3087" w:type="pct"/>
                    <w:shd w:val="clear" w:color="auto" w:fill="FFFFFF" w:themeFill="background1"/>
                    <w:hideMark/>
                  </w:tcPr>
                  <w:p>
                    <w:pPr>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01*</w:t>
                    </w:r>
                  </w:p>
                </w:tc>
                <w:tc>
                  <w:tcPr>
                    <w:tcW w:w="3087"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02*</w:t>
                    </w:r>
                  </w:p>
                </w:tc>
                <w:tc>
                  <w:tcPr>
                    <w:tcW w:w="3087" w:type="pct"/>
                    <w:shd w:val="clear" w:color="auto" w:fill="FFFFFF" w:themeFill="background1"/>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03*</w:t>
                    </w:r>
                  </w:p>
                </w:tc>
                <w:tc>
                  <w:tcPr>
                    <w:tcW w:w="3087"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lang w:eastAsia="lt-LT"/>
                      </w:rPr>
                    </w:pPr>
                    <w:r>
                      <w:rPr>
                        <w:kern w:val="2"/>
                        <w:sz w:val="22"/>
                        <w:szCs w:val="22"/>
                        <w:lang w:eastAsia="lt-LT"/>
                      </w:rPr>
                      <w:t>20 01 35 04*</w:t>
                    </w:r>
                  </w:p>
                </w:tc>
                <w:tc>
                  <w:tcPr>
                    <w:tcW w:w="3087" w:type="pct"/>
                  </w:tcPr>
                  <w:p>
                    <w:pPr>
                      <w:rPr>
                        <w:kern w:val="2"/>
                        <w:sz w:val="22"/>
                        <w:szCs w:val="22"/>
                        <w:lang w:eastAsia="lt-LT"/>
                      </w:rPr>
                    </w:pPr>
                    <w:r>
                      <w:rPr>
                        <w:kern w:val="2"/>
                        <w:sz w:val="22"/>
                        <w:szCs w:val="22"/>
                      </w:rPr>
                      <w:t>stambi įranga, išskyrus fotovoltines plokštes (bent vienas išorinis matmuodidesnis nei 50 cm)</w:t>
                    </w:r>
                  </w:p>
                </w:tc>
                <w:tc>
                  <w:tcPr>
                    <w:tcW w:w="617" w:type="pct"/>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05*</w:t>
                    </w:r>
                  </w:p>
                </w:tc>
                <w:tc>
                  <w:tcPr>
                    <w:tcW w:w="3087" w:type="pct"/>
                    <w:shd w:val="clear" w:color="auto" w:fill="FFFFFF" w:themeFill="background1"/>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06*</w:t>
                    </w:r>
                  </w:p>
                </w:tc>
                <w:tc>
                  <w:tcPr>
                    <w:tcW w:w="3087" w:type="pct"/>
                    <w:shd w:val="clear" w:color="auto" w:fill="FFFFFF" w:themeFill="background1"/>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rFonts w:eastAsia="Calibri"/>
                        <w:kern w:val="2"/>
                        <w:sz w:val="22"/>
                        <w:szCs w:val="24"/>
                        <w:lang w:eastAsia="lt-LT"/>
                        <w14:ligatures w14:val="standardContextual"/>
                      </w:rPr>
                    </w:pPr>
                    <w:r>
                      <w:rPr>
                        <w:rFonts w:eastAsia="Calibri"/>
                        <w:kern w:val="2"/>
                        <w:sz w:val="22"/>
                        <w:szCs w:val="24"/>
                      </w:rPr>
                      <w:t>20 01 35 14*</w:t>
                    </w:r>
                  </w:p>
                </w:tc>
                <w:tc>
                  <w:tcPr>
                    <w:tcW w:w="3087" w:type="pct"/>
                  </w:tcPr>
                  <w:p>
                    <w:pPr>
                      <w:rPr>
                        <w:rFonts w:eastAsia="Calibri"/>
                        <w:kern w:val="2"/>
                        <w:sz w:val="22"/>
                        <w:szCs w:val="24"/>
                        <w:lang w:eastAsia="lt-LT"/>
                        <w14:ligatures w14:val="standardContextual"/>
                      </w:rPr>
                    </w:pPr>
                    <w:r>
                      <w:rPr>
                        <w:rFonts w:eastAsia="Calibri"/>
                        <w:kern w:val="2"/>
                        <w:sz w:val="22"/>
                        <w:szCs w:val="24"/>
                      </w:rPr>
                      <w:t>fotovoltinės plokštės</w:t>
                    </w:r>
                  </w:p>
                </w:tc>
                <w:tc>
                  <w:tcPr>
                    <w:tcW w:w="617" w:type="pct"/>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nebenaudojama elektros ir elektroninė įranga, nenurodyta 20 01 21, 20 01 23 ir 20 01 35 </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20 01 36 01</w:t>
                    </w:r>
                  </w:p>
                </w:tc>
                <w:tc>
                  <w:tcPr>
                    <w:tcW w:w="3087" w:type="pct"/>
                    <w:shd w:val="clear" w:color="auto" w:fill="FFFFFF" w:themeFill="background1"/>
                    <w:hideMark/>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rHeight w:val="220"/>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20 01 36 02</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20 01 36 03</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hideMark/>
                  </w:tcPr>
                  <w:p>
                    <w:pPr>
                      <w:rPr>
                        <w:kern w:val="2"/>
                        <w:sz w:val="22"/>
                        <w:szCs w:val="22"/>
                        <w:lang w:eastAsia="lt-LT"/>
                      </w:rPr>
                    </w:pPr>
                    <w:r>
                      <w:rPr>
                        <w:kern w:val="2"/>
                        <w:sz w:val="22"/>
                        <w:szCs w:val="22"/>
                        <w:lang w:eastAsia="lt-LT"/>
                      </w:rPr>
                      <w:t>20 01 36 04</w:t>
                    </w:r>
                  </w:p>
                </w:tc>
                <w:tc>
                  <w:tcPr>
                    <w:tcW w:w="3087" w:type="pct"/>
                    <w:hideMark/>
                  </w:tcPr>
                  <w:p>
                    <w:pPr>
                      <w:rPr>
                        <w:kern w:val="2"/>
                        <w:sz w:val="22"/>
                        <w:szCs w:val="22"/>
                        <w:lang w:eastAsia="lt-LT"/>
                      </w:rPr>
                    </w:pPr>
                    <w:r>
                      <w:rPr>
                        <w:kern w:val="2"/>
                        <w:sz w:val="22"/>
                        <w:szCs w:val="22"/>
                      </w:rPr>
                      <w:t>stambi įranga, išskyrus fotovoltines plokštes (bent vienas išorinis matmuo didesnis nei 50 cm)</w:t>
                    </w:r>
                  </w:p>
                </w:tc>
                <w:tc>
                  <w:tcPr>
                    <w:tcW w:w="617" w:type="pct"/>
                  </w:tcPr>
                  <w:p>
                    <w:pPr>
                      <w:rPr>
                        <w:kern w:val="2"/>
                        <w:sz w:val="22"/>
                        <w:szCs w:val="22"/>
                        <w:lang w:eastAsia="lt-LT"/>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20 01 36 05</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20 01 36 06</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rFonts w:eastAsia="Calibri"/>
                        <w:kern w:val="2"/>
                        <w:sz w:val="22"/>
                        <w:szCs w:val="24"/>
                      </w:rPr>
                    </w:pPr>
                    <w:r>
                      <w:rPr>
                        <w:rFonts w:eastAsia="Calibri"/>
                        <w:kern w:val="2"/>
                        <w:sz w:val="22"/>
                        <w:szCs w:val="24"/>
                      </w:rPr>
                      <w:t>20 01 36 14</w:t>
                    </w:r>
                  </w:p>
                </w:tc>
                <w:tc>
                  <w:tcPr>
                    <w:tcW w:w="3087" w:type="pct"/>
                  </w:tcPr>
                  <w:p>
                    <w:pPr>
                      <w:rPr>
                        <w:rFonts w:eastAsia="Calibri"/>
                        <w:kern w:val="2"/>
                        <w:sz w:val="22"/>
                        <w:szCs w:val="24"/>
                      </w:rPr>
                    </w:pPr>
                    <w:r>
                      <w:rPr>
                        <w:rFonts w:eastAsia="Calibri"/>
                        <w:kern w:val="2"/>
                        <w:sz w:val="22"/>
                        <w:szCs w:val="24"/>
                      </w:rPr>
                      <w:t>fotovoltinės plokštės</w:t>
                    </w:r>
                  </w:p>
                </w:tc>
                <w:tc>
                  <w:tcPr>
                    <w:tcW w:w="617" w:type="pct"/>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37*</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mediena, kurioje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20 01 38</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mediena, nenurodyta 20 01 37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20 01 39</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plastikai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20 01 39 01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20 01 39 02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20 01 39 03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color w:val="000000"/>
                        <w:kern w:val="2"/>
                        <w:sz w:val="22"/>
                        <w:szCs w:val="22"/>
                      </w:rPr>
                    </w:pPr>
                    <w:r>
                      <w:rPr>
                        <w:bCs/>
                        <w:color w:val="000000"/>
                        <w:kern w:val="2"/>
                        <w:sz w:val="22"/>
                        <w:szCs w:val="22"/>
                      </w:rPr>
                      <w:t>20 01 39 99</w:t>
                    </w:r>
                  </w:p>
                  <w:p>
                    <w:pPr>
                      <w:rPr>
                        <w:bCs/>
                        <w:kern w:val="2"/>
                        <w:sz w:val="22"/>
                        <w:szCs w:val="22"/>
                      </w:rPr>
                    </w:pPr>
                  </w:p>
                </w:tc>
                <w:tc>
                  <w:tcPr>
                    <w:tcW w:w="3087" w:type="pct"/>
                  </w:tcPr>
                  <w:p>
                    <w:pPr>
                      <w:rPr>
                        <w:bCs/>
                        <w:color w:val="000000"/>
                        <w:kern w:val="2"/>
                        <w:sz w:val="22"/>
                        <w:szCs w:val="22"/>
                        <w:lang w:val="lt"/>
                      </w:rPr>
                    </w:pPr>
                  </w:p>
                  <w:p>
                    <w:pPr>
                      <w:rPr>
                        <w:bCs/>
                        <w:kern w:val="2"/>
                        <w:sz w:val="22"/>
                        <w:szCs w:val="22"/>
                      </w:rPr>
                    </w:pPr>
                    <w:r>
                      <w:rPr>
                        <w:bCs/>
                        <w:color w:val="000000"/>
                        <w:kern w:val="2"/>
                        <w:sz w:val="22"/>
                        <w:szCs w:val="22"/>
                        <w:lang w:val="lt"/>
                      </w:rPr>
                      <w:t>plastikas, surenkamas kitaip, nei nurodyta atliekų koduose 20 01 39 01, 20 01 39 02 ir 20 01 39 03</w:t>
                    </w:r>
                  </w:p>
                </w:tc>
                <w:tc>
                  <w:tcPr>
                    <w:tcW w:w="617" w:type="pct"/>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20 01 40</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20 01 41</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kaminų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w:t>
                    </w:r>
                  </w:p>
                </w:tc>
                <w:tc>
                  <w:tcPr>
                    <w:tcW w:w="3087" w:type="pct"/>
                    <w:shd w:val="clear" w:color="auto" w:fill="FFFFFF" w:themeFill="background1"/>
                  </w:tcPr>
                  <w:p>
                    <w:pPr>
                      <w:rPr>
                        <w:kern w:val="2"/>
                        <w:sz w:val="22"/>
                        <w:szCs w:val="22"/>
                      </w:rPr>
                    </w:pPr>
                    <w:r>
                      <w:rPr>
                        <w:szCs w:val="24"/>
                      </w:rPr>
                      <w:t>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01*</w:t>
                    </w:r>
                  </w:p>
                </w:tc>
                <w:tc>
                  <w:tcPr>
                    <w:tcW w:w="3087" w:type="pct"/>
                    <w:shd w:val="clear" w:color="auto" w:fill="FFFFFF" w:themeFill="background1"/>
                  </w:tcPr>
                  <w:p>
                    <w:pPr>
                      <w:rPr>
                        <w:kern w:val="2"/>
                        <w:sz w:val="22"/>
                        <w:szCs w:val="22"/>
                      </w:rPr>
                    </w:pPr>
                    <w:r>
                      <w:rPr>
                        <w:szCs w:val="24"/>
                      </w:rPr>
                      <w:t>nešiojamųjų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02*</w:t>
                    </w:r>
                  </w:p>
                </w:tc>
                <w:tc>
                  <w:tcPr>
                    <w:tcW w:w="3087" w:type="pct"/>
                    <w:shd w:val="clear" w:color="auto" w:fill="FFFFFF" w:themeFill="background1"/>
                  </w:tcPr>
                  <w:p>
                    <w:pPr>
                      <w:rPr>
                        <w:kern w:val="2"/>
                        <w:sz w:val="22"/>
                        <w:szCs w:val="22"/>
                      </w:rPr>
                    </w:pPr>
                    <w:r>
                      <w:rPr>
                        <w:szCs w:val="24"/>
                      </w:rPr>
                      <w:t>automobilių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03*</w:t>
                    </w:r>
                  </w:p>
                </w:tc>
                <w:tc>
                  <w:tcPr>
                    <w:tcW w:w="3087" w:type="pct"/>
                    <w:shd w:val="clear" w:color="auto" w:fill="FFFFFF" w:themeFill="background1"/>
                  </w:tcPr>
                  <w:p>
                    <w:pPr>
                      <w:rPr>
                        <w:kern w:val="2"/>
                        <w:sz w:val="22"/>
                        <w:szCs w:val="22"/>
                      </w:rPr>
                    </w:pPr>
                    <w:r>
                      <w:rPr>
                        <w:szCs w:val="24"/>
                      </w:rPr>
                      <w:t>pramoninių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04*</w:t>
                    </w:r>
                  </w:p>
                </w:tc>
                <w:tc>
                  <w:tcPr>
                    <w:tcW w:w="3087" w:type="pct"/>
                    <w:shd w:val="clear" w:color="auto" w:fill="FFFFFF" w:themeFill="background1"/>
                  </w:tcPr>
                  <w:p>
                    <w:pPr>
                      <w:rPr>
                        <w:kern w:val="2"/>
                        <w:sz w:val="22"/>
                        <w:szCs w:val="22"/>
                      </w:rPr>
                    </w:pPr>
                    <w:r>
                      <w:rPr>
                        <w:szCs w:val="24"/>
                      </w:rPr>
                      <w:t>mažųjų transporto priemonių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05*</w:t>
                    </w:r>
                  </w:p>
                </w:tc>
                <w:tc>
                  <w:tcPr>
                    <w:tcW w:w="3087" w:type="pct"/>
                    <w:shd w:val="clear" w:color="auto" w:fill="FFFFFF" w:themeFill="background1"/>
                  </w:tcPr>
                  <w:p>
                    <w:pPr>
                      <w:rPr>
                        <w:kern w:val="2"/>
                        <w:sz w:val="22"/>
                        <w:szCs w:val="22"/>
                      </w:rPr>
                    </w:pPr>
                    <w:r>
                      <w:rPr>
                        <w:szCs w:val="24"/>
                      </w:rPr>
                      <w:t>elektrinių transporto priemonių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w:t>
                    </w:r>
                  </w:p>
                </w:tc>
                <w:tc>
                  <w:tcPr>
                    <w:tcW w:w="3087" w:type="pct"/>
                    <w:shd w:val="clear" w:color="auto" w:fill="FFFFFF" w:themeFill="background1"/>
                  </w:tcPr>
                  <w:p>
                    <w:pPr>
                      <w:rPr>
                        <w:kern w:val="2"/>
                        <w:sz w:val="22"/>
                        <w:szCs w:val="22"/>
                      </w:rPr>
                    </w:pPr>
                    <w:r>
                      <w:rPr>
                        <w:szCs w:val="24"/>
                      </w:rPr>
                      <w:t>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01*</w:t>
                    </w:r>
                  </w:p>
                </w:tc>
                <w:tc>
                  <w:tcPr>
                    <w:tcW w:w="3087" w:type="pct"/>
                    <w:shd w:val="clear" w:color="auto" w:fill="FFFFFF" w:themeFill="background1"/>
                  </w:tcPr>
                  <w:p>
                    <w:pPr>
                      <w:rPr>
                        <w:kern w:val="2"/>
                        <w:sz w:val="22"/>
                        <w:szCs w:val="22"/>
                      </w:rPr>
                    </w:pPr>
                    <w:r>
                      <w:rPr>
                        <w:kern w:val="2"/>
                        <w:szCs w:val="24"/>
                      </w:rPr>
                      <w:t>nešiojamųjų</w:t>
                    </w:r>
                    <w:r>
                      <w:rPr>
                        <w:szCs w:val="24"/>
                      </w:rPr>
                      <w:t xml:space="preserve">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02*</w:t>
                    </w:r>
                  </w:p>
                </w:tc>
                <w:tc>
                  <w:tcPr>
                    <w:tcW w:w="3087" w:type="pct"/>
                    <w:shd w:val="clear" w:color="auto" w:fill="FFFFFF" w:themeFill="background1"/>
                  </w:tcPr>
                  <w:p>
                    <w:pPr>
                      <w:rPr>
                        <w:kern w:val="2"/>
                        <w:sz w:val="22"/>
                        <w:szCs w:val="22"/>
                      </w:rPr>
                    </w:pPr>
                    <w:r>
                      <w:rPr>
                        <w:szCs w:val="24"/>
                      </w:rPr>
                      <w:t>automobilių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03*</w:t>
                    </w:r>
                  </w:p>
                </w:tc>
                <w:tc>
                  <w:tcPr>
                    <w:tcW w:w="3087" w:type="pct"/>
                    <w:shd w:val="clear" w:color="auto" w:fill="FFFFFF" w:themeFill="background1"/>
                  </w:tcPr>
                  <w:p>
                    <w:pPr>
                      <w:rPr>
                        <w:kern w:val="2"/>
                        <w:sz w:val="22"/>
                        <w:szCs w:val="22"/>
                      </w:rPr>
                    </w:pPr>
                    <w:r>
                      <w:rPr>
                        <w:szCs w:val="24"/>
                      </w:rPr>
                      <w:t>pramoninių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04*</w:t>
                    </w:r>
                  </w:p>
                </w:tc>
                <w:tc>
                  <w:tcPr>
                    <w:tcW w:w="3087" w:type="pct"/>
                    <w:shd w:val="clear" w:color="auto" w:fill="FFFFFF" w:themeFill="background1"/>
                  </w:tcPr>
                  <w:p>
                    <w:pPr>
                      <w:rPr>
                        <w:kern w:val="2"/>
                        <w:sz w:val="22"/>
                        <w:szCs w:val="22"/>
                      </w:rPr>
                    </w:pPr>
                    <w:r>
                      <w:rPr>
                        <w:szCs w:val="24"/>
                      </w:rPr>
                      <w:t>mažųjų transporto priemonių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05*</w:t>
                    </w:r>
                  </w:p>
                </w:tc>
                <w:tc>
                  <w:tcPr>
                    <w:tcW w:w="3087" w:type="pct"/>
                    <w:shd w:val="clear" w:color="auto" w:fill="FFFFFF" w:themeFill="background1"/>
                  </w:tcPr>
                  <w:p>
                    <w:pPr>
                      <w:rPr>
                        <w:kern w:val="2"/>
                        <w:sz w:val="22"/>
                        <w:szCs w:val="22"/>
                      </w:rPr>
                    </w:pPr>
                    <w:r>
                      <w:rPr>
                        <w:szCs w:val="24"/>
                      </w:rPr>
                      <w:t>elektrinių transporto priemonių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w:t>
                    </w:r>
                  </w:p>
                </w:tc>
                <w:tc>
                  <w:tcPr>
                    <w:tcW w:w="3087" w:type="pct"/>
                    <w:shd w:val="clear" w:color="auto" w:fill="FFFFFF" w:themeFill="background1"/>
                  </w:tcPr>
                  <w:p>
                    <w:pPr>
                      <w:rPr>
                        <w:kern w:val="2"/>
                        <w:sz w:val="22"/>
                        <w:szCs w:val="22"/>
                      </w:rPr>
                    </w:pPr>
                    <w:r>
                      <w:rPr>
                        <w:szCs w:val="24"/>
                      </w:rPr>
                      <w:t xml:space="preserve">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20 01 44 01</w:t>
                    </w:r>
                  </w:p>
                </w:tc>
                <w:tc>
                  <w:tcPr>
                    <w:tcW w:w="3087" w:type="pct"/>
                    <w:shd w:val="clear" w:color="auto" w:fill="FFFFFF" w:themeFill="background1"/>
                  </w:tcPr>
                  <w:p>
                    <w:pPr>
                      <w:rPr>
                        <w:kern w:val="2"/>
                        <w:sz w:val="22"/>
                        <w:szCs w:val="22"/>
                      </w:rPr>
                    </w:pPr>
                    <w:r>
                      <w:rPr>
                        <w:kern w:val="2"/>
                        <w:szCs w:val="24"/>
                      </w:rPr>
                      <w:t>nešiojamųjų</w:t>
                    </w:r>
                    <w:r>
                      <w:rPr>
                        <w:szCs w:val="24"/>
                      </w:rPr>
                      <w:t xml:space="preserve">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20 01 44 02</w:t>
                    </w:r>
                  </w:p>
                </w:tc>
                <w:tc>
                  <w:tcPr>
                    <w:tcW w:w="3087" w:type="pct"/>
                    <w:shd w:val="clear" w:color="auto" w:fill="FFFFFF" w:themeFill="background1"/>
                  </w:tcPr>
                  <w:p>
                    <w:pPr>
                      <w:rPr>
                        <w:kern w:val="2"/>
                        <w:sz w:val="22"/>
                        <w:szCs w:val="22"/>
                      </w:rPr>
                    </w:pPr>
                    <w:r>
                      <w:rPr>
                        <w:szCs w:val="24"/>
                      </w:rPr>
                      <w:t xml:space="preserve">automobilių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20 01 44 03</w:t>
                    </w:r>
                  </w:p>
                </w:tc>
                <w:tc>
                  <w:tcPr>
                    <w:tcW w:w="3087" w:type="pct"/>
                    <w:shd w:val="clear" w:color="auto" w:fill="FFFFFF" w:themeFill="background1"/>
                  </w:tcPr>
                  <w:p>
                    <w:pPr>
                      <w:rPr>
                        <w:kern w:val="2"/>
                        <w:sz w:val="22"/>
                        <w:szCs w:val="22"/>
                      </w:rPr>
                    </w:pPr>
                    <w:r>
                      <w:rPr>
                        <w:szCs w:val="24"/>
                      </w:rPr>
                      <w:t xml:space="preserve">pramoninių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20 01 44 04</w:t>
                    </w:r>
                  </w:p>
                </w:tc>
                <w:tc>
                  <w:tcPr>
                    <w:tcW w:w="3087" w:type="pct"/>
                    <w:shd w:val="clear" w:color="auto" w:fill="FFFFFF" w:themeFill="background1"/>
                  </w:tcPr>
                  <w:p>
                    <w:pPr>
                      <w:rPr>
                        <w:kern w:val="2"/>
                        <w:sz w:val="22"/>
                        <w:szCs w:val="22"/>
                      </w:rPr>
                    </w:pPr>
                    <w:r>
                      <w:rPr>
                        <w:szCs w:val="24"/>
                      </w:rPr>
                      <w:t xml:space="preserve">mažųjų transporto priemonių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20 01 44 05</w:t>
                    </w:r>
                  </w:p>
                </w:tc>
                <w:tc>
                  <w:tcPr>
                    <w:tcW w:w="3087" w:type="pct"/>
                    <w:shd w:val="clear" w:color="auto" w:fill="FFFFFF" w:themeFill="background1"/>
                  </w:tcPr>
                  <w:p>
                    <w:pPr>
                      <w:rPr>
                        <w:kern w:val="2"/>
                        <w:sz w:val="22"/>
                        <w:szCs w:val="22"/>
                      </w:rPr>
                    </w:pPr>
                    <w:r>
                      <w:rPr>
                        <w:szCs w:val="24"/>
                      </w:rPr>
                      <w:t xml:space="preserve">elektrinių transporto priemonių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20 01 99</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frakcijos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20 01 99 01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20 01 99 02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20 01 99 03</w:t>
                    </w:r>
                  </w:p>
                </w:tc>
                <w:tc>
                  <w:tcPr>
                    <w:tcW w:w="3087" w:type="pct"/>
                  </w:tcPr>
                  <w:p>
                    <w:pPr>
                      <w:rPr>
                        <w:color w:val="000000"/>
                        <w:kern w:val="2"/>
                        <w:sz w:val="22"/>
                        <w:szCs w:val="22"/>
                      </w:rPr>
                    </w:pPr>
                  </w:p>
                  <w:p>
                    <w:pPr>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color w:val="000000"/>
                        <w:kern w:val="2"/>
                        <w:sz w:val="22"/>
                        <w:szCs w:val="22"/>
                      </w:rPr>
                    </w:pPr>
                    <w:r>
                      <w:rPr>
                        <w:color w:val="000000"/>
                        <w:kern w:val="2"/>
                        <w:sz w:val="22"/>
                        <w:szCs w:val="22"/>
                      </w:rPr>
                      <w:t>20 01 99 99</w:t>
                    </w:r>
                  </w:p>
                  <w:p>
                    <w:pPr>
                      <w:rPr>
                        <w:kern w:val="2"/>
                        <w:sz w:val="22"/>
                        <w:szCs w:val="22"/>
                      </w:rPr>
                    </w:pPr>
                  </w:p>
                </w:tc>
                <w:tc>
                  <w:tcPr>
                    <w:tcW w:w="3087" w:type="pct"/>
                  </w:tcPr>
                  <w:p>
                    <w:pPr>
                      <w:rPr>
                        <w:color w:val="000000"/>
                        <w:kern w:val="2"/>
                        <w:sz w:val="22"/>
                        <w:szCs w:val="22"/>
                        <w:lang w:val="lt"/>
                      </w:rPr>
                    </w:pPr>
                  </w:p>
                  <w:p>
                    <w:pPr>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617" w:type="pct"/>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20 02</w:t>
                    </w:r>
                  </w:p>
                </w:tc>
                <w:tc>
                  <w:tcPr>
                    <w:tcW w:w="3087" w:type="pct"/>
                    <w:shd w:val="clear" w:color="auto" w:fill="FFFFFF" w:themeFill="background1"/>
                    <w:hideMark/>
                  </w:tcPr>
                  <w:p>
                    <w:pPr>
                      <w:rPr>
                        <w:kern w:val="2"/>
                        <w:sz w:val="22"/>
                        <w:szCs w:val="22"/>
                      </w:rPr>
                    </w:pPr>
                  </w:p>
                  <w:p>
                    <w:pPr>
                      <w:rPr>
                        <w:kern w:val="2"/>
                        <w:sz w:val="22"/>
                        <w:szCs w:val="22"/>
                      </w:rPr>
                    </w:pPr>
                    <w:r>
                      <w:rPr>
                        <w:b/>
                        <w:kern w:val="2"/>
                        <w:sz w:val="22"/>
                        <w:szCs w:val="22"/>
                      </w:rPr>
                      <w:t>sodų ir parkų atliekos (įskaitant kapinių atliekas)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20 02 01</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biologiškai skaidžios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20 02 01 01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20 02 01 02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20 02 01 03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color w:val="000000"/>
                        <w:kern w:val="2"/>
                        <w:sz w:val="22"/>
                        <w:szCs w:val="22"/>
                      </w:rPr>
                    </w:pPr>
                    <w:r>
                      <w:rPr>
                        <w:bCs/>
                        <w:color w:val="000000"/>
                        <w:kern w:val="2"/>
                        <w:sz w:val="22"/>
                        <w:szCs w:val="22"/>
                      </w:rPr>
                      <w:t>20 02 01 99</w:t>
                    </w:r>
                  </w:p>
                  <w:p>
                    <w:pPr>
                      <w:rPr>
                        <w:bCs/>
                        <w:kern w:val="2"/>
                        <w:sz w:val="22"/>
                        <w:szCs w:val="22"/>
                      </w:rPr>
                    </w:pPr>
                  </w:p>
                </w:tc>
                <w:tc>
                  <w:tcPr>
                    <w:tcW w:w="3087" w:type="pct"/>
                  </w:tcPr>
                  <w:p>
                    <w:pPr>
                      <w:rPr>
                        <w:bCs/>
                        <w:color w:val="000000"/>
                        <w:kern w:val="2"/>
                        <w:sz w:val="22"/>
                        <w:szCs w:val="22"/>
                        <w:lang w:val="lt"/>
                      </w:rPr>
                    </w:pPr>
                  </w:p>
                  <w:p>
                    <w:pPr>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617" w:type="pct"/>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hideMark/>
                  </w:tcPr>
                  <w:p>
                    <w:pPr>
                      <w:rPr>
                        <w:kern w:val="2"/>
                        <w:sz w:val="22"/>
                        <w:szCs w:val="22"/>
                      </w:rPr>
                    </w:pPr>
                  </w:p>
                  <w:p>
                    <w:pPr>
                      <w:rPr>
                        <w:kern w:val="2"/>
                        <w:sz w:val="22"/>
                        <w:szCs w:val="22"/>
                      </w:rPr>
                    </w:pPr>
                    <w:r>
                      <w:rPr>
                        <w:kern w:val="2"/>
                        <w:sz w:val="22"/>
                        <w:szCs w:val="22"/>
                      </w:rPr>
                      <w:t>20 02 02</w:t>
                    </w:r>
                  </w:p>
                </w:tc>
                <w:tc>
                  <w:tcPr>
                    <w:tcW w:w="3087" w:type="pct"/>
                    <w:hideMark/>
                  </w:tcPr>
                  <w:p>
                    <w:pPr>
                      <w:rPr>
                        <w:kern w:val="2"/>
                        <w:sz w:val="22"/>
                        <w:szCs w:val="22"/>
                      </w:rPr>
                    </w:pPr>
                  </w:p>
                  <w:p>
                    <w:pPr>
                      <w:rPr>
                        <w:kern w:val="2"/>
                        <w:sz w:val="22"/>
                        <w:szCs w:val="22"/>
                      </w:rPr>
                    </w:pPr>
                    <w:r>
                      <w:rPr>
                        <w:kern w:val="2"/>
                        <w:sz w:val="22"/>
                        <w:szCs w:val="22"/>
                      </w:rPr>
                      <w:t>gruntas ir akmenys</w:t>
                    </w:r>
                  </w:p>
                </w:tc>
                <w:tc>
                  <w:tcPr>
                    <w:tcW w:w="617" w:type="pct"/>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20 02 03</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kitos biologiškai neskaidžios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w:t>
                    </w:r>
                  </w:p>
                </w:tc>
                <w:tc>
                  <w:tcPr>
                    <w:tcW w:w="3087" w:type="pct"/>
                    <w:shd w:val="clear" w:color="auto" w:fill="FFFFFF" w:themeFill="background1"/>
                    <w:hideMark/>
                  </w:tcPr>
                  <w:p>
                    <w:pPr>
                      <w:rPr>
                        <w:kern w:val="2"/>
                        <w:sz w:val="22"/>
                        <w:szCs w:val="22"/>
                      </w:rPr>
                    </w:pPr>
                  </w:p>
                  <w:p>
                    <w:pPr>
                      <w:rPr>
                        <w:b/>
                        <w:kern w:val="2"/>
                        <w:sz w:val="22"/>
                        <w:szCs w:val="22"/>
                      </w:rPr>
                    </w:pPr>
                    <w:r>
                      <w:rPr>
                        <w:b/>
                        <w:kern w:val="2"/>
                        <w:sz w:val="22"/>
                        <w:szCs w:val="22"/>
                      </w:rPr>
                      <w:t>kitos komunalinės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20 03 01</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mišrios komunalinės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20 03 02</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turgaviečių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20 03 03</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gatvių valymo liekanos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20 03 04</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septinių rezervuarų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20 03 06</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nuotakyno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20 03 07</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didelių gabaritų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20 03 99</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komunalinės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bl>
            <w:p>
              <w:pPr>
                <w:ind w:left="1068"/>
                <w:jc w:val="cente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aa8ea2c9e09f4d149bf7ee9d42c09d85"/>
                <w:lock w:val="sdtLocked"/>
                <w:richText/>
              </w:sdtPr>
              <w:sdtContent>
                <w:p>
                  <w:pPr>
                    <w:widowControl w:val="0"/>
                    <w:ind w:firstLine="567"/>
                    <w:jc w:val="both"/>
                  </w:pPr>
                  <w:sdt>
                    <w:sdtPr>
                      <w:alias w:val="Numeris"/>
                      <w:tag w:val="nr_aa8ea2c9e09f4d149bf7ee9d42c09d85"/>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tcPr>
                      <w:p>
                        <w:pPr>
                          <w:widowControl w:val="0"/>
                          <w:rPr>
                            <w:b/>
                            <w:bCs/>
                            <w:sz w:val="22"/>
                          </w:rPr>
                        </w:pPr>
                        <w:r>
                          <w:rPr>
                            <w:b/>
                            <w:bCs/>
                            <w:sz w:val="22"/>
                          </w:rPr>
                          <w:t>D13</w:t>
                        </w:r>
                      </w:p>
                    </w:tc>
                    <w:tc>
                      <w:tcPr>
                        <w:tcW w:w="3178" w:type="dxa"/>
                      </w:tcPr>
                      <w:p>
                        <w:pPr>
                          <w:widowControl w:val="0"/>
                          <w:rPr>
                            <w:b/>
                            <w:bCs/>
                            <w:sz w:val="22"/>
                          </w:rPr>
                        </w:pPr>
                        <w:r>
                          <w:rPr>
                            <w:b/>
                            <w:bCs/>
                            <w:sz w:val="22"/>
                          </w:rPr>
                          <w:t>Perskirstymas ar maišymas prieš vykdant bet kurią iš D1– D12 veiklų</w:t>
                        </w:r>
                      </w:p>
                    </w:tc>
                    <w:tc>
                      <w:tcPr>
                        <w:tcW w:w="5704" w:type="dxa"/>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ca5920f302564fa29aab10153b860646"/>
                <w:lock w:val="sdtLocked"/>
                <w:richText/>
              </w:sdtPr>
              <w:sdtContent>
                <w:p>
                  <w:pPr>
                    <w:suppressAutoHyphens/>
                    <w:ind w:firstLine="540"/>
                    <w:jc w:val="both"/>
                    <w:textAlignment w:val="baseline"/>
                    <w:rPr>
                      <w:color w:val="000000"/>
                      <w:lang w:eastAsia="lt-LT"/>
                    </w:rPr>
                  </w:pPr>
                  <w:sdt>
                    <w:sdtPr>
                      <w:alias w:val="Numeris"/>
                      <w:tag w:val="nr_ca5920f302564fa29aab10153b860646"/>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suppressAutoHyphens/>
                          <w:rPr>
                            <w:b/>
                            <w:bCs/>
                            <w:sz w:val="22"/>
                            <w:szCs w:val="22"/>
                            <w:lang w:eastAsia="lt-LT"/>
                          </w:rPr>
                        </w:pPr>
                        <w:r>
                          <w:rPr>
                            <w:b/>
                            <w:bCs/>
                            <w:szCs w:val="24"/>
                          </w:rPr>
                          <w:t>R403</w:t>
                        </w:r>
                      </w:p>
                    </w:tc>
                    <w:tc>
                      <w:tcPr>
                        <w:tcW w:w="3896" w:type="dxa"/>
                      </w:tcPr>
                      <w:p>
                        <w:pPr>
                          <w:suppressAutoHyphens/>
                          <w:rPr>
                            <w:b/>
                            <w:bCs/>
                            <w:sz w:val="22"/>
                            <w:szCs w:val="22"/>
                            <w:lang w:eastAsia="lt-LT"/>
                          </w:rPr>
                        </w:pPr>
                        <w:r>
                          <w:rPr>
                            <w:szCs w:val="24"/>
                          </w:rPr>
                          <w:t>Baterijų atliekų paruošimas paskirties keitimui</w:t>
                        </w:r>
                      </w:p>
                    </w:tc>
                    <w:tc>
                      <w:tcPr>
                        <w:tcW w:w="5034" w:type="dxa"/>
                      </w:tcPr>
                      <w:p>
                        <w:pPr>
                          <w:suppressAutoHyphens/>
                          <w:rPr>
                            <w:sz w:val="22"/>
                            <w:szCs w:val="22"/>
                            <w:lang w:eastAsia="lt-LT"/>
                          </w:rPr>
                        </w:pPr>
                        <w:r>
                          <w:rPr>
                            <w:color w:val="000000"/>
                          </w:rPr>
                          <w:t>Veiklos kodas R403 nurodomas tik atliekų tvarkymo apskaitoje, patikslinant R4 veiklos kodą.</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R1001</w:t>
                        </w:r>
                      </w:p>
                    </w:tc>
                    <w:tc>
                      <w:tcPr>
                        <w:tcW w:w="3896" w:type="dxa"/>
                      </w:tcPr>
                      <w:p>
                        <w:pPr>
                          <w:suppressAutoHyphens/>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R1003</w:t>
                        </w:r>
                      </w:p>
                    </w:tc>
                    <w:tc>
                      <w:tcPr>
                        <w:tcW w:w="3896" w:type="dxa"/>
                      </w:tcPr>
                      <w:p>
                        <w:pPr>
                          <w:suppressAutoHyphens/>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R1005</w:t>
                        </w:r>
                      </w:p>
                    </w:tc>
                    <w:tc>
                      <w:tcPr>
                        <w:tcW w:w="3896" w:type="dxa"/>
                      </w:tcPr>
                      <w:p>
                        <w:pPr>
                          <w:suppressAutoHyphens/>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c5e0310cb6364c8caf0557e424bb336d"/>
        <w:lock w:val="sdtLocked"/>
        <w:richText/>
      </w:sdtPr>
      <w:sdtContent>
        <w:p>
          <w:pPr>
            <w:suppressAutoHyphens/>
            <w:ind w:left="5954" w:firstLine="567"/>
            <w:sectPr>
              <w:headerReference w:type="default" r:id="rId38"/>
              <w:footerReference w:type="default" r:id="rId39"/>
              <w:headerReference w:type="first" r:id="rId40"/>
              <w:footerReference w:type="first" r:id="rId41"/>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c5e0310cb6364c8caf0557e424bb336d"/>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c5e0310cb6364c8caf0557e424bb336d"/>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d2e328fa91b04126b06064ebd30b7483"/>
                <w:lock w:val="sdtLocked"/>
                <w:richText/>
              </w:sdtPr>
              <w:sdtContent>
                <w:p>
                  <w:pPr>
                    <w:widowControl w:val="0"/>
                    <w:tabs>
                      <w:tab w:val="left" w:pos="993"/>
                    </w:tabs>
                    <w:suppressAutoHyphens/>
                    <w:ind w:firstLine="426"/>
                    <w:jc w:val="both"/>
                    <w:textAlignment w:val="baseline"/>
                    <w:rPr>
                      <w:lang w:eastAsia="lt-LT"/>
                    </w:rPr>
                  </w:pPr>
                  <w:sdt>
                    <w:sdtPr>
                      <w:alias w:val="Numeris"/>
                      <w:tag w:val="nr_d2e328fa91b04126b06064ebd30b7483"/>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abf68f4f1012412b8e4b1ee021bd873b"/>
                <w:lock w:val="sdtLocked"/>
                <w:richText/>
              </w:sdtPr>
              <w:sdtContent>
                <w:p>
                  <w:pPr>
                    <w:widowControl w:val="0"/>
                    <w:suppressAutoHyphens/>
                    <w:ind w:firstLine="720"/>
                    <w:textAlignment w:val="baseline"/>
                    <w:rPr>
                      <w:szCs w:val="24"/>
                    </w:rPr>
                  </w:pPr>
                  <w:sdt>
                    <w:sdtPr>
                      <w:alias w:val="Numeris"/>
                      <w:tag w:val="nr_abf68f4f1012412b8e4b1ee021bd873b"/>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9e15441d8e494eab9532b236e3eccf47"/>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42"/>
              <w:headerReference w:type="default" r:id="rId43"/>
              <w:footerReference w:type="even" r:id="rId44"/>
              <w:footerReference w:type="default" r:id="rId45"/>
              <w:headerReference w:type="first" r:id="rId46"/>
              <w:footerReference w:type="first" r:id="rId47"/>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9e15441d8e494eab9532b236e3eccf47"/>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9e15441d8e494eab9532b236e3eccf47"/>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b0d9e22c4ff34c159eec1b7c1ad388e5"/>
            <w:lock w:val="sdtLocked"/>
            <w:richText/>
          </w:sdtPr>
          <w:sdtContent>
            <w:p>
              <w:pPr>
                <w:ind w:firstLine="567"/>
                <w:jc w:val="both"/>
                <w:rPr>
                  <w:szCs w:val="24"/>
                </w:rPr>
              </w:pPr>
              <w:sdt>
                <w:sdtPr>
                  <w:alias w:val="Numeris"/>
                  <w:tag w:val="nr_b0d9e22c4ff34c159eec1b7c1ad388e5"/>
                  <w:lock w:val="sdtLocked"/>
                  <w:richText/>
                </w:sdtPr>
                <w:sdtContent>
                  <w:r>
                    <w:rPr>
                      <w:color w:val="000000"/>
                      <w:szCs w:val="24"/>
                      <w:lang w:val="lt"/>
                    </w:rPr>
                    <w:t>6</w:t>
                  </w:r>
                </w:sdtContent>
              </w:sdt>
              <w:r>
                <w:rPr>
                  <w:color w:val="000000"/>
                  <w:szCs w:val="24"/>
                  <w:lang w:val="lt"/>
                </w:rPr>
                <w:t>. 2</w:t>
              </w:r>
              <w:r>
                <w:rPr>
                  <w:color w:val="000000"/>
                  <w:szCs w:val="24"/>
                </w:rPr>
                <w:t xml:space="preserve">024 m. balandžio 11 d. Europos Parlamento ir Tarybos reglamentas </w:t>
              </w:r>
              <w:hyperlink r:id="rId51" w:tgtFrame="_blank" w:history="1">
                <w:r>
                  <w:rPr>
                    <w:color w:val="0000FF" w:themeColor="hyperlink"/>
                    <w:szCs w:val="24"/>
                    <w:u w:val="single"/>
                  </w:rPr>
                  <w:t>(ES) Nr. 2024/1157</w:t>
                </w:r>
              </w:hyperlink>
              <w:r>
                <w:rPr>
                  <w:color w:val="000000"/>
                  <w:szCs w:val="24"/>
                </w:rPr>
                <w:t xml:space="preserve"> dėl atliekų vežimo, </w:t>
              </w:r>
              <w:r>
                <w:rPr>
                  <w:szCs w:val="24"/>
                </w:rPr>
                <w:t xml:space="preserve">kuriuo iš dalies keičiami reglamentai </w:t>
              </w:r>
              <w:hyperlink r:id="rId52" w:tgtFrame="_blank" w:history="1">
                <w:r>
                  <w:rPr>
                    <w:color w:val="0000FF" w:themeColor="hyperlink"/>
                    <w:szCs w:val="24"/>
                    <w:u w:val="single"/>
                  </w:rPr>
                  <w:t>(ES) Nr. 1257/2013</w:t>
                </w:r>
              </w:hyperlink>
              <w:r>
                <w:rPr>
                  <w:szCs w:val="24"/>
                </w:rPr>
                <w:t xml:space="preserve"> ir </w:t>
              </w:r>
              <w:hyperlink r:id="rId53" w:tgtFrame="_blank" w:history="1">
                <w:r>
                  <w:rPr>
                    <w:color w:val="0000FF" w:themeColor="hyperlink"/>
                    <w:szCs w:val="24"/>
                    <w:u w:val="single"/>
                  </w:rPr>
                  <w:t>(ES) 2020/1056</w:t>
                </w:r>
              </w:hyperlink>
              <w:r>
                <w:rPr>
                  <w:szCs w:val="24"/>
                </w:rPr>
                <w:t xml:space="preserve"> ir panaikinamas Reglamentas </w:t>
              </w:r>
              <w:hyperlink r:id="rId54" w:tgtFrame="_blank" w:history="1">
                <w:r>
                  <w:rPr>
                    <w:color w:val="0000FF" w:themeColor="hyperlink"/>
                    <w:szCs w:val="24"/>
                    <w:u w:val="single"/>
                  </w:rPr>
                  <w:t>(EB) Nr. 1013/2006</w:t>
                </w:r>
              </w:hyperlink>
              <w:r>
                <w:rPr>
                  <w:szCs w:val="24"/>
                </w:rPr>
                <w:t xml:space="preserve"> su visais pakeitimais</w:t>
              </w:r>
              <w:r>
                <w:rPr>
                  <w:color w:val="000000"/>
                  <w:szCs w:val="24"/>
                  <w:lang w:val="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5 pr. 7 p."/>
            <w:tag w:val="part_12e62c1aa8cf4140bcd0a1d8c79d5a40"/>
            <w:lock w:val="sdtLocked"/>
            <w:richText/>
          </w:sdtPr>
          <w:sdtContent>
            <w:p>
              <w:pPr>
                <w:widowControl w:val="0"/>
                <w:ind w:firstLine="567"/>
                <w:jc w:val="both"/>
                <w:rPr>
                  <w:szCs w:val="24"/>
                </w:rPr>
              </w:pPr>
              <w:sdt>
                <w:sdtPr>
                  <w:alias w:val="Numeris"/>
                  <w:tag w:val="nr_12e62c1aa8cf4140bcd0a1d8c79d5a40"/>
                  <w:lock w:val="sdtLocked"/>
                  <w:richText/>
                </w:sdtPr>
                <w:sdtContent>
                  <w:r>
                    <w:rPr>
                      <w:szCs w:val="24"/>
                    </w:rPr>
                    <w:t>7</w:t>
                  </w:r>
                </w:sdtContent>
              </w:sdt>
              <w:r>
                <w:rPr>
                  <w:szCs w:val="24"/>
                </w:rPr>
                <w:t>. 2023 m. liepos 12 d. Europos Parlamento ir Tarybos reglamentas (ES) 2023/1542 dėl baterijų ir baterijų atliekų, kuriuo iš dalies keičiama Direktyva 2008/98/EB bei Reglamentas (ES) 2019/1020 ir panaikinama Direktyva 2006/66/EB.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ad421842074146d3b254171855f0f70a"/>
            <w:lock w:val="sdtLocked"/>
            <w:richText/>
          </w:sdtPr>
          <w:sdtContent>
            <w:p>
              <w:pPr>
                <w:ind w:firstLine="567"/>
                <w:jc w:val="both"/>
                <w:rPr>
                  <w:szCs w:val="24"/>
                </w:rPr>
              </w:pPr>
              <w:sdt>
                <w:sdtPr>
                  <w:alias w:val="Numeris"/>
                  <w:tag w:val="nr_ad421842074146d3b254171855f0f70a"/>
                  <w:lock w:val="sdtLocked"/>
                  <w:richText/>
                </w:sdtPr>
                <w:sdtContent>
                  <w:r>
                    <w:rPr>
                      <w:rFonts w:eastAsia="Calibri"/>
                      <w:szCs w:val="24"/>
                      <w:lang w:eastAsia="lt-LT"/>
                    </w:rPr>
                    <w:t>9</w:t>
                  </w:r>
                </w:sdtContent>
              </w:sdt>
              <w:r>
                <w:rPr>
                  <w:rFonts w:eastAsia="Calibri"/>
                  <w:szCs w:val="24"/>
                  <w:lang w:eastAsia="lt-LT"/>
                </w:rPr>
                <w:t xml:space="preserve">. 2000 m. gegužės 3 d. Komisijos sprendimas </w:t>
              </w:r>
              <w:hyperlink r:id="rId55" w:tgtFrame="_blank" w:history="1">
                <w:r>
                  <w:rPr>
                    <w:rFonts w:eastAsia="Calibri"/>
                    <w:color w:val="0000FF" w:themeColor="hyperlink"/>
                    <w:szCs w:val="24"/>
                    <w:u w:val="single"/>
                    <w:lang w:eastAsia="lt-LT"/>
                  </w:rPr>
                  <w:t>2000/532/EB</w:t>
                </w:r>
              </w:hyperlink>
              <w:r>
                <w:rPr>
                  <w:rFonts w:eastAsia="Calibri"/>
                  <w:szCs w:val="24"/>
                  <w:lang w:eastAsia="lt-LT"/>
                </w:rPr>
                <w:t xml:space="preserve">, keičiantis Sprendimą </w:t>
              </w:r>
              <w:hyperlink r:id="rId56" w:tgtFrame="_blank" w:history="1">
                <w:r>
                  <w:rPr>
                    <w:rFonts w:eastAsia="Calibri"/>
                    <w:color w:val="0000FF" w:themeColor="hyperlink"/>
                    <w:szCs w:val="24"/>
                    <w:u w:val="single"/>
                    <w:lang w:eastAsia="lt-LT"/>
                  </w:rPr>
                  <w:t>94/3/EB</w:t>
                </w:r>
              </w:hyperlink>
              <w:r>
                <w:rPr>
                  <w:rFonts w:eastAsia="Calibri"/>
                  <w:szCs w:val="24"/>
                  <w:lang w:eastAsia="lt-LT"/>
                </w:rPr>
                <w:t xml:space="preserve">, nustatantį atliekų sąrašą pagal Tarybos direktyvos </w:t>
              </w:r>
              <w:hyperlink r:id="rId57" w:tgtFrame="_blank" w:history="1">
                <w:r>
                  <w:rPr>
                    <w:rFonts w:eastAsia="Calibri"/>
                    <w:color w:val="0000FF" w:themeColor="hyperlink"/>
                    <w:szCs w:val="24"/>
                    <w:u w:val="single"/>
                    <w:lang w:eastAsia="lt-LT"/>
                  </w:rPr>
                  <w:t>75/442/EEB</w:t>
                </w:r>
              </w:hyperlink>
              <w:r>
                <w:rPr>
                  <w:rFonts w:eastAsia="Calibri"/>
                  <w:szCs w:val="24"/>
                  <w:lang w:eastAsia="lt-LT"/>
                </w:rPr>
                <w:t xml:space="preserve"> dėl atliekų 1 straipsnio a dalį, ir Tarybos sprendimą </w:t>
              </w:r>
              <w:hyperlink r:id="rId58" w:tgtFrame="_blank" w:history="1">
                <w:r>
                  <w:rPr>
                    <w:rFonts w:eastAsia="Calibri"/>
                    <w:color w:val="0000FF" w:themeColor="hyperlink"/>
                    <w:szCs w:val="24"/>
                    <w:u w:val="single"/>
                    <w:lang w:eastAsia="lt-LT"/>
                  </w:rPr>
                  <w:t>94/904/EB</w:t>
                </w:r>
              </w:hyperlink>
              <w:r>
                <w:rPr>
                  <w:rFonts w:eastAsia="Calibri"/>
                  <w:szCs w:val="24"/>
                  <w:lang w:eastAsia="lt-LT"/>
                </w:rPr>
                <w:t xml:space="preserve">, nustatantį pavojingų atliekų sąrašą pagal Tarybos direktyvos </w:t>
              </w:r>
              <w:hyperlink r:id="rId59" w:tgtFrame="_blank" w:history="1">
                <w:r>
                  <w:rPr>
                    <w:rFonts w:eastAsia="Calibri"/>
                    <w:color w:val="0000FF" w:themeColor="hyperlink"/>
                    <w:szCs w:val="24"/>
                    <w:u w:val="single"/>
                    <w:lang w:eastAsia="lt-LT"/>
                  </w:rPr>
                  <w:t>91/689/EEB</w:t>
                </w:r>
              </w:hyperlink>
              <w:r>
                <w:rPr>
                  <w:rFonts w:eastAsia="Calibri"/>
                  <w:szCs w:val="24"/>
                  <w:lang w:eastAsia="lt-LT"/>
                </w:rPr>
                <w:t xml:space="preserve"> dėl pavojingų medžiagų 1 straipsnio 4 dalį, su paskutiniais pakeitimais, padarytais 2025 m. kovo 5 d. Komisijos deleguotuoju sprendimu </w:t>
              </w:r>
              <w:hyperlink r:id="rId60" w:tgtFrame="_blank" w:history="1">
                <w:r>
                  <w:rPr>
                    <w:rFonts w:eastAsia="Calibri"/>
                    <w:color w:val="0000FF" w:themeColor="hyperlink"/>
                    <w:szCs w:val="24"/>
                    <w:u w:val="single"/>
                    <w:lang w:eastAsia="lt-LT"/>
                  </w:rPr>
                  <w:t>(ES) 2025/934</w:t>
                </w:r>
              </w:hyperlink>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6 pr."/>
        <w:tag w:val="part_d367285e150c4c18bfe0f98e09c4e3ca"/>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d367285e150c4c18bfe0f98e09c4e3ca"/>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d367285e150c4c18bfe0f98e09c4e3ca"/>
            <w:lock w:val="sdtLocked"/>
            <w:richText/>
          </w:sdtPr>
          <w:sdtContent>
            <w:p>
              <w:pPr>
                <w:suppressAutoHyphens/>
                <w:jc w:val="center"/>
                <w:rPr>
                  <w:b/>
                  <w:lang w:eastAsia="lt-LT"/>
                </w:rPr>
              </w:pPr>
              <w:r>
                <w:rPr>
                  <w:b/>
                  <w:lang w:eastAsia="lt-LT"/>
                </w:rPr>
                <w:t>NEPAVOJINGŲJŲ ATLIEKŲ SRAUTAI</w:t>
              </w:r>
            </w:p>
          </w:sdtContent>
        </w:sdt>
        <w:p>
          <w:pPr>
            <w:suppressAutoHyphens/>
            <w:jc w:val="center"/>
            <w:rPr>
              <w:b/>
              <w:lang w:eastAsia="lt-LT"/>
            </w:rPr>
          </w:pPr>
        </w:p>
        <w:tbl>
          <w:tblPr>
            <w:tblW w:w="4957"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3"/>
            <w:gridCol w:w="824"/>
            <w:gridCol w:w="2063"/>
            <w:gridCol w:w="1160"/>
            <w:gridCol w:w="4718"/>
          </w:tblGrid>
          <w:tr>
            <w:trPr>
              <w:trHeight w:val="288"/>
              <w:tblHeader/>
            </w:trPr>
            <w:tc>
              <w:tcPr>
                <w:tcW w:w="513" w:type="pct"/>
                <w:vMerge w:val="restart"/>
                <w:vAlign w:val="center"/>
              </w:tcPr>
              <w:p>
                <w:pPr>
                  <w:suppressAutoHyphens/>
                  <w:ind w:left="-13" w:firstLine="13"/>
                  <w:jc w:val="center"/>
                  <w:rPr>
                    <w:b/>
                    <w:sz w:val="20"/>
                    <w:lang w:eastAsia="lt-LT"/>
                  </w:rPr>
                </w:pPr>
                <w:r>
                  <w:rPr>
                    <w:b/>
                    <w:sz w:val="20"/>
                    <w:lang w:eastAsia="lt-LT"/>
                  </w:rPr>
                  <w:t>Eil. Nr.</w:t>
                </w:r>
              </w:p>
            </w:tc>
            <w:tc>
              <w:tcPr>
                <w:tcW w:w="1478" w:type="pct"/>
                <w:gridSpan w:val="2"/>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009" w:type="pct"/>
                <w:gridSpan w:val="2"/>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513" w:type="pct"/>
                <w:vMerge/>
                <w:tcBorders>
                  <w:bottom w:val="single" w:sz="4" w:space="0" w:color="auto"/>
                </w:tcBorders>
              </w:tcPr>
              <w:p>
                <w:pPr>
                  <w:pStyle w:val="Sraopastraipa"/>
                  <w:numPr>
                    <w:ilvl w:val="0"/>
                    <w:numId w:val="3"/>
                  </w:numPr>
                  <w:suppressAutoHyphens/>
                  <w:ind w:left="-13" w:firstLine="13"/>
                  <w:jc w:val="center"/>
                  <w:rPr>
                    <w:b/>
                    <w:sz w:val="20"/>
                    <w:lang w:eastAsia="lt-LT"/>
                  </w:rPr>
                </w:pPr>
              </w:p>
            </w:tc>
            <w:tc>
              <w:tcPr>
                <w:tcW w:w="422" w:type="pct"/>
                <w:tcBorders>
                  <w:bottom w:val="single" w:sz="4" w:space="0" w:color="auto"/>
                </w:tcBorders>
                <w:noWrap/>
                <w:vAlign w:val="center"/>
              </w:tcPr>
              <w:p>
                <w:pPr>
                  <w:suppressAutoHyphens/>
                  <w:jc w:val="center"/>
                  <w:rPr>
                    <w:b/>
                    <w:sz w:val="20"/>
                    <w:lang w:eastAsia="lt-LT"/>
                  </w:rPr>
                </w:pPr>
                <w:r>
                  <w:rPr>
                    <w:b/>
                    <w:sz w:val="20"/>
                    <w:lang w:eastAsia="lt-LT"/>
                  </w:rPr>
                  <w:t>Atliekų srauto kodas</w:t>
                </w:r>
              </w:p>
            </w:tc>
            <w:tc>
              <w:tcPr>
                <w:tcW w:w="1056" w:type="pct"/>
                <w:tcBorders>
                  <w:bottom w:val="single" w:sz="4" w:space="0" w:color="auto"/>
                </w:tcBorders>
                <w:noWrap/>
                <w:vAlign w:val="center"/>
              </w:tcPr>
              <w:p>
                <w:pPr>
                  <w:suppressAutoHyphens/>
                  <w:jc w:val="center"/>
                  <w:rPr>
                    <w:b/>
                    <w:sz w:val="20"/>
                    <w:lang w:eastAsia="lt-LT"/>
                  </w:rPr>
                </w:pPr>
                <w:r>
                  <w:rPr>
                    <w:b/>
                    <w:sz w:val="20"/>
                    <w:lang w:eastAsia="lt-LT"/>
                  </w:rPr>
                  <w:t>Atliekų srauto pavadinimas</w:t>
                </w:r>
              </w:p>
            </w:tc>
            <w:tc>
              <w:tcPr>
                <w:tcW w:w="594" w:type="pct"/>
                <w:tcBorders>
                  <w:bottom w:val="single" w:sz="4" w:space="0" w:color="auto"/>
                </w:tcBorders>
                <w:noWrap/>
                <w:vAlign w:val="center"/>
              </w:tcPr>
              <w:p>
                <w:pPr>
                  <w:suppressAutoHyphens/>
                  <w:jc w:val="center"/>
                  <w:rPr>
                    <w:b/>
                    <w:sz w:val="20"/>
                    <w:lang w:eastAsia="lt-LT"/>
                  </w:rPr>
                </w:pPr>
                <w:r>
                  <w:rPr>
                    <w:b/>
                    <w:sz w:val="20"/>
                    <w:lang w:eastAsia="lt-LT"/>
                  </w:rPr>
                  <w:t>Atliekos kodas</w:t>
                </w:r>
              </w:p>
            </w:tc>
            <w:tc>
              <w:tcPr>
                <w:tcW w:w="2415" w:type="pct"/>
                <w:tcBorders>
                  <w:bottom w:val="single" w:sz="4" w:space="0" w:color="auto"/>
                </w:tcBorders>
                <w:noWrap/>
                <w:vAlign w:val="center"/>
              </w:tcPr>
              <w:p>
                <w:pPr>
                  <w:suppressAutoHyphens/>
                  <w:jc w:val="center"/>
                  <w:rPr>
                    <w:b/>
                    <w:sz w:val="20"/>
                    <w:lang w:eastAsia="lt-LT"/>
                  </w:rPr>
                </w:pPr>
                <w:r>
                  <w:rPr>
                    <w:b/>
                    <w:sz w:val="20"/>
                    <w:lang w:eastAsia="lt-LT"/>
                  </w:rPr>
                  <w:t>Atliekos pavadinimas</w:t>
                </w:r>
              </w:p>
            </w:tc>
          </w:tr>
          <w:tr>
            <w:trPr>
              <w:trHeight w:val="288"/>
              <w:tblHeader/>
            </w:trPr>
            <w:tc>
              <w:tcPr>
                <w:tcW w:w="513" w:type="pct"/>
                <w:tcBorders>
                  <w:top w:val="single" w:sz="4" w:space="0" w:color="auto"/>
                  <w:left w:val="single" w:sz="4" w:space="0" w:color="auto"/>
                  <w:bottom w:val="single" w:sz="4" w:space="0" w:color="auto"/>
                  <w:right w:val="single" w:sz="4" w:space="0" w:color="auto"/>
                </w:tcBorders>
                <w:vAlign w:val="center"/>
              </w:tcPr>
              <w:p>
                <w:pPr>
                  <w:suppressAutoHyphens/>
                  <w:ind w:left="-13" w:firstLine="13"/>
                  <w:jc w:val="center"/>
                  <w:rPr>
                    <w:b/>
                    <w:sz w:val="20"/>
                    <w:lang w:eastAsia="lt-LT"/>
                  </w:rPr>
                </w:pPr>
                <w:r>
                  <w:rPr>
                    <w:b/>
                    <w:sz w:val="20"/>
                    <w:lang w:eastAsia="lt-LT"/>
                  </w:rPr>
                  <w:t>1</w:t>
                </w:r>
              </w:p>
            </w:tc>
            <w:tc>
              <w:tcPr>
                <w:tcW w:w="422" w:type="pct"/>
                <w:tcBorders>
                  <w:top w:val="single" w:sz="4" w:space="0" w:color="auto"/>
                  <w:left w:val="single" w:sz="4" w:space="0" w:color="auto"/>
                  <w:bottom w:val="single" w:sz="4" w:space="0" w:color="auto"/>
                  <w:right w:val="single" w:sz="4" w:space="0" w:color="auto"/>
                </w:tcBorders>
                <w:noWrap/>
                <w:vAlign w:val="center"/>
              </w:tcPr>
              <w:p>
                <w:pPr>
                  <w:suppressAutoHyphens/>
                  <w:jc w:val="center"/>
                  <w:rPr>
                    <w:b/>
                    <w:sz w:val="20"/>
                    <w:lang w:eastAsia="lt-LT"/>
                  </w:rPr>
                </w:pPr>
                <w:r>
                  <w:rPr>
                    <w:b/>
                    <w:sz w:val="20"/>
                    <w:lang w:eastAsia="lt-LT"/>
                  </w:rPr>
                  <w:t>2</w:t>
                </w:r>
              </w:p>
            </w:tc>
            <w:tc>
              <w:tcPr>
                <w:tcW w:w="1056" w:type="pct"/>
                <w:tcBorders>
                  <w:top w:val="single" w:sz="4" w:space="0" w:color="auto"/>
                  <w:left w:val="single" w:sz="4" w:space="0" w:color="auto"/>
                  <w:bottom w:val="single" w:sz="4" w:space="0" w:color="auto"/>
                  <w:right w:val="single" w:sz="4" w:space="0" w:color="auto"/>
                </w:tcBorders>
                <w:noWrap/>
                <w:vAlign w:val="center"/>
              </w:tcPr>
              <w:p>
                <w:pPr>
                  <w:suppressAutoHyphens/>
                  <w:jc w:val="center"/>
                  <w:rPr>
                    <w:b/>
                    <w:sz w:val="20"/>
                    <w:lang w:eastAsia="lt-LT"/>
                  </w:rPr>
                </w:pPr>
                <w:r>
                  <w:rPr>
                    <w:b/>
                    <w:sz w:val="20"/>
                    <w:lang w:eastAsia="lt-LT"/>
                  </w:rPr>
                  <w:t>3</w:t>
                </w:r>
              </w:p>
            </w:tc>
            <w:tc>
              <w:tcPr>
                <w:tcW w:w="594" w:type="pct"/>
                <w:tcBorders>
                  <w:top w:val="single" w:sz="4" w:space="0" w:color="auto"/>
                  <w:left w:val="single" w:sz="4" w:space="0" w:color="auto"/>
                  <w:bottom w:val="single" w:sz="4" w:space="0" w:color="auto"/>
                  <w:right w:val="single" w:sz="4" w:space="0" w:color="auto"/>
                </w:tcBorders>
                <w:noWrap/>
                <w:vAlign w:val="center"/>
              </w:tcPr>
              <w:p>
                <w:pPr>
                  <w:suppressAutoHyphens/>
                  <w:jc w:val="center"/>
                  <w:rPr>
                    <w:b/>
                    <w:sz w:val="20"/>
                    <w:lang w:eastAsia="lt-LT"/>
                  </w:rPr>
                </w:pPr>
                <w:r>
                  <w:rPr>
                    <w:b/>
                    <w:sz w:val="20"/>
                    <w:lang w:eastAsia="lt-LT"/>
                  </w:rPr>
                  <w:t>4</w:t>
                </w:r>
              </w:p>
            </w:tc>
            <w:tc>
              <w:tcPr>
                <w:tcW w:w="2415" w:type="pct"/>
                <w:tcBorders>
                  <w:top w:val="single" w:sz="4" w:space="0" w:color="auto"/>
                  <w:left w:val="single" w:sz="4" w:space="0" w:color="auto"/>
                  <w:bottom w:val="single" w:sz="4" w:space="0" w:color="auto"/>
                  <w:right w:val="single" w:sz="4" w:space="0" w:color="auto"/>
                </w:tcBorders>
                <w:noWrap/>
                <w:vAlign w:val="center"/>
              </w:tcPr>
              <w:p>
                <w:pPr>
                  <w:suppressAutoHyphens/>
                  <w:jc w:val="center"/>
                  <w:rPr>
                    <w:b/>
                    <w:sz w:val="20"/>
                    <w:lang w:eastAsia="lt-LT"/>
                  </w:rPr>
                </w:pPr>
                <w:r>
                  <w:rPr>
                    <w:b/>
                    <w:sz w:val="20"/>
                    <w:lang w:eastAsia="lt-LT"/>
                  </w:rPr>
                  <w:t>5</w:t>
                </w:r>
              </w:p>
            </w:tc>
          </w:tr>
          <w:tr>
            <w:trPr>
              <w:trHeight w:val="288"/>
            </w:trPr>
            <w:tc>
              <w:tcPr>
                <w:tcW w:w="513" w:type="pct"/>
                <w:tcBorders>
                  <w:top w:val="single" w:sz="4" w:space="0" w:color="auto"/>
                </w:tcBorders>
              </w:tcPr>
              <w:p>
                <w:pPr>
                  <w:pStyle w:val="Sraopastraipa"/>
                  <w:numPr>
                    <w:ilvl w:val="0"/>
                    <w:numId w:val="3"/>
                  </w:numPr>
                  <w:suppressAutoHyphens/>
                  <w:ind w:left="-13" w:firstLine="13"/>
                  <w:jc w:val="center"/>
                  <w:rPr>
                    <w:sz w:val="20"/>
                    <w:lang w:eastAsia="lt-LT"/>
                  </w:rPr>
                </w:pPr>
              </w:p>
            </w:tc>
            <w:tc>
              <w:tcPr>
                <w:tcW w:w="422" w:type="pct"/>
                <w:vMerge w:val="restart"/>
                <w:tcBorders>
                  <w:top w:val="single" w:sz="4" w:space="0" w:color="auto"/>
                </w:tcBorders>
                <w:noWrap/>
                <w:vAlign w:val="center"/>
                <w:hideMark/>
              </w:tcPr>
              <w:p>
                <w:pPr>
                  <w:suppressAutoHyphens/>
                  <w:rPr>
                    <w:sz w:val="20"/>
                    <w:lang w:eastAsia="lt-LT"/>
                  </w:rPr>
                </w:pPr>
                <w:r>
                  <w:rPr>
                    <w:sz w:val="20"/>
                    <w:lang w:eastAsia="lt-LT"/>
                  </w:rPr>
                  <w:t>0122</w:t>
                </w:r>
              </w:p>
            </w:tc>
            <w:tc>
              <w:tcPr>
                <w:tcW w:w="1056" w:type="pct"/>
                <w:vMerge w:val="restart"/>
                <w:tcBorders>
                  <w:top w:val="single" w:sz="4" w:space="0" w:color="auto"/>
                </w:tcBorders>
                <w:noWrap/>
                <w:vAlign w:val="center"/>
                <w:hideMark/>
              </w:tcPr>
              <w:p>
                <w:pPr>
                  <w:suppressAutoHyphens/>
                  <w:rPr>
                    <w:sz w:val="20"/>
                    <w:lang w:eastAsia="lt-LT"/>
                  </w:rPr>
                </w:pPr>
                <w:r>
                  <w:rPr>
                    <w:sz w:val="20"/>
                    <w:lang w:eastAsia="lt-LT"/>
                  </w:rPr>
                  <w:t>Šarmų atliekos</w:t>
                </w:r>
              </w:p>
            </w:tc>
            <w:tc>
              <w:tcPr>
                <w:tcW w:w="594" w:type="pct"/>
                <w:tcBorders>
                  <w:top w:val="single" w:sz="4" w:space="0" w:color="auto"/>
                </w:tcBorders>
                <w:noWrap/>
                <w:vAlign w:val="center"/>
                <w:hideMark/>
              </w:tcPr>
              <w:p>
                <w:pPr>
                  <w:suppressAutoHyphens/>
                  <w:rPr>
                    <w:sz w:val="20"/>
                    <w:lang w:eastAsia="lt-LT"/>
                  </w:rPr>
                </w:pPr>
                <w:r>
                  <w:rPr>
                    <w:sz w:val="20"/>
                    <w:lang w:eastAsia="lt-LT"/>
                  </w:rPr>
                  <w:t>03 03 09</w:t>
                </w:r>
              </w:p>
            </w:tc>
            <w:tc>
              <w:tcPr>
                <w:tcW w:w="2415" w:type="pct"/>
                <w:tcBorders>
                  <w:top w:val="single" w:sz="4" w:space="0" w:color="auto"/>
                </w:tcBorders>
                <w:noWrap/>
                <w:vAlign w:val="center"/>
                <w:hideMark/>
              </w:tcPr>
              <w:p>
                <w:pPr>
                  <w:suppressAutoHyphens/>
                  <w:rPr>
                    <w:sz w:val="20"/>
                    <w:lang w:eastAsia="lt-LT"/>
                  </w:rPr>
                </w:pPr>
                <w:r>
                  <w:rPr>
                    <w:sz w:val="20"/>
                    <w:lang w:eastAsia="lt-LT"/>
                  </w:rPr>
                  <w:t>kalkių dumblo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11 01 14</w:t>
                </w:r>
              </w:p>
            </w:tc>
            <w:tc>
              <w:tcPr>
                <w:tcW w:w="2415" w:type="pct"/>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0124</w:t>
                </w:r>
              </w:p>
            </w:tc>
            <w:tc>
              <w:tcPr>
                <w:tcW w:w="1056" w:type="pct"/>
                <w:vMerge w:val="restart"/>
                <w:noWrap/>
                <w:vAlign w:val="center"/>
                <w:hideMark/>
              </w:tcPr>
              <w:p>
                <w:pPr>
                  <w:suppressAutoHyphens/>
                  <w:rPr>
                    <w:sz w:val="20"/>
                    <w:lang w:eastAsia="lt-LT"/>
                  </w:rPr>
                </w:pPr>
                <w:r>
                  <w:rPr>
                    <w:sz w:val="20"/>
                    <w:lang w:eastAsia="lt-LT"/>
                  </w:rPr>
                  <w:t>Kitos druskų atliekos</w:t>
                </w:r>
              </w:p>
            </w:tc>
            <w:tc>
              <w:tcPr>
                <w:tcW w:w="594" w:type="pct"/>
                <w:noWrap/>
                <w:vAlign w:val="center"/>
                <w:hideMark/>
              </w:tcPr>
              <w:p>
                <w:pPr>
                  <w:suppressAutoHyphens/>
                  <w:rPr>
                    <w:sz w:val="20"/>
                    <w:lang w:eastAsia="lt-LT"/>
                  </w:rPr>
                </w:pPr>
                <w:r>
                  <w:rPr>
                    <w:sz w:val="20"/>
                    <w:lang w:eastAsia="lt-LT"/>
                  </w:rPr>
                  <w:t>05 01 16</w:t>
                </w:r>
              </w:p>
            </w:tc>
            <w:tc>
              <w:tcPr>
                <w:tcW w:w="2415" w:type="pct"/>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05 07 02</w:t>
                </w:r>
              </w:p>
            </w:tc>
            <w:tc>
              <w:tcPr>
                <w:tcW w:w="2415" w:type="pct"/>
                <w:noWrap/>
                <w:vAlign w:val="center"/>
                <w:hideMark/>
              </w:tcPr>
              <w:p>
                <w:pPr>
                  <w:suppressAutoHyphens/>
                  <w:rPr>
                    <w:sz w:val="20"/>
                    <w:lang w:eastAsia="lt-LT"/>
                  </w:rPr>
                </w:pPr>
                <w:r>
                  <w:rPr>
                    <w:sz w:val="20"/>
                    <w:lang w:eastAsia="lt-LT"/>
                  </w:rPr>
                  <w:t>atliekos, kuriose yra sieros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06 03 14</w:t>
                </w:r>
              </w:p>
            </w:tc>
            <w:tc>
              <w:tcPr>
                <w:tcW w:w="2415" w:type="pct"/>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06 03 16</w:t>
                </w:r>
              </w:p>
            </w:tc>
            <w:tc>
              <w:tcPr>
                <w:tcW w:w="2415" w:type="pct"/>
                <w:noWrap/>
                <w:vAlign w:val="center"/>
                <w:hideMark/>
              </w:tcPr>
              <w:p>
                <w:pPr>
                  <w:suppressAutoHyphens/>
                  <w:rPr>
                    <w:sz w:val="20"/>
                    <w:lang w:eastAsia="lt-LT"/>
                  </w:rPr>
                </w:pPr>
                <w:r>
                  <w:rPr>
                    <w:sz w:val="20"/>
                    <w:lang w:eastAsia="lt-LT"/>
                  </w:rPr>
                  <w:t>metalų oksidai, nenurodyti 06 03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06 06 03</w:t>
                </w:r>
              </w:p>
            </w:tc>
            <w:tc>
              <w:tcPr>
                <w:tcW w:w="2415" w:type="pct"/>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11 02 06</w:t>
                </w:r>
              </w:p>
            </w:tc>
            <w:tc>
              <w:tcPr>
                <w:tcW w:w="2415" w:type="pct"/>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0141</w:t>
                </w:r>
              </w:p>
            </w:tc>
            <w:tc>
              <w:tcPr>
                <w:tcW w:w="1056" w:type="pct"/>
                <w:vMerge w:val="restart"/>
                <w:noWrap/>
                <w:vAlign w:val="center"/>
                <w:hideMark/>
              </w:tcPr>
              <w:p>
                <w:pPr>
                  <w:suppressAutoHyphens/>
                  <w:rPr>
                    <w:sz w:val="20"/>
                    <w:lang w:eastAsia="lt-LT"/>
                  </w:rPr>
                </w:pPr>
                <w:r>
                  <w:rPr>
                    <w:sz w:val="20"/>
                    <w:lang w:eastAsia="lt-LT"/>
                  </w:rPr>
                  <w:t>Panaudoti cheminiai katalizatoriai</w:t>
                </w:r>
              </w:p>
            </w:tc>
            <w:tc>
              <w:tcPr>
                <w:tcW w:w="594" w:type="pct"/>
                <w:noWrap/>
                <w:vAlign w:val="center"/>
                <w:hideMark/>
              </w:tcPr>
              <w:p>
                <w:pPr>
                  <w:suppressAutoHyphens/>
                  <w:rPr>
                    <w:sz w:val="20"/>
                    <w:lang w:eastAsia="lt-LT"/>
                  </w:rPr>
                </w:pPr>
                <w:r>
                  <w:rPr>
                    <w:sz w:val="20"/>
                    <w:lang w:eastAsia="lt-LT"/>
                  </w:rPr>
                  <w:t>16 08 01</w:t>
                </w:r>
              </w:p>
            </w:tc>
            <w:tc>
              <w:tcPr>
                <w:tcW w:w="2415" w:type="pct"/>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16 08 03</w:t>
                </w:r>
              </w:p>
            </w:tc>
            <w:tc>
              <w:tcPr>
                <w:tcW w:w="2415" w:type="pct"/>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16 08 04</w:t>
                </w:r>
              </w:p>
            </w:tc>
            <w:tc>
              <w:tcPr>
                <w:tcW w:w="2415" w:type="pct"/>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0211</w:t>
                </w:r>
              </w:p>
            </w:tc>
            <w:tc>
              <w:tcPr>
                <w:tcW w:w="1056" w:type="pct"/>
                <w:noWrap/>
                <w:vAlign w:val="center"/>
                <w:hideMark/>
              </w:tcPr>
              <w:p>
                <w:pPr>
                  <w:suppressAutoHyphens/>
                  <w:rPr>
                    <w:sz w:val="20"/>
                    <w:lang w:eastAsia="lt-LT"/>
                  </w:rPr>
                </w:pPr>
                <w:r>
                  <w:rPr>
                    <w:sz w:val="20"/>
                    <w:lang w:eastAsia="lt-LT"/>
                  </w:rPr>
                  <w:t>Agrochemijos produktų atliekos</w:t>
                </w:r>
              </w:p>
            </w:tc>
            <w:tc>
              <w:tcPr>
                <w:tcW w:w="594" w:type="pct"/>
                <w:noWrap/>
                <w:vAlign w:val="center"/>
                <w:hideMark/>
              </w:tcPr>
              <w:p>
                <w:pPr>
                  <w:suppressAutoHyphens/>
                  <w:rPr>
                    <w:sz w:val="20"/>
                    <w:lang w:eastAsia="lt-LT"/>
                  </w:rPr>
                </w:pPr>
                <w:r>
                  <w:rPr>
                    <w:sz w:val="20"/>
                    <w:lang w:eastAsia="lt-LT"/>
                  </w:rPr>
                  <w:t>02 01 09</w:t>
                </w:r>
              </w:p>
            </w:tc>
            <w:tc>
              <w:tcPr>
                <w:tcW w:w="2415" w:type="pct"/>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0212</w:t>
                </w:r>
              </w:p>
            </w:tc>
            <w:tc>
              <w:tcPr>
                <w:tcW w:w="1056" w:type="pct"/>
                <w:vMerge w:val="restart"/>
                <w:noWrap/>
                <w:vAlign w:val="center"/>
                <w:hideMark/>
              </w:tcPr>
              <w:p>
                <w:pPr>
                  <w:suppressAutoHyphens/>
                  <w:rPr>
                    <w:sz w:val="20"/>
                    <w:lang w:eastAsia="lt-LT"/>
                  </w:rPr>
                </w:pPr>
                <w:r>
                  <w:rPr>
                    <w:sz w:val="20"/>
                    <w:lang w:eastAsia="lt-LT"/>
                  </w:rPr>
                  <w:t>Nepanaudoti vaistai</w:t>
                </w:r>
              </w:p>
            </w:tc>
            <w:tc>
              <w:tcPr>
                <w:tcW w:w="594" w:type="pct"/>
                <w:noWrap/>
                <w:vAlign w:val="center"/>
                <w:hideMark/>
              </w:tcPr>
              <w:p>
                <w:pPr>
                  <w:suppressAutoHyphens/>
                  <w:rPr>
                    <w:sz w:val="20"/>
                    <w:lang w:eastAsia="lt-LT"/>
                  </w:rPr>
                </w:pPr>
                <w:r>
                  <w:rPr>
                    <w:sz w:val="20"/>
                    <w:lang w:eastAsia="lt-LT"/>
                  </w:rPr>
                  <w:t>07 05 14</w:t>
                </w:r>
              </w:p>
            </w:tc>
            <w:tc>
              <w:tcPr>
                <w:tcW w:w="2415" w:type="pct"/>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18 01 09</w:t>
                </w:r>
              </w:p>
            </w:tc>
            <w:tc>
              <w:tcPr>
                <w:tcW w:w="2415" w:type="pct"/>
                <w:noWrap/>
                <w:vAlign w:val="center"/>
                <w:hideMark/>
              </w:tcPr>
              <w:p>
                <w:pPr>
                  <w:suppressAutoHyphens/>
                  <w:rPr>
                    <w:sz w:val="20"/>
                    <w:lang w:eastAsia="lt-LT"/>
                  </w:rPr>
                </w:pPr>
                <w:r>
                  <w:rPr>
                    <w:sz w:val="20"/>
                    <w:lang w:eastAsia="lt-LT"/>
                  </w:rPr>
                  <w:t>vaistai, nepaminėti 18 01 08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18 02 08</w:t>
                </w:r>
              </w:p>
            </w:tc>
            <w:tc>
              <w:tcPr>
                <w:tcW w:w="2415" w:type="pct"/>
                <w:noWrap/>
                <w:vAlign w:val="center"/>
                <w:hideMark/>
              </w:tcPr>
              <w:p>
                <w:pPr>
                  <w:suppressAutoHyphens/>
                  <w:rPr>
                    <w:sz w:val="20"/>
                    <w:lang w:eastAsia="lt-LT"/>
                  </w:rPr>
                </w:pPr>
                <w:r>
                  <w:rPr>
                    <w:sz w:val="20"/>
                    <w:lang w:eastAsia="lt-LT"/>
                  </w:rPr>
                  <w:t>vaistai, kurie nepaminėti 18 02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20 01 32</w:t>
                </w:r>
              </w:p>
            </w:tc>
            <w:tc>
              <w:tcPr>
                <w:tcW w:w="2415" w:type="pct"/>
                <w:noWrap/>
                <w:vAlign w:val="center"/>
                <w:hideMark/>
              </w:tcPr>
              <w:p>
                <w:pPr>
                  <w:suppressAutoHyphens/>
                  <w:rPr>
                    <w:sz w:val="20"/>
                    <w:lang w:eastAsia="lt-LT"/>
                  </w:rPr>
                </w:pPr>
                <w:r>
                  <w:rPr>
                    <w:sz w:val="20"/>
                    <w:lang w:eastAsia="lt-LT"/>
                  </w:rPr>
                  <w:t>vaistai, nenurodyti 20 01 31 pozicijoje</w:t>
                </w:r>
              </w:p>
            </w:tc>
          </w:tr>
          <w:tr>
            <w:trPr>
              <w:trHeight w:val="182"/>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0213</w:t>
                </w:r>
              </w:p>
            </w:tc>
            <w:tc>
              <w:tcPr>
                <w:tcW w:w="1056" w:type="pct"/>
                <w:vMerge w:val="restart"/>
                <w:noWrap/>
                <w:vAlign w:val="center"/>
                <w:hideMark/>
              </w:tcPr>
              <w:p>
                <w:pPr>
                  <w:suppressAutoHyphens/>
                  <w:rPr>
                    <w:sz w:val="20"/>
                    <w:lang w:eastAsia="lt-LT"/>
                  </w:rPr>
                </w:pPr>
                <w:r>
                  <w:rPr>
                    <w:sz w:val="20"/>
                    <w:lang w:eastAsia="lt-LT"/>
                  </w:rPr>
                  <w:t>Dažų, lako, rašalo ir klijų atliekos</w:t>
                </w:r>
              </w:p>
            </w:tc>
            <w:tc>
              <w:tcPr>
                <w:tcW w:w="594" w:type="pct"/>
                <w:noWrap/>
                <w:vAlign w:val="center"/>
                <w:hideMark/>
              </w:tcPr>
              <w:p>
                <w:pPr>
                  <w:suppressAutoHyphens/>
                  <w:rPr>
                    <w:sz w:val="20"/>
                    <w:lang w:eastAsia="lt-LT"/>
                  </w:rPr>
                </w:pPr>
                <w:r>
                  <w:rPr>
                    <w:sz w:val="20"/>
                    <w:lang w:eastAsia="lt-LT"/>
                  </w:rPr>
                  <w:t>04 02 17</w:t>
                </w:r>
              </w:p>
            </w:tc>
            <w:tc>
              <w:tcPr>
                <w:tcW w:w="2415" w:type="pct"/>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08 01 12</w:t>
                </w:r>
              </w:p>
            </w:tc>
            <w:tc>
              <w:tcPr>
                <w:tcW w:w="2415" w:type="pct"/>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08 01 14</w:t>
                </w:r>
              </w:p>
            </w:tc>
            <w:tc>
              <w:tcPr>
                <w:tcW w:w="2415" w:type="pct"/>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08 01 16</w:t>
                </w:r>
              </w:p>
            </w:tc>
            <w:tc>
              <w:tcPr>
                <w:tcW w:w="2415" w:type="pct"/>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08 01 18</w:t>
                </w:r>
              </w:p>
            </w:tc>
            <w:tc>
              <w:tcPr>
                <w:tcW w:w="2415" w:type="pct"/>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08 01 20</w:t>
                </w:r>
              </w:p>
            </w:tc>
            <w:tc>
              <w:tcPr>
                <w:tcW w:w="2415" w:type="pct"/>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08 02 01</w:t>
                </w:r>
              </w:p>
            </w:tc>
            <w:tc>
              <w:tcPr>
                <w:tcW w:w="2415" w:type="pct"/>
                <w:noWrap/>
                <w:vAlign w:val="center"/>
                <w:hideMark/>
              </w:tcPr>
              <w:p>
                <w:pPr>
                  <w:suppressAutoHyphens/>
                  <w:rPr>
                    <w:sz w:val="20"/>
                    <w:lang w:eastAsia="lt-LT"/>
                  </w:rPr>
                </w:pPr>
                <w:r>
                  <w:rPr>
                    <w:sz w:val="20"/>
                    <w:lang w:eastAsia="lt-LT"/>
                  </w:rPr>
                  <w:t>dangos miltelių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08 03 07</w:t>
                </w:r>
              </w:p>
            </w:tc>
            <w:tc>
              <w:tcPr>
                <w:tcW w:w="2415" w:type="pct"/>
                <w:noWrap/>
                <w:vAlign w:val="center"/>
                <w:hideMark/>
              </w:tcPr>
              <w:p>
                <w:pPr>
                  <w:suppressAutoHyphens/>
                  <w:rPr>
                    <w:sz w:val="20"/>
                    <w:lang w:eastAsia="lt-LT"/>
                  </w:rPr>
                </w:pPr>
                <w:r>
                  <w:rPr>
                    <w:sz w:val="20"/>
                    <w:lang w:eastAsia="lt-LT"/>
                  </w:rPr>
                  <w:t>vandeninis dumblas, kuriame yra dažų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08 03 08</w:t>
                </w:r>
              </w:p>
            </w:tc>
            <w:tc>
              <w:tcPr>
                <w:tcW w:w="2415" w:type="pct"/>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08 03 13</w:t>
                </w:r>
              </w:p>
            </w:tc>
            <w:tc>
              <w:tcPr>
                <w:tcW w:w="2415" w:type="pct"/>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08 03 15</w:t>
                </w:r>
              </w:p>
            </w:tc>
            <w:tc>
              <w:tcPr>
                <w:tcW w:w="2415" w:type="pct"/>
                <w:noWrap/>
                <w:vAlign w:val="center"/>
                <w:hideMark/>
              </w:tcPr>
              <w:p>
                <w:pPr>
                  <w:suppressAutoHyphens/>
                  <w:rPr>
                    <w:sz w:val="20"/>
                    <w:lang w:eastAsia="lt-LT"/>
                  </w:rPr>
                </w:pPr>
                <w:r>
                  <w:rPr>
                    <w:sz w:val="20"/>
                    <w:lang w:eastAsia="lt-LT"/>
                  </w:rPr>
                  <w:t>dažų dumblas, nenurodytas 08 03 14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08 03 18</w:t>
                </w:r>
              </w:p>
            </w:tc>
            <w:tc>
              <w:tcPr>
                <w:tcW w:w="2415" w:type="pct"/>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08 04 10</w:t>
                </w:r>
              </w:p>
            </w:tc>
            <w:tc>
              <w:tcPr>
                <w:tcW w:w="2415" w:type="pct"/>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08 04 12</w:t>
                </w:r>
              </w:p>
            </w:tc>
            <w:tc>
              <w:tcPr>
                <w:tcW w:w="2415" w:type="pct"/>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08 04 14</w:t>
                </w:r>
              </w:p>
            </w:tc>
            <w:tc>
              <w:tcPr>
                <w:tcW w:w="2415" w:type="pct"/>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08 04 16</w:t>
                </w:r>
              </w:p>
            </w:tc>
            <w:tc>
              <w:tcPr>
                <w:tcW w:w="2415" w:type="pct"/>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20 01 28</w:t>
                </w:r>
              </w:p>
            </w:tc>
            <w:tc>
              <w:tcPr>
                <w:tcW w:w="2415" w:type="pct"/>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0214</w:t>
                </w:r>
              </w:p>
            </w:tc>
            <w:tc>
              <w:tcPr>
                <w:tcW w:w="1056" w:type="pct"/>
                <w:vMerge w:val="restart"/>
                <w:noWrap/>
                <w:vAlign w:val="center"/>
                <w:hideMark/>
              </w:tcPr>
              <w:p>
                <w:pPr>
                  <w:suppressAutoHyphens/>
                  <w:rPr>
                    <w:sz w:val="20"/>
                    <w:lang w:eastAsia="lt-LT"/>
                  </w:rPr>
                </w:pPr>
                <w:r>
                  <w:rPr>
                    <w:sz w:val="20"/>
                    <w:lang w:eastAsia="lt-LT"/>
                  </w:rPr>
                  <w:t>Kitos cheminių preparatų atliekos</w:t>
                </w:r>
              </w:p>
            </w:tc>
            <w:tc>
              <w:tcPr>
                <w:tcW w:w="594" w:type="pct"/>
                <w:noWrap/>
                <w:vAlign w:val="center"/>
                <w:hideMark/>
              </w:tcPr>
              <w:p>
                <w:pPr>
                  <w:suppressAutoHyphens/>
                  <w:rPr>
                    <w:sz w:val="20"/>
                    <w:lang w:eastAsia="lt-LT"/>
                  </w:rPr>
                </w:pPr>
                <w:r>
                  <w:rPr>
                    <w:sz w:val="20"/>
                    <w:lang w:eastAsia="lt-LT"/>
                  </w:rPr>
                  <w:t>02 07 03</w:t>
                </w:r>
              </w:p>
            </w:tc>
            <w:tc>
              <w:tcPr>
                <w:tcW w:w="2415" w:type="pct"/>
                <w:noWrap/>
                <w:vAlign w:val="center"/>
                <w:hideMark/>
              </w:tcPr>
              <w:p>
                <w:pPr>
                  <w:suppressAutoHyphens/>
                  <w:rPr>
                    <w:sz w:val="20"/>
                    <w:lang w:eastAsia="lt-LT"/>
                  </w:rPr>
                </w:pPr>
                <w:r>
                  <w:rPr>
                    <w:sz w:val="20"/>
                    <w:lang w:eastAsia="lt-LT"/>
                  </w:rPr>
                  <w:t>cheminio apdorojimo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03 02 99</w:t>
                </w:r>
              </w:p>
            </w:tc>
            <w:tc>
              <w:tcPr>
                <w:tcW w:w="2415" w:type="pct"/>
                <w:noWrap/>
                <w:vAlign w:val="center"/>
                <w:hideMark/>
              </w:tcPr>
              <w:p>
                <w:pPr>
                  <w:suppressAutoHyphens/>
                  <w:rPr>
                    <w:sz w:val="20"/>
                    <w:lang w:eastAsia="lt-LT"/>
                  </w:rPr>
                </w:pPr>
                <w:r>
                  <w:rPr>
                    <w:sz w:val="20"/>
                    <w:lang w:eastAsia="lt-LT"/>
                  </w:rPr>
                  <w:t>kitaip neapibrėžti medienos konservantai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04 01 09</w:t>
                </w:r>
              </w:p>
            </w:tc>
            <w:tc>
              <w:tcPr>
                <w:tcW w:w="2415" w:type="pct"/>
                <w:noWrap/>
                <w:vAlign w:val="center"/>
                <w:hideMark/>
              </w:tcPr>
              <w:p>
                <w:pPr>
                  <w:suppressAutoHyphens/>
                  <w:rPr>
                    <w:sz w:val="20"/>
                    <w:lang w:eastAsia="lt-LT"/>
                  </w:rPr>
                </w:pPr>
                <w:r>
                  <w:rPr>
                    <w:sz w:val="20"/>
                    <w:lang w:eastAsia="lt-LT"/>
                  </w:rPr>
                  <w:t>odos išdirbimo ir apdailos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04 02 15</w:t>
                </w:r>
              </w:p>
            </w:tc>
            <w:tc>
              <w:tcPr>
                <w:tcW w:w="2415" w:type="pct"/>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07 02 15</w:t>
                </w:r>
              </w:p>
            </w:tc>
            <w:tc>
              <w:tcPr>
                <w:tcW w:w="2415" w:type="pct"/>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07 02 17</w:t>
                </w:r>
              </w:p>
            </w:tc>
            <w:tc>
              <w:tcPr>
                <w:tcW w:w="2415" w:type="pct"/>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10 09 16</w:t>
                </w:r>
              </w:p>
            </w:tc>
            <w:tc>
              <w:tcPr>
                <w:tcW w:w="2415" w:type="pct"/>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10 10 14</w:t>
                </w:r>
              </w:p>
            </w:tc>
            <w:tc>
              <w:tcPr>
                <w:tcW w:w="2415" w:type="pct"/>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10 10 16</w:t>
                </w:r>
              </w:p>
            </w:tc>
            <w:tc>
              <w:tcPr>
                <w:tcW w:w="2415" w:type="pct"/>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16 01 15</w:t>
                </w:r>
              </w:p>
            </w:tc>
            <w:tc>
              <w:tcPr>
                <w:tcW w:w="2415" w:type="pct"/>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16 05 05</w:t>
                </w:r>
              </w:p>
            </w:tc>
            <w:tc>
              <w:tcPr>
                <w:tcW w:w="2415" w:type="pct"/>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18 01 07</w:t>
                </w:r>
              </w:p>
            </w:tc>
            <w:tc>
              <w:tcPr>
                <w:tcW w:w="2415" w:type="pct"/>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18 02 06</w:t>
                </w:r>
              </w:p>
            </w:tc>
            <w:tc>
              <w:tcPr>
                <w:tcW w:w="2415" w:type="pct"/>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20 01 30</w:t>
                </w:r>
              </w:p>
            </w:tc>
            <w:tc>
              <w:tcPr>
                <w:tcW w:w="2415" w:type="pct"/>
                <w:noWrap/>
                <w:vAlign w:val="center"/>
                <w:hideMark/>
              </w:tcPr>
              <w:p>
                <w:pPr>
                  <w:suppressAutoHyphens/>
                  <w:rPr>
                    <w:sz w:val="20"/>
                    <w:lang w:eastAsia="lt-LT"/>
                  </w:rPr>
                </w:pPr>
                <w:r>
                  <w:rPr>
                    <w:sz w:val="20"/>
                    <w:lang w:eastAsia="lt-LT"/>
                  </w:rPr>
                  <w:t>plovikliai, nenurodyti 20 01 29 pozicijoje</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0231</w:t>
                </w:r>
              </w:p>
            </w:tc>
            <w:tc>
              <w:tcPr>
                <w:tcW w:w="1056" w:type="pct"/>
                <w:noWrap/>
                <w:vAlign w:val="center"/>
                <w:hideMark/>
              </w:tcPr>
              <w:p>
                <w:pPr>
                  <w:suppressAutoHyphens/>
                  <w:rPr>
                    <w:sz w:val="20"/>
                    <w:lang w:eastAsia="lt-LT"/>
                  </w:rPr>
                </w:pPr>
                <w:r>
                  <w:rPr>
                    <w:sz w:val="20"/>
                    <w:lang w:eastAsia="lt-LT"/>
                  </w:rPr>
                  <w:t>Smulkios mišrios cheminės atliekos</w:t>
                </w:r>
              </w:p>
            </w:tc>
            <w:tc>
              <w:tcPr>
                <w:tcW w:w="594" w:type="pct"/>
                <w:noWrap/>
                <w:vAlign w:val="center"/>
                <w:hideMark/>
              </w:tcPr>
              <w:p>
                <w:pPr>
                  <w:suppressAutoHyphens/>
                  <w:rPr>
                    <w:sz w:val="20"/>
                    <w:lang w:eastAsia="lt-LT"/>
                  </w:rPr>
                </w:pPr>
                <w:r>
                  <w:rPr>
                    <w:sz w:val="20"/>
                    <w:lang w:eastAsia="lt-LT"/>
                  </w:rPr>
                  <w:t>16 05 09</w:t>
                </w:r>
              </w:p>
            </w:tc>
            <w:tc>
              <w:tcPr>
                <w:tcW w:w="2415" w:type="pct"/>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0311</w:t>
                </w:r>
              </w:p>
            </w:tc>
            <w:tc>
              <w:tcPr>
                <w:tcW w:w="1056" w:type="pct"/>
                <w:vMerge w:val="restart"/>
                <w:noWrap/>
                <w:vAlign w:val="center"/>
                <w:hideMark/>
              </w:tcPr>
              <w:p>
                <w:pPr>
                  <w:suppressAutoHyphens/>
                  <w:rPr>
                    <w:sz w:val="20"/>
                    <w:lang w:eastAsia="lt-LT"/>
                  </w:rPr>
                </w:pPr>
                <w:r>
                  <w:rPr>
                    <w:sz w:val="20"/>
                    <w:lang w:eastAsia="lt-LT"/>
                  </w:rPr>
                  <w:t>Gudronas ir anglies atliekos</w:t>
                </w:r>
              </w:p>
            </w:tc>
            <w:tc>
              <w:tcPr>
                <w:tcW w:w="594" w:type="pct"/>
                <w:noWrap/>
                <w:vAlign w:val="center"/>
                <w:hideMark/>
              </w:tcPr>
              <w:p>
                <w:pPr>
                  <w:suppressAutoHyphens/>
                  <w:rPr>
                    <w:sz w:val="20"/>
                    <w:lang w:eastAsia="lt-LT"/>
                  </w:rPr>
                </w:pPr>
                <w:r>
                  <w:rPr>
                    <w:sz w:val="20"/>
                    <w:lang w:eastAsia="lt-LT"/>
                  </w:rPr>
                  <w:t>05 01 17</w:t>
                </w:r>
              </w:p>
            </w:tc>
            <w:tc>
              <w:tcPr>
                <w:tcW w:w="2415" w:type="pct"/>
                <w:noWrap/>
                <w:vAlign w:val="center"/>
                <w:hideMark/>
              </w:tcPr>
              <w:p>
                <w:pPr>
                  <w:suppressAutoHyphens/>
                  <w:rPr>
                    <w:sz w:val="20"/>
                    <w:lang w:eastAsia="lt-LT"/>
                  </w:rPr>
                </w:pPr>
                <w:r>
                  <w:rPr>
                    <w:sz w:val="20"/>
                    <w:lang w:eastAsia="lt-LT"/>
                  </w:rPr>
                  <w:t>bitumas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06 13 03</w:t>
                </w:r>
              </w:p>
            </w:tc>
            <w:tc>
              <w:tcPr>
                <w:tcW w:w="2415" w:type="pct"/>
                <w:noWrap/>
                <w:vAlign w:val="center"/>
                <w:hideMark/>
              </w:tcPr>
              <w:p>
                <w:pPr>
                  <w:suppressAutoHyphens/>
                  <w:rPr>
                    <w:sz w:val="20"/>
                    <w:lang w:eastAsia="lt-LT"/>
                  </w:rPr>
                </w:pPr>
                <w:r>
                  <w:rPr>
                    <w:sz w:val="20"/>
                    <w:lang w:eastAsia="lt-LT"/>
                  </w:rPr>
                  <w:t>dujų suodžiai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10 01 25</w:t>
                </w:r>
              </w:p>
            </w:tc>
            <w:tc>
              <w:tcPr>
                <w:tcW w:w="2415" w:type="pct"/>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10 03 02</w:t>
                </w:r>
              </w:p>
            </w:tc>
            <w:tc>
              <w:tcPr>
                <w:tcW w:w="2415" w:type="pct"/>
                <w:noWrap/>
                <w:vAlign w:val="center"/>
                <w:hideMark/>
              </w:tcPr>
              <w:p>
                <w:pPr>
                  <w:suppressAutoHyphens/>
                  <w:rPr>
                    <w:sz w:val="20"/>
                    <w:lang w:eastAsia="lt-LT"/>
                  </w:rPr>
                </w:pPr>
                <w:r>
                  <w:rPr>
                    <w:sz w:val="20"/>
                    <w:lang w:eastAsia="lt-LT"/>
                  </w:rPr>
                  <w:t>anodų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10 03 18</w:t>
                </w:r>
              </w:p>
            </w:tc>
            <w:tc>
              <w:tcPr>
                <w:tcW w:w="2415" w:type="pct"/>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10 08 13</w:t>
                </w:r>
              </w:p>
            </w:tc>
            <w:tc>
              <w:tcPr>
                <w:tcW w:w="2415" w:type="pct"/>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10 08 14</w:t>
                </w:r>
              </w:p>
            </w:tc>
            <w:tc>
              <w:tcPr>
                <w:tcW w:w="2415" w:type="pct"/>
                <w:noWrap/>
                <w:vAlign w:val="center"/>
                <w:hideMark/>
              </w:tcPr>
              <w:p>
                <w:pPr>
                  <w:suppressAutoHyphens/>
                  <w:rPr>
                    <w:sz w:val="20"/>
                    <w:lang w:eastAsia="lt-LT"/>
                  </w:rPr>
                </w:pPr>
                <w:r>
                  <w:rPr>
                    <w:sz w:val="20"/>
                    <w:lang w:eastAsia="lt-LT"/>
                  </w:rPr>
                  <w:t>anodų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11 02 03</w:t>
                </w:r>
              </w:p>
            </w:tc>
            <w:tc>
              <w:tcPr>
                <w:tcW w:w="2415" w:type="pct"/>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20 01 41</w:t>
                </w:r>
              </w:p>
            </w:tc>
            <w:tc>
              <w:tcPr>
                <w:tcW w:w="2415" w:type="pct"/>
                <w:noWrap/>
                <w:vAlign w:val="center"/>
                <w:hideMark/>
              </w:tcPr>
              <w:p>
                <w:pPr>
                  <w:suppressAutoHyphens/>
                  <w:rPr>
                    <w:sz w:val="20"/>
                    <w:lang w:eastAsia="lt-LT"/>
                  </w:rPr>
                </w:pPr>
                <w:r>
                  <w:rPr>
                    <w:sz w:val="20"/>
                    <w:lang w:eastAsia="lt-LT"/>
                  </w:rPr>
                  <w:t>kaminų valymo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0313</w:t>
                </w:r>
              </w:p>
            </w:tc>
            <w:tc>
              <w:tcPr>
                <w:tcW w:w="1056" w:type="pct"/>
                <w:vMerge w:val="restart"/>
                <w:noWrap/>
                <w:vAlign w:val="center"/>
                <w:hideMark/>
              </w:tcPr>
              <w:p>
                <w:pPr>
                  <w:suppressAutoHyphens/>
                  <w:rPr>
                    <w:sz w:val="20"/>
                    <w:lang w:eastAsia="lt-LT"/>
                  </w:rPr>
                </w:pPr>
                <w:r>
                  <w:rPr>
                    <w:sz w:val="20"/>
                    <w:lang w:eastAsia="lt-LT"/>
                  </w:rPr>
                  <w:t>Cheminių reakcijų likučiai</w:t>
                </w:r>
              </w:p>
            </w:tc>
            <w:tc>
              <w:tcPr>
                <w:tcW w:w="594" w:type="pct"/>
                <w:noWrap/>
                <w:vAlign w:val="center"/>
                <w:hideMark/>
              </w:tcPr>
              <w:p>
                <w:pPr>
                  <w:suppressAutoHyphens/>
                  <w:rPr>
                    <w:sz w:val="20"/>
                    <w:lang w:eastAsia="lt-LT"/>
                  </w:rPr>
                </w:pPr>
                <w:r>
                  <w:rPr>
                    <w:sz w:val="20"/>
                    <w:lang w:eastAsia="lt-LT"/>
                  </w:rPr>
                  <w:t>03 03 02</w:t>
                </w:r>
              </w:p>
            </w:tc>
            <w:tc>
              <w:tcPr>
                <w:tcW w:w="2415" w:type="pct"/>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04 01 04</w:t>
                </w:r>
              </w:p>
            </w:tc>
            <w:tc>
              <w:tcPr>
                <w:tcW w:w="2415" w:type="pct"/>
                <w:noWrap/>
                <w:vAlign w:val="center"/>
                <w:hideMark/>
              </w:tcPr>
              <w:p>
                <w:pPr>
                  <w:suppressAutoHyphens/>
                  <w:rPr>
                    <w:sz w:val="20"/>
                    <w:lang w:eastAsia="lt-LT"/>
                  </w:rPr>
                </w:pPr>
                <w:r>
                  <w:rPr>
                    <w:sz w:val="20"/>
                    <w:lang w:eastAsia="lt-LT"/>
                  </w:rPr>
                  <w:t>rauginimo skysčiai, kuriuose yra chromo</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04 01 05</w:t>
                </w:r>
              </w:p>
            </w:tc>
            <w:tc>
              <w:tcPr>
                <w:tcW w:w="2415" w:type="pct"/>
                <w:noWrap/>
                <w:vAlign w:val="center"/>
                <w:hideMark/>
              </w:tcPr>
              <w:p>
                <w:pPr>
                  <w:suppressAutoHyphens/>
                  <w:rPr>
                    <w:sz w:val="20"/>
                    <w:lang w:eastAsia="lt-LT"/>
                  </w:rPr>
                </w:pPr>
                <w:r>
                  <w:rPr>
                    <w:sz w:val="20"/>
                    <w:lang w:eastAsia="lt-LT"/>
                  </w:rPr>
                  <w:t>rauginimo skysčiai, kuriuose nėra chromo</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11 01 12</w:t>
                </w:r>
              </w:p>
            </w:tc>
            <w:tc>
              <w:tcPr>
                <w:tcW w:w="2415" w:type="pct"/>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0314</w:t>
                </w:r>
              </w:p>
            </w:tc>
            <w:tc>
              <w:tcPr>
                <w:tcW w:w="1056" w:type="pct"/>
                <w:vMerge w:val="restart"/>
                <w:noWrap/>
                <w:vAlign w:val="center"/>
                <w:hideMark/>
              </w:tcPr>
              <w:p>
                <w:pPr>
                  <w:suppressAutoHyphens/>
                  <w:rPr>
                    <w:sz w:val="20"/>
                    <w:lang w:eastAsia="lt-LT"/>
                  </w:rPr>
                </w:pPr>
                <w:r>
                  <w:rPr>
                    <w:sz w:val="20"/>
                    <w:lang w:eastAsia="lt-LT"/>
                  </w:rPr>
                  <w:t>Panaudotos filtravimo ir absorbavimo medžiagos</w:t>
                </w:r>
              </w:p>
            </w:tc>
            <w:tc>
              <w:tcPr>
                <w:tcW w:w="594" w:type="pct"/>
                <w:noWrap/>
                <w:vAlign w:val="center"/>
                <w:hideMark/>
              </w:tcPr>
              <w:p>
                <w:pPr>
                  <w:suppressAutoHyphens/>
                  <w:rPr>
                    <w:sz w:val="20"/>
                    <w:lang w:eastAsia="lt-LT"/>
                  </w:rPr>
                </w:pPr>
                <w:r>
                  <w:rPr>
                    <w:sz w:val="20"/>
                    <w:lang w:eastAsia="lt-LT"/>
                  </w:rPr>
                  <w:t>15 02 03</w:t>
                </w:r>
              </w:p>
            </w:tc>
            <w:tc>
              <w:tcPr>
                <w:tcW w:w="2415" w:type="pct"/>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19 09 03</w:t>
                </w:r>
              </w:p>
            </w:tc>
            <w:tc>
              <w:tcPr>
                <w:tcW w:w="2415" w:type="pct"/>
                <w:noWrap/>
                <w:vAlign w:val="center"/>
                <w:hideMark/>
              </w:tcPr>
              <w:p>
                <w:pPr>
                  <w:suppressAutoHyphens/>
                  <w:rPr>
                    <w:sz w:val="20"/>
                    <w:lang w:eastAsia="lt-LT"/>
                  </w:rPr>
                </w:pPr>
                <w:r>
                  <w:rPr>
                    <w:sz w:val="20"/>
                    <w:lang w:eastAsia="lt-LT"/>
                  </w:rPr>
                  <w:t>dekarbonizavimo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19 09 04</w:t>
                </w:r>
              </w:p>
            </w:tc>
            <w:tc>
              <w:tcPr>
                <w:tcW w:w="2415" w:type="pct"/>
                <w:noWrap/>
                <w:vAlign w:val="center"/>
                <w:hideMark/>
              </w:tcPr>
              <w:p>
                <w:pPr>
                  <w:suppressAutoHyphens/>
                  <w:rPr>
                    <w:sz w:val="20"/>
                    <w:lang w:eastAsia="lt-LT"/>
                  </w:rPr>
                </w:pPr>
                <w:r>
                  <w:rPr>
                    <w:sz w:val="20"/>
                    <w:lang w:eastAsia="lt-LT"/>
                  </w:rPr>
                  <w:t>panaudotos aktyvintosios anglys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19 09 05</w:t>
                </w:r>
              </w:p>
            </w:tc>
            <w:tc>
              <w:tcPr>
                <w:tcW w:w="2415" w:type="pct"/>
                <w:noWrap/>
                <w:vAlign w:val="center"/>
                <w:hideMark/>
              </w:tcPr>
              <w:p>
                <w:pPr>
                  <w:suppressAutoHyphens/>
                  <w:rPr>
                    <w:sz w:val="20"/>
                    <w:lang w:eastAsia="lt-LT"/>
                  </w:rPr>
                </w:pPr>
                <w:r>
                  <w:rPr>
                    <w:sz w:val="20"/>
                    <w:lang w:eastAsia="lt-LT"/>
                  </w:rPr>
                  <w:t>sočiosios arba panaudotos jonitinės dervos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19 09 06</w:t>
                </w:r>
              </w:p>
            </w:tc>
            <w:tc>
              <w:tcPr>
                <w:tcW w:w="2415" w:type="pct"/>
                <w:noWrap/>
                <w:vAlign w:val="center"/>
                <w:hideMark/>
              </w:tcPr>
              <w:p>
                <w:pPr>
                  <w:suppressAutoHyphens/>
                  <w:rPr>
                    <w:sz w:val="20"/>
                    <w:lang w:eastAsia="lt-LT"/>
                  </w:rPr>
                </w:pPr>
                <w:r>
                  <w:rPr>
                    <w:sz w:val="20"/>
                    <w:lang w:eastAsia="lt-LT"/>
                  </w:rPr>
                  <w:t>jonitų regeneravimo tirpalai ir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0321</w:t>
                </w:r>
              </w:p>
            </w:tc>
            <w:tc>
              <w:tcPr>
                <w:tcW w:w="1056" w:type="pct"/>
                <w:vMerge w:val="restart"/>
                <w:noWrap/>
                <w:vAlign w:val="center"/>
                <w:hideMark/>
              </w:tcPr>
              <w:p>
                <w:pPr>
                  <w:suppressAutoHyphens/>
                  <w:rPr>
                    <w:sz w:val="20"/>
                    <w:lang w:eastAsia="lt-LT"/>
                  </w:rPr>
                </w:pPr>
                <w:r>
                  <w:rPr>
                    <w:sz w:val="20"/>
                    <w:lang w:eastAsia="lt-LT"/>
                  </w:rPr>
                  <w:t>Pramoninių procesų ir nuotekų valymo dumblas</w:t>
                </w:r>
              </w:p>
            </w:tc>
            <w:tc>
              <w:tcPr>
                <w:tcW w:w="594" w:type="pct"/>
                <w:noWrap/>
                <w:vAlign w:val="center"/>
                <w:hideMark/>
              </w:tcPr>
              <w:p>
                <w:pPr>
                  <w:suppressAutoHyphens/>
                  <w:rPr>
                    <w:sz w:val="20"/>
                    <w:lang w:eastAsia="lt-LT"/>
                  </w:rPr>
                </w:pPr>
                <w:r>
                  <w:rPr>
                    <w:sz w:val="20"/>
                    <w:lang w:eastAsia="lt-LT"/>
                  </w:rPr>
                  <w:t>03 03 05</w:t>
                </w:r>
              </w:p>
            </w:tc>
            <w:tc>
              <w:tcPr>
                <w:tcW w:w="2415" w:type="pct"/>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03 03 10</w:t>
                </w:r>
              </w:p>
            </w:tc>
            <w:tc>
              <w:tcPr>
                <w:tcW w:w="2415" w:type="pct"/>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04 01 06</w:t>
                </w:r>
              </w:p>
            </w:tc>
            <w:tc>
              <w:tcPr>
                <w:tcW w:w="2415" w:type="pct"/>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04 01 07</w:t>
                </w:r>
              </w:p>
            </w:tc>
            <w:tc>
              <w:tcPr>
                <w:tcW w:w="2415" w:type="pct"/>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04 02 20</w:t>
                </w:r>
              </w:p>
            </w:tc>
            <w:tc>
              <w:tcPr>
                <w:tcW w:w="2415" w:type="pct"/>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05 01 10</w:t>
                </w:r>
              </w:p>
            </w:tc>
            <w:tc>
              <w:tcPr>
                <w:tcW w:w="2415" w:type="pct"/>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05 01 14</w:t>
                </w:r>
              </w:p>
            </w:tc>
            <w:tc>
              <w:tcPr>
                <w:tcW w:w="2415" w:type="pct"/>
                <w:noWrap/>
                <w:vAlign w:val="center"/>
                <w:hideMark/>
              </w:tcPr>
              <w:p>
                <w:pPr>
                  <w:suppressAutoHyphens/>
                  <w:rPr>
                    <w:sz w:val="20"/>
                    <w:lang w:eastAsia="lt-LT"/>
                  </w:rPr>
                </w:pPr>
                <w:r>
                  <w:rPr>
                    <w:sz w:val="20"/>
                    <w:lang w:eastAsia="lt-LT"/>
                  </w:rPr>
                  <w:t>aušinimo bokštų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05 06 04</w:t>
                </w:r>
              </w:p>
            </w:tc>
            <w:tc>
              <w:tcPr>
                <w:tcW w:w="2415" w:type="pct"/>
                <w:noWrap/>
                <w:vAlign w:val="center"/>
                <w:hideMark/>
              </w:tcPr>
              <w:p>
                <w:pPr>
                  <w:suppressAutoHyphens/>
                  <w:rPr>
                    <w:sz w:val="20"/>
                    <w:lang w:eastAsia="lt-LT"/>
                  </w:rPr>
                </w:pPr>
                <w:r>
                  <w:rPr>
                    <w:sz w:val="20"/>
                    <w:lang w:eastAsia="lt-LT"/>
                  </w:rPr>
                  <w:t>aušinimo bokštų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06 05 03</w:t>
                </w:r>
              </w:p>
            </w:tc>
            <w:tc>
              <w:tcPr>
                <w:tcW w:w="2415" w:type="pct"/>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07 01 12</w:t>
                </w:r>
              </w:p>
            </w:tc>
            <w:tc>
              <w:tcPr>
                <w:tcW w:w="2415" w:type="pct"/>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07 02 12</w:t>
                </w:r>
              </w:p>
            </w:tc>
            <w:tc>
              <w:tcPr>
                <w:tcW w:w="2415" w:type="pct"/>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07 03 12</w:t>
                </w:r>
              </w:p>
            </w:tc>
            <w:tc>
              <w:tcPr>
                <w:tcW w:w="2415" w:type="pct"/>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07 04 12</w:t>
                </w:r>
              </w:p>
            </w:tc>
            <w:tc>
              <w:tcPr>
                <w:tcW w:w="2415" w:type="pct"/>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07 05 12</w:t>
                </w:r>
              </w:p>
            </w:tc>
            <w:tc>
              <w:tcPr>
                <w:tcW w:w="2415" w:type="pct"/>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07 06 12</w:t>
                </w:r>
              </w:p>
            </w:tc>
            <w:tc>
              <w:tcPr>
                <w:tcW w:w="2415" w:type="pct"/>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07 07 12</w:t>
                </w:r>
              </w:p>
            </w:tc>
            <w:tc>
              <w:tcPr>
                <w:tcW w:w="2415" w:type="pct"/>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10 01 21</w:t>
                </w:r>
              </w:p>
            </w:tc>
            <w:tc>
              <w:tcPr>
                <w:tcW w:w="2415" w:type="pct"/>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10 01 23</w:t>
                </w:r>
              </w:p>
            </w:tc>
            <w:tc>
              <w:tcPr>
                <w:tcW w:w="2415" w:type="pct"/>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10 01 26</w:t>
                </w:r>
              </w:p>
            </w:tc>
            <w:tc>
              <w:tcPr>
                <w:tcW w:w="2415" w:type="pct"/>
                <w:noWrap/>
                <w:vAlign w:val="center"/>
                <w:hideMark/>
              </w:tcPr>
              <w:p>
                <w:pPr>
                  <w:suppressAutoHyphens/>
                  <w:rPr>
                    <w:sz w:val="20"/>
                    <w:lang w:eastAsia="lt-LT"/>
                  </w:rPr>
                </w:pPr>
                <w:r>
                  <w:rPr>
                    <w:sz w:val="20"/>
                    <w:lang w:eastAsia="lt-LT"/>
                  </w:rPr>
                  <w:t>aušinimo vandens valymo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10 02 12</w:t>
                </w:r>
              </w:p>
            </w:tc>
            <w:tc>
              <w:tcPr>
                <w:tcW w:w="2415" w:type="pct"/>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10 02 15</w:t>
                </w:r>
              </w:p>
            </w:tc>
            <w:tc>
              <w:tcPr>
                <w:tcW w:w="2415" w:type="pct"/>
                <w:noWrap/>
                <w:vAlign w:val="center"/>
                <w:hideMark/>
              </w:tcPr>
              <w:p>
                <w:pPr>
                  <w:suppressAutoHyphens/>
                  <w:rPr>
                    <w:sz w:val="20"/>
                    <w:lang w:eastAsia="lt-LT"/>
                  </w:rPr>
                </w:pPr>
                <w:r>
                  <w:rPr>
                    <w:sz w:val="20"/>
                    <w:lang w:eastAsia="lt-LT"/>
                  </w:rPr>
                  <w:t>kitas dumblas ir filtrų papločiai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10 03 28</w:t>
                </w:r>
              </w:p>
            </w:tc>
            <w:tc>
              <w:tcPr>
                <w:tcW w:w="2415" w:type="pct"/>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10 04 10</w:t>
                </w:r>
              </w:p>
            </w:tc>
            <w:tc>
              <w:tcPr>
                <w:tcW w:w="2415" w:type="pct"/>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10 05 09</w:t>
                </w:r>
              </w:p>
            </w:tc>
            <w:tc>
              <w:tcPr>
                <w:tcW w:w="2415" w:type="pct"/>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10 06 10</w:t>
                </w:r>
              </w:p>
            </w:tc>
            <w:tc>
              <w:tcPr>
                <w:tcW w:w="2415" w:type="pct"/>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10 07 08</w:t>
                </w:r>
              </w:p>
            </w:tc>
            <w:tc>
              <w:tcPr>
                <w:tcW w:w="2415" w:type="pct"/>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10 08 20</w:t>
                </w:r>
              </w:p>
            </w:tc>
            <w:tc>
              <w:tcPr>
                <w:tcW w:w="2415" w:type="pct"/>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10 11 20</w:t>
                </w:r>
              </w:p>
            </w:tc>
            <w:tc>
              <w:tcPr>
                <w:tcW w:w="2415" w:type="pct"/>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10 12 13</w:t>
                </w:r>
              </w:p>
            </w:tc>
            <w:tc>
              <w:tcPr>
                <w:tcW w:w="2415" w:type="pct"/>
                <w:noWrap/>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11 01 10</w:t>
                </w:r>
              </w:p>
            </w:tc>
            <w:tc>
              <w:tcPr>
                <w:tcW w:w="2415" w:type="pct"/>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12 01 15</w:t>
                </w:r>
              </w:p>
            </w:tc>
            <w:tc>
              <w:tcPr>
                <w:tcW w:w="2415" w:type="pct"/>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16 10 02</w:t>
                </w:r>
              </w:p>
            </w:tc>
            <w:tc>
              <w:tcPr>
                <w:tcW w:w="2415" w:type="pct"/>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16 10 04</w:t>
                </w:r>
              </w:p>
            </w:tc>
            <w:tc>
              <w:tcPr>
                <w:tcW w:w="2415" w:type="pct"/>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19 08 12</w:t>
                </w:r>
              </w:p>
            </w:tc>
            <w:tc>
              <w:tcPr>
                <w:tcW w:w="2415" w:type="pct"/>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19 08 14</w:t>
                </w:r>
              </w:p>
            </w:tc>
            <w:tc>
              <w:tcPr>
                <w:tcW w:w="2415" w:type="pct"/>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19 13 04</w:t>
                </w:r>
              </w:p>
            </w:tc>
            <w:tc>
              <w:tcPr>
                <w:tcW w:w="2415" w:type="pct"/>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19 13 06</w:t>
                </w:r>
              </w:p>
            </w:tc>
            <w:tc>
              <w:tcPr>
                <w:tcW w:w="2415" w:type="pct"/>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19 13 08</w:t>
                </w:r>
              </w:p>
            </w:tc>
            <w:tc>
              <w:tcPr>
                <w:tcW w:w="2415" w:type="pct"/>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0331</w:t>
                </w:r>
              </w:p>
            </w:tc>
            <w:tc>
              <w:tcPr>
                <w:tcW w:w="1056" w:type="pct"/>
                <w:vMerge w:val="restart"/>
                <w:noWrap/>
                <w:vAlign w:val="center"/>
                <w:hideMark/>
              </w:tcPr>
              <w:p>
                <w:pPr>
                  <w:suppressAutoHyphens/>
                  <w:rPr>
                    <w:sz w:val="20"/>
                    <w:lang w:eastAsia="lt-LT"/>
                  </w:rPr>
                </w:pPr>
                <w:r>
                  <w:rPr>
                    <w:sz w:val="20"/>
                    <w:lang w:eastAsia="lt-LT"/>
                  </w:rPr>
                  <w:t>Atliekų apdorojimo dumblas ir skystosios atliekos</w:t>
                </w:r>
              </w:p>
            </w:tc>
            <w:tc>
              <w:tcPr>
                <w:tcW w:w="594" w:type="pct"/>
                <w:noWrap/>
                <w:vAlign w:val="center"/>
                <w:hideMark/>
              </w:tcPr>
              <w:p>
                <w:pPr>
                  <w:suppressAutoHyphens/>
                  <w:rPr>
                    <w:sz w:val="20"/>
                    <w:lang w:eastAsia="lt-LT"/>
                  </w:rPr>
                </w:pPr>
                <w:r>
                  <w:rPr>
                    <w:sz w:val="20"/>
                    <w:lang w:eastAsia="lt-LT"/>
                  </w:rPr>
                  <w:t>19 02 06</w:t>
                </w:r>
              </w:p>
            </w:tc>
            <w:tc>
              <w:tcPr>
                <w:tcW w:w="2415" w:type="pct"/>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19 04 04</w:t>
                </w:r>
              </w:p>
            </w:tc>
            <w:tc>
              <w:tcPr>
                <w:tcW w:w="2415" w:type="pct"/>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19 06 03</w:t>
                </w:r>
              </w:p>
            </w:tc>
            <w:tc>
              <w:tcPr>
                <w:tcW w:w="2415" w:type="pct"/>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19 06 04</w:t>
                </w:r>
              </w:p>
            </w:tc>
            <w:tc>
              <w:tcPr>
                <w:tcW w:w="2415" w:type="pct"/>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19 06 05</w:t>
                </w:r>
              </w:p>
            </w:tc>
            <w:tc>
              <w:tcPr>
                <w:tcW w:w="2415" w:type="pct"/>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19 06 06</w:t>
                </w:r>
              </w:p>
            </w:tc>
            <w:tc>
              <w:tcPr>
                <w:tcW w:w="2415" w:type="pct"/>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19 07 03</w:t>
                </w:r>
              </w:p>
            </w:tc>
            <w:tc>
              <w:tcPr>
                <w:tcW w:w="2415" w:type="pct"/>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19 11 06</w:t>
                </w:r>
              </w:p>
            </w:tc>
            <w:tc>
              <w:tcPr>
                <w:tcW w:w="2415" w:type="pct"/>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0521</w:t>
                </w:r>
              </w:p>
            </w:tc>
            <w:tc>
              <w:tcPr>
                <w:tcW w:w="1056" w:type="pct"/>
                <w:vMerge w:val="restart"/>
                <w:vAlign w:val="center"/>
                <w:hideMark/>
              </w:tcPr>
              <w:p>
                <w:pPr>
                  <w:suppressAutoHyphens/>
                  <w:rPr>
                    <w:sz w:val="20"/>
                    <w:lang w:eastAsia="lt-LT"/>
                  </w:rPr>
                </w:pPr>
                <w:r>
                  <w:rPr>
                    <w:sz w:val="20"/>
                    <w:lang w:eastAsia="lt-LT"/>
                  </w:rPr>
                  <w:t>Žmonių sveikatos priežiūros priemonių neužkrečiamosios atliekos</w:t>
                </w:r>
              </w:p>
            </w:tc>
            <w:tc>
              <w:tcPr>
                <w:tcW w:w="594" w:type="pct"/>
                <w:noWrap/>
                <w:vAlign w:val="center"/>
                <w:hideMark/>
              </w:tcPr>
              <w:p>
                <w:pPr>
                  <w:suppressAutoHyphens/>
                  <w:rPr>
                    <w:sz w:val="20"/>
                    <w:lang w:eastAsia="lt-LT"/>
                  </w:rPr>
                </w:pPr>
                <w:r>
                  <w:rPr>
                    <w:sz w:val="20"/>
                    <w:lang w:eastAsia="lt-LT"/>
                  </w:rPr>
                  <w:t>18 01 01</w:t>
                </w:r>
              </w:p>
            </w:tc>
            <w:tc>
              <w:tcPr>
                <w:tcW w:w="2415" w:type="pct"/>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18 01 02</w:t>
                </w:r>
              </w:p>
            </w:tc>
            <w:tc>
              <w:tcPr>
                <w:tcW w:w="2415" w:type="pct"/>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18 01 04</w:t>
                </w:r>
              </w:p>
            </w:tc>
            <w:tc>
              <w:tcPr>
                <w:tcW w:w="2415" w:type="pct"/>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0522</w:t>
                </w:r>
              </w:p>
            </w:tc>
            <w:tc>
              <w:tcPr>
                <w:tcW w:w="1056" w:type="pct"/>
                <w:vMerge w:val="restart"/>
                <w:vAlign w:val="center"/>
                <w:hideMark/>
              </w:tcPr>
              <w:p>
                <w:pPr>
                  <w:suppressAutoHyphens/>
                  <w:rPr>
                    <w:sz w:val="20"/>
                    <w:lang w:eastAsia="lt-LT"/>
                  </w:rPr>
                </w:pPr>
                <w:r>
                  <w:rPr>
                    <w:sz w:val="20"/>
                    <w:lang w:eastAsia="lt-LT"/>
                  </w:rPr>
                  <w:t>Gyvūnų sveikatos priežiūros priemonių neužkrečiamosios atliekos</w:t>
                </w:r>
              </w:p>
            </w:tc>
            <w:tc>
              <w:tcPr>
                <w:tcW w:w="594" w:type="pct"/>
                <w:noWrap/>
                <w:vAlign w:val="center"/>
                <w:hideMark/>
              </w:tcPr>
              <w:p>
                <w:pPr>
                  <w:suppressAutoHyphens/>
                  <w:rPr>
                    <w:sz w:val="20"/>
                    <w:lang w:eastAsia="lt-LT"/>
                  </w:rPr>
                </w:pPr>
                <w:r>
                  <w:rPr>
                    <w:sz w:val="20"/>
                    <w:lang w:eastAsia="lt-LT"/>
                  </w:rPr>
                  <w:t>18 02 01</w:t>
                </w:r>
              </w:p>
            </w:tc>
            <w:tc>
              <w:tcPr>
                <w:tcW w:w="2415" w:type="pct"/>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18 02 03</w:t>
                </w:r>
              </w:p>
            </w:tc>
            <w:tc>
              <w:tcPr>
                <w:tcW w:w="2415" w:type="pct"/>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0611</w:t>
                </w:r>
              </w:p>
            </w:tc>
            <w:tc>
              <w:tcPr>
                <w:tcW w:w="1056" w:type="pct"/>
                <w:vMerge w:val="restart"/>
                <w:noWrap/>
                <w:vAlign w:val="center"/>
                <w:hideMark/>
              </w:tcPr>
              <w:p>
                <w:pPr>
                  <w:suppressAutoHyphens/>
                  <w:rPr>
                    <w:sz w:val="20"/>
                    <w:lang w:eastAsia="lt-LT"/>
                  </w:rPr>
                </w:pPr>
                <w:r>
                  <w:rPr>
                    <w:sz w:val="20"/>
                    <w:lang w:eastAsia="lt-LT"/>
                  </w:rPr>
                  <w:t>Juodųjų metalų atliekos ir laužas</w:t>
                </w:r>
              </w:p>
            </w:tc>
            <w:tc>
              <w:tcPr>
                <w:tcW w:w="594" w:type="pct"/>
                <w:noWrap/>
                <w:vAlign w:val="center"/>
                <w:hideMark/>
              </w:tcPr>
              <w:p>
                <w:pPr>
                  <w:suppressAutoHyphens/>
                  <w:rPr>
                    <w:sz w:val="20"/>
                    <w:lang w:eastAsia="lt-LT"/>
                  </w:rPr>
                </w:pPr>
                <w:r>
                  <w:rPr>
                    <w:sz w:val="20"/>
                    <w:lang w:eastAsia="lt-LT"/>
                  </w:rPr>
                  <w:t>10 02 10</w:t>
                </w:r>
              </w:p>
            </w:tc>
            <w:tc>
              <w:tcPr>
                <w:tcW w:w="2415" w:type="pct"/>
                <w:noWrap/>
                <w:vAlign w:val="center"/>
                <w:hideMark/>
              </w:tcPr>
              <w:p>
                <w:pPr>
                  <w:suppressAutoHyphens/>
                  <w:rPr>
                    <w:sz w:val="20"/>
                    <w:lang w:eastAsia="lt-LT"/>
                  </w:rPr>
                </w:pPr>
                <w:r>
                  <w:rPr>
                    <w:sz w:val="20"/>
                    <w:lang w:eastAsia="lt-LT"/>
                  </w:rPr>
                  <w:t>antrinės nuodegos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10 12 06</w:t>
                </w:r>
              </w:p>
            </w:tc>
            <w:tc>
              <w:tcPr>
                <w:tcW w:w="2415" w:type="pct"/>
                <w:noWrap/>
                <w:vAlign w:val="center"/>
                <w:hideMark/>
              </w:tcPr>
              <w:p>
                <w:pPr>
                  <w:suppressAutoHyphens/>
                  <w:rPr>
                    <w:sz w:val="20"/>
                    <w:lang w:eastAsia="lt-LT"/>
                  </w:rPr>
                </w:pPr>
                <w:r>
                  <w:rPr>
                    <w:sz w:val="20"/>
                    <w:lang w:eastAsia="lt-LT"/>
                  </w:rPr>
                  <w:t>nebenaudojami šablonai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12 01 01</w:t>
                </w:r>
              </w:p>
            </w:tc>
            <w:tc>
              <w:tcPr>
                <w:tcW w:w="2415" w:type="pct"/>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12 01 02</w:t>
                </w:r>
              </w:p>
            </w:tc>
            <w:tc>
              <w:tcPr>
                <w:tcW w:w="2415" w:type="pct"/>
                <w:noWrap/>
                <w:vAlign w:val="center"/>
                <w:hideMark/>
              </w:tcPr>
              <w:p>
                <w:pPr>
                  <w:suppressAutoHyphens/>
                  <w:rPr>
                    <w:sz w:val="20"/>
                    <w:lang w:eastAsia="lt-LT"/>
                  </w:rPr>
                </w:pPr>
                <w:r>
                  <w:rPr>
                    <w:sz w:val="20"/>
                    <w:lang w:eastAsia="lt-LT"/>
                  </w:rPr>
                  <w:t>juodųjų metalų dulkės ir dalelės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16 01 17</w:t>
                </w:r>
              </w:p>
            </w:tc>
            <w:tc>
              <w:tcPr>
                <w:tcW w:w="2415" w:type="pct"/>
                <w:noWrap/>
                <w:vAlign w:val="center"/>
                <w:hideMark/>
              </w:tcPr>
              <w:p>
                <w:pPr>
                  <w:suppressAutoHyphens/>
                  <w:rPr>
                    <w:sz w:val="20"/>
                    <w:lang w:eastAsia="lt-LT"/>
                  </w:rPr>
                </w:pPr>
                <w:r>
                  <w:rPr>
                    <w:sz w:val="20"/>
                    <w:lang w:eastAsia="lt-LT"/>
                  </w:rPr>
                  <w:t>juodieji metalai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17 04 05</w:t>
                </w:r>
              </w:p>
            </w:tc>
            <w:tc>
              <w:tcPr>
                <w:tcW w:w="2415" w:type="pct"/>
                <w:noWrap/>
                <w:vAlign w:val="center"/>
                <w:hideMark/>
              </w:tcPr>
              <w:p>
                <w:pPr>
                  <w:suppressAutoHyphens/>
                  <w:rPr>
                    <w:sz w:val="20"/>
                    <w:lang w:eastAsia="lt-LT"/>
                  </w:rPr>
                </w:pPr>
                <w:r>
                  <w:rPr>
                    <w:sz w:val="20"/>
                    <w:lang w:eastAsia="lt-LT"/>
                  </w:rPr>
                  <w:t>geležis ir plienas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19 01 02</w:t>
                </w:r>
              </w:p>
            </w:tc>
            <w:tc>
              <w:tcPr>
                <w:tcW w:w="2415" w:type="pct"/>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19 10 01</w:t>
                </w:r>
              </w:p>
            </w:tc>
            <w:tc>
              <w:tcPr>
                <w:tcW w:w="2415" w:type="pct"/>
                <w:noWrap/>
                <w:vAlign w:val="center"/>
                <w:hideMark/>
              </w:tcPr>
              <w:p>
                <w:pPr>
                  <w:suppressAutoHyphens/>
                  <w:rPr>
                    <w:sz w:val="20"/>
                    <w:lang w:eastAsia="lt-LT"/>
                  </w:rPr>
                </w:pPr>
                <w:r>
                  <w:rPr>
                    <w:sz w:val="20"/>
                    <w:lang w:eastAsia="lt-LT"/>
                  </w:rPr>
                  <w:t>geležies ir plieno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19 12 02</w:t>
                </w:r>
              </w:p>
            </w:tc>
            <w:tc>
              <w:tcPr>
                <w:tcW w:w="2415" w:type="pct"/>
                <w:noWrap/>
                <w:vAlign w:val="center"/>
                <w:hideMark/>
              </w:tcPr>
              <w:p>
                <w:pPr>
                  <w:suppressAutoHyphens/>
                  <w:rPr>
                    <w:sz w:val="20"/>
                    <w:lang w:eastAsia="lt-LT"/>
                  </w:rPr>
                </w:pPr>
                <w:r>
                  <w:rPr>
                    <w:sz w:val="20"/>
                    <w:lang w:eastAsia="lt-LT"/>
                  </w:rPr>
                  <w:t>juodieji metalai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0623</w:t>
                </w:r>
              </w:p>
            </w:tc>
            <w:tc>
              <w:tcPr>
                <w:tcW w:w="1056" w:type="pct"/>
                <w:noWrap/>
                <w:vAlign w:val="center"/>
                <w:hideMark/>
              </w:tcPr>
              <w:p>
                <w:pPr>
                  <w:suppressAutoHyphens/>
                  <w:rPr>
                    <w:sz w:val="20"/>
                    <w:lang w:eastAsia="lt-LT"/>
                  </w:rPr>
                </w:pPr>
                <w:r>
                  <w:rPr>
                    <w:sz w:val="20"/>
                    <w:lang w:eastAsia="lt-LT"/>
                  </w:rPr>
                  <w:t>Kitos aliuminio atliekos</w:t>
                </w:r>
              </w:p>
            </w:tc>
            <w:tc>
              <w:tcPr>
                <w:tcW w:w="594" w:type="pct"/>
                <w:noWrap/>
                <w:vAlign w:val="center"/>
                <w:hideMark/>
              </w:tcPr>
              <w:p>
                <w:pPr>
                  <w:suppressAutoHyphens/>
                  <w:rPr>
                    <w:sz w:val="20"/>
                    <w:lang w:eastAsia="lt-LT"/>
                  </w:rPr>
                </w:pPr>
                <w:r>
                  <w:rPr>
                    <w:sz w:val="20"/>
                    <w:lang w:eastAsia="lt-LT"/>
                  </w:rPr>
                  <w:t>17 04 02</w:t>
                </w:r>
              </w:p>
            </w:tc>
            <w:tc>
              <w:tcPr>
                <w:tcW w:w="2415" w:type="pct"/>
                <w:noWrap/>
                <w:vAlign w:val="center"/>
                <w:hideMark/>
              </w:tcPr>
              <w:p>
                <w:pPr>
                  <w:suppressAutoHyphens/>
                  <w:rPr>
                    <w:sz w:val="20"/>
                    <w:lang w:eastAsia="lt-LT"/>
                  </w:rPr>
                </w:pPr>
                <w:r>
                  <w:rPr>
                    <w:sz w:val="20"/>
                    <w:lang w:eastAsia="lt-LT"/>
                  </w:rPr>
                  <w:t>aliuminis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0624</w:t>
                </w:r>
              </w:p>
            </w:tc>
            <w:tc>
              <w:tcPr>
                <w:tcW w:w="1056" w:type="pct"/>
                <w:noWrap/>
                <w:vAlign w:val="center"/>
                <w:hideMark/>
              </w:tcPr>
              <w:p>
                <w:pPr>
                  <w:suppressAutoHyphens/>
                  <w:rPr>
                    <w:sz w:val="20"/>
                    <w:lang w:eastAsia="lt-LT"/>
                  </w:rPr>
                </w:pPr>
                <w:r>
                  <w:rPr>
                    <w:sz w:val="20"/>
                    <w:lang w:eastAsia="lt-LT"/>
                  </w:rPr>
                  <w:t>Vario atliekos</w:t>
                </w:r>
              </w:p>
            </w:tc>
            <w:tc>
              <w:tcPr>
                <w:tcW w:w="594" w:type="pct"/>
                <w:noWrap/>
                <w:vAlign w:val="center"/>
                <w:hideMark/>
              </w:tcPr>
              <w:p>
                <w:pPr>
                  <w:suppressAutoHyphens/>
                  <w:rPr>
                    <w:sz w:val="20"/>
                    <w:lang w:eastAsia="lt-LT"/>
                  </w:rPr>
                </w:pPr>
                <w:r>
                  <w:rPr>
                    <w:sz w:val="20"/>
                    <w:lang w:eastAsia="lt-LT"/>
                  </w:rPr>
                  <w:t>17 04 01</w:t>
                </w:r>
              </w:p>
            </w:tc>
            <w:tc>
              <w:tcPr>
                <w:tcW w:w="2415" w:type="pct"/>
                <w:noWrap/>
                <w:vAlign w:val="center"/>
                <w:hideMark/>
              </w:tcPr>
              <w:p>
                <w:pPr>
                  <w:suppressAutoHyphens/>
                  <w:rPr>
                    <w:sz w:val="20"/>
                    <w:lang w:eastAsia="lt-LT"/>
                  </w:rPr>
                </w:pPr>
                <w:r>
                  <w:rPr>
                    <w:sz w:val="20"/>
                    <w:lang w:eastAsia="lt-LT"/>
                  </w:rPr>
                  <w:t>varis, bronza, žalvaris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0625</w:t>
                </w:r>
              </w:p>
            </w:tc>
            <w:tc>
              <w:tcPr>
                <w:tcW w:w="1056" w:type="pct"/>
                <w:noWrap/>
                <w:vAlign w:val="center"/>
                <w:hideMark/>
              </w:tcPr>
              <w:p>
                <w:pPr>
                  <w:suppressAutoHyphens/>
                  <w:rPr>
                    <w:sz w:val="20"/>
                    <w:lang w:eastAsia="lt-LT"/>
                  </w:rPr>
                </w:pPr>
                <w:r>
                  <w:rPr>
                    <w:sz w:val="20"/>
                    <w:lang w:eastAsia="lt-LT"/>
                  </w:rPr>
                  <w:t>Švino atliekos</w:t>
                </w:r>
              </w:p>
            </w:tc>
            <w:tc>
              <w:tcPr>
                <w:tcW w:w="594" w:type="pct"/>
                <w:noWrap/>
                <w:vAlign w:val="center"/>
                <w:hideMark/>
              </w:tcPr>
              <w:p>
                <w:pPr>
                  <w:suppressAutoHyphens/>
                  <w:rPr>
                    <w:sz w:val="20"/>
                    <w:lang w:eastAsia="lt-LT"/>
                  </w:rPr>
                </w:pPr>
                <w:r>
                  <w:rPr>
                    <w:sz w:val="20"/>
                    <w:lang w:eastAsia="lt-LT"/>
                  </w:rPr>
                  <w:t>17 04 03</w:t>
                </w:r>
              </w:p>
            </w:tc>
            <w:tc>
              <w:tcPr>
                <w:tcW w:w="2415" w:type="pct"/>
                <w:noWrap/>
                <w:vAlign w:val="center"/>
                <w:hideMark/>
              </w:tcPr>
              <w:p>
                <w:pPr>
                  <w:suppressAutoHyphens/>
                  <w:rPr>
                    <w:sz w:val="20"/>
                    <w:lang w:eastAsia="lt-LT"/>
                  </w:rPr>
                </w:pPr>
                <w:r>
                  <w:rPr>
                    <w:sz w:val="20"/>
                    <w:lang w:eastAsia="lt-LT"/>
                  </w:rPr>
                  <w:t>švinas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0626</w:t>
                </w:r>
              </w:p>
            </w:tc>
            <w:tc>
              <w:tcPr>
                <w:tcW w:w="1056" w:type="pct"/>
                <w:vMerge w:val="restart"/>
                <w:noWrap/>
                <w:vAlign w:val="center"/>
                <w:hideMark/>
              </w:tcPr>
              <w:p>
                <w:pPr>
                  <w:suppressAutoHyphens/>
                  <w:rPr>
                    <w:sz w:val="20"/>
                    <w:lang w:eastAsia="lt-LT"/>
                  </w:rPr>
                </w:pPr>
                <w:r>
                  <w:rPr>
                    <w:sz w:val="20"/>
                    <w:lang w:eastAsia="lt-LT"/>
                  </w:rPr>
                  <w:t>Kitos metalo atliekos</w:t>
                </w:r>
              </w:p>
            </w:tc>
            <w:tc>
              <w:tcPr>
                <w:tcW w:w="594" w:type="pct"/>
                <w:noWrap/>
                <w:vAlign w:val="center"/>
                <w:hideMark/>
              </w:tcPr>
              <w:p>
                <w:pPr>
                  <w:suppressAutoHyphens/>
                  <w:rPr>
                    <w:sz w:val="20"/>
                    <w:lang w:eastAsia="lt-LT"/>
                  </w:rPr>
                </w:pPr>
                <w:r>
                  <w:rPr>
                    <w:sz w:val="20"/>
                    <w:lang w:eastAsia="lt-LT"/>
                  </w:rPr>
                  <w:t>11 05 01</w:t>
                </w:r>
              </w:p>
            </w:tc>
            <w:tc>
              <w:tcPr>
                <w:tcW w:w="2415" w:type="pct"/>
                <w:noWrap/>
                <w:vAlign w:val="center"/>
                <w:hideMark/>
              </w:tcPr>
              <w:p>
                <w:pPr>
                  <w:suppressAutoHyphens/>
                  <w:rPr>
                    <w:sz w:val="20"/>
                    <w:lang w:eastAsia="lt-LT"/>
                  </w:rPr>
                </w:pPr>
                <w:r>
                  <w:rPr>
                    <w:sz w:val="20"/>
                    <w:lang w:eastAsia="lt-LT"/>
                  </w:rPr>
                  <w:t>sunkusis cinkas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12 01 03</w:t>
                </w:r>
              </w:p>
            </w:tc>
            <w:tc>
              <w:tcPr>
                <w:tcW w:w="2415" w:type="pct"/>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12 01 04</w:t>
                </w:r>
              </w:p>
            </w:tc>
            <w:tc>
              <w:tcPr>
                <w:tcW w:w="2415" w:type="pct"/>
                <w:noWrap/>
                <w:vAlign w:val="center"/>
                <w:hideMark/>
              </w:tcPr>
              <w:p>
                <w:pPr>
                  <w:suppressAutoHyphens/>
                  <w:rPr>
                    <w:sz w:val="20"/>
                    <w:lang w:eastAsia="lt-LT"/>
                  </w:rPr>
                </w:pPr>
                <w:r>
                  <w:rPr>
                    <w:sz w:val="20"/>
                    <w:lang w:eastAsia="lt-LT"/>
                  </w:rPr>
                  <w:t>spalvotųjų metalų dulkės ir dalelės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16 01 18</w:t>
                </w:r>
              </w:p>
            </w:tc>
            <w:tc>
              <w:tcPr>
                <w:tcW w:w="2415" w:type="pct"/>
                <w:noWrap/>
                <w:vAlign w:val="center"/>
                <w:hideMark/>
              </w:tcPr>
              <w:p>
                <w:pPr>
                  <w:suppressAutoHyphens/>
                  <w:rPr>
                    <w:sz w:val="20"/>
                    <w:lang w:eastAsia="lt-LT"/>
                  </w:rPr>
                </w:pPr>
                <w:r>
                  <w:rPr>
                    <w:sz w:val="20"/>
                    <w:lang w:eastAsia="lt-LT"/>
                  </w:rPr>
                  <w:t>spalvotieji metalai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17 04 04</w:t>
                </w:r>
              </w:p>
            </w:tc>
            <w:tc>
              <w:tcPr>
                <w:tcW w:w="2415" w:type="pct"/>
                <w:noWrap/>
                <w:vAlign w:val="center"/>
                <w:hideMark/>
              </w:tcPr>
              <w:p>
                <w:pPr>
                  <w:suppressAutoHyphens/>
                  <w:rPr>
                    <w:sz w:val="20"/>
                    <w:lang w:eastAsia="lt-LT"/>
                  </w:rPr>
                </w:pPr>
                <w:r>
                  <w:rPr>
                    <w:sz w:val="20"/>
                    <w:lang w:eastAsia="lt-LT"/>
                  </w:rPr>
                  <w:t>cinkas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17 04 06</w:t>
                </w:r>
              </w:p>
            </w:tc>
            <w:tc>
              <w:tcPr>
                <w:tcW w:w="2415" w:type="pct"/>
                <w:noWrap/>
                <w:vAlign w:val="center"/>
                <w:hideMark/>
              </w:tcPr>
              <w:p>
                <w:pPr>
                  <w:suppressAutoHyphens/>
                  <w:rPr>
                    <w:sz w:val="20"/>
                    <w:lang w:eastAsia="lt-LT"/>
                  </w:rPr>
                </w:pPr>
                <w:r>
                  <w:rPr>
                    <w:sz w:val="20"/>
                    <w:lang w:eastAsia="lt-LT"/>
                  </w:rPr>
                  <w:t>alavas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17 04 11</w:t>
                </w:r>
              </w:p>
            </w:tc>
            <w:tc>
              <w:tcPr>
                <w:tcW w:w="2415" w:type="pct"/>
                <w:noWrap/>
                <w:vAlign w:val="center"/>
                <w:hideMark/>
              </w:tcPr>
              <w:p>
                <w:pPr>
                  <w:suppressAutoHyphens/>
                  <w:rPr>
                    <w:sz w:val="20"/>
                    <w:lang w:eastAsia="lt-LT"/>
                  </w:rPr>
                </w:pPr>
                <w:r>
                  <w:rPr>
                    <w:sz w:val="20"/>
                    <w:lang w:eastAsia="lt-LT"/>
                  </w:rPr>
                  <w:t>kabeliai, nenurodyti 17 04 10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19 10 02</w:t>
                </w:r>
              </w:p>
            </w:tc>
            <w:tc>
              <w:tcPr>
                <w:tcW w:w="2415" w:type="pct"/>
                <w:noWrap/>
                <w:vAlign w:val="center"/>
                <w:hideMark/>
              </w:tcPr>
              <w:p>
                <w:pPr>
                  <w:suppressAutoHyphens/>
                  <w:rPr>
                    <w:sz w:val="20"/>
                    <w:lang w:eastAsia="lt-LT"/>
                  </w:rPr>
                </w:pPr>
                <w:r>
                  <w:rPr>
                    <w:sz w:val="20"/>
                    <w:lang w:eastAsia="lt-LT"/>
                  </w:rPr>
                  <w:t>geležies neturinčios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19 12 03</w:t>
                </w:r>
              </w:p>
            </w:tc>
            <w:tc>
              <w:tcPr>
                <w:tcW w:w="2415" w:type="pct"/>
                <w:noWrap/>
                <w:vAlign w:val="center"/>
                <w:hideMark/>
              </w:tcPr>
              <w:p>
                <w:pPr>
                  <w:suppressAutoHyphens/>
                  <w:rPr>
                    <w:sz w:val="20"/>
                    <w:lang w:eastAsia="lt-LT"/>
                  </w:rPr>
                </w:pPr>
                <w:r>
                  <w:rPr>
                    <w:sz w:val="20"/>
                    <w:lang w:eastAsia="lt-LT"/>
                  </w:rPr>
                  <w:t>spalvotieji metalai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0631</w:t>
                </w:r>
              </w:p>
            </w:tc>
            <w:tc>
              <w:tcPr>
                <w:tcW w:w="1056" w:type="pct"/>
                <w:noWrap/>
                <w:vAlign w:val="center"/>
                <w:hideMark/>
              </w:tcPr>
              <w:p>
                <w:pPr>
                  <w:suppressAutoHyphens/>
                  <w:rPr>
                    <w:sz w:val="20"/>
                    <w:lang w:eastAsia="lt-LT"/>
                  </w:rPr>
                </w:pPr>
                <w:r>
                  <w:rPr>
                    <w:sz w:val="20"/>
                    <w:lang w:eastAsia="lt-LT"/>
                  </w:rPr>
                  <w:t>Įvairios metalinės pakuotės</w:t>
                </w:r>
              </w:p>
            </w:tc>
            <w:tc>
              <w:tcPr>
                <w:tcW w:w="594" w:type="pct"/>
                <w:noWrap/>
                <w:vAlign w:val="center"/>
                <w:hideMark/>
              </w:tcPr>
              <w:p>
                <w:pPr>
                  <w:suppressAutoHyphens/>
                  <w:rPr>
                    <w:sz w:val="20"/>
                    <w:lang w:eastAsia="lt-LT"/>
                  </w:rPr>
                </w:pPr>
                <w:r>
                  <w:rPr>
                    <w:sz w:val="20"/>
                    <w:lang w:eastAsia="lt-LT"/>
                  </w:rPr>
                  <w:t>15 01 04</w:t>
                </w:r>
              </w:p>
            </w:tc>
            <w:tc>
              <w:tcPr>
                <w:tcW w:w="2415" w:type="pct"/>
                <w:noWrap/>
                <w:vAlign w:val="center"/>
                <w:hideMark/>
              </w:tcPr>
              <w:p>
                <w:pPr>
                  <w:suppressAutoHyphens/>
                  <w:rPr>
                    <w:sz w:val="20"/>
                    <w:lang w:eastAsia="lt-LT"/>
                  </w:rPr>
                </w:pPr>
                <w:r>
                  <w:rPr>
                    <w:sz w:val="20"/>
                    <w:lang w:eastAsia="lt-LT"/>
                  </w:rPr>
                  <w:t>metalinės pakuotės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0632</w:t>
                </w:r>
              </w:p>
            </w:tc>
            <w:tc>
              <w:tcPr>
                <w:tcW w:w="1056" w:type="pct"/>
                <w:vMerge w:val="restart"/>
                <w:noWrap/>
                <w:vAlign w:val="center"/>
                <w:hideMark/>
              </w:tcPr>
              <w:p>
                <w:pPr>
                  <w:suppressAutoHyphens/>
                  <w:rPr>
                    <w:sz w:val="20"/>
                    <w:lang w:eastAsia="lt-LT"/>
                  </w:rPr>
                </w:pPr>
                <w:r>
                  <w:rPr>
                    <w:sz w:val="20"/>
                    <w:lang w:eastAsia="lt-LT"/>
                  </w:rPr>
                  <w:t>Kitos įvairios metalo atliekos</w:t>
                </w:r>
              </w:p>
            </w:tc>
            <w:tc>
              <w:tcPr>
                <w:tcW w:w="594" w:type="pct"/>
                <w:noWrap/>
                <w:vAlign w:val="center"/>
                <w:hideMark/>
              </w:tcPr>
              <w:p>
                <w:pPr>
                  <w:suppressAutoHyphens/>
                  <w:rPr>
                    <w:sz w:val="20"/>
                    <w:lang w:eastAsia="lt-LT"/>
                  </w:rPr>
                </w:pPr>
                <w:r>
                  <w:rPr>
                    <w:sz w:val="20"/>
                    <w:lang w:eastAsia="lt-LT"/>
                  </w:rPr>
                  <w:t>02 01 10</w:t>
                </w:r>
              </w:p>
            </w:tc>
            <w:tc>
              <w:tcPr>
                <w:tcW w:w="2415" w:type="pct"/>
                <w:noWrap/>
                <w:vAlign w:val="center"/>
                <w:hideMark/>
              </w:tcPr>
              <w:p>
                <w:pPr>
                  <w:suppressAutoHyphens/>
                  <w:rPr>
                    <w:sz w:val="20"/>
                    <w:lang w:eastAsia="lt-LT"/>
                  </w:rPr>
                </w:pPr>
                <w:r>
                  <w:rPr>
                    <w:sz w:val="20"/>
                    <w:lang w:eastAsia="lt-LT"/>
                  </w:rPr>
                  <w:t>metalų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17 04 07</w:t>
                </w:r>
              </w:p>
            </w:tc>
            <w:tc>
              <w:tcPr>
                <w:tcW w:w="2415" w:type="pct"/>
                <w:noWrap/>
                <w:vAlign w:val="center"/>
                <w:hideMark/>
              </w:tcPr>
              <w:p>
                <w:pPr>
                  <w:suppressAutoHyphens/>
                  <w:rPr>
                    <w:sz w:val="20"/>
                    <w:lang w:eastAsia="lt-LT"/>
                  </w:rPr>
                </w:pPr>
                <w:r>
                  <w:rPr>
                    <w:sz w:val="20"/>
                    <w:lang w:eastAsia="lt-LT"/>
                  </w:rPr>
                  <w:t>metalų mišiniai</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20 01 40</w:t>
                </w:r>
              </w:p>
            </w:tc>
            <w:tc>
              <w:tcPr>
                <w:tcW w:w="2415" w:type="pct"/>
                <w:noWrap/>
                <w:vAlign w:val="center"/>
                <w:hideMark/>
              </w:tcPr>
              <w:p>
                <w:pPr>
                  <w:suppressAutoHyphens/>
                  <w:rPr>
                    <w:sz w:val="20"/>
                    <w:lang w:eastAsia="lt-LT"/>
                  </w:rPr>
                </w:pPr>
                <w:r>
                  <w:rPr>
                    <w:sz w:val="20"/>
                    <w:lang w:eastAsia="lt-LT"/>
                  </w:rPr>
                  <w:t>metalai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0711</w:t>
                </w:r>
              </w:p>
            </w:tc>
            <w:tc>
              <w:tcPr>
                <w:tcW w:w="1056" w:type="pct"/>
                <w:noWrap/>
                <w:vAlign w:val="center"/>
                <w:hideMark/>
              </w:tcPr>
              <w:p>
                <w:pPr>
                  <w:suppressAutoHyphens/>
                  <w:rPr>
                    <w:sz w:val="20"/>
                    <w:lang w:eastAsia="lt-LT"/>
                  </w:rPr>
                </w:pPr>
                <w:r>
                  <w:rPr>
                    <w:sz w:val="20"/>
                    <w:lang w:eastAsia="lt-LT"/>
                  </w:rPr>
                  <w:t>Stiklo pakuotės</w:t>
                </w:r>
              </w:p>
            </w:tc>
            <w:tc>
              <w:tcPr>
                <w:tcW w:w="594" w:type="pct"/>
                <w:noWrap/>
                <w:vAlign w:val="center"/>
                <w:hideMark/>
              </w:tcPr>
              <w:p>
                <w:pPr>
                  <w:suppressAutoHyphens/>
                  <w:rPr>
                    <w:sz w:val="20"/>
                    <w:lang w:eastAsia="lt-LT"/>
                  </w:rPr>
                </w:pPr>
                <w:r>
                  <w:rPr>
                    <w:sz w:val="20"/>
                    <w:lang w:eastAsia="lt-LT"/>
                  </w:rPr>
                  <w:t>15 01 07</w:t>
                </w:r>
              </w:p>
            </w:tc>
            <w:tc>
              <w:tcPr>
                <w:tcW w:w="2415" w:type="pct"/>
                <w:noWrap/>
                <w:vAlign w:val="center"/>
                <w:hideMark/>
              </w:tcPr>
              <w:p>
                <w:pPr>
                  <w:suppressAutoHyphens/>
                  <w:rPr>
                    <w:sz w:val="20"/>
                    <w:lang w:eastAsia="lt-LT"/>
                  </w:rPr>
                </w:pPr>
                <w:r>
                  <w:rPr>
                    <w:sz w:val="20"/>
                    <w:lang w:eastAsia="lt-LT"/>
                  </w:rPr>
                  <w:t>stiklo pakuotės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0712</w:t>
                </w:r>
              </w:p>
            </w:tc>
            <w:tc>
              <w:tcPr>
                <w:tcW w:w="1056" w:type="pct"/>
                <w:vMerge w:val="restart"/>
                <w:noWrap/>
                <w:vAlign w:val="center"/>
                <w:hideMark/>
              </w:tcPr>
              <w:p>
                <w:pPr>
                  <w:suppressAutoHyphens/>
                  <w:rPr>
                    <w:sz w:val="20"/>
                    <w:lang w:eastAsia="lt-LT"/>
                  </w:rPr>
                </w:pPr>
                <w:r>
                  <w:rPr>
                    <w:sz w:val="20"/>
                    <w:lang w:eastAsia="lt-LT"/>
                  </w:rPr>
                  <w:t>Kitos stiklo atliekos</w:t>
                </w:r>
              </w:p>
            </w:tc>
            <w:tc>
              <w:tcPr>
                <w:tcW w:w="594" w:type="pct"/>
                <w:noWrap/>
                <w:vAlign w:val="center"/>
                <w:hideMark/>
              </w:tcPr>
              <w:p>
                <w:pPr>
                  <w:suppressAutoHyphens/>
                  <w:rPr>
                    <w:sz w:val="20"/>
                    <w:lang w:eastAsia="lt-LT"/>
                  </w:rPr>
                </w:pPr>
                <w:r>
                  <w:rPr>
                    <w:sz w:val="20"/>
                    <w:lang w:eastAsia="lt-LT"/>
                  </w:rPr>
                  <w:t>10 11 12</w:t>
                </w:r>
              </w:p>
            </w:tc>
            <w:tc>
              <w:tcPr>
                <w:tcW w:w="2415" w:type="pct"/>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16 01 20</w:t>
                </w:r>
              </w:p>
            </w:tc>
            <w:tc>
              <w:tcPr>
                <w:tcW w:w="2415" w:type="pct"/>
                <w:noWrap/>
                <w:vAlign w:val="center"/>
                <w:hideMark/>
              </w:tcPr>
              <w:p>
                <w:pPr>
                  <w:suppressAutoHyphens/>
                  <w:rPr>
                    <w:sz w:val="20"/>
                    <w:lang w:eastAsia="lt-LT"/>
                  </w:rPr>
                </w:pPr>
                <w:r>
                  <w:rPr>
                    <w:sz w:val="20"/>
                    <w:lang w:eastAsia="lt-LT"/>
                  </w:rPr>
                  <w:t>stiklas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17 02 02</w:t>
                </w:r>
              </w:p>
            </w:tc>
            <w:tc>
              <w:tcPr>
                <w:tcW w:w="2415" w:type="pct"/>
                <w:noWrap/>
                <w:vAlign w:val="center"/>
                <w:hideMark/>
              </w:tcPr>
              <w:p>
                <w:pPr>
                  <w:suppressAutoHyphens/>
                  <w:rPr>
                    <w:sz w:val="20"/>
                    <w:lang w:eastAsia="lt-LT"/>
                  </w:rPr>
                </w:pPr>
                <w:r>
                  <w:rPr>
                    <w:sz w:val="20"/>
                    <w:lang w:eastAsia="lt-LT"/>
                  </w:rPr>
                  <w:t>stiklas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19 12 05</w:t>
                </w:r>
              </w:p>
            </w:tc>
            <w:tc>
              <w:tcPr>
                <w:tcW w:w="2415" w:type="pct"/>
                <w:noWrap/>
                <w:vAlign w:val="center"/>
                <w:hideMark/>
              </w:tcPr>
              <w:p>
                <w:pPr>
                  <w:suppressAutoHyphens/>
                  <w:rPr>
                    <w:sz w:val="20"/>
                    <w:lang w:eastAsia="lt-LT"/>
                  </w:rPr>
                </w:pPr>
                <w:r>
                  <w:rPr>
                    <w:sz w:val="20"/>
                    <w:lang w:eastAsia="lt-LT"/>
                  </w:rPr>
                  <w:t>stiklas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20 01 02</w:t>
                </w:r>
              </w:p>
            </w:tc>
            <w:tc>
              <w:tcPr>
                <w:tcW w:w="2415" w:type="pct"/>
                <w:noWrap/>
                <w:vAlign w:val="center"/>
                <w:hideMark/>
              </w:tcPr>
              <w:p>
                <w:pPr>
                  <w:suppressAutoHyphens/>
                  <w:rPr>
                    <w:sz w:val="20"/>
                    <w:lang w:eastAsia="lt-LT"/>
                  </w:rPr>
                </w:pPr>
                <w:r>
                  <w:rPr>
                    <w:sz w:val="20"/>
                    <w:lang w:eastAsia="lt-LT"/>
                  </w:rPr>
                  <w:t>stiklas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0721</w:t>
                </w:r>
              </w:p>
            </w:tc>
            <w:tc>
              <w:tcPr>
                <w:tcW w:w="1056" w:type="pct"/>
                <w:noWrap/>
                <w:vAlign w:val="center"/>
                <w:hideMark/>
              </w:tcPr>
              <w:p>
                <w:pPr>
                  <w:suppressAutoHyphens/>
                  <w:rPr>
                    <w:sz w:val="20"/>
                    <w:lang w:eastAsia="lt-LT"/>
                  </w:rPr>
                </w:pPr>
                <w:r>
                  <w:rPr>
                    <w:sz w:val="20"/>
                    <w:lang w:eastAsia="lt-LT"/>
                  </w:rPr>
                  <w:t>Popieriaus ir kartono pakuočių atliekos</w:t>
                </w:r>
              </w:p>
            </w:tc>
            <w:tc>
              <w:tcPr>
                <w:tcW w:w="594" w:type="pct"/>
                <w:noWrap/>
                <w:vAlign w:val="center"/>
                <w:hideMark/>
              </w:tcPr>
              <w:p>
                <w:pPr>
                  <w:suppressAutoHyphens/>
                  <w:rPr>
                    <w:sz w:val="20"/>
                    <w:lang w:eastAsia="lt-LT"/>
                  </w:rPr>
                </w:pPr>
                <w:r>
                  <w:rPr>
                    <w:sz w:val="20"/>
                    <w:lang w:eastAsia="lt-LT"/>
                  </w:rPr>
                  <w:t>15 01 01</w:t>
                </w:r>
              </w:p>
            </w:tc>
            <w:tc>
              <w:tcPr>
                <w:tcW w:w="2415" w:type="pct"/>
                <w:noWrap/>
                <w:vAlign w:val="center"/>
                <w:hideMark/>
              </w:tcPr>
              <w:p>
                <w:pPr>
                  <w:suppressAutoHyphens/>
                  <w:rPr>
                    <w:sz w:val="20"/>
                    <w:lang w:eastAsia="lt-LT"/>
                  </w:rPr>
                </w:pPr>
                <w:r>
                  <w:rPr>
                    <w:sz w:val="20"/>
                    <w:lang w:eastAsia="lt-LT"/>
                  </w:rPr>
                  <w:t>popieriaus ir kartono pakuotės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tcPr>
              <w:p>
                <w:pPr>
                  <w:suppressAutoHyphens/>
                  <w:rPr>
                    <w:sz w:val="20"/>
                    <w:lang w:eastAsia="lt-LT"/>
                  </w:rPr>
                </w:pPr>
                <w:r>
                  <w:rPr>
                    <w:sz w:val="20"/>
                    <w:lang w:eastAsia="lt-LT"/>
                  </w:rPr>
                  <w:t>0723</w:t>
                </w:r>
              </w:p>
            </w:tc>
            <w:tc>
              <w:tcPr>
                <w:tcW w:w="1056" w:type="pct"/>
                <w:vMerge w:val="restart"/>
                <w:noWrap/>
                <w:vAlign w:val="center"/>
              </w:tcPr>
              <w:p>
                <w:pPr>
                  <w:suppressAutoHyphens/>
                  <w:rPr>
                    <w:sz w:val="20"/>
                    <w:lang w:eastAsia="lt-LT"/>
                  </w:rPr>
                </w:pPr>
                <w:r>
                  <w:rPr>
                    <w:sz w:val="20"/>
                    <w:lang w:eastAsia="lt-LT"/>
                  </w:rPr>
                  <w:t>Kitos popieriaus ir kartono atliekos</w:t>
                </w:r>
              </w:p>
            </w:tc>
            <w:tc>
              <w:tcPr>
                <w:tcW w:w="594" w:type="pct"/>
                <w:noWrap/>
                <w:vAlign w:val="center"/>
                <w:hideMark/>
              </w:tcPr>
              <w:p>
                <w:pPr>
                  <w:suppressAutoHyphens/>
                  <w:rPr>
                    <w:sz w:val="20"/>
                    <w:lang w:eastAsia="lt-LT"/>
                  </w:rPr>
                </w:pPr>
                <w:r>
                  <w:rPr>
                    <w:sz w:val="20"/>
                    <w:lang w:eastAsia="lt-LT"/>
                  </w:rPr>
                  <w:t>19 12 01</w:t>
                </w:r>
              </w:p>
            </w:tc>
            <w:tc>
              <w:tcPr>
                <w:tcW w:w="2415" w:type="pct"/>
                <w:noWrap/>
                <w:vAlign w:val="center"/>
                <w:hideMark/>
              </w:tcPr>
              <w:p>
                <w:pPr>
                  <w:suppressAutoHyphens/>
                  <w:rPr>
                    <w:sz w:val="20"/>
                    <w:lang w:eastAsia="lt-LT"/>
                  </w:rPr>
                </w:pPr>
                <w:r>
                  <w:rPr>
                    <w:sz w:val="20"/>
                    <w:lang w:eastAsia="lt-LT"/>
                  </w:rPr>
                  <w:t>popierius ir kartonas</w:t>
                </w:r>
              </w:p>
            </w:tc>
          </w:tr>
          <w:tr>
            <w:trPr>
              <w:trHeight w:val="288"/>
            </w:trPr>
            <w:tc>
              <w:tcPr>
                <w:tcW w:w="513" w:type="pct"/>
              </w:tcPr>
              <w:p>
                <w:pPr>
                  <w:suppressAutoHyphens/>
                  <w:ind w:left="-13" w:firstLine="13"/>
                  <w:jc w:val="center"/>
                  <w:rPr>
                    <w:sz w:val="20"/>
                    <w:lang w:eastAsia="lt-LT"/>
                  </w:rPr>
                </w:pPr>
                <w:r>
                  <w:rPr>
                    <w:sz w:val="20"/>
                    <w:lang w:eastAsia="lt-LT"/>
                  </w:rPr>
                  <w:t>1</w:t>
                </w:r>
              </w:p>
            </w:tc>
            <w:tc>
              <w:tcPr>
                <w:tcW w:w="422" w:type="pct"/>
                <w:vMerge/>
                <w:noWrap/>
                <w:vAlign w:val="center"/>
                <w:hideMark/>
              </w:tcPr>
              <w:p>
                <w:pPr>
                  <w:suppressAutoHyphens/>
                  <w:rPr>
                    <w:sz w:val="20"/>
                    <w:lang w:eastAsia="lt-LT"/>
                  </w:rPr>
                </w:pPr>
              </w:p>
            </w:tc>
            <w:tc>
              <w:tcPr>
                <w:tcW w:w="1056" w:type="pct"/>
                <w:vMerge/>
                <w:noWrap/>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20 01 01</w:t>
                </w:r>
              </w:p>
            </w:tc>
            <w:tc>
              <w:tcPr>
                <w:tcW w:w="2415" w:type="pct"/>
                <w:noWrap/>
                <w:vAlign w:val="center"/>
                <w:hideMark/>
              </w:tcPr>
              <w:p>
                <w:pPr>
                  <w:suppressAutoHyphens/>
                  <w:rPr>
                    <w:sz w:val="20"/>
                    <w:lang w:eastAsia="lt-LT"/>
                  </w:rPr>
                </w:pPr>
                <w:r>
                  <w:rPr>
                    <w:sz w:val="20"/>
                    <w:lang w:eastAsia="lt-LT"/>
                  </w:rPr>
                  <w:t>popierius ir kartonas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0731</w:t>
                </w:r>
              </w:p>
            </w:tc>
            <w:tc>
              <w:tcPr>
                <w:tcW w:w="1056" w:type="pct"/>
                <w:noWrap/>
                <w:vAlign w:val="center"/>
                <w:hideMark/>
              </w:tcPr>
              <w:p>
                <w:pPr>
                  <w:suppressAutoHyphens/>
                  <w:rPr>
                    <w:sz w:val="20"/>
                    <w:lang w:eastAsia="lt-LT"/>
                  </w:rPr>
                </w:pPr>
                <w:r>
                  <w:rPr>
                    <w:sz w:val="20"/>
                    <w:lang w:eastAsia="lt-LT"/>
                  </w:rPr>
                  <w:t>Naudotos padangos</w:t>
                </w:r>
              </w:p>
            </w:tc>
            <w:tc>
              <w:tcPr>
                <w:tcW w:w="594" w:type="pct"/>
                <w:noWrap/>
                <w:vAlign w:val="center"/>
                <w:hideMark/>
              </w:tcPr>
              <w:p>
                <w:pPr>
                  <w:suppressAutoHyphens/>
                  <w:rPr>
                    <w:sz w:val="20"/>
                    <w:lang w:eastAsia="lt-LT"/>
                  </w:rPr>
                </w:pPr>
                <w:r>
                  <w:rPr>
                    <w:sz w:val="20"/>
                    <w:lang w:eastAsia="lt-LT"/>
                  </w:rPr>
                  <w:t>16 01 03</w:t>
                </w:r>
              </w:p>
            </w:tc>
            <w:tc>
              <w:tcPr>
                <w:tcW w:w="2415" w:type="pct"/>
                <w:noWrap/>
                <w:vAlign w:val="center"/>
                <w:hideMark/>
              </w:tcPr>
              <w:p>
                <w:pPr>
                  <w:suppressAutoHyphens/>
                  <w:rPr>
                    <w:sz w:val="20"/>
                    <w:lang w:eastAsia="lt-LT"/>
                  </w:rPr>
                </w:pPr>
                <w:r>
                  <w:rPr>
                    <w:sz w:val="20"/>
                    <w:lang w:eastAsia="lt-LT"/>
                  </w:rPr>
                  <w:t>naudoti nebetinkamos padangos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0741</w:t>
                </w:r>
              </w:p>
            </w:tc>
            <w:tc>
              <w:tcPr>
                <w:tcW w:w="1056" w:type="pct"/>
                <w:noWrap/>
                <w:vAlign w:val="center"/>
                <w:hideMark/>
              </w:tcPr>
              <w:p>
                <w:pPr>
                  <w:suppressAutoHyphens/>
                  <w:rPr>
                    <w:sz w:val="20"/>
                    <w:lang w:eastAsia="lt-LT"/>
                  </w:rPr>
                </w:pPr>
                <w:r>
                  <w:rPr>
                    <w:sz w:val="20"/>
                    <w:lang w:eastAsia="lt-LT"/>
                  </w:rPr>
                  <w:t>Plastikinių pakuočių atliekos</w:t>
                </w:r>
              </w:p>
            </w:tc>
            <w:tc>
              <w:tcPr>
                <w:tcW w:w="594" w:type="pct"/>
                <w:noWrap/>
                <w:vAlign w:val="center"/>
                <w:hideMark/>
              </w:tcPr>
              <w:p>
                <w:pPr>
                  <w:suppressAutoHyphens/>
                  <w:rPr>
                    <w:sz w:val="20"/>
                    <w:lang w:eastAsia="lt-LT"/>
                  </w:rPr>
                </w:pPr>
                <w:r>
                  <w:rPr>
                    <w:sz w:val="20"/>
                    <w:lang w:eastAsia="lt-LT"/>
                  </w:rPr>
                  <w:t>15 01 02</w:t>
                </w:r>
              </w:p>
            </w:tc>
            <w:tc>
              <w:tcPr>
                <w:tcW w:w="2415" w:type="pct"/>
                <w:noWrap/>
                <w:vAlign w:val="center"/>
                <w:hideMark/>
              </w:tcPr>
              <w:p>
                <w:pPr>
                  <w:suppressAutoHyphens/>
                  <w:rPr>
                    <w:sz w:val="20"/>
                    <w:lang w:eastAsia="lt-LT"/>
                  </w:rPr>
                </w:pPr>
                <w:r>
                  <w:rPr>
                    <w:sz w:val="20"/>
                    <w:lang w:eastAsia="lt-LT"/>
                  </w:rPr>
                  <w:t>plastikinės pakuotės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0742</w:t>
                </w:r>
              </w:p>
            </w:tc>
            <w:tc>
              <w:tcPr>
                <w:tcW w:w="1056" w:type="pct"/>
                <w:vMerge w:val="restart"/>
                <w:noWrap/>
                <w:vAlign w:val="center"/>
                <w:hideMark/>
              </w:tcPr>
              <w:p>
                <w:pPr>
                  <w:suppressAutoHyphens/>
                  <w:rPr>
                    <w:sz w:val="20"/>
                    <w:lang w:eastAsia="lt-LT"/>
                  </w:rPr>
                </w:pPr>
                <w:r>
                  <w:rPr>
                    <w:sz w:val="20"/>
                    <w:lang w:eastAsia="lt-LT"/>
                  </w:rPr>
                  <w:t>Kitos plastikų atliekos</w:t>
                </w:r>
              </w:p>
            </w:tc>
            <w:tc>
              <w:tcPr>
                <w:tcW w:w="594" w:type="pct"/>
                <w:noWrap/>
                <w:vAlign w:val="center"/>
                <w:hideMark/>
              </w:tcPr>
              <w:p>
                <w:pPr>
                  <w:suppressAutoHyphens/>
                  <w:rPr>
                    <w:sz w:val="20"/>
                    <w:lang w:eastAsia="lt-LT"/>
                  </w:rPr>
                </w:pPr>
                <w:r>
                  <w:rPr>
                    <w:sz w:val="20"/>
                    <w:lang w:eastAsia="lt-LT"/>
                  </w:rPr>
                  <w:t>02 01 04</w:t>
                </w:r>
              </w:p>
            </w:tc>
            <w:tc>
              <w:tcPr>
                <w:tcW w:w="2415" w:type="pct"/>
                <w:noWrap/>
                <w:vAlign w:val="center"/>
                <w:hideMark/>
              </w:tcPr>
              <w:p>
                <w:pPr>
                  <w:suppressAutoHyphens/>
                  <w:rPr>
                    <w:sz w:val="20"/>
                    <w:lang w:eastAsia="lt-LT"/>
                  </w:rPr>
                </w:pPr>
                <w:r>
                  <w:rPr>
                    <w:sz w:val="20"/>
                    <w:lang w:eastAsia="lt-LT"/>
                  </w:rPr>
                  <w:t>plastikų atliekos (išskyrus pakuotes)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07 02 13</w:t>
                </w:r>
              </w:p>
            </w:tc>
            <w:tc>
              <w:tcPr>
                <w:tcW w:w="2415" w:type="pct"/>
                <w:noWrap/>
                <w:vAlign w:val="center"/>
                <w:hideMark/>
              </w:tcPr>
              <w:p>
                <w:pPr>
                  <w:suppressAutoHyphens/>
                  <w:rPr>
                    <w:sz w:val="20"/>
                    <w:lang w:eastAsia="lt-LT"/>
                  </w:rPr>
                </w:pPr>
                <w:r>
                  <w:rPr>
                    <w:sz w:val="20"/>
                    <w:lang w:eastAsia="lt-LT"/>
                  </w:rPr>
                  <w:t>plastikų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12 01 05</w:t>
                </w:r>
              </w:p>
            </w:tc>
            <w:tc>
              <w:tcPr>
                <w:tcW w:w="2415" w:type="pct"/>
                <w:noWrap/>
                <w:vAlign w:val="center"/>
                <w:hideMark/>
              </w:tcPr>
              <w:p>
                <w:pPr>
                  <w:suppressAutoHyphens/>
                  <w:rPr>
                    <w:sz w:val="20"/>
                    <w:lang w:eastAsia="lt-LT"/>
                  </w:rPr>
                </w:pPr>
                <w:r>
                  <w:rPr>
                    <w:sz w:val="20"/>
                    <w:lang w:eastAsia="lt-LT"/>
                  </w:rPr>
                  <w:t>plastiko drožlės ir nuopjovos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16 01 19</w:t>
                </w:r>
              </w:p>
            </w:tc>
            <w:tc>
              <w:tcPr>
                <w:tcW w:w="2415" w:type="pct"/>
                <w:noWrap/>
                <w:vAlign w:val="center"/>
                <w:hideMark/>
              </w:tcPr>
              <w:p>
                <w:pPr>
                  <w:suppressAutoHyphens/>
                  <w:rPr>
                    <w:sz w:val="20"/>
                    <w:lang w:eastAsia="lt-LT"/>
                  </w:rPr>
                </w:pPr>
                <w:r>
                  <w:rPr>
                    <w:sz w:val="20"/>
                    <w:lang w:eastAsia="lt-LT"/>
                  </w:rPr>
                  <w:t>plastikas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17 02 03</w:t>
                </w:r>
              </w:p>
            </w:tc>
            <w:tc>
              <w:tcPr>
                <w:tcW w:w="2415" w:type="pct"/>
                <w:noWrap/>
                <w:vAlign w:val="center"/>
                <w:hideMark/>
              </w:tcPr>
              <w:p>
                <w:pPr>
                  <w:suppressAutoHyphens/>
                  <w:rPr>
                    <w:sz w:val="20"/>
                    <w:lang w:eastAsia="lt-LT"/>
                  </w:rPr>
                </w:pPr>
                <w:r>
                  <w:rPr>
                    <w:sz w:val="20"/>
                    <w:lang w:eastAsia="lt-LT"/>
                  </w:rPr>
                  <w:t>plastikas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19 12 04</w:t>
                </w:r>
              </w:p>
            </w:tc>
            <w:tc>
              <w:tcPr>
                <w:tcW w:w="2415" w:type="pct"/>
                <w:noWrap/>
                <w:vAlign w:val="center"/>
                <w:hideMark/>
              </w:tcPr>
              <w:p>
                <w:pPr>
                  <w:suppressAutoHyphens/>
                  <w:rPr>
                    <w:sz w:val="20"/>
                    <w:lang w:eastAsia="lt-LT"/>
                  </w:rPr>
                </w:pPr>
                <w:r>
                  <w:rPr>
                    <w:sz w:val="20"/>
                    <w:lang w:eastAsia="lt-LT"/>
                  </w:rPr>
                  <w:t>plastikai ir guma</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20 01 39</w:t>
                </w:r>
              </w:p>
            </w:tc>
            <w:tc>
              <w:tcPr>
                <w:tcW w:w="2415" w:type="pct"/>
                <w:noWrap/>
                <w:vAlign w:val="center"/>
                <w:hideMark/>
              </w:tcPr>
              <w:p>
                <w:pPr>
                  <w:suppressAutoHyphens/>
                  <w:rPr>
                    <w:sz w:val="20"/>
                    <w:lang w:eastAsia="lt-LT"/>
                  </w:rPr>
                </w:pPr>
                <w:r>
                  <w:rPr>
                    <w:sz w:val="20"/>
                    <w:lang w:eastAsia="lt-LT"/>
                  </w:rPr>
                  <w:t>plastikas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0751</w:t>
                </w:r>
              </w:p>
            </w:tc>
            <w:tc>
              <w:tcPr>
                <w:tcW w:w="1056" w:type="pct"/>
                <w:noWrap/>
                <w:vAlign w:val="center"/>
                <w:hideMark/>
              </w:tcPr>
              <w:p>
                <w:pPr>
                  <w:suppressAutoHyphens/>
                  <w:rPr>
                    <w:sz w:val="20"/>
                    <w:lang w:eastAsia="lt-LT"/>
                  </w:rPr>
                </w:pPr>
                <w:r>
                  <w:rPr>
                    <w:sz w:val="20"/>
                    <w:lang w:eastAsia="lt-LT"/>
                  </w:rPr>
                  <w:t>Medinės pakuotės</w:t>
                </w:r>
              </w:p>
            </w:tc>
            <w:tc>
              <w:tcPr>
                <w:tcW w:w="594" w:type="pct"/>
                <w:noWrap/>
                <w:vAlign w:val="center"/>
                <w:hideMark/>
              </w:tcPr>
              <w:p>
                <w:pPr>
                  <w:suppressAutoHyphens/>
                  <w:rPr>
                    <w:sz w:val="20"/>
                    <w:lang w:eastAsia="lt-LT"/>
                  </w:rPr>
                </w:pPr>
                <w:r>
                  <w:rPr>
                    <w:sz w:val="20"/>
                    <w:lang w:eastAsia="lt-LT"/>
                  </w:rPr>
                  <w:t>15 01 03</w:t>
                </w:r>
              </w:p>
            </w:tc>
            <w:tc>
              <w:tcPr>
                <w:tcW w:w="2415" w:type="pct"/>
                <w:noWrap/>
                <w:vAlign w:val="center"/>
                <w:hideMark/>
              </w:tcPr>
              <w:p>
                <w:pPr>
                  <w:suppressAutoHyphens/>
                  <w:rPr>
                    <w:sz w:val="20"/>
                    <w:lang w:eastAsia="lt-LT"/>
                  </w:rPr>
                </w:pPr>
                <w:r>
                  <w:rPr>
                    <w:sz w:val="20"/>
                    <w:lang w:eastAsia="lt-LT"/>
                  </w:rPr>
                  <w:t>medinės pakuotės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0752</w:t>
                </w:r>
              </w:p>
            </w:tc>
            <w:tc>
              <w:tcPr>
                <w:tcW w:w="1056" w:type="pct"/>
                <w:noWrap/>
                <w:vAlign w:val="center"/>
                <w:hideMark/>
              </w:tcPr>
              <w:p>
                <w:pPr>
                  <w:suppressAutoHyphens/>
                  <w:rPr>
                    <w:sz w:val="20"/>
                    <w:lang w:eastAsia="lt-LT"/>
                  </w:rPr>
                </w:pPr>
                <w:r>
                  <w:rPr>
                    <w:sz w:val="20"/>
                    <w:lang w:eastAsia="lt-LT"/>
                  </w:rPr>
                  <w:t>Pjuvenos ir drožlės</w:t>
                </w:r>
              </w:p>
            </w:tc>
            <w:tc>
              <w:tcPr>
                <w:tcW w:w="594" w:type="pct"/>
                <w:noWrap/>
                <w:vAlign w:val="center"/>
                <w:hideMark/>
              </w:tcPr>
              <w:p>
                <w:pPr>
                  <w:suppressAutoHyphens/>
                  <w:rPr>
                    <w:sz w:val="20"/>
                    <w:lang w:eastAsia="lt-LT"/>
                  </w:rPr>
                </w:pPr>
                <w:r>
                  <w:rPr>
                    <w:sz w:val="20"/>
                    <w:lang w:eastAsia="lt-LT"/>
                  </w:rPr>
                  <w:t>03 01 05</w:t>
                </w:r>
              </w:p>
            </w:tc>
            <w:tc>
              <w:tcPr>
                <w:tcW w:w="2415" w:type="pct"/>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0753</w:t>
                </w:r>
              </w:p>
            </w:tc>
            <w:tc>
              <w:tcPr>
                <w:tcW w:w="1056" w:type="pct"/>
                <w:vMerge w:val="restart"/>
                <w:noWrap/>
                <w:vAlign w:val="center"/>
                <w:hideMark/>
              </w:tcPr>
              <w:p>
                <w:pPr>
                  <w:suppressAutoHyphens/>
                  <w:rPr>
                    <w:sz w:val="20"/>
                    <w:lang w:eastAsia="lt-LT"/>
                  </w:rPr>
                </w:pPr>
                <w:r>
                  <w:rPr>
                    <w:sz w:val="20"/>
                    <w:lang w:eastAsia="lt-LT"/>
                  </w:rPr>
                  <w:t>Kitos medienos atliekos</w:t>
                </w:r>
              </w:p>
            </w:tc>
            <w:tc>
              <w:tcPr>
                <w:tcW w:w="594" w:type="pct"/>
                <w:noWrap/>
                <w:vAlign w:val="center"/>
                <w:hideMark/>
              </w:tcPr>
              <w:p>
                <w:pPr>
                  <w:suppressAutoHyphens/>
                  <w:rPr>
                    <w:sz w:val="20"/>
                    <w:lang w:eastAsia="lt-LT"/>
                  </w:rPr>
                </w:pPr>
                <w:r>
                  <w:rPr>
                    <w:sz w:val="20"/>
                    <w:lang w:eastAsia="lt-LT"/>
                  </w:rPr>
                  <w:t>03 01 01</w:t>
                </w:r>
              </w:p>
            </w:tc>
            <w:tc>
              <w:tcPr>
                <w:tcW w:w="2415" w:type="pct"/>
                <w:noWrap/>
                <w:vAlign w:val="center"/>
                <w:hideMark/>
              </w:tcPr>
              <w:p>
                <w:pPr>
                  <w:suppressAutoHyphens/>
                  <w:rPr>
                    <w:sz w:val="20"/>
                    <w:lang w:eastAsia="lt-LT"/>
                  </w:rPr>
                </w:pPr>
                <w:r>
                  <w:rPr>
                    <w:sz w:val="20"/>
                    <w:lang w:eastAsia="lt-LT"/>
                  </w:rPr>
                  <w:t>medžio žievės ir kamščiamedžio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03 03 01</w:t>
                </w:r>
              </w:p>
            </w:tc>
            <w:tc>
              <w:tcPr>
                <w:tcW w:w="2415" w:type="pct"/>
                <w:noWrap/>
                <w:vAlign w:val="center"/>
                <w:hideMark/>
              </w:tcPr>
              <w:p>
                <w:pPr>
                  <w:suppressAutoHyphens/>
                  <w:rPr>
                    <w:sz w:val="20"/>
                    <w:lang w:eastAsia="lt-LT"/>
                  </w:rPr>
                </w:pPr>
                <w:r>
                  <w:rPr>
                    <w:sz w:val="20"/>
                    <w:lang w:eastAsia="lt-LT"/>
                  </w:rPr>
                  <w:t>medžio žievės ir medienos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17 02 01</w:t>
                </w:r>
              </w:p>
            </w:tc>
            <w:tc>
              <w:tcPr>
                <w:tcW w:w="2415" w:type="pct"/>
                <w:noWrap/>
                <w:vAlign w:val="center"/>
                <w:hideMark/>
              </w:tcPr>
              <w:p>
                <w:pPr>
                  <w:suppressAutoHyphens/>
                  <w:rPr>
                    <w:sz w:val="20"/>
                    <w:lang w:eastAsia="lt-LT"/>
                  </w:rPr>
                </w:pPr>
                <w:r>
                  <w:rPr>
                    <w:sz w:val="20"/>
                    <w:lang w:eastAsia="lt-LT"/>
                  </w:rPr>
                  <w:t>medis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19 12 07</w:t>
                </w:r>
              </w:p>
            </w:tc>
            <w:tc>
              <w:tcPr>
                <w:tcW w:w="2415" w:type="pct"/>
                <w:noWrap/>
                <w:vAlign w:val="center"/>
                <w:hideMark/>
              </w:tcPr>
              <w:p>
                <w:pPr>
                  <w:suppressAutoHyphens/>
                  <w:rPr>
                    <w:sz w:val="20"/>
                    <w:lang w:eastAsia="lt-LT"/>
                  </w:rPr>
                </w:pPr>
                <w:r>
                  <w:rPr>
                    <w:sz w:val="20"/>
                    <w:lang w:eastAsia="lt-LT"/>
                  </w:rPr>
                  <w:t>mediena, kuri nepaminėta 19 12 06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20 01 38</w:t>
                </w:r>
              </w:p>
            </w:tc>
            <w:tc>
              <w:tcPr>
                <w:tcW w:w="2415" w:type="pct"/>
                <w:noWrap/>
                <w:vAlign w:val="center"/>
                <w:hideMark/>
              </w:tcPr>
              <w:p>
                <w:pPr>
                  <w:suppressAutoHyphens/>
                  <w:rPr>
                    <w:sz w:val="20"/>
                    <w:lang w:eastAsia="lt-LT"/>
                  </w:rPr>
                </w:pPr>
                <w:r>
                  <w:rPr>
                    <w:sz w:val="20"/>
                    <w:lang w:eastAsia="lt-LT"/>
                  </w:rPr>
                  <w:t>mediena, kuri nepaminėta 20 01 37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0761</w:t>
                </w:r>
              </w:p>
            </w:tc>
            <w:tc>
              <w:tcPr>
                <w:tcW w:w="1056" w:type="pct"/>
                <w:noWrap/>
                <w:vAlign w:val="center"/>
                <w:hideMark/>
              </w:tcPr>
              <w:p>
                <w:pPr>
                  <w:suppressAutoHyphens/>
                  <w:rPr>
                    <w:sz w:val="20"/>
                    <w:lang w:eastAsia="lt-LT"/>
                  </w:rPr>
                </w:pPr>
                <w:r>
                  <w:rPr>
                    <w:sz w:val="20"/>
                    <w:lang w:eastAsia="lt-LT"/>
                  </w:rPr>
                  <w:t>Dėvėti drabužiai</w:t>
                </w:r>
              </w:p>
            </w:tc>
            <w:tc>
              <w:tcPr>
                <w:tcW w:w="594" w:type="pct"/>
                <w:noWrap/>
                <w:vAlign w:val="center"/>
                <w:hideMark/>
              </w:tcPr>
              <w:p>
                <w:pPr>
                  <w:suppressAutoHyphens/>
                  <w:rPr>
                    <w:sz w:val="20"/>
                    <w:lang w:eastAsia="lt-LT"/>
                  </w:rPr>
                </w:pPr>
                <w:r>
                  <w:rPr>
                    <w:sz w:val="20"/>
                    <w:lang w:eastAsia="lt-LT"/>
                  </w:rPr>
                  <w:t>20 01 10</w:t>
                </w:r>
              </w:p>
            </w:tc>
            <w:tc>
              <w:tcPr>
                <w:tcW w:w="2415" w:type="pct"/>
                <w:noWrap/>
                <w:vAlign w:val="center"/>
                <w:hideMark/>
              </w:tcPr>
              <w:p>
                <w:pPr>
                  <w:suppressAutoHyphens/>
                  <w:rPr>
                    <w:sz w:val="20"/>
                    <w:lang w:eastAsia="lt-LT"/>
                  </w:rPr>
                </w:pPr>
                <w:r>
                  <w:rPr>
                    <w:sz w:val="20"/>
                    <w:lang w:eastAsia="lt-LT"/>
                  </w:rPr>
                  <w:t>apranga</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0762</w:t>
                </w:r>
              </w:p>
            </w:tc>
            <w:tc>
              <w:tcPr>
                <w:tcW w:w="1056" w:type="pct"/>
                <w:vMerge w:val="restart"/>
                <w:noWrap/>
                <w:vAlign w:val="center"/>
                <w:hideMark/>
              </w:tcPr>
              <w:p>
                <w:pPr>
                  <w:suppressAutoHyphens/>
                  <w:rPr>
                    <w:sz w:val="20"/>
                    <w:lang w:eastAsia="lt-LT"/>
                  </w:rPr>
                </w:pPr>
                <w:r>
                  <w:rPr>
                    <w:sz w:val="20"/>
                    <w:lang w:eastAsia="lt-LT"/>
                  </w:rPr>
                  <w:t>Įvairios tekstilės atliekos</w:t>
                </w:r>
              </w:p>
            </w:tc>
            <w:tc>
              <w:tcPr>
                <w:tcW w:w="594" w:type="pct"/>
                <w:noWrap/>
                <w:vAlign w:val="center"/>
                <w:hideMark/>
              </w:tcPr>
              <w:p>
                <w:pPr>
                  <w:suppressAutoHyphens/>
                  <w:rPr>
                    <w:sz w:val="20"/>
                    <w:lang w:eastAsia="lt-LT"/>
                  </w:rPr>
                </w:pPr>
                <w:r>
                  <w:rPr>
                    <w:sz w:val="20"/>
                    <w:lang w:eastAsia="lt-LT"/>
                  </w:rPr>
                  <w:t>04 02 09</w:t>
                </w:r>
              </w:p>
            </w:tc>
            <w:tc>
              <w:tcPr>
                <w:tcW w:w="2415" w:type="pct"/>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04 02 10</w:t>
                </w:r>
              </w:p>
            </w:tc>
            <w:tc>
              <w:tcPr>
                <w:tcW w:w="2415" w:type="pct"/>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04 02 21</w:t>
                </w:r>
              </w:p>
            </w:tc>
            <w:tc>
              <w:tcPr>
                <w:tcW w:w="2415" w:type="pct"/>
                <w:noWrap/>
                <w:vAlign w:val="center"/>
                <w:hideMark/>
              </w:tcPr>
              <w:p>
                <w:pPr>
                  <w:suppressAutoHyphens/>
                  <w:rPr>
                    <w:sz w:val="20"/>
                    <w:lang w:eastAsia="lt-LT"/>
                  </w:rPr>
                </w:pPr>
                <w:r>
                  <w:rPr>
                    <w:sz w:val="20"/>
                    <w:lang w:eastAsia="lt-LT"/>
                  </w:rPr>
                  <w:t>neperdirbto tekstilės pluošto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04 02 22</w:t>
                </w:r>
              </w:p>
            </w:tc>
            <w:tc>
              <w:tcPr>
                <w:tcW w:w="2415" w:type="pct"/>
                <w:noWrap/>
                <w:vAlign w:val="center"/>
                <w:hideMark/>
              </w:tcPr>
              <w:p>
                <w:pPr>
                  <w:suppressAutoHyphens/>
                  <w:rPr>
                    <w:sz w:val="20"/>
                    <w:lang w:eastAsia="lt-LT"/>
                  </w:rPr>
                </w:pPr>
                <w:r>
                  <w:rPr>
                    <w:sz w:val="20"/>
                    <w:lang w:eastAsia="lt-LT"/>
                  </w:rPr>
                  <w:t>perdirbto tekstilės pluošto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15 01 09</w:t>
                </w:r>
              </w:p>
            </w:tc>
            <w:tc>
              <w:tcPr>
                <w:tcW w:w="2415" w:type="pct"/>
                <w:noWrap/>
                <w:vAlign w:val="center"/>
                <w:hideMark/>
              </w:tcPr>
              <w:p>
                <w:pPr>
                  <w:suppressAutoHyphens/>
                  <w:rPr>
                    <w:sz w:val="20"/>
                    <w:lang w:eastAsia="lt-LT"/>
                  </w:rPr>
                </w:pPr>
                <w:r>
                  <w:rPr>
                    <w:sz w:val="20"/>
                    <w:lang w:eastAsia="lt-LT"/>
                  </w:rPr>
                  <w:t>pakuotės iš tekstilės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19 12 08</w:t>
                </w:r>
              </w:p>
            </w:tc>
            <w:tc>
              <w:tcPr>
                <w:tcW w:w="2415" w:type="pct"/>
                <w:noWrap/>
                <w:vAlign w:val="center"/>
                <w:hideMark/>
              </w:tcPr>
              <w:p>
                <w:pPr>
                  <w:suppressAutoHyphens/>
                  <w:rPr>
                    <w:sz w:val="20"/>
                    <w:lang w:eastAsia="lt-LT"/>
                  </w:rPr>
                </w:pPr>
                <w:r>
                  <w:rPr>
                    <w:sz w:val="20"/>
                    <w:lang w:eastAsia="lt-LT"/>
                  </w:rPr>
                  <w:t>tekstilės medžiagos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20 01 11</w:t>
                </w:r>
              </w:p>
            </w:tc>
            <w:tc>
              <w:tcPr>
                <w:tcW w:w="2415" w:type="pct"/>
                <w:noWrap/>
                <w:vAlign w:val="center"/>
                <w:hideMark/>
              </w:tcPr>
              <w:p>
                <w:pPr>
                  <w:suppressAutoHyphens/>
                  <w:rPr>
                    <w:sz w:val="20"/>
                    <w:lang w:eastAsia="lt-LT"/>
                  </w:rPr>
                </w:pPr>
                <w:r>
                  <w:rPr>
                    <w:sz w:val="20"/>
                    <w:lang w:eastAsia="lt-LT"/>
                  </w:rPr>
                  <w:t>tekstilės medžiagos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0763</w:t>
                </w:r>
              </w:p>
            </w:tc>
            <w:tc>
              <w:tcPr>
                <w:tcW w:w="1056" w:type="pct"/>
                <w:vMerge w:val="restart"/>
                <w:noWrap/>
                <w:vAlign w:val="center"/>
                <w:hideMark/>
              </w:tcPr>
              <w:p>
                <w:pPr>
                  <w:suppressAutoHyphens/>
                  <w:rPr>
                    <w:sz w:val="20"/>
                    <w:lang w:eastAsia="lt-LT"/>
                  </w:rPr>
                </w:pPr>
                <w:r>
                  <w:rPr>
                    <w:sz w:val="20"/>
                    <w:lang w:eastAsia="lt-LT"/>
                  </w:rPr>
                  <w:t>Odos atliekos</w:t>
                </w:r>
              </w:p>
            </w:tc>
            <w:tc>
              <w:tcPr>
                <w:tcW w:w="594" w:type="pct"/>
                <w:noWrap/>
                <w:vAlign w:val="center"/>
                <w:hideMark/>
              </w:tcPr>
              <w:p>
                <w:pPr>
                  <w:suppressAutoHyphens/>
                  <w:rPr>
                    <w:sz w:val="20"/>
                    <w:lang w:eastAsia="lt-LT"/>
                  </w:rPr>
                </w:pPr>
                <w:r>
                  <w:rPr>
                    <w:sz w:val="20"/>
                    <w:lang w:eastAsia="lt-LT"/>
                  </w:rPr>
                  <w:t>04 01 01</w:t>
                </w:r>
              </w:p>
            </w:tc>
            <w:tc>
              <w:tcPr>
                <w:tcW w:w="2415" w:type="pct"/>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04 01 02</w:t>
                </w:r>
              </w:p>
            </w:tc>
            <w:tc>
              <w:tcPr>
                <w:tcW w:w="2415" w:type="pct"/>
                <w:noWrap/>
                <w:vAlign w:val="center"/>
                <w:hideMark/>
              </w:tcPr>
              <w:p>
                <w:pPr>
                  <w:suppressAutoHyphens/>
                  <w:rPr>
                    <w:sz w:val="20"/>
                    <w:lang w:eastAsia="lt-LT"/>
                  </w:rPr>
                </w:pPr>
                <w:r>
                  <w:rPr>
                    <w:sz w:val="20"/>
                    <w:lang w:eastAsia="lt-LT"/>
                  </w:rPr>
                  <w:t>atliekos po apdorojimo kalkėmis</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04 01 08</w:t>
                </w:r>
              </w:p>
            </w:tc>
            <w:tc>
              <w:tcPr>
                <w:tcW w:w="2415" w:type="pct"/>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0812</w:t>
                </w:r>
              </w:p>
            </w:tc>
            <w:tc>
              <w:tcPr>
                <w:tcW w:w="1056" w:type="pct"/>
                <w:vAlign w:val="center"/>
                <w:hideMark/>
              </w:tcPr>
              <w:p>
                <w:pPr>
                  <w:suppressAutoHyphens/>
                  <w:rPr>
                    <w:sz w:val="20"/>
                    <w:lang w:eastAsia="lt-LT"/>
                  </w:rPr>
                </w:pPr>
                <w:r>
                  <w:rPr>
                    <w:sz w:val="20"/>
                    <w:lang w:eastAsia="lt-LT"/>
                  </w:rPr>
                  <w:t>Kitos nebenaudojamos transporto priemonės</w:t>
                </w:r>
              </w:p>
            </w:tc>
            <w:tc>
              <w:tcPr>
                <w:tcW w:w="594" w:type="pct"/>
                <w:noWrap/>
                <w:vAlign w:val="center"/>
                <w:hideMark/>
              </w:tcPr>
              <w:p>
                <w:pPr>
                  <w:suppressAutoHyphens/>
                  <w:rPr>
                    <w:sz w:val="20"/>
                    <w:lang w:eastAsia="lt-LT"/>
                  </w:rPr>
                </w:pPr>
                <w:r>
                  <w:rPr>
                    <w:sz w:val="20"/>
                    <w:lang w:eastAsia="lt-LT"/>
                  </w:rPr>
                  <w:t>16 01 06</w:t>
                </w:r>
              </w:p>
            </w:tc>
            <w:tc>
              <w:tcPr>
                <w:tcW w:w="2415" w:type="pct"/>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0823</w:t>
                </w:r>
              </w:p>
            </w:tc>
            <w:tc>
              <w:tcPr>
                <w:tcW w:w="1056" w:type="pct"/>
                <w:vMerge w:val="restart"/>
                <w:vAlign w:val="center"/>
                <w:hideMark/>
              </w:tcPr>
              <w:p>
                <w:pPr>
                  <w:suppressAutoHyphens/>
                  <w:rPr>
                    <w:sz w:val="20"/>
                    <w:lang w:eastAsia="lt-LT"/>
                  </w:rPr>
                </w:pPr>
                <w:r>
                  <w:rPr>
                    <w:sz w:val="20"/>
                    <w:lang w:eastAsia="lt-LT"/>
                  </w:rPr>
                  <w:t>Kita nebenaudojama elektros ir elektroninė įranga</w:t>
                </w:r>
              </w:p>
            </w:tc>
            <w:tc>
              <w:tcPr>
                <w:tcW w:w="594" w:type="pct"/>
                <w:noWrap/>
                <w:vAlign w:val="center"/>
                <w:hideMark/>
              </w:tcPr>
              <w:p>
                <w:pPr>
                  <w:suppressAutoHyphens/>
                  <w:rPr>
                    <w:sz w:val="20"/>
                    <w:lang w:eastAsia="lt-LT"/>
                  </w:rPr>
                </w:pPr>
                <w:r>
                  <w:rPr>
                    <w:sz w:val="20"/>
                    <w:lang w:eastAsia="lt-LT"/>
                  </w:rPr>
                  <w:t>09 01 10</w:t>
                </w:r>
              </w:p>
            </w:tc>
            <w:tc>
              <w:tcPr>
                <w:tcW w:w="2415" w:type="pct"/>
                <w:noWrap/>
                <w:vAlign w:val="center"/>
                <w:hideMark/>
              </w:tcPr>
              <w:p>
                <w:pPr>
                  <w:suppressAutoHyphens/>
                  <w:rPr>
                    <w:sz w:val="20"/>
                    <w:lang w:eastAsia="lt-LT"/>
                  </w:rPr>
                </w:pPr>
                <w:r>
                  <w:rPr>
                    <w:sz w:val="20"/>
                    <w:lang w:eastAsia="lt-LT"/>
                  </w:rPr>
                  <w:t>vienkartiniai fotoaparatai be baterijų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09 01 12</w:t>
                </w:r>
              </w:p>
            </w:tc>
            <w:tc>
              <w:tcPr>
                <w:tcW w:w="2415" w:type="pct"/>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16 02 14</w:t>
                </w:r>
              </w:p>
            </w:tc>
            <w:tc>
              <w:tcPr>
                <w:tcW w:w="2415" w:type="pct"/>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20 01 36</w:t>
                </w:r>
              </w:p>
            </w:tc>
            <w:tc>
              <w:tcPr>
                <w:tcW w:w="2415" w:type="pct"/>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0841</w:t>
                </w:r>
              </w:p>
            </w:tc>
            <w:tc>
              <w:tcPr>
                <w:tcW w:w="1056" w:type="pct"/>
                <w:vMerge w:val="restart"/>
                <w:vAlign w:val="center"/>
                <w:hideMark/>
              </w:tcPr>
              <w:p>
                <w:pPr>
                  <w:suppressAutoHyphens/>
                  <w:rPr>
                    <w:sz w:val="20"/>
                    <w:lang w:eastAsia="lt-LT"/>
                  </w:rPr>
                </w:pPr>
                <w:r>
                  <w:rPr>
                    <w:sz w:val="20"/>
                    <w:lang w:eastAsia="lt-LT"/>
                  </w:rPr>
                  <w:t>Baterijų ir baterijų gamybos atliekos</w:t>
                </w:r>
              </w:p>
            </w:tc>
            <w:tc>
              <w:tcPr>
                <w:tcW w:w="594" w:type="pct"/>
                <w:noWrap/>
                <w:vAlign w:val="center"/>
                <w:hideMark/>
              </w:tcPr>
              <w:p>
                <w:pPr>
                  <w:suppressAutoHyphens/>
                  <w:rPr>
                    <w:sz w:val="20"/>
                    <w:lang w:eastAsia="lt-LT"/>
                  </w:rPr>
                </w:pPr>
                <w:r>
                  <w:rPr>
                    <w:sz w:val="20"/>
                    <w:lang w:eastAsia="lt-LT"/>
                  </w:rPr>
                  <w:t>16 06 04</w:t>
                </w:r>
              </w:p>
            </w:tc>
            <w:tc>
              <w:tcPr>
                <w:tcW w:w="2415" w:type="pct"/>
                <w:noWrap/>
                <w:vAlign w:val="center"/>
                <w:hideMark/>
              </w:tcPr>
              <w:p>
                <w:pPr>
                  <w:suppressAutoHyphens/>
                  <w:rPr>
                    <w:sz w:val="20"/>
                    <w:lang w:eastAsia="lt-LT"/>
                  </w:rPr>
                </w:pPr>
                <w:r>
                  <w:rPr>
                    <w:sz w:val="20"/>
                    <w:lang w:eastAsia="lt-LT"/>
                  </w:rPr>
                  <w:t>šarminės baterijos (išskyrus nurodytas 16 06 03)</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16 06 05</w:t>
                </w:r>
              </w:p>
            </w:tc>
            <w:tc>
              <w:tcPr>
                <w:tcW w:w="2415" w:type="pct"/>
                <w:noWrap/>
                <w:vAlign w:val="center"/>
                <w:hideMark/>
              </w:tcPr>
              <w:p>
                <w:pPr>
                  <w:suppressAutoHyphens/>
                  <w:rPr>
                    <w:sz w:val="20"/>
                    <w:lang w:eastAsia="lt-LT"/>
                  </w:rPr>
                </w:pPr>
                <w:r>
                  <w:rPr>
                    <w:sz w:val="20"/>
                    <w:lang w:eastAsia="lt-LT"/>
                  </w:rPr>
                  <w:t>kitos baterijos ir akumuliatoriai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20 01 34</w:t>
                </w:r>
              </w:p>
            </w:tc>
            <w:tc>
              <w:tcPr>
                <w:tcW w:w="2415" w:type="pct"/>
                <w:noWrap/>
                <w:vAlign w:val="center"/>
                <w:hideMark/>
              </w:tcPr>
              <w:p>
                <w:pPr>
                  <w:suppressAutoHyphens/>
                  <w:rPr>
                    <w:sz w:val="20"/>
                    <w:lang w:eastAsia="lt-LT"/>
                  </w:rPr>
                </w:pPr>
                <w:r>
                  <w:rPr>
                    <w:sz w:val="20"/>
                    <w:lang w:eastAsia="lt-LT"/>
                  </w:rPr>
                  <w:t>baterijos ir akumuliatoriai, nenurodyti 20 01 33</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tcPr>
              <w:p>
                <w:pPr>
                  <w:suppressAutoHyphens/>
                  <w:rPr>
                    <w:sz w:val="20"/>
                    <w:lang w:eastAsia="lt-LT"/>
                  </w:rPr>
                </w:pPr>
                <w:r>
                  <w:rPr>
                    <w:sz w:val="20"/>
                    <w:lang w:eastAsia="lt-LT"/>
                  </w:rPr>
                  <w:t>0841</w:t>
                </w:r>
              </w:p>
            </w:tc>
            <w:tc>
              <w:tcPr>
                <w:tcW w:w="1056" w:type="pct"/>
                <w:vMerge w:val="restart"/>
                <w:vAlign w:val="center"/>
              </w:tcPr>
              <w:p>
                <w:pPr>
                  <w:suppressAutoHyphens/>
                  <w:rPr>
                    <w:sz w:val="20"/>
                    <w:lang w:eastAsia="lt-LT"/>
                  </w:rPr>
                </w:pPr>
                <w:r>
                  <w:rPr>
                    <w:sz w:val="20"/>
                    <w:lang w:eastAsia="lt-LT"/>
                  </w:rPr>
                  <w:t>Baterijų ir baterijų gamybos atliekos</w:t>
                </w:r>
              </w:p>
            </w:tc>
            <w:tc>
              <w:tcPr>
                <w:tcW w:w="594" w:type="pct"/>
                <w:noWrap/>
              </w:tcPr>
              <w:p>
                <w:pPr>
                  <w:suppressAutoHyphens/>
                  <w:rPr>
                    <w:sz w:val="20"/>
                    <w:lang w:eastAsia="lt-LT"/>
                  </w:rPr>
                </w:pPr>
                <w:r>
                  <w:rPr>
                    <w:kern w:val="2"/>
                    <w:sz w:val="20"/>
                  </w:rPr>
                  <w:t>16 06 12</w:t>
                </w:r>
              </w:p>
            </w:tc>
            <w:tc>
              <w:tcPr>
                <w:tcW w:w="2415" w:type="pct"/>
                <w:noWrap/>
              </w:tcPr>
              <w:p>
                <w:pPr>
                  <w:suppressAutoHyphens/>
                  <w:rPr>
                    <w:sz w:val="20"/>
                    <w:lang w:eastAsia="lt-LT"/>
                  </w:rPr>
                </w:pPr>
                <w:r>
                  <w:rPr>
                    <w:kern w:val="2"/>
                    <w:sz w:val="20"/>
                  </w:rPr>
                  <w:t>kitos natrio baterijų atliekos (išskyrus nurodytas 16 06 10 ir 16 06 11)</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16 06 15</w:t>
                </w:r>
              </w:p>
            </w:tc>
            <w:tc>
              <w:tcPr>
                <w:tcW w:w="2415" w:type="pct"/>
                <w:noWrap/>
              </w:tcPr>
              <w:p>
                <w:pPr>
                  <w:suppressAutoHyphens/>
                  <w:rPr>
                    <w:sz w:val="20"/>
                    <w:lang w:eastAsia="lt-LT"/>
                  </w:rPr>
                </w:pPr>
                <w:r>
                  <w:rPr>
                    <w:kern w:val="2"/>
                    <w:sz w:val="20"/>
                  </w:rPr>
                  <w:t>kitur neapibūdintos baterijų atliekos (išskyrus nurodytas 16 06 12 ir 16 06 14)</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16 06 23</w:t>
                </w:r>
              </w:p>
            </w:tc>
            <w:tc>
              <w:tcPr>
                <w:tcW w:w="2415" w:type="pct"/>
                <w:noWrap/>
              </w:tcPr>
              <w:p>
                <w:pPr>
                  <w:suppressAutoHyphens/>
                  <w:rPr>
                    <w:sz w:val="20"/>
                    <w:lang w:eastAsia="lt-LT"/>
                  </w:rPr>
                </w:pPr>
                <w:r>
                  <w:rPr>
                    <w:kern w:val="2"/>
                    <w:sz w:val="20"/>
                  </w:rPr>
                  <w:t>švino rūgštinių baterijų gamybos atliekos, nenurodytos 16 06 22</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16 06 25</w:t>
                </w:r>
              </w:p>
            </w:tc>
            <w:tc>
              <w:tcPr>
                <w:tcW w:w="2415" w:type="pct"/>
                <w:noWrap/>
              </w:tcPr>
              <w:p>
                <w:pPr>
                  <w:suppressAutoHyphens/>
                  <w:rPr>
                    <w:sz w:val="20"/>
                    <w:lang w:eastAsia="lt-LT"/>
                  </w:rPr>
                </w:pPr>
                <w:r>
                  <w:rPr>
                    <w:kern w:val="2"/>
                    <w:sz w:val="20"/>
                  </w:rPr>
                  <w:t>ličio baterijų gamybos atliekos, nenurodytos 16 06 24 (pvz., anodų pjaustymo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16 06 27</w:t>
                </w:r>
              </w:p>
            </w:tc>
            <w:tc>
              <w:tcPr>
                <w:tcW w:w="2415" w:type="pct"/>
                <w:noWrap/>
              </w:tcPr>
              <w:p>
                <w:pPr>
                  <w:suppressAutoHyphens/>
                  <w:rPr>
                    <w:sz w:val="20"/>
                    <w:lang w:eastAsia="lt-LT"/>
                  </w:rPr>
                </w:pPr>
                <w:r>
                  <w:rPr>
                    <w:kern w:val="2"/>
                    <w:sz w:val="20"/>
                  </w:rPr>
                  <w:t>nikelio baterijų gamybos atliekos, nenurodytos 16 06 26</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16 06 29</w:t>
                </w:r>
              </w:p>
            </w:tc>
            <w:tc>
              <w:tcPr>
                <w:tcW w:w="2415" w:type="pct"/>
                <w:noWrap/>
              </w:tcPr>
              <w:p>
                <w:pPr>
                  <w:suppressAutoHyphens/>
                  <w:rPr>
                    <w:sz w:val="20"/>
                    <w:lang w:eastAsia="lt-LT"/>
                  </w:rPr>
                </w:pPr>
                <w:r>
                  <w:rPr>
                    <w:kern w:val="2"/>
                    <w:sz w:val="20"/>
                  </w:rPr>
                  <w:t>šarminių baterijų gamybos atliekos, nenurodytos 16 06 28</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16 06 31</w:t>
                </w:r>
              </w:p>
            </w:tc>
            <w:tc>
              <w:tcPr>
                <w:tcW w:w="2415" w:type="pct"/>
                <w:noWrap/>
              </w:tcPr>
              <w:p>
                <w:pPr>
                  <w:suppressAutoHyphens/>
                  <w:rPr>
                    <w:sz w:val="20"/>
                    <w:lang w:eastAsia="lt-LT"/>
                  </w:rPr>
                </w:pPr>
                <w:r>
                  <w:rPr>
                    <w:kern w:val="2"/>
                    <w:sz w:val="20"/>
                  </w:rPr>
                  <w:t xml:space="preserve">cinko baterijų gamybos atliekos, nenurodytos 16 06 30 </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16 06 33</w:t>
                </w:r>
              </w:p>
            </w:tc>
            <w:tc>
              <w:tcPr>
                <w:tcW w:w="2415" w:type="pct"/>
                <w:noWrap/>
              </w:tcPr>
              <w:p>
                <w:pPr>
                  <w:suppressAutoHyphens/>
                  <w:rPr>
                    <w:sz w:val="20"/>
                    <w:lang w:eastAsia="lt-LT"/>
                  </w:rPr>
                </w:pPr>
                <w:r>
                  <w:rPr>
                    <w:kern w:val="2"/>
                    <w:sz w:val="20"/>
                  </w:rPr>
                  <w:t>natrio baterijų gamybos atliekos, nenurodytos 16 06 32</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sz w:val="20"/>
                  </w:rPr>
                  <w:t>19 14 08</w:t>
                </w:r>
              </w:p>
            </w:tc>
            <w:tc>
              <w:tcPr>
                <w:tcW w:w="2415" w:type="pct"/>
                <w:noWrap/>
              </w:tcPr>
              <w:p>
                <w:pPr>
                  <w:suppressAutoHyphens/>
                  <w:rPr>
                    <w:sz w:val="20"/>
                    <w:lang w:eastAsia="lt-LT"/>
                  </w:rPr>
                </w:pPr>
                <w:r>
                  <w:rPr>
                    <w:sz w:val="20"/>
                  </w:rPr>
                  <w:t>baterijų atliekų perdirbimo lydiniai (masyvo formos)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sz w:val="20"/>
                  </w:rPr>
                  <w:t>20 01 44</w:t>
                </w:r>
              </w:p>
            </w:tc>
            <w:tc>
              <w:tcPr>
                <w:tcW w:w="2415" w:type="pct"/>
                <w:noWrap/>
              </w:tcPr>
              <w:p>
                <w:pPr>
                  <w:suppressAutoHyphens/>
                  <w:rPr>
                    <w:sz w:val="20"/>
                    <w:lang w:eastAsia="lt-LT"/>
                  </w:rPr>
                </w:pPr>
                <w:r>
                  <w:rPr>
                    <w:sz w:val="20"/>
                  </w:rPr>
                  <w:t>baterijų atliekos, nenurodytos 20 01 42 ir 20 01 43</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0843</w:t>
                </w:r>
              </w:p>
            </w:tc>
            <w:tc>
              <w:tcPr>
                <w:tcW w:w="1056" w:type="pct"/>
                <w:vMerge w:val="restart"/>
                <w:vAlign w:val="center"/>
                <w:hideMark/>
              </w:tcPr>
              <w:p>
                <w:pPr>
                  <w:suppressAutoHyphens/>
                  <w:rPr>
                    <w:sz w:val="20"/>
                    <w:lang w:eastAsia="lt-LT"/>
                  </w:rPr>
                </w:pPr>
                <w:r>
                  <w:rPr>
                    <w:sz w:val="20"/>
                    <w:lang w:eastAsia="lt-LT"/>
                  </w:rPr>
                  <w:t>Kitos nebenaudojamų mašinų ir įrangos sudedamosios dalys</w:t>
                </w:r>
              </w:p>
            </w:tc>
            <w:tc>
              <w:tcPr>
                <w:tcW w:w="594" w:type="pct"/>
                <w:noWrap/>
                <w:vAlign w:val="center"/>
                <w:hideMark/>
              </w:tcPr>
              <w:p>
                <w:pPr>
                  <w:suppressAutoHyphens/>
                  <w:rPr>
                    <w:sz w:val="20"/>
                    <w:lang w:eastAsia="lt-LT"/>
                  </w:rPr>
                </w:pPr>
                <w:r>
                  <w:rPr>
                    <w:sz w:val="20"/>
                    <w:lang w:eastAsia="lt-LT"/>
                  </w:rPr>
                  <w:t>16 01 12</w:t>
                </w:r>
              </w:p>
            </w:tc>
            <w:tc>
              <w:tcPr>
                <w:tcW w:w="2415" w:type="pct"/>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16 01 16</w:t>
                </w:r>
              </w:p>
            </w:tc>
            <w:tc>
              <w:tcPr>
                <w:tcW w:w="2415" w:type="pct"/>
                <w:noWrap/>
                <w:vAlign w:val="center"/>
                <w:hideMark/>
              </w:tcPr>
              <w:p>
                <w:pPr>
                  <w:suppressAutoHyphens/>
                  <w:rPr>
                    <w:sz w:val="20"/>
                    <w:lang w:eastAsia="lt-LT"/>
                  </w:rPr>
                </w:pPr>
                <w:r>
                  <w:rPr>
                    <w:sz w:val="20"/>
                    <w:lang w:eastAsia="lt-LT"/>
                  </w:rPr>
                  <w:t>suskystintų dujų balionai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16 01 22</w:t>
                </w:r>
              </w:p>
            </w:tc>
            <w:tc>
              <w:tcPr>
                <w:tcW w:w="2415" w:type="pct"/>
                <w:noWrap/>
                <w:vAlign w:val="center"/>
                <w:hideMark/>
              </w:tcPr>
              <w:p>
                <w:pPr>
                  <w:suppressAutoHyphens/>
                  <w:rPr>
                    <w:sz w:val="20"/>
                    <w:lang w:eastAsia="lt-LT"/>
                  </w:rPr>
                </w:pPr>
                <w:r>
                  <w:rPr>
                    <w:sz w:val="20"/>
                    <w:lang w:eastAsia="lt-LT"/>
                  </w:rPr>
                  <w:t>kitaip neapibrėžtos sudedamosios dalys</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16 02 16</w:t>
                </w:r>
              </w:p>
            </w:tc>
            <w:tc>
              <w:tcPr>
                <w:tcW w:w="2415" w:type="pct"/>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0911</w:t>
                </w:r>
              </w:p>
            </w:tc>
            <w:tc>
              <w:tcPr>
                <w:tcW w:w="1056" w:type="pct"/>
                <w:vMerge w:val="restart"/>
                <w:vAlign w:val="center"/>
                <w:hideMark/>
              </w:tcPr>
              <w:p>
                <w:pPr>
                  <w:suppressAutoHyphens/>
                  <w:rPr>
                    <w:sz w:val="20"/>
                    <w:lang w:eastAsia="lt-LT"/>
                  </w:rPr>
                </w:pPr>
                <w:r>
                  <w:rPr>
                    <w:sz w:val="20"/>
                    <w:lang w:eastAsia="lt-LT"/>
                  </w:rPr>
                  <w:t>Gyvūninės maisto gaminimo ir maisto produktų atliekos</w:t>
                </w:r>
              </w:p>
            </w:tc>
            <w:tc>
              <w:tcPr>
                <w:tcW w:w="594" w:type="pct"/>
                <w:noWrap/>
                <w:vAlign w:val="center"/>
                <w:hideMark/>
              </w:tcPr>
              <w:p>
                <w:pPr>
                  <w:suppressAutoHyphens/>
                  <w:rPr>
                    <w:sz w:val="20"/>
                    <w:lang w:eastAsia="lt-LT"/>
                  </w:rPr>
                </w:pPr>
                <w:r>
                  <w:rPr>
                    <w:sz w:val="20"/>
                    <w:lang w:eastAsia="lt-LT"/>
                  </w:rPr>
                  <w:t>02 01 02</w:t>
                </w:r>
              </w:p>
            </w:tc>
            <w:tc>
              <w:tcPr>
                <w:tcW w:w="2415" w:type="pct"/>
                <w:noWrap/>
                <w:vAlign w:val="center"/>
                <w:hideMark/>
              </w:tcPr>
              <w:p>
                <w:pPr>
                  <w:suppressAutoHyphens/>
                  <w:rPr>
                    <w:sz w:val="20"/>
                    <w:lang w:eastAsia="lt-LT"/>
                  </w:rPr>
                </w:pPr>
                <w:r>
                  <w:rPr>
                    <w:sz w:val="20"/>
                    <w:lang w:eastAsia="lt-LT"/>
                  </w:rPr>
                  <w:t>gyvūnų audinių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02 02 01</w:t>
                </w:r>
              </w:p>
            </w:tc>
            <w:tc>
              <w:tcPr>
                <w:tcW w:w="2415" w:type="pct"/>
                <w:noWrap/>
                <w:vAlign w:val="center"/>
                <w:hideMark/>
              </w:tcPr>
              <w:p>
                <w:pPr>
                  <w:suppressAutoHyphens/>
                  <w:rPr>
                    <w:sz w:val="20"/>
                    <w:lang w:eastAsia="lt-LT"/>
                  </w:rPr>
                </w:pPr>
                <w:r>
                  <w:rPr>
                    <w:sz w:val="20"/>
                    <w:lang w:eastAsia="lt-LT"/>
                  </w:rPr>
                  <w:t>plovimo ir valymo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02 02 02</w:t>
                </w:r>
              </w:p>
            </w:tc>
            <w:tc>
              <w:tcPr>
                <w:tcW w:w="2415" w:type="pct"/>
                <w:noWrap/>
                <w:vAlign w:val="center"/>
                <w:hideMark/>
              </w:tcPr>
              <w:p>
                <w:pPr>
                  <w:suppressAutoHyphens/>
                  <w:rPr>
                    <w:sz w:val="20"/>
                    <w:lang w:eastAsia="lt-LT"/>
                  </w:rPr>
                </w:pPr>
                <w:r>
                  <w:rPr>
                    <w:sz w:val="20"/>
                    <w:lang w:eastAsia="lt-LT"/>
                  </w:rPr>
                  <w:t>gyvūnų audinių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02 02 03</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02 05 01</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0912</w:t>
                </w:r>
              </w:p>
            </w:tc>
            <w:tc>
              <w:tcPr>
                <w:tcW w:w="1056" w:type="pct"/>
                <w:vMerge w:val="restart"/>
                <w:vAlign w:val="center"/>
                <w:hideMark/>
              </w:tcPr>
              <w:p>
                <w:pPr>
                  <w:suppressAutoHyphens/>
                  <w:rPr>
                    <w:sz w:val="20"/>
                    <w:lang w:eastAsia="lt-LT"/>
                  </w:rPr>
                </w:pPr>
                <w:r>
                  <w:rPr>
                    <w:sz w:val="20"/>
                    <w:lang w:eastAsia="lt-LT"/>
                  </w:rPr>
                  <w:t>Įvairios maisto gaminimo ir maisto produktų atliekos</w:t>
                </w:r>
              </w:p>
            </w:tc>
            <w:tc>
              <w:tcPr>
                <w:tcW w:w="594" w:type="pct"/>
                <w:noWrap/>
                <w:vAlign w:val="center"/>
                <w:hideMark/>
              </w:tcPr>
              <w:p>
                <w:pPr>
                  <w:suppressAutoHyphens/>
                  <w:rPr>
                    <w:sz w:val="20"/>
                    <w:lang w:eastAsia="lt-LT"/>
                  </w:rPr>
                </w:pPr>
                <w:r>
                  <w:rPr>
                    <w:sz w:val="20"/>
                    <w:lang w:eastAsia="lt-LT"/>
                  </w:rPr>
                  <w:t>02 03 02</w:t>
                </w:r>
              </w:p>
            </w:tc>
            <w:tc>
              <w:tcPr>
                <w:tcW w:w="2415" w:type="pct"/>
                <w:noWrap/>
                <w:vAlign w:val="center"/>
                <w:hideMark/>
              </w:tcPr>
              <w:p>
                <w:pPr>
                  <w:suppressAutoHyphens/>
                  <w:rPr>
                    <w:sz w:val="20"/>
                    <w:lang w:eastAsia="lt-LT"/>
                  </w:rPr>
                </w:pPr>
                <w:r>
                  <w:rPr>
                    <w:sz w:val="20"/>
                    <w:lang w:eastAsia="lt-LT"/>
                  </w:rPr>
                  <w:t>konservantų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02 06 02</w:t>
                </w:r>
              </w:p>
            </w:tc>
            <w:tc>
              <w:tcPr>
                <w:tcW w:w="2415" w:type="pct"/>
                <w:noWrap/>
                <w:vAlign w:val="center"/>
                <w:hideMark/>
              </w:tcPr>
              <w:p>
                <w:pPr>
                  <w:suppressAutoHyphens/>
                  <w:rPr>
                    <w:sz w:val="20"/>
                    <w:lang w:eastAsia="lt-LT"/>
                  </w:rPr>
                </w:pPr>
                <w:r>
                  <w:rPr>
                    <w:sz w:val="20"/>
                    <w:lang w:eastAsia="lt-LT"/>
                  </w:rPr>
                  <w:t>konservantų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19 08 09</w:t>
                </w:r>
              </w:p>
            </w:tc>
            <w:tc>
              <w:tcPr>
                <w:tcW w:w="2415" w:type="pct"/>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20 01 08</w:t>
                </w:r>
              </w:p>
            </w:tc>
            <w:tc>
              <w:tcPr>
                <w:tcW w:w="2415" w:type="pct"/>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20 01 25</w:t>
                </w:r>
              </w:p>
            </w:tc>
            <w:tc>
              <w:tcPr>
                <w:tcW w:w="2415" w:type="pct"/>
                <w:noWrap/>
                <w:vAlign w:val="center"/>
                <w:hideMark/>
              </w:tcPr>
              <w:p>
                <w:pPr>
                  <w:suppressAutoHyphens/>
                  <w:rPr>
                    <w:sz w:val="20"/>
                    <w:lang w:eastAsia="lt-LT"/>
                  </w:rPr>
                </w:pPr>
                <w:r>
                  <w:rPr>
                    <w:sz w:val="20"/>
                    <w:lang w:eastAsia="lt-LT"/>
                  </w:rPr>
                  <w:t>maistinis aliejus ir riebalai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0921</w:t>
                </w:r>
              </w:p>
            </w:tc>
            <w:tc>
              <w:tcPr>
                <w:tcW w:w="1056" w:type="pct"/>
                <w:vMerge w:val="restart"/>
                <w:vAlign w:val="center"/>
                <w:hideMark/>
              </w:tcPr>
              <w:p>
                <w:pPr>
                  <w:suppressAutoHyphens/>
                  <w:rPr>
                    <w:sz w:val="20"/>
                    <w:lang w:eastAsia="lt-LT"/>
                  </w:rPr>
                </w:pPr>
                <w:r>
                  <w:rPr>
                    <w:sz w:val="20"/>
                    <w:lang w:eastAsia="lt-LT"/>
                  </w:rPr>
                  <w:t>Žaliosios atliekos</w:t>
                </w:r>
              </w:p>
            </w:tc>
            <w:tc>
              <w:tcPr>
                <w:tcW w:w="594" w:type="pct"/>
                <w:noWrap/>
                <w:vAlign w:val="center"/>
                <w:hideMark/>
              </w:tcPr>
              <w:p>
                <w:pPr>
                  <w:suppressAutoHyphens/>
                  <w:rPr>
                    <w:sz w:val="20"/>
                    <w:lang w:eastAsia="lt-LT"/>
                  </w:rPr>
                </w:pPr>
                <w:r>
                  <w:rPr>
                    <w:sz w:val="20"/>
                    <w:lang w:eastAsia="lt-LT"/>
                  </w:rPr>
                  <w:t>02 01 07</w:t>
                </w:r>
              </w:p>
            </w:tc>
            <w:tc>
              <w:tcPr>
                <w:tcW w:w="2415" w:type="pct"/>
                <w:noWrap/>
                <w:vAlign w:val="center"/>
                <w:hideMark/>
              </w:tcPr>
              <w:p>
                <w:pPr>
                  <w:suppressAutoHyphens/>
                  <w:rPr>
                    <w:sz w:val="20"/>
                    <w:lang w:eastAsia="lt-LT"/>
                  </w:rPr>
                </w:pPr>
                <w:r>
                  <w:rPr>
                    <w:sz w:val="20"/>
                    <w:lang w:eastAsia="lt-LT"/>
                  </w:rPr>
                  <w:t>miškininkystės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20 02 01</w:t>
                </w:r>
              </w:p>
            </w:tc>
            <w:tc>
              <w:tcPr>
                <w:tcW w:w="2415" w:type="pct"/>
                <w:noWrap/>
                <w:vAlign w:val="center"/>
                <w:hideMark/>
              </w:tcPr>
              <w:p>
                <w:pPr>
                  <w:suppressAutoHyphens/>
                  <w:rPr>
                    <w:sz w:val="20"/>
                    <w:lang w:eastAsia="lt-LT"/>
                  </w:rPr>
                </w:pPr>
                <w:r>
                  <w:rPr>
                    <w:sz w:val="20"/>
                    <w:lang w:eastAsia="lt-LT"/>
                  </w:rPr>
                  <w:t>biologiškai skaidžios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0922</w:t>
                </w:r>
              </w:p>
            </w:tc>
            <w:tc>
              <w:tcPr>
                <w:tcW w:w="1056" w:type="pct"/>
                <w:vMerge w:val="restart"/>
                <w:vAlign w:val="center"/>
                <w:hideMark/>
              </w:tcPr>
              <w:p>
                <w:pPr>
                  <w:suppressAutoHyphens/>
                  <w:rPr>
                    <w:sz w:val="20"/>
                    <w:lang w:eastAsia="lt-LT"/>
                  </w:rPr>
                </w:pPr>
                <w:r>
                  <w:rPr>
                    <w:sz w:val="20"/>
                    <w:lang w:eastAsia="lt-LT"/>
                  </w:rPr>
                  <w:t>Augalinės maisto gaminimo ir maisto produktų atliekos</w:t>
                </w:r>
              </w:p>
            </w:tc>
            <w:tc>
              <w:tcPr>
                <w:tcW w:w="594" w:type="pct"/>
                <w:noWrap/>
                <w:vAlign w:val="center"/>
                <w:hideMark/>
              </w:tcPr>
              <w:p>
                <w:pPr>
                  <w:suppressAutoHyphens/>
                  <w:rPr>
                    <w:sz w:val="20"/>
                    <w:lang w:eastAsia="lt-LT"/>
                  </w:rPr>
                </w:pPr>
                <w:r>
                  <w:rPr>
                    <w:sz w:val="20"/>
                    <w:lang w:eastAsia="lt-LT"/>
                  </w:rPr>
                  <w:t>02 01 01</w:t>
                </w:r>
              </w:p>
            </w:tc>
            <w:tc>
              <w:tcPr>
                <w:tcW w:w="2415" w:type="pct"/>
                <w:noWrap/>
                <w:vAlign w:val="center"/>
                <w:hideMark/>
              </w:tcPr>
              <w:p>
                <w:pPr>
                  <w:suppressAutoHyphens/>
                  <w:rPr>
                    <w:sz w:val="20"/>
                    <w:lang w:eastAsia="lt-LT"/>
                  </w:rPr>
                </w:pPr>
                <w:r>
                  <w:rPr>
                    <w:sz w:val="20"/>
                    <w:lang w:eastAsia="lt-LT"/>
                  </w:rPr>
                  <w:t>plovimo ir valymo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02 01 03</w:t>
                </w:r>
              </w:p>
            </w:tc>
            <w:tc>
              <w:tcPr>
                <w:tcW w:w="2415" w:type="pct"/>
                <w:noWrap/>
                <w:vAlign w:val="center"/>
                <w:hideMark/>
              </w:tcPr>
              <w:p>
                <w:pPr>
                  <w:suppressAutoHyphens/>
                  <w:rPr>
                    <w:sz w:val="20"/>
                    <w:lang w:eastAsia="lt-LT"/>
                  </w:rPr>
                </w:pPr>
                <w:r>
                  <w:rPr>
                    <w:sz w:val="20"/>
                    <w:lang w:eastAsia="lt-LT"/>
                  </w:rPr>
                  <w:t>augalų audinių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02 03 01</w:t>
                </w:r>
              </w:p>
            </w:tc>
            <w:tc>
              <w:tcPr>
                <w:tcW w:w="2415" w:type="pct"/>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02 03 03</w:t>
                </w:r>
              </w:p>
            </w:tc>
            <w:tc>
              <w:tcPr>
                <w:tcW w:w="2415" w:type="pct"/>
                <w:noWrap/>
                <w:vAlign w:val="center"/>
                <w:hideMark/>
              </w:tcPr>
              <w:p>
                <w:pPr>
                  <w:suppressAutoHyphens/>
                  <w:rPr>
                    <w:sz w:val="20"/>
                    <w:lang w:eastAsia="lt-LT"/>
                  </w:rPr>
                </w:pPr>
                <w:r>
                  <w:rPr>
                    <w:sz w:val="20"/>
                    <w:lang w:eastAsia="lt-LT"/>
                  </w:rPr>
                  <w:t>tirpiklių ekstrahavimo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02 03 04</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02 06 01</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02 07 01</w:t>
                </w:r>
              </w:p>
            </w:tc>
            <w:tc>
              <w:tcPr>
                <w:tcW w:w="2415" w:type="pct"/>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02 07 02</w:t>
                </w:r>
              </w:p>
            </w:tc>
            <w:tc>
              <w:tcPr>
                <w:tcW w:w="2415" w:type="pct"/>
                <w:noWrap/>
                <w:vAlign w:val="center"/>
                <w:hideMark/>
              </w:tcPr>
              <w:p>
                <w:pPr>
                  <w:suppressAutoHyphens/>
                  <w:rPr>
                    <w:sz w:val="20"/>
                    <w:lang w:eastAsia="lt-LT"/>
                  </w:rPr>
                </w:pPr>
                <w:r>
                  <w:rPr>
                    <w:sz w:val="20"/>
                    <w:lang w:eastAsia="lt-LT"/>
                  </w:rPr>
                  <w:t>spirito distiliavimo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02 07 04</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0931</w:t>
                </w:r>
              </w:p>
            </w:tc>
            <w:tc>
              <w:tcPr>
                <w:tcW w:w="1056" w:type="pct"/>
                <w:vAlign w:val="center"/>
                <w:hideMark/>
              </w:tcPr>
              <w:p>
                <w:pPr>
                  <w:suppressAutoHyphens/>
                  <w:rPr>
                    <w:sz w:val="20"/>
                    <w:lang w:eastAsia="lt-LT"/>
                  </w:rPr>
                </w:pPr>
                <w:r>
                  <w:rPr>
                    <w:sz w:val="20"/>
                    <w:lang w:eastAsia="lt-LT"/>
                  </w:rPr>
                  <w:t>Srutos ir mėšlas</w:t>
                </w:r>
              </w:p>
            </w:tc>
            <w:tc>
              <w:tcPr>
                <w:tcW w:w="594" w:type="pct"/>
                <w:noWrap/>
                <w:vAlign w:val="center"/>
                <w:hideMark/>
              </w:tcPr>
              <w:p>
                <w:pPr>
                  <w:suppressAutoHyphens/>
                  <w:rPr>
                    <w:sz w:val="20"/>
                    <w:lang w:eastAsia="lt-LT"/>
                  </w:rPr>
                </w:pPr>
                <w:r>
                  <w:rPr>
                    <w:sz w:val="20"/>
                    <w:lang w:eastAsia="lt-LT"/>
                  </w:rPr>
                  <w:t>02 01 06</w:t>
                </w:r>
              </w:p>
            </w:tc>
            <w:tc>
              <w:tcPr>
                <w:tcW w:w="2415" w:type="pct"/>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1011</w:t>
                </w:r>
              </w:p>
            </w:tc>
            <w:tc>
              <w:tcPr>
                <w:tcW w:w="1056" w:type="pct"/>
                <w:vMerge w:val="restart"/>
                <w:vAlign w:val="center"/>
                <w:hideMark/>
              </w:tcPr>
              <w:p>
                <w:pPr>
                  <w:suppressAutoHyphens/>
                  <w:rPr>
                    <w:sz w:val="20"/>
                    <w:lang w:eastAsia="lt-LT"/>
                  </w:rPr>
                </w:pPr>
                <w:r>
                  <w:rPr>
                    <w:sz w:val="20"/>
                    <w:lang w:eastAsia="lt-LT"/>
                  </w:rPr>
                  <w:t>Buitinės atliekos</w:t>
                </w:r>
              </w:p>
            </w:tc>
            <w:tc>
              <w:tcPr>
                <w:tcW w:w="594" w:type="pct"/>
                <w:noWrap/>
                <w:vAlign w:val="center"/>
                <w:hideMark/>
              </w:tcPr>
              <w:p>
                <w:pPr>
                  <w:suppressAutoHyphens/>
                  <w:rPr>
                    <w:sz w:val="20"/>
                    <w:lang w:eastAsia="lt-LT"/>
                  </w:rPr>
                </w:pPr>
                <w:r>
                  <w:rPr>
                    <w:sz w:val="20"/>
                    <w:lang w:eastAsia="lt-LT"/>
                  </w:rPr>
                  <w:t>20 03 01</w:t>
                </w:r>
              </w:p>
            </w:tc>
            <w:tc>
              <w:tcPr>
                <w:tcW w:w="2415" w:type="pct"/>
                <w:noWrap/>
                <w:vAlign w:val="center"/>
                <w:hideMark/>
              </w:tcPr>
              <w:p>
                <w:pPr>
                  <w:suppressAutoHyphens/>
                  <w:rPr>
                    <w:sz w:val="20"/>
                    <w:lang w:eastAsia="lt-LT"/>
                  </w:rPr>
                </w:pPr>
                <w:r>
                  <w:rPr>
                    <w:sz w:val="20"/>
                    <w:lang w:eastAsia="lt-LT"/>
                  </w:rPr>
                  <w:t>mišrios komunalinės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20 03 02</w:t>
                </w:r>
              </w:p>
            </w:tc>
            <w:tc>
              <w:tcPr>
                <w:tcW w:w="2415" w:type="pct"/>
                <w:noWrap/>
                <w:vAlign w:val="center"/>
                <w:hideMark/>
              </w:tcPr>
              <w:p>
                <w:pPr>
                  <w:suppressAutoHyphens/>
                  <w:rPr>
                    <w:sz w:val="20"/>
                    <w:lang w:eastAsia="lt-LT"/>
                  </w:rPr>
                </w:pPr>
                <w:r>
                  <w:rPr>
                    <w:sz w:val="20"/>
                    <w:lang w:eastAsia="lt-LT"/>
                  </w:rPr>
                  <w:t>turgaviečių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20 03 07</w:t>
                </w:r>
              </w:p>
            </w:tc>
            <w:tc>
              <w:tcPr>
                <w:tcW w:w="2415" w:type="pct"/>
                <w:noWrap/>
                <w:vAlign w:val="center"/>
                <w:hideMark/>
              </w:tcPr>
              <w:p>
                <w:pPr>
                  <w:suppressAutoHyphens/>
                  <w:rPr>
                    <w:sz w:val="20"/>
                    <w:lang w:eastAsia="lt-LT"/>
                  </w:rPr>
                </w:pPr>
                <w:r>
                  <w:rPr>
                    <w:sz w:val="20"/>
                    <w:lang w:eastAsia="lt-LT"/>
                  </w:rPr>
                  <w:t>stambiosios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20 03 99</w:t>
                </w:r>
              </w:p>
            </w:tc>
            <w:tc>
              <w:tcPr>
                <w:tcW w:w="2415" w:type="pct"/>
                <w:noWrap/>
                <w:vAlign w:val="center"/>
                <w:hideMark/>
              </w:tcPr>
              <w:p>
                <w:pPr>
                  <w:suppressAutoHyphens/>
                  <w:rPr>
                    <w:sz w:val="20"/>
                    <w:lang w:eastAsia="lt-LT"/>
                  </w:rPr>
                </w:pPr>
                <w:r>
                  <w:rPr>
                    <w:sz w:val="20"/>
                    <w:lang w:eastAsia="lt-LT"/>
                  </w:rPr>
                  <w:t>kitaip neapibrėžtos komunalinės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1012</w:t>
                </w:r>
              </w:p>
            </w:tc>
            <w:tc>
              <w:tcPr>
                <w:tcW w:w="1056" w:type="pct"/>
                <w:vAlign w:val="center"/>
                <w:hideMark/>
              </w:tcPr>
              <w:p>
                <w:pPr>
                  <w:suppressAutoHyphens/>
                  <w:rPr>
                    <w:sz w:val="20"/>
                    <w:lang w:eastAsia="lt-LT"/>
                  </w:rPr>
                </w:pPr>
                <w:r>
                  <w:rPr>
                    <w:sz w:val="20"/>
                    <w:lang w:eastAsia="lt-LT"/>
                  </w:rPr>
                  <w:t>Gatvių valymo atliekos</w:t>
                </w:r>
              </w:p>
            </w:tc>
            <w:tc>
              <w:tcPr>
                <w:tcW w:w="594" w:type="pct"/>
                <w:noWrap/>
                <w:vAlign w:val="center"/>
                <w:hideMark/>
              </w:tcPr>
              <w:p>
                <w:pPr>
                  <w:suppressAutoHyphens/>
                  <w:rPr>
                    <w:sz w:val="20"/>
                    <w:lang w:eastAsia="lt-LT"/>
                  </w:rPr>
                </w:pPr>
                <w:r>
                  <w:rPr>
                    <w:sz w:val="20"/>
                    <w:lang w:eastAsia="lt-LT"/>
                  </w:rPr>
                  <w:t>20 03 03</w:t>
                </w:r>
              </w:p>
            </w:tc>
            <w:tc>
              <w:tcPr>
                <w:tcW w:w="2415" w:type="pct"/>
                <w:noWrap/>
                <w:vAlign w:val="center"/>
                <w:hideMark/>
              </w:tcPr>
              <w:p>
                <w:pPr>
                  <w:suppressAutoHyphens/>
                  <w:rPr>
                    <w:sz w:val="20"/>
                    <w:lang w:eastAsia="lt-LT"/>
                  </w:rPr>
                </w:pPr>
                <w:r>
                  <w:rPr>
                    <w:sz w:val="20"/>
                    <w:lang w:eastAsia="lt-LT"/>
                  </w:rPr>
                  <w:t>gatvių valymo liekanos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1021</w:t>
                </w:r>
              </w:p>
            </w:tc>
            <w:tc>
              <w:tcPr>
                <w:tcW w:w="1056" w:type="pct"/>
                <w:vMerge w:val="restart"/>
                <w:vAlign w:val="center"/>
                <w:hideMark/>
              </w:tcPr>
              <w:p>
                <w:pPr>
                  <w:suppressAutoHyphens/>
                  <w:rPr>
                    <w:sz w:val="20"/>
                    <w:lang w:eastAsia="lt-LT"/>
                  </w:rPr>
                </w:pPr>
                <w:r>
                  <w:rPr>
                    <w:sz w:val="20"/>
                    <w:lang w:eastAsia="lt-LT"/>
                  </w:rPr>
                  <w:t>Įvairios pakuotės</w:t>
                </w:r>
              </w:p>
            </w:tc>
            <w:tc>
              <w:tcPr>
                <w:tcW w:w="594" w:type="pct"/>
                <w:noWrap/>
                <w:vAlign w:val="center"/>
                <w:hideMark/>
              </w:tcPr>
              <w:p>
                <w:pPr>
                  <w:suppressAutoHyphens/>
                  <w:rPr>
                    <w:sz w:val="20"/>
                    <w:lang w:eastAsia="lt-LT"/>
                  </w:rPr>
                </w:pPr>
                <w:r>
                  <w:rPr>
                    <w:sz w:val="20"/>
                    <w:lang w:eastAsia="lt-LT"/>
                  </w:rPr>
                  <w:t>15 01 05</w:t>
                </w:r>
              </w:p>
            </w:tc>
            <w:tc>
              <w:tcPr>
                <w:tcW w:w="2415" w:type="pct"/>
                <w:noWrap/>
                <w:vAlign w:val="center"/>
                <w:hideMark/>
              </w:tcPr>
              <w:p>
                <w:pPr>
                  <w:suppressAutoHyphens/>
                  <w:rPr>
                    <w:sz w:val="20"/>
                    <w:lang w:eastAsia="lt-LT"/>
                  </w:rPr>
                </w:pPr>
                <w:r>
                  <w:rPr>
                    <w:sz w:val="20"/>
                    <w:lang w:eastAsia="lt-LT"/>
                  </w:rPr>
                  <w:t>kombinuotosios pakuotės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15 01 06</w:t>
                </w:r>
              </w:p>
            </w:tc>
            <w:tc>
              <w:tcPr>
                <w:tcW w:w="2415" w:type="pct"/>
                <w:noWrap/>
                <w:vAlign w:val="center"/>
                <w:hideMark/>
              </w:tcPr>
              <w:p>
                <w:pPr>
                  <w:suppressAutoHyphens/>
                  <w:rPr>
                    <w:sz w:val="20"/>
                    <w:lang w:eastAsia="lt-LT"/>
                  </w:rPr>
                </w:pPr>
                <w:r>
                  <w:rPr>
                    <w:sz w:val="20"/>
                    <w:lang w:eastAsia="lt-LT"/>
                  </w:rPr>
                  <w:t>sudėtinės pakuotės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1022</w:t>
                </w:r>
              </w:p>
            </w:tc>
            <w:tc>
              <w:tcPr>
                <w:tcW w:w="1056" w:type="pct"/>
                <w:vMerge w:val="restart"/>
                <w:vAlign w:val="center"/>
                <w:hideMark/>
              </w:tcPr>
              <w:p>
                <w:pPr>
                  <w:suppressAutoHyphens/>
                  <w:rPr>
                    <w:sz w:val="20"/>
                    <w:lang w:eastAsia="lt-LT"/>
                  </w:rPr>
                </w:pPr>
                <w:r>
                  <w:rPr>
                    <w:sz w:val="20"/>
                    <w:lang w:eastAsia="lt-LT"/>
                  </w:rPr>
                  <w:t>Kitos mišrios ir neišrūšiuotos medžiagos</w:t>
                </w:r>
              </w:p>
            </w:tc>
            <w:tc>
              <w:tcPr>
                <w:tcW w:w="594" w:type="pct"/>
                <w:noWrap/>
                <w:vAlign w:val="center"/>
                <w:hideMark/>
              </w:tcPr>
              <w:p>
                <w:pPr>
                  <w:suppressAutoHyphens/>
                  <w:rPr>
                    <w:sz w:val="20"/>
                    <w:lang w:eastAsia="lt-LT"/>
                  </w:rPr>
                </w:pPr>
                <w:r>
                  <w:rPr>
                    <w:sz w:val="20"/>
                    <w:lang w:eastAsia="lt-LT"/>
                  </w:rPr>
                  <w:t>01 03 99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03 03 07</w:t>
                </w:r>
              </w:p>
            </w:tc>
            <w:tc>
              <w:tcPr>
                <w:tcW w:w="2415" w:type="pct"/>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03 03 08</w:t>
                </w:r>
              </w:p>
            </w:tc>
            <w:tc>
              <w:tcPr>
                <w:tcW w:w="2415" w:type="pct"/>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06 08 99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06 09 99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06 10 99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09 01 07</w:t>
                </w:r>
              </w:p>
            </w:tc>
            <w:tc>
              <w:tcPr>
                <w:tcW w:w="2415" w:type="pct"/>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09 01 08</w:t>
                </w:r>
              </w:p>
            </w:tc>
            <w:tc>
              <w:tcPr>
                <w:tcW w:w="2415" w:type="pct"/>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09 01 99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12 01 13</w:t>
                </w:r>
              </w:p>
            </w:tc>
            <w:tc>
              <w:tcPr>
                <w:tcW w:w="2415" w:type="pct"/>
                <w:noWrap/>
                <w:vAlign w:val="center"/>
                <w:hideMark/>
              </w:tcPr>
              <w:p>
                <w:pPr>
                  <w:suppressAutoHyphens/>
                  <w:rPr>
                    <w:sz w:val="20"/>
                    <w:lang w:eastAsia="lt-LT"/>
                  </w:rPr>
                </w:pPr>
                <w:r>
                  <w:rPr>
                    <w:sz w:val="20"/>
                    <w:lang w:eastAsia="lt-LT"/>
                  </w:rPr>
                  <w:t>suvirinimo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16 03 04</w:t>
                </w:r>
              </w:p>
            </w:tc>
            <w:tc>
              <w:tcPr>
                <w:tcW w:w="2415" w:type="pct"/>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16 03 06</w:t>
                </w:r>
              </w:p>
            </w:tc>
            <w:tc>
              <w:tcPr>
                <w:tcW w:w="2415" w:type="pct"/>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19 08 01</w:t>
                </w:r>
              </w:p>
            </w:tc>
            <w:tc>
              <w:tcPr>
                <w:tcW w:w="2415" w:type="pct"/>
                <w:noWrap/>
                <w:vAlign w:val="center"/>
                <w:hideMark/>
              </w:tcPr>
              <w:p>
                <w:pPr>
                  <w:suppressAutoHyphens/>
                  <w:rPr>
                    <w:sz w:val="20"/>
                    <w:lang w:eastAsia="lt-LT"/>
                  </w:rPr>
                </w:pPr>
                <w:r>
                  <w:rPr>
                    <w:sz w:val="20"/>
                    <w:lang w:eastAsia="lt-LT"/>
                  </w:rPr>
                  <w:t>košimo likučiai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20 01 99</w:t>
                </w:r>
              </w:p>
            </w:tc>
            <w:tc>
              <w:tcPr>
                <w:tcW w:w="2415" w:type="pct"/>
                <w:noWrap/>
                <w:vAlign w:val="center"/>
                <w:hideMark/>
              </w:tcPr>
              <w:p>
                <w:pPr>
                  <w:suppressAutoHyphens/>
                  <w:rPr>
                    <w:sz w:val="20"/>
                    <w:lang w:eastAsia="lt-LT"/>
                  </w:rPr>
                </w:pPr>
                <w:r>
                  <w:rPr>
                    <w:sz w:val="20"/>
                    <w:lang w:eastAsia="lt-LT"/>
                  </w:rPr>
                  <w:t>kitaip neapibrėžtos frakcijos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1032</w:t>
                </w:r>
              </w:p>
            </w:tc>
            <w:tc>
              <w:tcPr>
                <w:tcW w:w="1056" w:type="pct"/>
                <w:vMerge w:val="restart"/>
                <w:vAlign w:val="center"/>
                <w:hideMark/>
              </w:tcPr>
              <w:p>
                <w:pPr>
                  <w:suppressAutoHyphens/>
                  <w:rPr>
                    <w:sz w:val="20"/>
                    <w:lang w:eastAsia="lt-LT"/>
                  </w:rPr>
                </w:pPr>
                <w:r>
                  <w:rPr>
                    <w:sz w:val="20"/>
                    <w:lang w:eastAsia="lt-LT"/>
                  </w:rPr>
                  <w:t>Kitos rūšiavimo atliekos</w:t>
                </w:r>
              </w:p>
            </w:tc>
            <w:tc>
              <w:tcPr>
                <w:tcW w:w="594" w:type="pct"/>
                <w:noWrap/>
                <w:vAlign w:val="center"/>
                <w:hideMark/>
              </w:tcPr>
              <w:p>
                <w:pPr>
                  <w:suppressAutoHyphens/>
                  <w:rPr>
                    <w:sz w:val="20"/>
                    <w:lang w:eastAsia="lt-LT"/>
                  </w:rPr>
                </w:pPr>
                <w:r>
                  <w:rPr>
                    <w:sz w:val="20"/>
                    <w:lang w:eastAsia="lt-LT"/>
                  </w:rPr>
                  <w:t>19 02 03</w:t>
                </w:r>
              </w:p>
            </w:tc>
            <w:tc>
              <w:tcPr>
                <w:tcW w:w="2415" w:type="pct"/>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19 02 10</w:t>
                </w:r>
              </w:p>
            </w:tc>
            <w:tc>
              <w:tcPr>
                <w:tcW w:w="2415" w:type="pct"/>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19 05 01</w:t>
                </w:r>
              </w:p>
            </w:tc>
            <w:tc>
              <w:tcPr>
                <w:tcW w:w="2415" w:type="pct"/>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19 05 02</w:t>
                </w:r>
              </w:p>
            </w:tc>
            <w:tc>
              <w:tcPr>
                <w:tcW w:w="2415" w:type="pct"/>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19 05 03</w:t>
                </w:r>
              </w:p>
            </w:tc>
            <w:tc>
              <w:tcPr>
                <w:tcW w:w="2415" w:type="pct"/>
                <w:noWrap/>
                <w:vAlign w:val="center"/>
                <w:hideMark/>
              </w:tcPr>
              <w:p>
                <w:pPr>
                  <w:suppressAutoHyphens/>
                  <w:rPr>
                    <w:sz w:val="20"/>
                    <w:lang w:eastAsia="lt-LT"/>
                  </w:rPr>
                </w:pPr>
                <w:r>
                  <w:rPr>
                    <w:sz w:val="20"/>
                    <w:lang w:eastAsia="lt-LT"/>
                  </w:rPr>
                  <w:t>charakteristikų neatitinkantis kompostas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19 10 04</w:t>
                </w:r>
              </w:p>
            </w:tc>
            <w:tc>
              <w:tcPr>
                <w:tcW w:w="2415" w:type="pct"/>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19 10 06</w:t>
                </w:r>
              </w:p>
            </w:tc>
            <w:tc>
              <w:tcPr>
                <w:tcW w:w="2415" w:type="pct"/>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19 12 10</w:t>
                </w:r>
              </w:p>
            </w:tc>
            <w:tc>
              <w:tcPr>
                <w:tcW w:w="2415" w:type="pct"/>
                <w:noWrap/>
                <w:vAlign w:val="center"/>
                <w:hideMark/>
              </w:tcPr>
              <w:p>
                <w:pPr>
                  <w:suppressAutoHyphens/>
                  <w:rPr>
                    <w:sz w:val="20"/>
                    <w:lang w:eastAsia="lt-LT"/>
                  </w:rPr>
                </w:pPr>
                <w:r>
                  <w:rPr>
                    <w:sz w:val="20"/>
                    <w:lang w:eastAsia="lt-LT"/>
                  </w:rPr>
                  <w:t>degiosios atliekos (iš atliekų gautas kuras)</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19 12 12</w:t>
                </w:r>
              </w:p>
            </w:tc>
            <w:tc>
              <w:tcPr>
                <w:tcW w:w="2415" w:type="pct"/>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1111</w:t>
                </w:r>
              </w:p>
            </w:tc>
            <w:tc>
              <w:tcPr>
                <w:tcW w:w="1056" w:type="pct"/>
                <w:vAlign w:val="center"/>
                <w:hideMark/>
              </w:tcPr>
              <w:p>
                <w:pPr>
                  <w:suppressAutoHyphens/>
                  <w:rPr>
                    <w:sz w:val="20"/>
                    <w:lang w:eastAsia="lt-LT"/>
                  </w:rPr>
                </w:pPr>
                <w:r>
                  <w:rPr>
                    <w:sz w:val="20"/>
                    <w:lang w:eastAsia="lt-LT"/>
                  </w:rPr>
                  <w:t>Kanalizacijos nuotekų valymo dumblas</w:t>
                </w:r>
              </w:p>
            </w:tc>
            <w:tc>
              <w:tcPr>
                <w:tcW w:w="594" w:type="pct"/>
                <w:vAlign w:val="center"/>
                <w:hideMark/>
              </w:tcPr>
              <w:p>
                <w:pPr>
                  <w:suppressAutoHyphens/>
                  <w:rPr>
                    <w:sz w:val="20"/>
                    <w:lang w:eastAsia="lt-LT"/>
                  </w:rPr>
                </w:pPr>
                <w:r>
                  <w:rPr>
                    <w:sz w:val="20"/>
                    <w:lang w:eastAsia="lt-LT"/>
                  </w:rPr>
                  <w:t>19 08 05</w:t>
                </w:r>
              </w:p>
            </w:tc>
            <w:tc>
              <w:tcPr>
                <w:tcW w:w="2415" w:type="pct"/>
                <w:vAlign w:val="center"/>
                <w:hideMark/>
              </w:tcPr>
              <w:p>
                <w:pPr>
                  <w:suppressAutoHyphens/>
                  <w:rPr>
                    <w:sz w:val="20"/>
                    <w:lang w:eastAsia="lt-LT"/>
                  </w:rPr>
                </w:pPr>
                <w:r>
                  <w:rPr>
                    <w:sz w:val="20"/>
                    <w:lang w:eastAsia="lt-LT"/>
                  </w:rPr>
                  <w:t>miesto buitinių nuotekų valymo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1112</w:t>
                </w:r>
              </w:p>
            </w:tc>
            <w:tc>
              <w:tcPr>
                <w:tcW w:w="1056" w:type="pct"/>
                <w:vMerge w:val="restart"/>
                <w:vAlign w:val="center"/>
                <w:hideMark/>
              </w:tcPr>
              <w:p>
                <w:pPr>
                  <w:suppressAutoHyphens/>
                  <w:rPr>
                    <w:sz w:val="20"/>
                    <w:lang w:eastAsia="lt-LT"/>
                  </w:rPr>
                </w:pPr>
                <w:r>
                  <w:rPr>
                    <w:sz w:val="20"/>
                    <w:lang w:eastAsia="lt-LT"/>
                  </w:rPr>
                  <w:t>Biologiškai skaidus kitų nuotekų valymo dumblas</w:t>
                </w:r>
              </w:p>
            </w:tc>
            <w:tc>
              <w:tcPr>
                <w:tcW w:w="594" w:type="pct"/>
                <w:vAlign w:val="center"/>
                <w:hideMark/>
              </w:tcPr>
              <w:p>
                <w:pPr>
                  <w:suppressAutoHyphens/>
                  <w:rPr>
                    <w:sz w:val="20"/>
                    <w:lang w:eastAsia="lt-LT"/>
                  </w:rPr>
                </w:pPr>
                <w:r>
                  <w:rPr>
                    <w:sz w:val="20"/>
                    <w:lang w:eastAsia="lt-LT"/>
                  </w:rPr>
                  <w:t>02 02 04</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02 03 05</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02 04 03</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02 05 02</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02 06 03</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02 07 05</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03 03 11</w:t>
                </w:r>
              </w:p>
            </w:tc>
            <w:tc>
              <w:tcPr>
                <w:tcW w:w="2415" w:type="pct"/>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1121</w:t>
                </w:r>
              </w:p>
            </w:tc>
            <w:tc>
              <w:tcPr>
                <w:tcW w:w="1056" w:type="pct"/>
                <w:vMerge w:val="restart"/>
                <w:vAlign w:val="center"/>
                <w:hideMark/>
              </w:tcPr>
              <w:p>
                <w:pPr>
                  <w:suppressAutoHyphens/>
                  <w:rPr>
                    <w:sz w:val="20"/>
                    <w:lang w:eastAsia="lt-LT"/>
                  </w:rPr>
                </w:pPr>
                <w:r>
                  <w:rPr>
                    <w:sz w:val="20"/>
                    <w:lang w:eastAsia="lt-LT"/>
                  </w:rPr>
                  <w:t>Geriamojo ir naudoto vandens valymo dumblas</w:t>
                </w:r>
              </w:p>
            </w:tc>
            <w:tc>
              <w:tcPr>
                <w:tcW w:w="594" w:type="pct"/>
                <w:vAlign w:val="center"/>
                <w:hideMark/>
              </w:tcPr>
              <w:p>
                <w:pPr>
                  <w:suppressAutoHyphens/>
                  <w:rPr>
                    <w:sz w:val="20"/>
                    <w:lang w:eastAsia="lt-LT"/>
                  </w:rPr>
                </w:pPr>
                <w:r>
                  <w:rPr>
                    <w:sz w:val="20"/>
                    <w:lang w:eastAsia="lt-LT"/>
                  </w:rPr>
                  <w:t>05 01 13</w:t>
                </w:r>
              </w:p>
            </w:tc>
            <w:tc>
              <w:tcPr>
                <w:tcW w:w="2415" w:type="pct"/>
                <w:vAlign w:val="center"/>
                <w:hideMark/>
              </w:tcPr>
              <w:p>
                <w:pPr>
                  <w:suppressAutoHyphens/>
                  <w:rPr>
                    <w:sz w:val="20"/>
                    <w:lang w:eastAsia="lt-LT"/>
                  </w:rPr>
                </w:pPr>
                <w:r>
                  <w:rPr>
                    <w:sz w:val="20"/>
                    <w:lang w:eastAsia="lt-LT"/>
                  </w:rPr>
                  <w:t>garo katilams tiekiamo vandens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19 09 02</w:t>
                </w:r>
              </w:p>
            </w:tc>
            <w:tc>
              <w:tcPr>
                <w:tcW w:w="2415" w:type="pct"/>
                <w:vAlign w:val="center"/>
                <w:hideMark/>
              </w:tcPr>
              <w:p>
                <w:pPr>
                  <w:suppressAutoHyphens/>
                  <w:rPr>
                    <w:sz w:val="20"/>
                    <w:lang w:eastAsia="lt-LT"/>
                  </w:rPr>
                </w:pPr>
                <w:r>
                  <w:rPr>
                    <w:sz w:val="20"/>
                    <w:lang w:eastAsia="lt-LT"/>
                  </w:rPr>
                  <w:t>vandens skaidrinimo dumblas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1141</w:t>
                </w:r>
              </w:p>
            </w:tc>
            <w:tc>
              <w:tcPr>
                <w:tcW w:w="1056" w:type="pct"/>
                <w:vMerge w:val="restart"/>
                <w:vAlign w:val="center"/>
                <w:hideMark/>
              </w:tcPr>
              <w:p>
                <w:pPr>
                  <w:suppressAutoHyphens/>
                  <w:rPr>
                    <w:sz w:val="20"/>
                    <w:lang w:eastAsia="lt-LT"/>
                  </w:rPr>
                </w:pPr>
                <w:r>
                  <w:rPr>
                    <w:sz w:val="20"/>
                    <w:lang w:eastAsia="lt-LT"/>
                  </w:rPr>
                  <w:t>Atmatų duobės turinys</w:t>
                </w:r>
              </w:p>
            </w:tc>
            <w:tc>
              <w:tcPr>
                <w:tcW w:w="594" w:type="pct"/>
                <w:vAlign w:val="center"/>
                <w:hideMark/>
              </w:tcPr>
              <w:p>
                <w:pPr>
                  <w:suppressAutoHyphens/>
                  <w:rPr>
                    <w:sz w:val="20"/>
                    <w:lang w:eastAsia="lt-LT"/>
                  </w:rPr>
                </w:pPr>
                <w:r>
                  <w:rPr>
                    <w:sz w:val="20"/>
                    <w:lang w:eastAsia="lt-LT"/>
                  </w:rPr>
                  <w:t>20 03 04</w:t>
                </w:r>
              </w:p>
            </w:tc>
            <w:tc>
              <w:tcPr>
                <w:tcW w:w="2415" w:type="pct"/>
                <w:vAlign w:val="center"/>
                <w:hideMark/>
              </w:tcPr>
              <w:p>
                <w:pPr>
                  <w:suppressAutoHyphens/>
                  <w:rPr>
                    <w:sz w:val="20"/>
                    <w:lang w:eastAsia="lt-LT"/>
                  </w:rPr>
                </w:pPr>
                <w:r>
                  <w:rPr>
                    <w:sz w:val="20"/>
                    <w:lang w:eastAsia="lt-LT"/>
                  </w:rPr>
                  <w:t>septinių rezervuarų dumblas</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20 03 06</w:t>
                </w:r>
              </w:p>
            </w:tc>
            <w:tc>
              <w:tcPr>
                <w:tcW w:w="2415" w:type="pct"/>
                <w:vAlign w:val="center"/>
                <w:hideMark/>
              </w:tcPr>
              <w:p>
                <w:pPr>
                  <w:suppressAutoHyphens/>
                  <w:rPr>
                    <w:sz w:val="20"/>
                    <w:lang w:eastAsia="lt-LT"/>
                  </w:rPr>
                </w:pPr>
                <w:r>
                  <w:rPr>
                    <w:sz w:val="20"/>
                    <w:lang w:eastAsia="lt-LT"/>
                  </w:rPr>
                  <w:t>kanalizacijos valymo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1211</w:t>
                </w:r>
              </w:p>
            </w:tc>
            <w:tc>
              <w:tcPr>
                <w:tcW w:w="1056" w:type="pct"/>
                <w:vMerge w:val="restart"/>
                <w:vAlign w:val="center"/>
                <w:hideMark/>
              </w:tcPr>
              <w:p>
                <w:pPr>
                  <w:suppressAutoHyphens/>
                  <w:rPr>
                    <w:sz w:val="20"/>
                    <w:lang w:eastAsia="lt-LT"/>
                  </w:rPr>
                </w:pPr>
                <w:r>
                  <w:rPr>
                    <w:sz w:val="20"/>
                    <w:lang w:eastAsia="lt-LT"/>
                  </w:rPr>
                  <w:t>Betono, plytų ir gipso atliekos</w:t>
                </w:r>
              </w:p>
            </w:tc>
            <w:tc>
              <w:tcPr>
                <w:tcW w:w="594" w:type="pct"/>
                <w:noWrap/>
                <w:vAlign w:val="center"/>
                <w:hideMark/>
              </w:tcPr>
              <w:p>
                <w:pPr>
                  <w:suppressAutoHyphens/>
                  <w:rPr>
                    <w:sz w:val="20"/>
                    <w:lang w:eastAsia="lt-LT"/>
                  </w:rPr>
                </w:pPr>
                <w:r>
                  <w:rPr>
                    <w:sz w:val="20"/>
                    <w:lang w:eastAsia="lt-LT"/>
                  </w:rPr>
                  <w:t>17 01 01</w:t>
                </w:r>
              </w:p>
            </w:tc>
            <w:tc>
              <w:tcPr>
                <w:tcW w:w="2415" w:type="pct"/>
                <w:noWrap/>
                <w:vAlign w:val="center"/>
                <w:hideMark/>
              </w:tcPr>
              <w:p>
                <w:pPr>
                  <w:suppressAutoHyphens/>
                  <w:rPr>
                    <w:sz w:val="20"/>
                    <w:lang w:eastAsia="lt-LT"/>
                  </w:rPr>
                </w:pPr>
                <w:r>
                  <w:rPr>
                    <w:sz w:val="20"/>
                    <w:lang w:eastAsia="lt-LT"/>
                  </w:rPr>
                  <w:t>betonas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17 01 02</w:t>
                </w:r>
              </w:p>
            </w:tc>
            <w:tc>
              <w:tcPr>
                <w:tcW w:w="2415" w:type="pct"/>
                <w:noWrap/>
                <w:vAlign w:val="center"/>
                <w:hideMark/>
              </w:tcPr>
              <w:p>
                <w:pPr>
                  <w:suppressAutoHyphens/>
                  <w:rPr>
                    <w:sz w:val="20"/>
                    <w:lang w:eastAsia="lt-LT"/>
                  </w:rPr>
                </w:pPr>
                <w:r>
                  <w:rPr>
                    <w:sz w:val="20"/>
                    <w:lang w:eastAsia="lt-LT"/>
                  </w:rPr>
                  <w:t>plytos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17 01 03</w:t>
                </w:r>
              </w:p>
            </w:tc>
            <w:tc>
              <w:tcPr>
                <w:tcW w:w="2415" w:type="pct"/>
                <w:noWrap/>
                <w:vAlign w:val="center"/>
                <w:hideMark/>
              </w:tcPr>
              <w:p>
                <w:pPr>
                  <w:suppressAutoHyphens/>
                  <w:rPr>
                    <w:sz w:val="20"/>
                    <w:lang w:eastAsia="lt-LT"/>
                  </w:rPr>
                </w:pPr>
                <w:r>
                  <w:rPr>
                    <w:sz w:val="20"/>
                    <w:lang w:eastAsia="lt-LT"/>
                  </w:rPr>
                  <w:t>čerpės ir keramika</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17 01 07</w:t>
                </w:r>
              </w:p>
            </w:tc>
            <w:tc>
              <w:tcPr>
                <w:tcW w:w="2415" w:type="pct"/>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17 05 08</w:t>
                </w:r>
              </w:p>
            </w:tc>
            <w:tc>
              <w:tcPr>
                <w:tcW w:w="2415" w:type="pct"/>
                <w:noWrap/>
                <w:vAlign w:val="center"/>
                <w:hideMark/>
              </w:tcPr>
              <w:p>
                <w:pPr>
                  <w:suppressAutoHyphens/>
                  <w:rPr>
                    <w:sz w:val="20"/>
                    <w:lang w:eastAsia="lt-LT"/>
                  </w:rPr>
                </w:pPr>
                <w:r>
                  <w:rPr>
                    <w:sz w:val="20"/>
                    <w:lang w:eastAsia="lt-LT"/>
                  </w:rPr>
                  <w:t>kelių skalda, nenurodyta 17 05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17 08 02</w:t>
                </w:r>
              </w:p>
            </w:tc>
            <w:tc>
              <w:tcPr>
                <w:tcW w:w="2415" w:type="pct"/>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1212</w:t>
                </w:r>
              </w:p>
            </w:tc>
            <w:tc>
              <w:tcPr>
                <w:tcW w:w="1056" w:type="pct"/>
                <w:vAlign w:val="center"/>
                <w:hideMark/>
              </w:tcPr>
              <w:p>
                <w:pPr>
                  <w:suppressAutoHyphens/>
                  <w:rPr>
                    <w:sz w:val="20"/>
                    <w:lang w:eastAsia="lt-LT"/>
                  </w:rPr>
                </w:pPr>
                <w:r>
                  <w:rPr>
                    <w:sz w:val="20"/>
                    <w:lang w:eastAsia="lt-LT"/>
                  </w:rPr>
                  <w:t>Kelio dangos iš angliavandenilinių medžiagų atliekos</w:t>
                </w:r>
              </w:p>
            </w:tc>
            <w:tc>
              <w:tcPr>
                <w:tcW w:w="594" w:type="pct"/>
                <w:noWrap/>
                <w:vAlign w:val="center"/>
                <w:hideMark/>
              </w:tcPr>
              <w:p>
                <w:pPr>
                  <w:suppressAutoHyphens/>
                  <w:rPr>
                    <w:sz w:val="20"/>
                    <w:lang w:eastAsia="lt-LT"/>
                  </w:rPr>
                </w:pPr>
                <w:r>
                  <w:rPr>
                    <w:sz w:val="20"/>
                    <w:lang w:eastAsia="lt-LT"/>
                  </w:rPr>
                  <w:t>17 03 02</w:t>
                </w:r>
              </w:p>
            </w:tc>
            <w:tc>
              <w:tcPr>
                <w:tcW w:w="2415" w:type="pct"/>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1213</w:t>
                </w:r>
              </w:p>
            </w:tc>
            <w:tc>
              <w:tcPr>
                <w:tcW w:w="1056" w:type="pct"/>
                <w:vMerge w:val="restart"/>
                <w:vAlign w:val="center"/>
                <w:hideMark/>
              </w:tcPr>
              <w:p>
                <w:pPr>
                  <w:suppressAutoHyphens/>
                  <w:rPr>
                    <w:sz w:val="20"/>
                    <w:lang w:eastAsia="lt-LT"/>
                  </w:rPr>
                </w:pPr>
                <w:r>
                  <w:rPr>
                    <w:sz w:val="20"/>
                    <w:lang w:eastAsia="lt-LT"/>
                  </w:rPr>
                  <w:t>Mišrios statybinės atliekos</w:t>
                </w:r>
              </w:p>
            </w:tc>
            <w:tc>
              <w:tcPr>
                <w:tcW w:w="594" w:type="pct"/>
                <w:noWrap/>
                <w:vAlign w:val="center"/>
                <w:hideMark/>
              </w:tcPr>
              <w:p>
                <w:pPr>
                  <w:suppressAutoHyphens/>
                  <w:rPr>
                    <w:sz w:val="20"/>
                    <w:lang w:eastAsia="lt-LT"/>
                  </w:rPr>
                </w:pPr>
                <w:r>
                  <w:rPr>
                    <w:sz w:val="20"/>
                    <w:lang w:eastAsia="lt-LT"/>
                  </w:rPr>
                  <w:t>17 06 04</w:t>
                </w:r>
              </w:p>
            </w:tc>
            <w:tc>
              <w:tcPr>
                <w:tcW w:w="2415" w:type="pct"/>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17 09 04</w:t>
                </w:r>
              </w:p>
            </w:tc>
            <w:tc>
              <w:tcPr>
                <w:tcW w:w="2415" w:type="pct"/>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1231</w:t>
                </w:r>
              </w:p>
            </w:tc>
            <w:tc>
              <w:tcPr>
                <w:tcW w:w="1056" w:type="pct"/>
                <w:vMerge w:val="restart"/>
                <w:vAlign w:val="center"/>
                <w:hideMark/>
              </w:tcPr>
              <w:p>
                <w:pPr>
                  <w:suppressAutoHyphens/>
                  <w:rPr>
                    <w:sz w:val="20"/>
                    <w:lang w:eastAsia="lt-LT"/>
                  </w:rPr>
                </w:pPr>
                <w:r>
                  <w:rPr>
                    <w:sz w:val="20"/>
                    <w:lang w:eastAsia="lt-LT"/>
                  </w:rPr>
                  <w:t>Gamtinės kilmės mineralų atliekos</w:t>
                </w:r>
              </w:p>
            </w:tc>
            <w:tc>
              <w:tcPr>
                <w:tcW w:w="594" w:type="pct"/>
                <w:noWrap/>
                <w:vAlign w:val="center"/>
                <w:hideMark/>
              </w:tcPr>
              <w:p>
                <w:pPr>
                  <w:suppressAutoHyphens/>
                  <w:rPr>
                    <w:sz w:val="20"/>
                    <w:lang w:eastAsia="lt-LT"/>
                  </w:rPr>
                </w:pPr>
                <w:r>
                  <w:rPr>
                    <w:sz w:val="20"/>
                    <w:lang w:eastAsia="lt-LT"/>
                  </w:rPr>
                  <w:t>01 01 01</w:t>
                </w:r>
              </w:p>
            </w:tc>
            <w:tc>
              <w:tcPr>
                <w:tcW w:w="2415" w:type="pct"/>
                <w:noWrap/>
                <w:vAlign w:val="center"/>
                <w:hideMark/>
              </w:tcPr>
              <w:p>
                <w:pPr>
                  <w:suppressAutoHyphens/>
                  <w:rPr>
                    <w:sz w:val="20"/>
                    <w:lang w:eastAsia="lt-LT"/>
                  </w:rPr>
                </w:pPr>
                <w:r>
                  <w:rPr>
                    <w:sz w:val="20"/>
                    <w:lang w:eastAsia="lt-LT"/>
                  </w:rPr>
                  <w:t>mineralų kasybos atliekos, kuriose yra metalų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01 01 02</w:t>
                </w:r>
              </w:p>
            </w:tc>
            <w:tc>
              <w:tcPr>
                <w:tcW w:w="2415" w:type="pct"/>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01 03 06</w:t>
                </w:r>
              </w:p>
            </w:tc>
            <w:tc>
              <w:tcPr>
                <w:tcW w:w="2415" w:type="pct"/>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01 03 08</w:t>
                </w:r>
              </w:p>
            </w:tc>
            <w:tc>
              <w:tcPr>
                <w:tcW w:w="2415" w:type="pct"/>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01 03 09</w:t>
                </w:r>
              </w:p>
            </w:tc>
            <w:tc>
              <w:tcPr>
                <w:tcW w:w="2415" w:type="pct"/>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01 04 08</w:t>
                </w:r>
              </w:p>
            </w:tc>
            <w:tc>
              <w:tcPr>
                <w:tcW w:w="2415" w:type="pct"/>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01 04 09</w:t>
                </w:r>
              </w:p>
            </w:tc>
            <w:tc>
              <w:tcPr>
                <w:tcW w:w="2415" w:type="pct"/>
                <w:noWrap/>
                <w:vAlign w:val="center"/>
                <w:hideMark/>
              </w:tcPr>
              <w:p>
                <w:pPr>
                  <w:suppressAutoHyphens/>
                  <w:rPr>
                    <w:sz w:val="20"/>
                    <w:lang w:eastAsia="lt-LT"/>
                  </w:rPr>
                </w:pPr>
                <w:r>
                  <w:rPr>
                    <w:sz w:val="20"/>
                    <w:lang w:eastAsia="lt-LT"/>
                  </w:rPr>
                  <w:t>smėlio ir molio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01 04 10</w:t>
                </w:r>
              </w:p>
            </w:tc>
            <w:tc>
              <w:tcPr>
                <w:tcW w:w="2415" w:type="pct"/>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01 04 11</w:t>
                </w:r>
              </w:p>
            </w:tc>
            <w:tc>
              <w:tcPr>
                <w:tcW w:w="2415" w:type="pct"/>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01 04 12</w:t>
                </w:r>
              </w:p>
            </w:tc>
            <w:tc>
              <w:tcPr>
                <w:tcW w:w="2415" w:type="pct"/>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01 04 13</w:t>
                </w:r>
              </w:p>
            </w:tc>
            <w:tc>
              <w:tcPr>
                <w:tcW w:w="2415" w:type="pct"/>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415" w:type="pct"/>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01 05 07</w:t>
                </w:r>
              </w:p>
            </w:tc>
            <w:tc>
              <w:tcPr>
                <w:tcW w:w="2415" w:type="pct"/>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01 05 08</w:t>
                </w:r>
              </w:p>
            </w:tc>
            <w:tc>
              <w:tcPr>
                <w:tcW w:w="2415" w:type="pct"/>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02 04 01</w:t>
                </w:r>
              </w:p>
            </w:tc>
            <w:tc>
              <w:tcPr>
                <w:tcW w:w="2415" w:type="pct"/>
                <w:noWrap/>
                <w:vAlign w:val="center"/>
                <w:hideMark/>
              </w:tcPr>
              <w:p>
                <w:pPr>
                  <w:suppressAutoHyphens/>
                  <w:rPr>
                    <w:sz w:val="20"/>
                    <w:lang w:eastAsia="lt-LT"/>
                  </w:rPr>
                </w:pPr>
                <w:r>
                  <w:rPr>
                    <w:sz w:val="20"/>
                    <w:lang w:eastAsia="lt-LT"/>
                  </w:rPr>
                  <w:t>purvas, likęs nuvalius ir nuplovus runkelius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08 02 02</w:t>
                </w:r>
              </w:p>
            </w:tc>
            <w:tc>
              <w:tcPr>
                <w:tcW w:w="2415" w:type="pct"/>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10 11 10</w:t>
                </w:r>
              </w:p>
            </w:tc>
            <w:tc>
              <w:tcPr>
                <w:tcW w:w="2415" w:type="pct"/>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10 12 01</w:t>
                </w:r>
              </w:p>
            </w:tc>
            <w:tc>
              <w:tcPr>
                <w:tcW w:w="2415" w:type="pct"/>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10 13 01</w:t>
                </w:r>
              </w:p>
            </w:tc>
            <w:tc>
              <w:tcPr>
                <w:tcW w:w="2415" w:type="pct"/>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19 08 02</w:t>
                </w:r>
              </w:p>
            </w:tc>
            <w:tc>
              <w:tcPr>
                <w:tcW w:w="2415" w:type="pct"/>
                <w:noWrap/>
                <w:vAlign w:val="center"/>
                <w:hideMark/>
              </w:tcPr>
              <w:p>
                <w:pPr>
                  <w:suppressAutoHyphens/>
                  <w:rPr>
                    <w:sz w:val="20"/>
                    <w:lang w:eastAsia="lt-LT"/>
                  </w:rPr>
                </w:pPr>
                <w:r>
                  <w:rPr>
                    <w:sz w:val="20"/>
                    <w:lang w:eastAsia="lt-LT"/>
                  </w:rPr>
                  <w:t>smėliagaudžių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19 09 01</w:t>
                </w:r>
              </w:p>
            </w:tc>
            <w:tc>
              <w:tcPr>
                <w:tcW w:w="2415" w:type="pct"/>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19 13 02</w:t>
                </w:r>
              </w:p>
            </w:tc>
            <w:tc>
              <w:tcPr>
                <w:tcW w:w="2415" w:type="pct"/>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20 02 03</w:t>
                </w:r>
              </w:p>
            </w:tc>
            <w:tc>
              <w:tcPr>
                <w:tcW w:w="2415" w:type="pct"/>
                <w:noWrap/>
                <w:vAlign w:val="center"/>
                <w:hideMark/>
              </w:tcPr>
              <w:p>
                <w:pPr>
                  <w:suppressAutoHyphens/>
                  <w:rPr>
                    <w:sz w:val="20"/>
                    <w:lang w:eastAsia="lt-LT"/>
                  </w:rPr>
                </w:pPr>
                <w:r>
                  <w:rPr>
                    <w:sz w:val="20"/>
                    <w:lang w:eastAsia="lt-LT"/>
                  </w:rPr>
                  <w:t>kitos biologiškai neskaidžios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1241</w:t>
                </w:r>
              </w:p>
            </w:tc>
            <w:tc>
              <w:tcPr>
                <w:tcW w:w="1056" w:type="pct"/>
                <w:vMerge w:val="restart"/>
                <w:vAlign w:val="center"/>
                <w:hideMark/>
              </w:tcPr>
              <w:p>
                <w:pPr>
                  <w:suppressAutoHyphens/>
                  <w:rPr>
                    <w:sz w:val="20"/>
                    <w:lang w:eastAsia="lt-LT"/>
                  </w:rPr>
                </w:pPr>
                <w:r>
                  <w:rPr>
                    <w:sz w:val="20"/>
                    <w:lang w:eastAsia="lt-LT"/>
                  </w:rPr>
                  <w:t>Išmetamųjų dujų valymo atliekos</w:t>
                </w:r>
              </w:p>
            </w:tc>
            <w:tc>
              <w:tcPr>
                <w:tcW w:w="594" w:type="pct"/>
                <w:noWrap/>
                <w:vAlign w:val="center"/>
                <w:hideMark/>
              </w:tcPr>
              <w:p>
                <w:pPr>
                  <w:suppressAutoHyphens/>
                  <w:rPr>
                    <w:sz w:val="20"/>
                    <w:lang w:eastAsia="lt-LT"/>
                  </w:rPr>
                </w:pPr>
                <w:r>
                  <w:rPr>
                    <w:sz w:val="20"/>
                    <w:lang w:eastAsia="lt-LT"/>
                  </w:rPr>
                  <w:t>10 01 05</w:t>
                </w:r>
              </w:p>
            </w:tc>
            <w:tc>
              <w:tcPr>
                <w:tcW w:w="2415" w:type="pct"/>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10 01 07</w:t>
                </w:r>
              </w:p>
            </w:tc>
            <w:tc>
              <w:tcPr>
                <w:tcW w:w="2415" w:type="pct"/>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10 01 19</w:t>
                </w:r>
              </w:p>
            </w:tc>
            <w:tc>
              <w:tcPr>
                <w:tcW w:w="2415" w:type="pct"/>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10 02 08</w:t>
                </w:r>
              </w:p>
            </w:tc>
            <w:tc>
              <w:tcPr>
                <w:tcW w:w="2415" w:type="pct"/>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10 02 14</w:t>
                </w:r>
              </w:p>
            </w:tc>
            <w:tc>
              <w:tcPr>
                <w:tcW w:w="2415" w:type="pct"/>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10 03 20</w:t>
                </w:r>
              </w:p>
            </w:tc>
            <w:tc>
              <w:tcPr>
                <w:tcW w:w="2415" w:type="pct"/>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10 03 24</w:t>
                </w:r>
              </w:p>
            </w:tc>
            <w:tc>
              <w:tcPr>
                <w:tcW w:w="2415" w:type="pct"/>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10 03 26</w:t>
                </w:r>
              </w:p>
            </w:tc>
            <w:tc>
              <w:tcPr>
                <w:tcW w:w="2415" w:type="pct"/>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10 07 03</w:t>
                </w:r>
              </w:p>
            </w:tc>
            <w:tc>
              <w:tcPr>
                <w:tcW w:w="2415" w:type="pct"/>
                <w:noWrap/>
                <w:vAlign w:val="center"/>
                <w:hideMark/>
              </w:tcPr>
              <w:p>
                <w:pPr>
                  <w:suppressAutoHyphens/>
                  <w:rPr>
                    <w:sz w:val="20"/>
                    <w:lang w:eastAsia="lt-LT"/>
                  </w:rPr>
                </w:pPr>
                <w:r>
                  <w:rPr>
                    <w:sz w:val="20"/>
                    <w:lang w:eastAsia="lt-LT"/>
                  </w:rPr>
                  <w:t>dujų valymo kietosios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10 07 05</w:t>
                </w:r>
              </w:p>
            </w:tc>
            <w:tc>
              <w:tcPr>
                <w:tcW w:w="2415" w:type="pct"/>
                <w:noWrap/>
                <w:vAlign w:val="center"/>
                <w:hideMark/>
              </w:tcPr>
              <w:p>
                <w:pPr>
                  <w:suppressAutoHyphens/>
                  <w:rPr>
                    <w:sz w:val="20"/>
                    <w:lang w:eastAsia="lt-LT"/>
                  </w:rPr>
                </w:pPr>
                <w:r>
                  <w:rPr>
                    <w:sz w:val="20"/>
                    <w:lang w:eastAsia="lt-LT"/>
                  </w:rPr>
                  <w:t>dujų valymo dumblas ir filtrų papločiai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10 08 16</w:t>
                </w:r>
              </w:p>
            </w:tc>
            <w:tc>
              <w:tcPr>
                <w:tcW w:w="2415" w:type="pct"/>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10 08 18</w:t>
                </w:r>
              </w:p>
            </w:tc>
            <w:tc>
              <w:tcPr>
                <w:tcW w:w="2415" w:type="pct"/>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10 09 10</w:t>
                </w:r>
              </w:p>
            </w:tc>
            <w:tc>
              <w:tcPr>
                <w:tcW w:w="2415" w:type="pct"/>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10 10 10</w:t>
                </w:r>
              </w:p>
            </w:tc>
            <w:tc>
              <w:tcPr>
                <w:tcW w:w="2415" w:type="pct"/>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10 11 16</w:t>
                </w:r>
              </w:p>
            </w:tc>
            <w:tc>
              <w:tcPr>
                <w:tcW w:w="2415" w:type="pct"/>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10 11 18</w:t>
                </w:r>
              </w:p>
            </w:tc>
            <w:tc>
              <w:tcPr>
                <w:tcW w:w="2415" w:type="pct"/>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415" w:type="pct"/>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10 12 10</w:t>
                </w:r>
              </w:p>
            </w:tc>
            <w:tc>
              <w:tcPr>
                <w:tcW w:w="2415" w:type="pct"/>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10 13 07</w:t>
                </w:r>
              </w:p>
            </w:tc>
            <w:tc>
              <w:tcPr>
                <w:tcW w:w="2415" w:type="pct"/>
                <w:noWrap/>
                <w:vAlign w:val="center"/>
                <w:hideMark/>
              </w:tcPr>
              <w:p>
                <w:pPr>
                  <w:suppressAutoHyphens/>
                  <w:rPr>
                    <w:sz w:val="20"/>
                    <w:lang w:eastAsia="lt-LT"/>
                  </w:rPr>
                </w:pPr>
                <w:r>
                  <w:rPr>
                    <w:sz w:val="20"/>
                    <w:lang w:eastAsia="lt-LT"/>
                  </w:rPr>
                  <w:t>dujų valymo dumblas ir filtrų papločiai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10 13 13</w:t>
                </w:r>
              </w:p>
            </w:tc>
            <w:tc>
              <w:tcPr>
                <w:tcW w:w="2415" w:type="pct"/>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1242</w:t>
                </w:r>
              </w:p>
            </w:tc>
            <w:tc>
              <w:tcPr>
                <w:tcW w:w="1056" w:type="pct"/>
                <w:vMerge w:val="restart"/>
                <w:vAlign w:val="center"/>
                <w:hideMark/>
              </w:tcPr>
              <w:p>
                <w:pPr>
                  <w:suppressAutoHyphens/>
                  <w:rPr>
                    <w:sz w:val="20"/>
                    <w:lang w:eastAsia="lt-LT"/>
                  </w:rPr>
                </w:pPr>
                <w:r>
                  <w:rPr>
                    <w:sz w:val="20"/>
                    <w:lang w:eastAsia="lt-LT"/>
                  </w:rPr>
                  <w:t>Terminio apdorojimo ir deginimo šlakas ir pelenai</w:t>
                </w:r>
              </w:p>
            </w:tc>
            <w:tc>
              <w:tcPr>
                <w:tcW w:w="594" w:type="pct"/>
                <w:noWrap/>
                <w:vAlign w:val="center"/>
                <w:hideMark/>
              </w:tcPr>
              <w:p>
                <w:pPr>
                  <w:suppressAutoHyphens/>
                  <w:rPr>
                    <w:sz w:val="20"/>
                    <w:lang w:eastAsia="lt-LT"/>
                  </w:rPr>
                </w:pPr>
                <w:r>
                  <w:rPr>
                    <w:sz w:val="20"/>
                    <w:lang w:eastAsia="lt-LT"/>
                  </w:rPr>
                  <w:t>06 09 02</w:t>
                </w:r>
              </w:p>
            </w:tc>
            <w:tc>
              <w:tcPr>
                <w:tcW w:w="2415" w:type="pct"/>
                <w:noWrap/>
                <w:vAlign w:val="center"/>
                <w:hideMark/>
              </w:tcPr>
              <w:p>
                <w:pPr>
                  <w:suppressAutoHyphens/>
                  <w:rPr>
                    <w:sz w:val="20"/>
                    <w:lang w:eastAsia="lt-LT"/>
                  </w:rPr>
                </w:pPr>
                <w:r>
                  <w:rPr>
                    <w:sz w:val="20"/>
                    <w:lang w:eastAsia="lt-LT"/>
                  </w:rPr>
                  <w:t>fosfitinis šlakas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10 01 01</w:t>
                </w:r>
              </w:p>
            </w:tc>
            <w:tc>
              <w:tcPr>
                <w:tcW w:w="2415" w:type="pct"/>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10 01 02</w:t>
                </w:r>
              </w:p>
            </w:tc>
            <w:tc>
              <w:tcPr>
                <w:tcW w:w="2415" w:type="pct"/>
                <w:noWrap/>
                <w:vAlign w:val="center"/>
                <w:hideMark/>
              </w:tcPr>
              <w:p>
                <w:pPr>
                  <w:suppressAutoHyphens/>
                  <w:rPr>
                    <w:sz w:val="20"/>
                    <w:lang w:eastAsia="lt-LT"/>
                  </w:rPr>
                </w:pPr>
                <w:r>
                  <w:rPr>
                    <w:sz w:val="20"/>
                    <w:lang w:eastAsia="lt-LT"/>
                  </w:rPr>
                  <w:t>lakieji akmens anglių pelenai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10 01 03</w:t>
                </w:r>
              </w:p>
            </w:tc>
            <w:tc>
              <w:tcPr>
                <w:tcW w:w="2415" w:type="pct"/>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10 01 15</w:t>
                </w:r>
              </w:p>
            </w:tc>
            <w:tc>
              <w:tcPr>
                <w:tcW w:w="2415" w:type="pct"/>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10 01 17</w:t>
                </w:r>
              </w:p>
            </w:tc>
            <w:tc>
              <w:tcPr>
                <w:tcW w:w="2415" w:type="pct"/>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10 01 24</w:t>
                </w:r>
              </w:p>
            </w:tc>
            <w:tc>
              <w:tcPr>
                <w:tcW w:w="2415" w:type="pct"/>
                <w:noWrap/>
                <w:vAlign w:val="center"/>
                <w:hideMark/>
              </w:tcPr>
              <w:p>
                <w:pPr>
                  <w:suppressAutoHyphens/>
                  <w:rPr>
                    <w:sz w:val="20"/>
                    <w:lang w:eastAsia="lt-LT"/>
                  </w:rPr>
                </w:pPr>
                <w:r>
                  <w:rPr>
                    <w:sz w:val="20"/>
                    <w:lang w:eastAsia="lt-LT"/>
                  </w:rPr>
                  <w:t>smėlis iš pseudoverdančiųjų sluoksnių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10 02 01</w:t>
                </w:r>
              </w:p>
            </w:tc>
            <w:tc>
              <w:tcPr>
                <w:tcW w:w="2415" w:type="pct"/>
                <w:noWrap/>
                <w:vAlign w:val="center"/>
                <w:hideMark/>
              </w:tcPr>
              <w:p>
                <w:pPr>
                  <w:suppressAutoHyphens/>
                  <w:rPr>
                    <w:sz w:val="20"/>
                    <w:lang w:eastAsia="lt-LT"/>
                  </w:rPr>
                </w:pPr>
                <w:r>
                  <w:rPr>
                    <w:sz w:val="20"/>
                    <w:lang w:eastAsia="lt-LT"/>
                  </w:rPr>
                  <w:t>šlako apdorojimo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10 02 02</w:t>
                </w:r>
              </w:p>
            </w:tc>
            <w:tc>
              <w:tcPr>
                <w:tcW w:w="2415" w:type="pct"/>
                <w:noWrap/>
                <w:vAlign w:val="center"/>
                <w:hideMark/>
              </w:tcPr>
              <w:p>
                <w:pPr>
                  <w:suppressAutoHyphens/>
                  <w:rPr>
                    <w:sz w:val="20"/>
                    <w:lang w:eastAsia="lt-LT"/>
                  </w:rPr>
                </w:pPr>
                <w:r>
                  <w:rPr>
                    <w:sz w:val="20"/>
                    <w:lang w:eastAsia="lt-LT"/>
                  </w:rPr>
                  <w:t>neapdorotas šlakas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10 03 16</w:t>
                </w:r>
              </w:p>
            </w:tc>
            <w:tc>
              <w:tcPr>
                <w:tcW w:w="2415" w:type="pct"/>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10 03 22</w:t>
                </w:r>
              </w:p>
            </w:tc>
            <w:tc>
              <w:tcPr>
                <w:tcW w:w="2415" w:type="pct"/>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10 03 30</w:t>
                </w:r>
              </w:p>
            </w:tc>
            <w:tc>
              <w:tcPr>
                <w:tcW w:w="2415" w:type="pct"/>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10 05 01</w:t>
                </w:r>
              </w:p>
            </w:tc>
            <w:tc>
              <w:tcPr>
                <w:tcW w:w="2415" w:type="pct"/>
                <w:noWrap/>
                <w:vAlign w:val="center"/>
                <w:hideMark/>
              </w:tcPr>
              <w:p>
                <w:pPr>
                  <w:suppressAutoHyphens/>
                  <w:rPr>
                    <w:sz w:val="20"/>
                    <w:lang w:eastAsia="lt-LT"/>
                  </w:rPr>
                </w:pPr>
                <w:r>
                  <w:rPr>
                    <w:sz w:val="20"/>
                    <w:lang w:eastAsia="lt-LT"/>
                  </w:rPr>
                  <w:t>pirminio ir antrinio lydymo šlakas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10 05 04</w:t>
                </w:r>
              </w:p>
            </w:tc>
            <w:tc>
              <w:tcPr>
                <w:tcW w:w="2415" w:type="pct"/>
                <w:noWrap/>
                <w:vAlign w:val="center"/>
                <w:hideMark/>
              </w:tcPr>
              <w:p>
                <w:pPr>
                  <w:suppressAutoHyphens/>
                  <w:rPr>
                    <w:sz w:val="20"/>
                    <w:lang w:eastAsia="lt-LT"/>
                  </w:rPr>
                </w:pPr>
                <w:r>
                  <w:rPr>
                    <w:sz w:val="20"/>
                    <w:lang w:eastAsia="lt-LT"/>
                  </w:rPr>
                  <w:t>kitos dalelės ir dulkės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10 05 11</w:t>
                </w:r>
              </w:p>
            </w:tc>
            <w:tc>
              <w:tcPr>
                <w:tcW w:w="2415" w:type="pct"/>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10 06 01</w:t>
                </w:r>
              </w:p>
            </w:tc>
            <w:tc>
              <w:tcPr>
                <w:tcW w:w="2415" w:type="pct"/>
                <w:noWrap/>
                <w:vAlign w:val="center"/>
                <w:hideMark/>
              </w:tcPr>
              <w:p>
                <w:pPr>
                  <w:suppressAutoHyphens/>
                  <w:rPr>
                    <w:sz w:val="20"/>
                    <w:lang w:eastAsia="lt-LT"/>
                  </w:rPr>
                </w:pPr>
                <w:r>
                  <w:rPr>
                    <w:sz w:val="20"/>
                    <w:lang w:eastAsia="lt-LT"/>
                  </w:rPr>
                  <w:t>pirminio ir antrinio lydymo šlakas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10 06 02</w:t>
                </w:r>
              </w:p>
            </w:tc>
            <w:tc>
              <w:tcPr>
                <w:tcW w:w="2415" w:type="pct"/>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10 06 04</w:t>
                </w:r>
              </w:p>
            </w:tc>
            <w:tc>
              <w:tcPr>
                <w:tcW w:w="2415" w:type="pct"/>
                <w:noWrap/>
                <w:vAlign w:val="center"/>
                <w:hideMark/>
              </w:tcPr>
              <w:p>
                <w:pPr>
                  <w:suppressAutoHyphens/>
                  <w:rPr>
                    <w:sz w:val="20"/>
                    <w:lang w:eastAsia="lt-LT"/>
                  </w:rPr>
                </w:pPr>
                <w:r>
                  <w:rPr>
                    <w:sz w:val="20"/>
                    <w:lang w:eastAsia="lt-LT"/>
                  </w:rPr>
                  <w:t>kitos dalelės ir dulkės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10 07 01</w:t>
                </w:r>
              </w:p>
            </w:tc>
            <w:tc>
              <w:tcPr>
                <w:tcW w:w="2415" w:type="pct"/>
                <w:noWrap/>
                <w:vAlign w:val="center"/>
                <w:hideMark/>
              </w:tcPr>
              <w:p>
                <w:pPr>
                  <w:suppressAutoHyphens/>
                  <w:rPr>
                    <w:sz w:val="20"/>
                    <w:lang w:eastAsia="lt-LT"/>
                  </w:rPr>
                </w:pPr>
                <w:r>
                  <w:rPr>
                    <w:sz w:val="20"/>
                    <w:lang w:eastAsia="lt-LT"/>
                  </w:rPr>
                  <w:t>pirminio ir antrinio lydymo šlakas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10 07 02</w:t>
                </w:r>
              </w:p>
            </w:tc>
            <w:tc>
              <w:tcPr>
                <w:tcW w:w="2415" w:type="pct"/>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10 07 04</w:t>
                </w:r>
              </w:p>
            </w:tc>
            <w:tc>
              <w:tcPr>
                <w:tcW w:w="2415" w:type="pct"/>
                <w:noWrap/>
                <w:vAlign w:val="center"/>
                <w:hideMark/>
              </w:tcPr>
              <w:p>
                <w:pPr>
                  <w:suppressAutoHyphens/>
                  <w:rPr>
                    <w:sz w:val="20"/>
                    <w:lang w:eastAsia="lt-LT"/>
                  </w:rPr>
                </w:pPr>
                <w:r>
                  <w:rPr>
                    <w:sz w:val="20"/>
                    <w:lang w:eastAsia="lt-LT"/>
                  </w:rPr>
                  <w:t>kitos dalelės ir dulkės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10 08 04</w:t>
                </w:r>
              </w:p>
            </w:tc>
            <w:tc>
              <w:tcPr>
                <w:tcW w:w="2415" w:type="pct"/>
                <w:noWrap/>
                <w:vAlign w:val="center"/>
                <w:hideMark/>
              </w:tcPr>
              <w:p>
                <w:pPr>
                  <w:suppressAutoHyphens/>
                  <w:rPr>
                    <w:sz w:val="20"/>
                    <w:lang w:eastAsia="lt-LT"/>
                  </w:rPr>
                </w:pPr>
                <w:r>
                  <w:rPr>
                    <w:sz w:val="20"/>
                    <w:lang w:eastAsia="lt-LT"/>
                  </w:rPr>
                  <w:t>dalelės ir dulkės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10 08 09</w:t>
                </w:r>
              </w:p>
            </w:tc>
            <w:tc>
              <w:tcPr>
                <w:tcW w:w="2415" w:type="pct"/>
                <w:noWrap/>
                <w:vAlign w:val="center"/>
                <w:hideMark/>
              </w:tcPr>
              <w:p>
                <w:pPr>
                  <w:suppressAutoHyphens/>
                  <w:rPr>
                    <w:sz w:val="20"/>
                    <w:lang w:eastAsia="lt-LT"/>
                  </w:rPr>
                </w:pPr>
                <w:r>
                  <w:rPr>
                    <w:sz w:val="20"/>
                    <w:lang w:eastAsia="lt-LT"/>
                  </w:rPr>
                  <w:t>kiti šlakai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10 08 11</w:t>
                </w:r>
              </w:p>
            </w:tc>
            <w:tc>
              <w:tcPr>
                <w:tcW w:w="2415" w:type="pct"/>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10 09 03</w:t>
                </w:r>
              </w:p>
            </w:tc>
            <w:tc>
              <w:tcPr>
                <w:tcW w:w="2415" w:type="pct"/>
                <w:noWrap/>
                <w:vAlign w:val="center"/>
                <w:hideMark/>
              </w:tcPr>
              <w:p>
                <w:pPr>
                  <w:suppressAutoHyphens/>
                  <w:rPr>
                    <w:sz w:val="20"/>
                    <w:lang w:eastAsia="lt-LT"/>
                  </w:rPr>
                </w:pPr>
                <w:r>
                  <w:rPr>
                    <w:sz w:val="20"/>
                    <w:lang w:eastAsia="lt-LT"/>
                  </w:rPr>
                  <w:t>krosnių šlakas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10 09 12</w:t>
                </w:r>
              </w:p>
            </w:tc>
            <w:tc>
              <w:tcPr>
                <w:tcW w:w="2415" w:type="pct"/>
                <w:noWrap/>
                <w:vAlign w:val="center"/>
                <w:hideMark/>
              </w:tcPr>
              <w:p>
                <w:pPr>
                  <w:suppressAutoHyphens/>
                  <w:rPr>
                    <w:sz w:val="20"/>
                    <w:lang w:eastAsia="lt-LT"/>
                  </w:rPr>
                </w:pPr>
                <w:r>
                  <w:rPr>
                    <w:sz w:val="20"/>
                    <w:lang w:eastAsia="lt-LT"/>
                  </w:rPr>
                  <w:t>kitos dalelės, nenurodytos 10 09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10 10 03</w:t>
                </w:r>
              </w:p>
            </w:tc>
            <w:tc>
              <w:tcPr>
                <w:tcW w:w="2415" w:type="pct"/>
                <w:noWrap/>
                <w:vAlign w:val="center"/>
                <w:hideMark/>
              </w:tcPr>
              <w:p>
                <w:pPr>
                  <w:suppressAutoHyphens/>
                  <w:rPr>
                    <w:sz w:val="20"/>
                    <w:lang w:eastAsia="lt-LT"/>
                  </w:rPr>
                </w:pPr>
                <w:r>
                  <w:rPr>
                    <w:sz w:val="20"/>
                    <w:lang w:eastAsia="lt-LT"/>
                  </w:rPr>
                  <w:t>krosnių šlakas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10 10 12</w:t>
                </w:r>
              </w:p>
            </w:tc>
            <w:tc>
              <w:tcPr>
                <w:tcW w:w="2415" w:type="pct"/>
                <w:noWrap/>
                <w:vAlign w:val="center"/>
                <w:hideMark/>
              </w:tcPr>
              <w:p>
                <w:pPr>
                  <w:suppressAutoHyphens/>
                  <w:rPr>
                    <w:sz w:val="20"/>
                    <w:lang w:eastAsia="lt-LT"/>
                  </w:rPr>
                </w:pPr>
                <w:r>
                  <w:rPr>
                    <w:sz w:val="20"/>
                    <w:lang w:eastAsia="lt-LT"/>
                  </w:rPr>
                  <w:t>kitos dalelės, nenurodytos 10 10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10 12 03</w:t>
                </w:r>
              </w:p>
            </w:tc>
            <w:tc>
              <w:tcPr>
                <w:tcW w:w="2415" w:type="pct"/>
                <w:noWrap/>
                <w:vAlign w:val="center"/>
                <w:hideMark/>
              </w:tcPr>
              <w:p>
                <w:pPr>
                  <w:suppressAutoHyphens/>
                  <w:rPr>
                    <w:sz w:val="20"/>
                    <w:lang w:eastAsia="lt-LT"/>
                  </w:rPr>
                </w:pPr>
                <w:r>
                  <w:rPr>
                    <w:sz w:val="20"/>
                    <w:lang w:eastAsia="lt-LT"/>
                  </w:rPr>
                  <w:t>dalelės ir dulkės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11 05 02</w:t>
                </w:r>
              </w:p>
            </w:tc>
            <w:tc>
              <w:tcPr>
                <w:tcW w:w="2415" w:type="pct"/>
                <w:noWrap/>
                <w:vAlign w:val="center"/>
                <w:hideMark/>
              </w:tcPr>
              <w:p>
                <w:pPr>
                  <w:suppressAutoHyphens/>
                  <w:rPr>
                    <w:sz w:val="20"/>
                    <w:lang w:eastAsia="lt-LT"/>
                  </w:rPr>
                </w:pPr>
                <w:r>
                  <w:rPr>
                    <w:sz w:val="20"/>
                    <w:lang w:eastAsia="lt-LT"/>
                  </w:rPr>
                  <w:t>cinko pelenai</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tcPr>
              <w:p>
                <w:pPr>
                  <w:suppressAutoHyphens/>
                  <w:rPr>
                    <w:sz w:val="20"/>
                    <w:szCs w:val="16"/>
                    <w:lang w:eastAsia="lt-LT"/>
                  </w:rPr>
                </w:pPr>
                <w:r>
                  <w:rPr>
                    <w:sz w:val="20"/>
                    <w:szCs w:val="16"/>
                    <w:lang w:eastAsia="lt-LT"/>
                  </w:rPr>
                  <w:t>1242</w:t>
                </w:r>
              </w:p>
            </w:tc>
            <w:tc>
              <w:tcPr>
                <w:tcW w:w="1056" w:type="pct"/>
                <w:vMerge w:val="restart"/>
                <w:vAlign w:val="center"/>
              </w:tcPr>
              <w:p>
                <w:pPr>
                  <w:suppressAutoHyphens/>
                  <w:rPr>
                    <w:sz w:val="20"/>
                    <w:szCs w:val="16"/>
                    <w:lang w:eastAsia="lt-LT"/>
                  </w:rPr>
                </w:pPr>
                <w:r>
                  <w:rPr>
                    <w:sz w:val="20"/>
                    <w:szCs w:val="16"/>
                    <w:lang w:eastAsia="lt-LT"/>
                  </w:rPr>
                  <w:t>Terminio apdorojimo ir deginimo šlakas ir pelenai</w:t>
                </w:r>
              </w:p>
            </w:tc>
            <w:tc>
              <w:tcPr>
                <w:tcW w:w="594" w:type="pct"/>
                <w:noWrap/>
              </w:tcPr>
              <w:p>
                <w:pPr>
                  <w:suppressAutoHyphens/>
                  <w:rPr>
                    <w:sz w:val="20"/>
                    <w:szCs w:val="16"/>
                    <w:lang w:eastAsia="lt-LT"/>
                  </w:rPr>
                </w:pPr>
                <w:r>
                  <w:rPr>
                    <w:sz w:val="20"/>
                    <w:szCs w:val="16"/>
                  </w:rPr>
                  <w:t>10 08 22</w:t>
                </w:r>
              </w:p>
            </w:tc>
            <w:tc>
              <w:tcPr>
                <w:tcW w:w="2415" w:type="pct"/>
                <w:noWrap/>
              </w:tcPr>
              <w:p>
                <w:pPr>
                  <w:suppressAutoHyphens/>
                  <w:rPr>
                    <w:sz w:val="20"/>
                    <w:szCs w:val="16"/>
                    <w:lang w:eastAsia="lt-LT"/>
                  </w:rPr>
                </w:pPr>
                <w:r>
                  <w:rPr>
                    <w:sz w:val="20"/>
                    <w:szCs w:val="16"/>
                  </w:rPr>
                  <w:t>ličio baterijų atliekų perdirbimo šlakas, nenurodytas 10 08 21</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szCs w:val="16"/>
                    <w:lang w:eastAsia="lt-LT"/>
                  </w:rPr>
                </w:pPr>
              </w:p>
            </w:tc>
            <w:tc>
              <w:tcPr>
                <w:tcW w:w="1056" w:type="pct"/>
                <w:vMerge/>
                <w:vAlign w:val="center"/>
              </w:tcPr>
              <w:p>
                <w:pPr>
                  <w:suppressAutoHyphens/>
                  <w:rPr>
                    <w:sz w:val="20"/>
                    <w:szCs w:val="16"/>
                    <w:lang w:eastAsia="lt-LT"/>
                  </w:rPr>
                </w:pPr>
              </w:p>
            </w:tc>
            <w:tc>
              <w:tcPr>
                <w:tcW w:w="594" w:type="pct"/>
                <w:noWrap/>
              </w:tcPr>
              <w:p>
                <w:pPr>
                  <w:suppressAutoHyphens/>
                  <w:rPr>
                    <w:sz w:val="20"/>
                    <w:szCs w:val="16"/>
                    <w:lang w:eastAsia="lt-LT"/>
                  </w:rPr>
                </w:pPr>
                <w:r>
                  <w:rPr>
                    <w:sz w:val="20"/>
                    <w:szCs w:val="16"/>
                  </w:rPr>
                  <w:t>10 08 24</w:t>
                </w:r>
              </w:p>
            </w:tc>
            <w:tc>
              <w:tcPr>
                <w:tcW w:w="2415" w:type="pct"/>
                <w:noWrap/>
              </w:tcPr>
              <w:p>
                <w:pPr>
                  <w:suppressAutoHyphens/>
                  <w:rPr>
                    <w:sz w:val="20"/>
                    <w:szCs w:val="16"/>
                    <w:lang w:eastAsia="lt-LT"/>
                  </w:rPr>
                </w:pPr>
                <w:r>
                  <w:rPr>
                    <w:sz w:val="20"/>
                    <w:szCs w:val="16"/>
                  </w:rPr>
                  <w:t xml:space="preserve">nikelio baterijų atliekų perdirbimo šlakas, nenurodytas 10 08 23 </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tcPr>
              <w:p>
                <w:pPr>
                  <w:suppressAutoHyphens/>
                  <w:rPr>
                    <w:sz w:val="20"/>
                    <w:szCs w:val="16"/>
                    <w:lang w:eastAsia="lt-LT"/>
                  </w:rPr>
                </w:pPr>
              </w:p>
            </w:tc>
            <w:tc>
              <w:tcPr>
                <w:tcW w:w="1056" w:type="pct"/>
                <w:vMerge/>
                <w:vAlign w:val="center"/>
              </w:tcPr>
              <w:p>
                <w:pPr>
                  <w:suppressAutoHyphens/>
                  <w:rPr>
                    <w:sz w:val="20"/>
                    <w:szCs w:val="16"/>
                    <w:lang w:eastAsia="lt-LT"/>
                  </w:rPr>
                </w:pPr>
              </w:p>
            </w:tc>
            <w:tc>
              <w:tcPr>
                <w:tcW w:w="594" w:type="pct"/>
                <w:noWrap/>
              </w:tcPr>
              <w:p>
                <w:pPr>
                  <w:suppressAutoHyphens/>
                  <w:rPr>
                    <w:sz w:val="20"/>
                    <w:szCs w:val="16"/>
                    <w:lang w:eastAsia="lt-LT"/>
                  </w:rPr>
                </w:pPr>
                <w:r>
                  <w:rPr>
                    <w:sz w:val="20"/>
                    <w:szCs w:val="16"/>
                  </w:rPr>
                  <w:t>10 08 26</w:t>
                </w:r>
              </w:p>
            </w:tc>
            <w:tc>
              <w:tcPr>
                <w:tcW w:w="2415" w:type="pct"/>
                <w:noWrap/>
              </w:tcPr>
              <w:p>
                <w:pPr>
                  <w:suppressAutoHyphens/>
                  <w:rPr>
                    <w:sz w:val="20"/>
                    <w:szCs w:val="16"/>
                    <w:lang w:eastAsia="lt-LT"/>
                  </w:rPr>
                </w:pPr>
                <w:r>
                  <w:rPr>
                    <w:sz w:val="20"/>
                    <w:szCs w:val="16"/>
                  </w:rPr>
                  <w:t>kitų baterijų atliekų perdirbimo šlakas, nenurodytas 10 08 25</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1251</w:t>
                </w:r>
              </w:p>
            </w:tc>
            <w:tc>
              <w:tcPr>
                <w:tcW w:w="1056" w:type="pct"/>
                <w:vMerge w:val="restart"/>
                <w:vAlign w:val="center"/>
                <w:hideMark/>
              </w:tcPr>
              <w:p>
                <w:pPr>
                  <w:suppressAutoHyphens/>
                  <w:rPr>
                    <w:sz w:val="20"/>
                    <w:lang w:eastAsia="lt-LT"/>
                  </w:rPr>
                </w:pPr>
                <w:r>
                  <w:rPr>
                    <w:sz w:val="20"/>
                    <w:lang w:eastAsia="lt-LT"/>
                  </w:rPr>
                  <w:t>Dirbtinės mineralinės atliekos</w:t>
                </w:r>
              </w:p>
            </w:tc>
            <w:tc>
              <w:tcPr>
                <w:tcW w:w="594" w:type="pct"/>
                <w:noWrap/>
                <w:vAlign w:val="center"/>
                <w:hideMark/>
              </w:tcPr>
              <w:p>
                <w:pPr>
                  <w:suppressAutoHyphens/>
                  <w:rPr>
                    <w:sz w:val="20"/>
                    <w:lang w:eastAsia="lt-LT"/>
                  </w:rPr>
                </w:pPr>
                <w:r>
                  <w:rPr>
                    <w:sz w:val="20"/>
                    <w:lang w:eastAsia="lt-LT"/>
                  </w:rPr>
                  <w:t>02 04 02</w:t>
                </w:r>
              </w:p>
            </w:tc>
            <w:tc>
              <w:tcPr>
                <w:tcW w:w="2415" w:type="pct"/>
                <w:noWrap/>
                <w:vAlign w:val="center"/>
                <w:hideMark/>
              </w:tcPr>
              <w:p>
                <w:pPr>
                  <w:suppressAutoHyphens/>
                  <w:rPr>
                    <w:sz w:val="20"/>
                    <w:lang w:eastAsia="lt-LT"/>
                  </w:rPr>
                </w:pPr>
                <w:r>
                  <w:rPr>
                    <w:sz w:val="20"/>
                    <w:lang w:eastAsia="lt-LT"/>
                  </w:rPr>
                  <w:t>naudoti netinkamas kalcio karbonatas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06 09 04</w:t>
                </w:r>
              </w:p>
            </w:tc>
            <w:tc>
              <w:tcPr>
                <w:tcW w:w="2415" w:type="pct"/>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06 11 01</w:t>
                </w:r>
              </w:p>
            </w:tc>
            <w:tc>
              <w:tcPr>
                <w:tcW w:w="2415" w:type="pct"/>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08 02 03</w:t>
                </w:r>
              </w:p>
            </w:tc>
            <w:tc>
              <w:tcPr>
                <w:tcW w:w="2415" w:type="pct"/>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10 03 05</w:t>
                </w:r>
              </w:p>
            </w:tc>
            <w:tc>
              <w:tcPr>
                <w:tcW w:w="2415" w:type="pct"/>
                <w:noWrap/>
                <w:vAlign w:val="center"/>
                <w:hideMark/>
              </w:tcPr>
              <w:p>
                <w:pPr>
                  <w:suppressAutoHyphens/>
                  <w:rPr>
                    <w:sz w:val="20"/>
                    <w:lang w:eastAsia="lt-LT"/>
                  </w:rPr>
                </w:pPr>
                <w:r>
                  <w:rPr>
                    <w:sz w:val="20"/>
                    <w:lang w:eastAsia="lt-LT"/>
                  </w:rPr>
                  <w:t>aliuminio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10 09 14</w:t>
                </w:r>
              </w:p>
            </w:tc>
            <w:tc>
              <w:tcPr>
                <w:tcW w:w="2415" w:type="pct"/>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10 11 03</w:t>
                </w:r>
              </w:p>
            </w:tc>
            <w:tc>
              <w:tcPr>
                <w:tcW w:w="2415" w:type="pct"/>
                <w:noWrap/>
                <w:vAlign w:val="center"/>
                <w:hideMark/>
              </w:tcPr>
              <w:p>
                <w:pPr>
                  <w:suppressAutoHyphens/>
                  <w:rPr>
                    <w:sz w:val="20"/>
                    <w:lang w:eastAsia="lt-LT"/>
                  </w:rPr>
                </w:pPr>
                <w:r>
                  <w:rPr>
                    <w:sz w:val="20"/>
                    <w:lang w:eastAsia="lt-LT"/>
                  </w:rPr>
                  <w:t>stiklo pluošto medžiagų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10 11 05</w:t>
                </w:r>
              </w:p>
            </w:tc>
            <w:tc>
              <w:tcPr>
                <w:tcW w:w="2415" w:type="pct"/>
                <w:noWrap/>
                <w:vAlign w:val="center"/>
                <w:hideMark/>
              </w:tcPr>
              <w:p>
                <w:pPr>
                  <w:suppressAutoHyphens/>
                  <w:rPr>
                    <w:sz w:val="20"/>
                    <w:lang w:eastAsia="lt-LT"/>
                  </w:rPr>
                </w:pPr>
                <w:r>
                  <w:rPr>
                    <w:sz w:val="20"/>
                    <w:lang w:eastAsia="lt-LT"/>
                  </w:rPr>
                  <w:t>dalelės ir dulkės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10 11 14</w:t>
                </w:r>
              </w:p>
            </w:tc>
            <w:tc>
              <w:tcPr>
                <w:tcW w:w="2415" w:type="pct"/>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10 12 08</w:t>
                </w:r>
              </w:p>
            </w:tc>
            <w:tc>
              <w:tcPr>
                <w:tcW w:w="2415" w:type="pct"/>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10 12 12</w:t>
                </w:r>
              </w:p>
            </w:tc>
            <w:tc>
              <w:tcPr>
                <w:tcW w:w="2415" w:type="pct"/>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10 13 04</w:t>
                </w:r>
              </w:p>
            </w:tc>
            <w:tc>
              <w:tcPr>
                <w:tcW w:w="2415" w:type="pct"/>
                <w:noWrap/>
                <w:vAlign w:val="center"/>
                <w:hideMark/>
              </w:tcPr>
              <w:p>
                <w:pPr>
                  <w:suppressAutoHyphens/>
                  <w:rPr>
                    <w:sz w:val="20"/>
                    <w:lang w:eastAsia="lt-LT"/>
                  </w:rPr>
                </w:pPr>
                <w:r>
                  <w:rPr>
                    <w:sz w:val="20"/>
                    <w:lang w:eastAsia="lt-LT"/>
                  </w:rPr>
                  <w:t>kalkių kalcinavimo ir hidratacijos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10 13 06</w:t>
                </w:r>
              </w:p>
            </w:tc>
            <w:tc>
              <w:tcPr>
                <w:tcW w:w="2415" w:type="pct"/>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10 13 10</w:t>
                </w:r>
              </w:p>
            </w:tc>
            <w:tc>
              <w:tcPr>
                <w:tcW w:w="2415" w:type="pct"/>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10 13 11</w:t>
                </w:r>
              </w:p>
            </w:tc>
            <w:tc>
              <w:tcPr>
                <w:tcW w:w="2415" w:type="pct"/>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10 13 14</w:t>
                </w:r>
              </w:p>
            </w:tc>
            <w:tc>
              <w:tcPr>
                <w:tcW w:w="2415" w:type="pct"/>
                <w:noWrap/>
                <w:vAlign w:val="center"/>
                <w:hideMark/>
              </w:tcPr>
              <w:p>
                <w:pPr>
                  <w:suppressAutoHyphens/>
                  <w:rPr>
                    <w:sz w:val="20"/>
                    <w:lang w:eastAsia="lt-LT"/>
                  </w:rPr>
                </w:pPr>
                <w:r>
                  <w:rPr>
                    <w:sz w:val="20"/>
                    <w:lang w:eastAsia="lt-LT"/>
                  </w:rPr>
                  <w:t>cemento ir cemento šlako atliekos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12 01 17</w:t>
                </w:r>
              </w:p>
            </w:tc>
            <w:tc>
              <w:tcPr>
                <w:tcW w:w="2415" w:type="pct"/>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12 01 21</w:t>
                </w:r>
              </w:p>
            </w:tc>
            <w:tc>
              <w:tcPr>
                <w:tcW w:w="2415" w:type="pct"/>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1252</w:t>
                </w:r>
              </w:p>
            </w:tc>
            <w:tc>
              <w:tcPr>
                <w:tcW w:w="1056" w:type="pct"/>
                <w:vMerge w:val="restart"/>
                <w:vAlign w:val="center"/>
                <w:hideMark/>
              </w:tcPr>
              <w:p>
                <w:pPr>
                  <w:suppressAutoHyphens/>
                  <w:rPr>
                    <w:sz w:val="20"/>
                    <w:lang w:eastAsia="lt-LT"/>
                  </w:rPr>
                </w:pPr>
                <w:r>
                  <w:rPr>
                    <w:sz w:val="20"/>
                    <w:lang w:eastAsia="lt-LT"/>
                  </w:rPr>
                  <w:t>Ugniai atsparių medžiagų atliekos</w:t>
                </w:r>
              </w:p>
            </w:tc>
            <w:tc>
              <w:tcPr>
                <w:tcW w:w="594" w:type="pct"/>
                <w:noWrap/>
                <w:vAlign w:val="center"/>
                <w:hideMark/>
              </w:tcPr>
              <w:p>
                <w:pPr>
                  <w:suppressAutoHyphens/>
                  <w:rPr>
                    <w:sz w:val="20"/>
                    <w:lang w:eastAsia="lt-LT"/>
                  </w:rPr>
                </w:pPr>
                <w:r>
                  <w:rPr>
                    <w:sz w:val="20"/>
                    <w:lang w:eastAsia="lt-LT"/>
                  </w:rPr>
                  <w:t>10 09 06</w:t>
                </w:r>
              </w:p>
            </w:tc>
            <w:tc>
              <w:tcPr>
                <w:tcW w:w="2415" w:type="pct"/>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10 09 08</w:t>
                </w:r>
              </w:p>
            </w:tc>
            <w:tc>
              <w:tcPr>
                <w:tcW w:w="2415" w:type="pct"/>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10 10 06</w:t>
                </w:r>
              </w:p>
            </w:tc>
            <w:tc>
              <w:tcPr>
                <w:tcW w:w="2415" w:type="pct"/>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10 10 08</w:t>
                </w:r>
              </w:p>
            </w:tc>
            <w:tc>
              <w:tcPr>
                <w:tcW w:w="2415" w:type="pct"/>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16 11 02</w:t>
                </w:r>
              </w:p>
            </w:tc>
            <w:tc>
              <w:tcPr>
                <w:tcW w:w="2415" w:type="pct"/>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16 11 04</w:t>
                </w:r>
              </w:p>
            </w:tc>
            <w:tc>
              <w:tcPr>
                <w:tcW w:w="2415" w:type="pct"/>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16 11 06</w:t>
                </w:r>
              </w:p>
            </w:tc>
            <w:tc>
              <w:tcPr>
                <w:tcW w:w="2415" w:type="pct"/>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1261</w:t>
                </w:r>
              </w:p>
            </w:tc>
            <w:tc>
              <w:tcPr>
                <w:tcW w:w="1056" w:type="pct"/>
                <w:vMerge w:val="restart"/>
                <w:vAlign w:val="center"/>
                <w:hideMark/>
              </w:tcPr>
              <w:p>
                <w:pPr>
                  <w:suppressAutoHyphens/>
                  <w:rPr>
                    <w:sz w:val="20"/>
                    <w:lang w:eastAsia="lt-LT"/>
                  </w:rPr>
                </w:pPr>
                <w:r>
                  <w:rPr>
                    <w:sz w:val="20"/>
                    <w:lang w:eastAsia="lt-LT"/>
                  </w:rPr>
                  <w:t>Žemė</w:t>
                </w:r>
              </w:p>
            </w:tc>
            <w:tc>
              <w:tcPr>
                <w:tcW w:w="594" w:type="pct"/>
                <w:noWrap/>
                <w:vAlign w:val="center"/>
                <w:hideMark/>
              </w:tcPr>
              <w:p>
                <w:pPr>
                  <w:suppressAutoHyphens/>
                  <w:rPr>
                    <w:sz w:val="20"/>
                    <w:lang w:eastAsia="lt-LT"/>
                  </w:rPr>
                </w:pPr>
                <w:r>
                  <w:rPr>
                    <w:sz w:val="20"/>
                    <w:lang w:eastAsia="lt-LT"/>
                  </w:rPr>
                  <w:t>17 05 04</w:t>
                </w:r>
              </w:p>
            </w:tc>
            <w:tc>
              <w:tcPr>
                <w:tcW w:w="2415" w:type="pct"/>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20 02 02</w:t>
                </w:r>
              </w:p>
            </w:tc>
            <w:tc>
              <w:tcPr>
                <w:tcW w:w="2415" w:type="pct"/>
                <w:noWrap/>
                <w:vAlign w:val="center"/>
                <w:hideMark/>
              </w:tcPr>
              <w:p>
                <w:pPr>
                  <w:suppressAutoHyphens/>
                  <w:rPr>
                    <w:sz w:val="20"/>
                    <w:lang w:eastAsia="lt-LT"/>
                  </w:rPr>
                </w:pPr>
                <w:r>
                  <w:rPr>
                    <w:sz w:val="20"/>
                    <w:lang w:eastAsia="lt-LT"/>
                  </w:rPr>
                  <w:t>gruntas ir akmenys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1271</w:t>
                </w:r>
              </w:p>
            </w:tc>
            <w:tc>
              <w:tcPr>
                <w:tcW w:w="1056" w:type="pct"/>
                <w:vAlign w:val="center"/>
                <w:hideMark/>
              </w:tcPr>
              <w:p>
                <w:pPr>
                  <w:suppressAutoHyphens/>
                  <w:rPr>
                    <w:sz w:val="20"/>
                    <w:lang w:eastAsia="lt-LT"/>
                  </w:rPr>
                </w:pPr>
                <w:r>
                  <w:rPr>
                    <w:sz w:val="20"/>
                    <w:lang w:eastAsia="lt-LT"/>
                  </w:rPr>
                  <w:t>Žemės iškasos</w:t>
                </w:r>
              </w:p>
            </w:tc>
            <w:tc>
              <w:tcPr>
                <w:tcW w:w="594" w:type="pct"/>
                <w:noWrap/>
                <w:vAlign w:val="center"/>
                <w:hideMark/>
              </w:tcPr>
              <w:p>
                <w:pPr>
                  <w:suppressAutoHyphens/>
                  <w:rPr>
                    <w:sz w:val="20"/>
                    <w:lang w:eastAsia="lt-LT"/>
                  </w:rPr>
                </w:pPr>
                <w:r>
                  <w:rPr>
                    <w:sz w:val="20"/>
                    <w:lang w:eastAsia="lt-LT"/>
                  </w:rPr>
                  <w:t>17 05 06</w:t>
                </w:r>
              </w:p>
            </w:tc>
            <w:tc>
              <w:tcPr>
                <w:tcW w:w="2415" w:type="pct"/>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1281</w:t>
                </w:r>
              </w:p>
            </w:tc>
            <w:tc>
              <w:tcPr>
                <w:tcW w:w="1056" w:type="pct"/>
                <w:vMerge w:val="restart"/>
                <w:vAlign w:val="center"/>
                <w:hideMark/>
              </w:tcPr>
              <w:p>
                <w:pPr>
                  <w:suppressAutoHyphens/>
                  <w:rPr>
                    <w:sz w:val="20"/>
                    <w:lang w:eastAsia="lt-LT"/>
                  </w:rPr>
                </w:pPr>
                <w:r>
                  <w:rPr>
                    <w:sz w:val="20"/>
                    <w:lang w:eastAsia="lt-LT"/>
                  </w:rPr>
                  <w:t>Atliekų apdorojimo atliekos</w:t>
                </w:r>
              </w:p>
            </w:tc>
            <w:tc>
              <w:tcPr>
                <w:tcW w:w="594" w:type="pct"/>
                <w:noWrap/>
                <w:vAlign w:val="center"/>
                <w:hideMark/>
              </w:tcPr>
              <w:p>
                <w:pPr>
                  <w:suppressAutoHyphens/>
                  <w:rPr>
                    <w:sz w:val="20"/>
                    <w:lang w:eastAsia="lt-LT"/>
                  </w:rPr>
                </w:pPr>
                <w:r>
                  <w:rPr>
                    <w:sz w:val="20"/>
                    <w:lang w:eastAsia="lt-LT"/>
                  </w:rPr>
                  <w:t>19 01 12</w:t>
                </w:r>
              </w:p>
            </w:tc>
            <w:tc>
              <w:tcPr>
                <w:tcW w:w="2415" w:type="pct"/>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19 01 14</w:t>
                </w:r>
              </w:p>
            </w:tc>
            <w:tc>
              <w:tcPr>
                <w:tcW w:w="2415" w:type="pct"/>
                <w:noWrap/>
                <w:vAlign w:val="center"/>
                <w:hideMark/>
              </w:tcPr>
              <w:p>
                <w:pPr>
                  <w:suppressAutoHyphens/>
                  <w:rPr>
                    <w:sz w:val="20"/>
                    <w:lang w:eastAsia="lt-LT"/>
                  </w:rPr>
                </w:pPr>
                <w:r>
                  <w:rPr>
                    <w:sz w:val="20"/>
                    <w:lang w:eastAsia="lt-LT"/>
                  </w:rPr>
                  <w:t>lakieji pelenai, nenurodyti 19 01 13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19 01 16</w:t>
                </w:r>
              </w:p>
            </w:tc>
            <w:tc>
              <w:tcPr>
                <w:tcW w:w="2415" w:type="pct"/>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19 01 18</w:t>
                </w:r>
              </w:p>
            </w:tc>
            <w:tc>
              <w:tcPr>
                <w:tcW w:w="2415" w:type="pct"/>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19 01 19</w:t>
                </w:r>
              </w:p>
            </w:tc>
            <w:tc>
              <w:tcPr>
                <w:tcW w:w="2415" w:type="pct"/>
                <w:noWrap/>
                <w:vAlign w:val="center"/>
                <w:hideMark/>
              </w:tcPr>
              <w:p>
                <w:pPr>
                  <w:suppressAutoHyphens/>
                  <w:rPr>
                    <w:sz w:val="20"/>
                    <w:lang w:eastAsia="lt-LT"/>
                  </w:rPr>
                </w:pPr>
                <w:r>
                  <w:rPr>
                    <w:sz w:val="20"/>
                    <w:lang w:eastAsia="lt-LT"/>
                  </w:rPr>
                  <w:t>smėlis iš pseudoverdančiųjų sluoksnių</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19 12 09</w:t>
                </w:r>
              </w:p>
            </w:tc>
            <w:tc>
              <w:tcPr>
                <w:tcW w:w="2415" w:type="pct"/>
                <w:noWrap/>
                <w:vAlign w:val="center"/>
                <w:hideMark/>
              </w:tcPr>
              <w:p>
                <w:pPr>
                  <w:suppressAutoHyphens/>
                  <w:rPr>
                    <w:sz w:val="20"/>
                    <w:lang w:eastAsia="lt-LT"/>
                  </w:rPr>
                </w:pPr>
                <w:r>
                  <w:rPr>
                    <w:sz w:val="20"/>
                    <w:lang w:eastAsia="lt-LT"/>
                  </w:rPr>
                  <w:t>mineralinės medžiagos (pvz., smėlis, akmenys)</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1311</w:t>
                </w:r>
              </w:p>
            </w:tc>
            <w:tc>
              <w:tcPr>
                <w:tcW w:w="1056" w:type="pct"/>
                <w:vMerge w:val="restart"/>
                <w:vAlign w:val="center"/>
                <w:hideMark/>
              </w:tcPr>
              <w:p>
                <w:pPr>
                  <w:suppressAutoHyphens/>
                  <w:rPr>
                    <w:sz w:val="20"/>
                    <w:lang w:eastAsia="lt-LT"/>
                  </w:rPr>
                </w:pPr>
                <w:r>
                  <w:rPr>
                    <w:sz w:val="20"/>
                    <w:lang w:eastAsia="lt-LT"/>
                  </w:rPr>
                  <w:t>Sukietintos arba stabilizuotos atliekos</w:t>
                </w:r>
              </w:p>
            </w:tc>
            <w:tc>
              <w:tcPr>
                <w:tcW w:w="594" w:type="pct"/>
                <w:noWrap/>
                <w:vAlign w:val="center"/>
                <w:hideMark/>
              </w:tcPr>
              <w:p>
                <w:pPr>
                  <w:suppressAutoHyphens/>
                  <w:rPr>
                    <w:sz w:val="20"/>
                    <w:lang w:eastAsia="lt-LT"/>
                  </w:rPr>
                </w:pPr>
                <w:r>
                  <w:rPr>
                    <w:sz w:val="20"/>
                    <w:lang w:eastAsia="lt-LT"/>
                  </w:rPr>
                  <w:t>19 03 05</w:t>
                </w:r>
              </w:p>
            </w:tc>
            <w:tc>
              <w:tcPr>
                <w:tcW w:w="2415" w:type="pct"/>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513" w:type="pct"/>
              </w:tcPr>
              <w:p>
                <w:pPr>
                  <w:pStyle w:val="Sraopastraipa"/>
                  <w:numPr>
                    <w:ilvl w:val="0"/>
                    <w:numId w:val="3"/>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19 03 07</w:t>
                </w:r>
              </w:p>
            </w:tc>
            <w:tc>
              <w:tcPr>
                <w:tcW w:w="2415" w:type="pct"/>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513" w:type="pct"/>
              </w:tcPr>
              <w:p>
                <w:pPr>
                  <w:pStyle w:val="Sraopastraipa"/>
                  <w:numPr>
                    <w:ilvl w:val="0"/>
                    <w:numId w:val="3"/>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1321</w:t>
                </w:r>
              </w:p>
            </w:tc>
            <w:tc>
              <w:tcPr>
                <w:tcW w:w="1056" w:type="pct"/>
                <w:vAlign w:val="center"/>
                <w:hideMark/>
              </w:tcPr>
              <w:p>
                <w:pPr>
                  <w:suppressAutoHyphens/>
                  <w:rPr>
                    <w:sz w:val="20"/>
                    <w:lang w:eastAsia="lt-LT"/>
                  </w:rPr>
                </w:pPr>
                <w:r>
                  <w:rPr>
                    <w:sz w:val="20"/>
                    <w:lang w:eastAsia="lt-LT"/>
                  </w:rPr>
                  <w:t>Sustiklintos atliekos</w:t>
                </w:r>
              </w:p>
            </w:tc>
            <w:tc>
              <w:tcPr>
                <w:tcW w:w="594" w:type="pct"/>
                <w:noWrap/>
                <w:vAlign w:val="center"/>
                <w:hideMark/>
              </w:tcPr>
              <w:p>
                <w:pPr>
                  <w:suppressAutoHyphens/>
                  <w:rPr>
                    <w:sz w:val="20"/>
                    <w:lang w:eastAsia="lt-LT"/>
                  </w:rPr>
                </w:pPr>
                <w:r>
                  <w:rPr>
                    <w:sz w:val="20"/>
                    <w:lang w:eastAsia="lt-LT"/>
                  </w:rPr>
                  <w:t>19 04 01</w:t>
                </w:r>
              </w:p>
            </w:tc>
            <w:tc>
              <w:tcPr>
                <w:tcW w:w="2415" w:type="pct"/>
                <w:noWrap/>
                <w:vAlign w:val="center"/>
                <w:hideMark/>
              </w:tcPr>
              <w:p>
                <w:pPr>
                  <w:suppressAutoHyphens/>
                  <w:rPr>
                    <w:sz w:val="20"/>
                    <w:lang w:eastAsia="lt-LT"/>
                  </w:rPr>
                </w:pPr>
                <w:r>
                  <w:rPr>
                    <w:sz w:val="20"/>
                    <w:lang w:eastAsia="lt-LT"/>
                  </w:rPr>
                  <w:t>sustiklintos atliekos</w:t>
                </w:r>
              </w:p>
            </w:tc>
          </w:tr>
        </w:tbl>
        <w:p>
          <w:pPr>
            <w:suppressAutoHyphens/>
            <w:jc w:val="center"/>
            <w:rPr>
              <w:b/>
              <w:lang w:eastAsia="lt-LT"/>
            </w:rPr>
          </w:pPr>
        </w:p>
        <w:p>
          <w:pPr>
            <w:suppressAutoHyphens/>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7 pr."/>
        <w:tag w:val="part_b6fab0d720aa4b2299e10c83a6f3ce4c"/>
        <w:lock w:val="sdtLocked"/>
        <w:richText/>
      </w:sdtPr>
      <w:sdtContent>
        <w:p>
          <w:pPr>
            <w:suppressAutoHyphens/>
            <w:ind w:left="5954" w:firstLine="567"/>
            <w:sectPr>
              <w:headerReference w:type="default" r:id="rId48"/>
              <w:footerReference w:type="default" r:id="rId49"/>
              <w:footerReference w:type="first" r:id="rId50"/>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b6fab0d720aa4b2299e10c83a6f3ce4c"/>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b6fab0d720aa4b2299e10c83a6f3ce4c"/>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b5f1af1955d840a193083a3b314b0560"/>
                    <w:lock w:val="sdtLocked"/>
                    <w:richText/>
                  </w:sdtPr>
                  <w:sdtContent>
                    <w:p>
                      <w:pPr>
                        <w:ind w:firstLine="567"/>
                        <w:jc w:val="both"/>
                        <w:rPr>
                          <w:lang w:eastAsia="lt-LT"/>
                        </w:rPr>
                      </w:pPr>
                      <w:sdt>
                        <w:sdtPr>
                          <w:alias w:val="Numeris"/>
                          <w:tag w:val="nr_b5f1af1955d840a193083a3b314b0560"/>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9f4d72ce776f4e8097874f4a8eaa856c"/>
                <w:lock w:val="sdtLocked"/>
                <w:richText/>
              </w:sdtPr>
              <w:sdtContent>
                <w:p>
                  <w:pPr>
                    <w:ind w:firstLine="567"/>
                    <w:jc w:val="both"/>
                    <w:rPr>
                      <w:lang w:eastAsia="lt-LT"/>
                    </w:rPr>
                  </w:pPr>
                  <w:sdt>
                    <w:sdtPr>
                      <w:alias w:val="Numeris"/>
                      <w:tag w:val="nr_9f4d72ce776f4e8097874f4a8eaa856c"/>
                      <w:lock w:val="sdtLocked"/>
                      <w:richText/>
                    </w:sdtPr>
                    <w:sdtContent>
                      <w:r>
                        <w:t>4.3</w:t>
                      </w:r>
                    </w:sdtContent>
                  </w:sdt>
                  <w:r>
                    <w:t xml:space="preserve">. Papunktyje „atliekų svorio nustatymas ir registravimas“ nurodoma priimamoms atliekoms sverti naudojama įranga ir dokumentai, kuriuose fiksuojamas atliekų svoris, turi atitikti </w:t>
                  </w:r>
                  <w:r>
                    <w:rPr>
                      <w:color w:val="000000"/>
                    </w:rPr>
                    <w:t xml:space="preserve">Atliekų svorio nustatymo metodikoje, pagal kurią nustatomas įmonėje tvarkomų atliekų svoris ir kurią tvirtina vadovas ar jo įgaliotas asmuo, pateikiamą informaciją. Atliekų svorio nustatymo metodika rengiama vadovaujantis </w:t>
                  </w:r>
                  <w:r>
                    <w:t>Aplinkos apsaugos agentūros direktoriaus ir Aplinkos apsaugos departamento prie Aplinkos ministerijos direktoriaus tvirtinamomis</w:t>
                  </w:r>
                  <w:r>
                    <w:rPr>
                      <w:rFonts w:eastAsia="Calibri"/>
                      <w:lang w:eastAsia="lt-LT"/>
                    </w:rPr>
                    <w:t xml:space="preserve"> </w:t>
                  </w:r>
                  <w:r>
                    <w:t>atliekų susidarymo ir tvarkymo apskaitos ir ataskaitų teikimo per Vieningą gaminių, pakuočių ir atliekų apskaitos informacinę sistemą taisyklėmis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79b8b0b78211ef88c08519262548c4">
            <w:r w:rsidRPr="00532B9F">
              <w:rPr>
                <w:rFonts w:ascii="Times New Roman" w:eastAsia="MS Mincho" w:hAnsi="Times New Roman"/>
                <w:sz w:val="20"/>
                <w:iCs/>
                <w:color w:val="0000FF" w:themeColor="hyperlink"/>
                <w:u w:val="single"/>
              </w:rPr>
              <w:t>D1-451</w:t>
            </w:r>
          </w:fldSimple>
          <w:r>
            <w:rPr>
              <w:rFonts w:ascii="Times New Roman" w:eastAsia="MS Mincho" w:hAnsi="Times New Roman"/>
              <w:sz w:val="20"/>
              <w:iCs/>
            </w:rPr>
            <w:t>,
2024-12-11,
paskelbta TAR 2024-12-11, i. k. 2024-21912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f3a94141d811f0b070ee7f1ceefc75">
            <w:r w:rsidRPr="00532B9F">
              <w:rPr>
                <w:rFonts w:ascii="Times New Roman" w:eastAsia="MS Mincho" w:hAnsi="Times New Roman"/>
                <w:sz w:val="20"/>
                <w:iCs/>
                <w:color w:val="0000FF" w:themeColor="hyperlink"/>
                <w:u w:val="single"/>
              </w:rPr>
              <w:t>D1-73</w:t>
            </w:r>
          </w:fldSimple>
          <w:r>
            <w:rPr>
              <w:rFonts w:ascii="Times New Roman" w:eastAsia="MS Mincho" w:hAnsi="Times New Roman"/>
              <w:sz w:val="20"/>
              <w:iCs/>
            </w:rPr>
            <w:t>,
2025-06-05,
paskelbta TAR 2025-06-05, i. k. 2025-10261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7c9a83da7411f08918e1adc7c5b1ec">
            <w:r w:rsidRPr="00532B9F">
              <w:rPr>
                <w:rFonts w:ascii="Times New Roman" w:eastAsia="MS Mincho" w:hAnsi="Times New Roman"/>
                <w:sz w:val="20"/>
                <w:iCs/>
                <w:color w:val="0000FF" w:themeColor="hyperlink"/>
                <w:u w:val="single"/>
              </w:rPr>
              <w:t>D1-200</w:t>
            </w:r>
          </w:fldSimple>
          <w:r>
            <w:rPr>
              <w:rFonts w:ascii="Times New Roman" w:eastAsia="MS Mincho" w:hAnsi="Times New Roman"/>
              <w:sz w:val="20"/>
              <w:iCs/>
            </w:rPr>
            <w:t>,
2025-12-16,
paskelbta TAR 2025-12-16, i. k. 2025-21578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91e8b45a6911f180c9c618618421ed">
            <w:r w:rsidRPr="00532B9F">
              <w:rPr>
                <w:rFonts w:ascii="Times New Roman" w:eastAsia="MS Mincho" w:hAnsi="Times New Roman"/>
                <w:sz w:val="20"/>
                <w:iCs/>
                <w:color w:val="0000FF" w:themeColor="hyperlink"/>
                <w:u w:val="single"/>
              </w:rPr>
              <w:t>D1-93</w:t>
            </w:r>
          </w:fldSimple>
          <w:r>
            <w:rPr>
              <w:rFonts w:ascii="Times New Roman" w:eastAsia="MS Mincho" w:hAnsi="Times New Roman"/>
              <w:sz w:val="20"/>
              <w:iCs/>
            </w:rPr>
            <w:t>,
2026-05-28,
paskelbta TAR 2026-05-28, i. k. 2026-09131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200" w:line="276" w:lineRule="auto"/>
      <w:rPr>
        <w:sz w:val="22"/>
        <w:szCs w:val="22"/>
        <w:lang w:val="en-GB"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200" w:line="276" w:lineRule="auto"/>
      <w:rPr>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20</w:t>
    </w:r>
    <w:r>
      <w:rPr>
        <w:szCs w:val="24"/>
        <w:lang w:eastAsia="lt-LT"/>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w:t>
    </w:r>
    <w:r>
      <w:rPr>
        <w:szCs w:val="24"/>
        <w:lang w:eastAsia="lt-LT"/>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spacing w:after="160" w:line="259" w:lineRule="auto"/>
      <w:rPr>
        <w:sz w:val="22"/>
        <w:szCs w:val="22"/>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kern w:val="2"/>
        <w:sz w:val="22"/>
        <w:szCs w:val="22"/>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9100"/>
      </w:tabs>
      <w:suppressAutoHyphens/>
      <w:jc w:val="center"/>
      <w:rPr>
        <w:spacing w:val="10"/>
        <w:sz w:val="20"/>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5414"/>
      </w:tabs>
      <w:suppressAutoHyphens/>
      <w:rPr>
        <w:rFonts w:ascii="Tahoma" w:hAnsi="Tahoma"/>
        <w:spacing w:val="10"/>
        <w:sz w:val="20"/>
      </w:rPr>
    </w:pPr>
    <w:r>
      <w:rPr>
        <w:rFonts w:ascii="Tahoma" w:hAnsi="Tahoma"/>
        <w:spacing w:val="10"/>
        <w:sz w:val="20"/>
      </w:rPr>
      <w:tab/>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5414"/>
      </w:tabs>
      <w:suppressAutoHyphens/>
      <w:rPr>
        <w:rFonts w:ascii="Tahoma" w:hAnsi="Tahoma"/>
        <w:spacing w:val="10"/>
        <w:sz w:val="20"/>
      </w:rPr>
    </w:pPr>
    <w:r>
      <w:rPr>
        <w:rFonts w:ascii="Tahoma" w:hAnsi="Tahoma"/>
        <w:spacing w:val="10"/>
        <w:sz w:val="20"/>
      </w:rPr>
      <w:tab/>
    </w: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068E1FB4"/>
    <w:multiLevelType w:val="hybridMultilevel"/>
    <w:tmpl w:val="F244D1E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A7C6549"/>
    <w:multiLevelType w:val="hybridMultilevel"/>
    <w:tmpl w:val="C7FE0472"/>
    <w:lvl w:ilvl="0" w:tplc="744E4440">
      <w:start w:val="150"/>
      <w:numFmt w:val="decimal"/>
      <w:lvlText w:val="%1."/>
      <w:lvlJc w:val="left"/>
      <w:pPr>
        <w:ind w:left="644"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50911A0E"/>
    <w:multiLevelType w:val="hybridMultilevel"/>
    <w:tmpl w:val="BDDAF2DE"/>
    <w:lvl w:ilvl="0" w:tplc="0427000F">
      <w:start w:val="1"/>
      <w:numFmt w:val="decimal"/>
      <w:lvlText w:val="%1."/>
      <w:lvlJc w:val="left"/>
      <w:pPr>
        <w:ind w:left="607" w:hanging="360"/>
      </w:pPr>
    </w:lvl>
    <w:lvl w:ilvl="1" w:tplc="04270019" w:tentative="1">
      <w:start w:val="1"/>
      <w:numFmt w:val="lowerLetter"/>
      <w:lvlText w:val="%2."/>
      <w:lvlJc w:val="left"/>
      <w:pPr>
        <w:ind w:left="1327" w:hanging="360"/>
      </w:pPr>
    </w:lvl>
    <w:lvl w:ilvl="2" w:tplc="0427001B" w:tentative="1">
      <w:start w:val="1"/>
      <w:numFmt w:val="lowerRoman"/>
      <w:lvlText w:val="%3."/>
      <w:lvlJc w:val="right"/>
      <w:pPr>
        <w:ind w:left="2047" w:hanging="180"/>
      </w:pPr>
    </w:lvl>
    <w:lvl w:ilvl="3" w:tplc="0427000F" w:tentative="1">
      <w:start w:val="1"/>
      <w:numFmt w:val="decimal"/>
      <w:lvlText w:val="%4."/>
      <w:lvlJc w:val="left"/>
      <w:pPr>
        <w:ind w:left="2767" w:hanging="360"/>
      </w:pPr>
    </w:lvl>
    <w:lvl w:ilvl="4" w:tplc="04270019" w:tentative="1">
      <w:start w:val="1"/>
      <w:numFmt w:val="lowerLetter"/>
      <w:lvlText w:val="%5."/>
      <w:lvlJc w:val="left"/>
      <w:pPr>
        <w:ind w:left="3487" w:hanging="360"/>
      </w:pPr>
    </w:lvl>
    <w:lvl w:ilvl="5" w:tplc="0427001B" w:tentative="1">
      <w:start w:val="1"/>
      <w:numFmt w:val="lowerRoman"/>
      <w:lvlText w:val="%6."/>
      <w:lvlJc w:val="right"/>
      <w:pPr>
        <w:ind w:left="4207" w:hanging="180"/>
      </w:pPr>
    </w:lvl>
    <w:lvl w:ilvl="6" w:tplc="0427000F" w:tentative="1">
      <w:start w:val="1"/>
      <w:numFmt w:val="decimal"/>
      <w:lvlText w:val="%7."/>
      <w:lvlJc w:val="left"/>
      <w:pPr>
        <w:ind w:left="4927" w:hanging="360"/>
      </w:pPr>
    </w:lvl>
    <w:lvl w:ilvl="7" w:tplc="04270019" w:tentative="1">
      <w:start w:val="1"/>
      <w:numFmt w:val="lowerLetter"/>
      <w:lvlText w:val="%8."/>
      <w:lvlJc w:val="left"/>
      <w:pPr>
        <w:ind w:left="5647" w:hanging="360"/>
      </w:pPr>
    </w:lvl>
    <w:lvl w:ilvl="8" w:tplc="0427001B" w:tentative="1">
      <w:start w:val="1"/>
      <w:numFmt w:val="lowerRoman"/>
      <w:lvlText w:val="%9."/>
      <w:lvlJc w:val="right"/>
      <w:pPr>
        <w:ind w:left="6367" w:hanging="180"/>
      </w:pPr>
    </w:lvl>
  </w:abstractNum>
  <w:abstractNum w:abstractNumId="3" w15:restartNumberingAfterBreak="0">
    <w:nsid w:val="77375521"/>
    <w:multiLevelType w:val="hybridMultilevel"/>
    <w:tmpl w:val="2E329E5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715693915">
    <w:abstractNumId w:val="0"/>
  </w:num>
  <w:num w:numId="2" w16cid:durableId="72895719">
    <w:abstractNumId w:val="3"/>
  </w:num>
  <w:num w:numId="3" w16cid:durableId="64422059">
    <w:abstractNumId w:val="2"/>
  </w:num>
  <w:num w:numId="4" w16cid:durableId="1639259801">
    <w:abstractNumId w:val="1"/>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E0B8B"/>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 w:type="paragraph" w:styleId="Sraopastraipa">
    <w:name w:val="List Paragraph"/>
    <w:basedOn w:val="prastasis"/>
    <w:pPr>
      <w:ind w:left="720"/>
      <w:contextualSpacing/>
    </w:pPr>
  </w:style>
  <w:style w:type="character" w:styleId="Eilutsnumeris">
    <w:name w:val="line number"/>
    <w:basedOn w:val="Numatytasispastraiposriftas"/>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notes" Target="footnotes.xml"/>
  <Relationship Id="rId11" Type="http://schemas.openxmlformats.org/officeDocument/2006/relationships/hyperlink" TargetMode="External" Target="http://eur-lex.europa.eu/legal-content/LIT/TXT/?uri=CELEX:32008L0098&amp;locale=lt"/>
  <Relationship Id="rId12" Type="http://schemas.openxmlformats.org/officeDocument/2006/relationships/hyperlink" TargetMode="External" Target="http://eur-lex.europa.eu/legal-content/LIT/TXT/?uri=CELEX:32018L0851&amp;locale=lt"/>
  <Relationship Id="rId13" Type="http://schemas.openxmlformats.org/officeDocument/2006/relationships/numbering" Target="numbering.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102.xml"/>
  <Relationship Id="rId19" Type="http://schemas.openxmlformats.org/officeDocument/2006/relationships/header" Target="header103.xml"/>
  <Relationship Id="rId2" Type="http://schemas.openxmlformats.org/officeDocument/2006/relationships/header" Target="header38.xml"/>
  <Relationship Id="rId20" Type="http://schemas.openxmlformats.org/officeDocument/2006/relationships/footer" Target="footer99.xml"/>
  <Relationship Id="rId21" Type="http://schemas.openxmlformats.org/officeDocument/2006/relationships/footer" Target="footer100.xml"/>
  <Relationship Id="rId22" Type="http://schemas.openxmlformats.org/officeDocument/2006/relationships/header" Target="header104.xml"/>
  <Relationship Id="rId23" Type="http://schemas.openxmlformats.org/officeDocument/2006/relationships/footer" Target="footer101.xml"/>
  <Relationship Id="rId24" Type="http://schemas.openxmlformats.org/officeDocument/2006/relationships/hyperlink" TargetMode="External" Target="http://eur-lex.europa.eu/legal-content/LIT/TXT/?uri=CELEX:32023R1542&amp;locale=lt"/>
  <Relationship Id="rId25" Type="http://schemas.openxmlformats.org/officeDocument/2006/relationships/hyperlink" TargetMode="External" Target="http://eur-lex.europa.eu/legal-content/LIT/TXT/?uri=CELEX:32008L0098&amp;locale=lt"/>
  <Relationship Id="rId26" Type="http://schemas.openxmlformats.org/officeDocument/2006/relationships/hyperlink" TargetMode="External" Target="http://eur-lex.europa.eu/legal-content/LIT/TXT/?uri=CELEX:32019R1020&amp;locale=lt"/>
  <Relationship Id="rId27" Type="http://schemas.openxmlformats.org/officeDocument/2006/relationships/hyperlink" TargetMode="External" Target="http://eur-lex.europa.eu/legal-content/LIT/TXT/?uri=CELEX:32006L0066&amp;locale=lt"/>
  <Relationship Id="rId28" Type="http://schemas.openxmlformats.org/officeDocument/2006/relationships/hyperlink" TargetMode="External" Target="http://eur-lex.europa.eu/legal-content/LIT/TXT/?uri=CELEX:33157R2024&amp;locale=lt"/>
  <Relationship Id="rId29" Type="http://schemas.openxmlformats.org/officeDocument/2006/relationships/hyperlink" TargetMode="External" Target="http://eur-lex.europa.eu/legal-content/LIT/TXT/?uri=CELEX:32013R1257&amp;locale=lt"/>
  <Relationship Id="rId3" Type="http://schemas.openxmlformats.org/officeDocument/2006/relationships/footer" Target="footer36.xml"/>
  <Relationship Id="rId30" Type="http://schemas.openxmlformats.org/officeDocument/2006/relationships/hyperlink" TargetMode="External" Target="http://eur-lex.europa.eu/legal-content/LIT/TXT/?uri=CELEX:32020R1056&amp;locale=lt"/>
  <Relationship Id="rId31" Type="http://schemas.openxmlformats.org/officeDocument/2006/relationships/hyperlink" TargetMode="External" Target="http://eur-lex.europa.eu/legal-content/LIT/TXT/?uri=CELEX:32006R1013&amp;locale=lt"/>
  <Relationship Id="rId32" Type="http://schemas.openxmlformats.org/officeDocument/2006/relationships/header" Target="header147.xml"/>
  <Relationship Id="rId33" Type="http://schemas.openxmlformats.org/officeDocument/2006/relationships/header" Target="header148.xml"/>
  <Relationship Id="rId34" Type="http://schemas.openxmlformats.org/officeDocument/2006/relationships/footer" Target="footer144.xml"/>
  <Relationship Id="rId35" Type="http://schemas.openxmlformats.org/officeDocument/2006/relationships/footer" Target="footer145.xml"/>
  <Relationship Id="rId36" Type="http://schemas.openxmlformats.org/officeDocument/2006/relationships/header" Target="header149.xml"/>
  <Relationship Id="rId37" Type="http://schemas.openxmlformats.org/officeDocument/2006/relationships/footer" Target="footer146.xml"/>
  <Relationship Id="rId38" Type="http://schemas.openxmlformats.org/officeDocument/2006/relationships/header" Target="header156.xml"/>
  <Relationship Id="rId39" Type="http://schemas.openxmlformats.org/officeDocument/2006/relationships/footer" Target="footer153.xml"/>
  <Relationship Id="rId4" Type="http://schemas.openxmlformats.org/officeDocument/2006/relationships/footer" Target="footer37.xml"/>
  <Relationship Id="rId40" Type="http://schemas.openxmlformats.org/officeDocument/2006/relationships/header" Target="header157.xml"/>
  <Relationship Id="rId41" Type="http://schemas.openxmlformats.org/officeDocument/2006/relationships/footer" Target="footer154.xml"/>
  <Relationship Id="rId42" Type="http://schemas.openxmlformats.org/officeDocument/2006/relationships/header" Target="header177.xml"/>
  <Relationship Id="rId43" Type="http://schemas.openxmlformats.org/officeDocument/2006/relationships/header" Target="header178.xml"/>
  <Relationship Id="rId44" Type="http://schemas.openxmlformats.org/officeDocument/2006/relationships/footer" Target="footer174.xml"/>
  <Relationship Id="rId45" Type="http://schemas.openxmlformats.org/officeDocument/2006/relationships/footer" Target="footer175.xml"/>
  <Relationship Id="rId46" Type="http://schemas.openxmlformats.org/officeDocument/2006/relationships/header" Target="header179.xml"/>
  <Relationship Id="rId47" Type="http://schemas.openxmlformats.org/officeDocument/2006/relationships/footer" Target="footer176.xml"/>
  <Relationship Id="rId48" Type="http://schemas.openxmlformats.org/officeDocument/2006/relationships/header" Target="header189.xml"/>
  <Relationship Id="rId49" Type="http://schemas.openxmlformats.org/officeDocument/2006/relationships/footer" Target="footer195.xml"/>
  <Relationship Id="rId5" Type="http://schemas.openxmlformats.org/officeDocument/2006/relationships/header" Target="header39.xml"/>
  <Relationship Id="rId50" Type="http://schemas.openxmlformats.org/officeDocument/2006/relationships/footer" Target="footer196.xml"/>
  <Relationship Id="rId51" Type="http://schemas.openxmlformats.org/officeDocument/2006/relationships/hyperlink" TargetMode="External" Target="http://eur-lex.europa.eu/legal-content/LIT/TXT/?uri=CELEX:33157R2024&amp;locale=lt"/>
  <Relationship Id="rId52" Type="http://schemas.openxmlformats.org/officeDocument/2006/relationships/hyperlink" TargetMode="External" Target="http://eur-lex.europa.eu/legal-content/LIT/TXT/?uri=CELEX:32013R1257&amp;locale=lt"/>
  <Relationship Id="rId53" Type="http://schemas.openxmlformats.org/officeDocument/2006/relationships/hyperlink" TargetMode="External" Target="http://eur-lex.europa.eu/legal-content/LIT/TXT/?uri=CELEX:32020R1056&amp;locale=lt"/>
  <Relationship Id="rId54" Type="http://schemas.openxmlformats.org/officeDocument/2006/relationships/hyperlink" TargetMode="External" Target="http://eur-lex.europa.eu/legal-content/LIT/TXT/?uri=CELEX:32006R1013&amp;locale=lt"/>
  <Relationship Id="rId55" Type="http://schemas.openxmlformats.org/officeDocument/2006/relationships/hyperlink" TargetMode="External" Target="http://eur-lex.europa.eu/legal-content/LIT/TXT/?uri=CELEX:32000D0532&amp;locale=lt"/>
  <Relationship Id="rId56" Type="http://schemas.openxmlformats.org/officeDocument/2006/relationships/hyperlink" TargetMode="External" Target="http://eur-lex.europa.eu/legal-content/LIT/TXT/?uri=CELEX:31994D0003&amp;locale=lt"/>
  <Relationship Id="rId57" Type="http://schemas.openxmlformats.org/officeDocument/2006/relationships/hyperlink" TargetMode="External" Target="http://eur-lex.europa.eu/legal-content/LIT/TXT/?uri=CELEX:31975L0442&amp;locale=lt"/>
  <Relationship Id="rId58" Type="http://schemas.openxmlformats.org/officeDocument/2006/relationships/hyperlink" TargetMode="External" Target="http://eur-lex.europa.eu/legal-content/LIT/TXT/?uri=CELEX:31994D0904&amp;locale=lt"/>
  <Relationship Id="rId59" Type="http://schemas.openxmlformats.org/officeDocument/2006/relationships/hyperlink" TargetMode="External" Target="http://eur-lex.europa.eu/legal-content/LIT/TXT/?uri=CELEX:31991L0689&amp;locale=lt"/>
  <Relationship Id="rId6" Type="http://schemas.openxmlformats.org/officeDocument/2006/relationships/footer" Target="footer38.xml"/>
  <Relationship Id="rId60" Type="http://schemas.openxmlformats.org/officeDocument/2006/relationships/hyperlink" TargetMode="External" Target="http://eur-lex.europa.eu/legal-content/LIT/TXT/?uri=CELEX:32025D0934&amp;locale=lt"/>
  <Relationship Id="rId61" Type="http://schemas.openxmlformats.org/officeDocument/2006/relationships/hyperlink" TargetMode="External" Target="http://eur-lex.europa.eu/legal-content/LIT/TXT/?uri=CELEX:32000D0532&amp;locale=lt"/>
  <Relationship Id="rId62" Type="http://schemas.openxmlformats.org/officeDocument/2006/relationships/hyperlink" TargetMode="External" Target="http://eur-lex.europa.eu/legal-content/LIT/TXT/?uri=CELEX:31994D0003&amp;locale=lt"/>
  <Relationship Id="rId63" Type="http://schemas.openxmlformats.org/officeDocument/2006/relationships/hyperlink" TargetMode="External" Target="http://eur-lex.europa.eu/legal-content/LIT/TXT/?uri=CELEX:31975L0442&amp;locale=lt"/>
  <Relationship Id="rId64" Type="http://schemas.openxmlformats.org/officeDocument/2006/relationships/hyperlink" TargetMode="External" Target="http://eur-lex.europa.eu/legal-content/LIT/TXT/?uri=CELEX:31994D0904&amp;locale=lt"/>
  <Relationship Id="rId65" Type="http://schemas.openxmlformats.org/officeDocument/2006/relationships/hyperlink" TargetMode="External" Target="http://eur-lex.europa.eu/legal-content/LIT/TXT/?uri=CELEX:31991L0689&amp;locale=lt"/>
  <Relationship Id="rId66" Type="http://schemas.openxmlformats.org/officeDocument/2006/relationships/hyperlink" TargetMode="External" Target="http://eur-lex.europa.eu/legal-content/LIT/TXT/?uri=CELEX:32025D0934&amp;locale=lt"/>
  <Relationship Id="rId67" Type="http://schemas.openxmlformats.org/officeDocument/2006/relationships/hyperlink" TargetMode="External" Target="http://eur-lex.europa.eu/legal-content/LIT/TXT/?uri=CELEX:32008L0098&amp;locale=lt"/>
  <Relationship Id="rId68" Type="http://schemas.openxmlformats.org/officeDocument/2006/relationships/hyperlink" TargetMode="External" Target="http://eur-lex.europa.eu/legal-content/LIT/TXT/?uri=CELEX:32018L0851&amp;locale=lt"/>
  <Relationship Id="rId69" Type="http://schemas.openxmlformats.org/officeDocument/2006/relationships/hyperlink" TargetMode="External" Target="http://eur-lex.europa.eu/legal-content/LIT/TXT/?uri=CELEX:32024R1157&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13R1257&amp;locale=lt"/>
  <Relationship Id="rId71" Type="http://schemas.openxmlformats.org/officeDocument/2006/relationships/hyperlink" TargetMode="External" Target="http://eur-lex.europa.eu/legal-content/LIT/TXT/?uri=CELEX:32020R1056&amp;locale=lt"/>
  <Relationship Id="rId72" Type="http://schemas.openxmlformats.org/officeDocument/2006/relationships/hyperlink" TargetMode="External" Target="http://eur-lex.europa.eu/legal-content/LIT/TXT/?uri=CELEX:32006R1013&amp;locale=lt"/>
  <Relationship Id="rId73" Type="http://schemas.openxmlformats.org/officeDocument/2006/relationships/customXml" Target="../customXml/item2.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90ee39de764f4e5c91d5542cfe8e5cc0" PartId="ac4803547b2744e6b8ca1f1392ea0922">
    <Part Type="preambule" DocPartId="c3968171a20345a7ae0e0f2e4f0788f3" PartId="f02a7fc036f74533afe5eae0882b657a"/>
    <Part Type="pastraipa" DocPartId="305ab88f93c748c88ad0752f49bc5562" PartId="3fc8556acaec444aa16f28f3187af8ab"/>
    <Part Type="signatura" DocPartId="dc1b055309894d93879af1332b27e403" PartId="485b51625b394edd94dce638c234b3fc"/>
  </Part>
  <Part Type="patvirtinta" Title="ATLIEKŲ TVARKYMO TAISYKLĖS" DocPartId="79fb46728e2f4a6aa33c9b7a3c261dfd" PartId="776aee41800541d2b3cc1e0bc14bfeb1">
    <Part Type="skyrius" Nr="1" Title="BENDROSIOS NUOSTATOS" DocPartId="a8b122530582463389795b92b54f5076" PartId="f0949ec639de4c9ab8f65d0978ef72a3">
      <Part Type="punktas" Nr="1" Abbr="1 p." DocPartId="68c6160788b94b9fb0dfd18296d4fbbd" PartId="674b91e775a848149c6a2d75c4e01b6d"/>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b32fd95f03d64e9b9d76ca9c24c2ffbf"/>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9d3ac8fee1c046ab839b0e6574f0c0ce"/>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be2dc4b5b7104a8aafaf80adc6fc9668"/>
      <Part Type="punktas" Nr="10" Abbr="10 p." DocPartId="74da899827f249f59930d79435fae86a" PartId="b94e83d38a7f4903985d4a8ba93b6e18"/>
      <Part Type="punktas" Nr="11" Abbr="11 p." DocPartId="1c3f47c4286a426790f1b86306c88597" PartId="c56fcd64b28346df956507f91f351281"/>
      <Part Type="punktas" Nr="12" Abbr="12 p." DocPartId="09fb8a8bac9a4f0eab507eb9e5c736d2" PartId="34c1138b9ad1472998c7ff0b7cdf6157"/>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0f88663c36f4462c920e59da6a883c80"/>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1207461a8564429e8433d3905c67db96"/>
      <Part Type="punktas" Nr="24" Abbr="24 p." DocPartId="a4c2a7f50f1a4a42b653f2caeb7157dc" PartId="7c53b1f34d8d45769b803549d2d6348b"/>
      <Part Type="punktas" Nr="25" Abbr="25 p." DocPartId="c12cedaa364e497c96caff047ac77cf3" PartId="dee69bee86e64f47bdb4b7030548eca3"/>
      <Part Type="punktas" Nr="26" Abbr="26 p." DocPartId="9dcdb7f999ff420e9e072d09e4b93180" PartId="238f36d06ef84e239699a221c2d1c25b"/>
      <Part Type="punktas" Nr="27" Abbr="27 p." DocPartId="3cbb1b3ac6a8410a8d5c766df8ab1b18" PartId="ee045caaca32474e84e90502a835fd18"/>
      <Part Type="punktas" Nr="28" Abbr="28 p." DocPartId="13ae688960d347b2a7df45f584efd46a" PartId="832ba83ee0874469b554284bbf70891a"/>
      <Part Type="punktas" Nr="29" Abbr="29 p." DocPartId="555a1e09814b41208f464c2130a5a53f" PartId="dc37f0748c9f411498a6b7e8f3bcbfed"/>
      <Part Type="punktas" Nr="30" Abbr="30 p." DocPartId="09e520c159bd4705b8f6b26b996b71bf" PartId="bcec74198ae545cab0ac281190aea77d"/>
      <Part Type="punktas" Nr="31" Abbr="31 p." DocPartId="25d33ef7c15a4c298dcd553d48de6dd7" PartId="2b9f86a0db88466097fdf1d8064abf50"/>
      <Part Type="punktas" Nr="32" Abbr="32 p." DocPartId="411b003e0d6048f7b306bc6b3a2efd63" PartId="21259453cd7f4871937f182acdb3da2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8ae0324c1a3a4f7687c63151b95dc725"/>
      <Part Type="punktas" Nr="41" Abbr="41 p." DocPartId="e2aa2435b0f2420482cf7af5aa4f9496" PartId="32ad00f336a4461aa5c10903780a4fdf"/>
      <Part Type="punktas" Nr="42" Abbr="42 p." DocPartId="ad1efdae3970434bb64ac7b07083680c" PartId="37d854f8eeba4714b746aa6a38f0c0c8">
        <Part Type="papunktis" Nr="42.1" Abbr="42.1 pp." DocPartId="4bfb8b88972c4baf829f9b49b7ec6d1e" PartId="48e38d961afc4f2280bbabce52e79475"/>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569831e77b7f455ca0e466b91c9219f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be03cdb1293c4a72ad6097f2441c52db"/>
        <Part Type="papunktis" Nr="42.15" Abbr="42.15 pp." DocPartId="d942cd7aa759468a9b1e2774cfadbfcc" PartId="2e61bd923976434b8005a1bbf7f803af"/>
      </Part>
      <Part Type="punktas" Nr="43" Abbr="43 p." DocPartId="03d075d3f0f24c3f84241c03e114819e" PartId="39da327489344e3abed84a80bf7994d3"/>
      <Part Type="punktas" Nr="44" Abbr="44 p." DocPartId="eb219b384e434658b7206068ad909707" PartId="1c432c3c6afa49589300b523050bfa77">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Type="papunktis" Nr="44.7" Abbr="44.7 pp." DocPartId="ac4b2c779d4745a1bcfc06b7bcdce943" PartId="8b7f5ebdc392446dab31774acf359b4f"/>
      </Part>
      <Part Type="punktas" Nr="45" Abbr="45 p." DocPartId="960b0babb4aa49448b133cffcf004e11" PartId="fd4a51bab67b41a7baeba6bd4a6d0918">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1f3c2a27b48642c8bc26516d79a96675"/>
        <Part Type="papunktis" Nr="45.14" Abbr="45.14 pp." DocPartId="3f83a785e0234eab98b4722daaaa196b" PartId="95bc569a87ea4641ad82243908690855"/>
      </Part>
      <Part Type="punktas" Nr="45-1" Abbr="45-1 p." DocPartId="107b57b712ea4902b91f65ad8024f195" PartId="a13d54dda4164f73b62209baefb72916"/>
      <Part Type="punktas" Nr="46" Abbr="46 p." DocPartId="3f56ec4a8f894533b9ed9631e3d5caad" PartId="cbe7be4ec4624718923fffa02e08f9d3"/>
      <Part Type="punktas" Nr="46-2" Abbr="46-2 p." DocPartId="5a7eb00e84eb4bf48d12ccb041376c86" PartId="56c35e6c7938420892136b9b4fedcc11"/>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2fad73fa9d614871ab8bba25b8ea4406"/>
      <Part Type="punktas" Nr="49" Abbr="49 p." DocPartId="f04f981a4a1a4b408821b4ab71d4d47d" PartId="aa271984c66d489490f0b3e49eb8fd17"/>
      <Part Type="punktas" Nr="49-1" Abbr="49-1 p." DocPartId="f92753e2cdb64a06b2fc3df7d47aba74" PartId="b5acc068ad274956a4f870fc7a37ed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a4090b07b4524db3a9a5a4ebd54f1757"/>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438332946b5e4fde86758ecc671642aa"/>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302dc916ad1543529bd8c685b4e15196"/>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8d9d4155c71491b979773811da9ab3a">
      <Part Type="punktas" Nr="60" Abbr="60 p." DocPartId="be779586e1f44a9192754f3adba1fc7e" PartId="90f89fdbe66b489fbe0113e37fa313fa"/>
      <Part Type="punktas" Nr="61" Abbr="61 p." DocPartId="11c1dd608c9d40cb8f4b34e02d3760c3" PartId="bd1f3ff20dcc4aefa7a1ce3e112e06f9"/>
      <Part Type="punktas" Nr="62" Abbr="62 p." DocPartId="a2911c6ef7304e819f96e1ad5d3b7e76" PartId="3e4f18f4f41f4e03b6b2beb7e565d061"/>
      <Part Type="punktas" Nr="63" Abbr="63 p." DocPartId="59c4987664f34544b37d64a4b2750c45" PartId="5d108b3f652646a6a6bf6c103799ce3c"/>
      <Part Type="punktas" Nr="64" Abbr="64 p." DocPartId="b993a9c7403b44a7af8567e419675e20" PartId="72ca1ff3df8e4cf9a8fc8ef1f247c53e"/>
      <Part Type="punktas" Nr="65" Abbr="65 p." DocPartId="eec76331c95f4c2b992de69942693b47" PartId="d09a01a7fb024641aa69652117a011b8"/>
      <Part Type="punktas" Nr="66" Abbr="66 p." DocPartId="9cd058c2f45e4fb68b3af701913f25ee" PartId="87991e5fc55c4a30a20518fd15f50f23"/>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eff7bbf56404416a9e7b30a85eb36766"/>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cfd97ec0b8914661a806e1dc5bcd07e6">
      <Part Type="punktas" Nr="80" Abbr="80 p." DocPartId="27a67ed93e4243e1aa756706f7cb026f" PartId="7312651f2d824a37a5d0eaadf9705e2a"/>
      <Part Type="punktas" Nr="80-1" Abbr="80-1 p." DocPartId="f46c37312a414717a024ba08d04e6d4b" PartId="5f3f8d8102ee4cc5b455118fddc5bf3e"/>
      <Part Type="punktas" Nr="81" Abbr="81 p." DocPartId="835d7b423110471f9637ba47d7075475" PartId="cc6444e3ae5b4c20897417d62a5efb7d"/>
      <Part Type="punktas" Nr="82" Abbr="82 p." DocPartId="1b80fe376dc2437bb032bf259345c5b8" PartId="f13f38ae8d4043258faa976137598350"/>
      <Part Type="punktas" Nr="83" Abbr="83 p." DocPartId="fada7d640bda430bbd854bff7aeec9c0" PartId="ed407e9c494c439aabcbdf72e367ab78"/>
      <Part Type="punktas" Nr="84" Abbr="84 p." DocPartId="b25b722a76224574b45a04d8ae532946" PartId="23ee367da0f14e1fa5e4438e44bc9dc3">
        <Part Type="papunktis" Nr="84.1" Abbr="84.1 pp." DocPartId="3961da09ba2844648db319cbc4b3e558" PartId="a19d4dff95ca44a9919e45125a604672"/>
        <Part Type="papunktis" Nr="84.2" Abbr="84.2 pp." DocPartId="27486d22c6ec40e099f5f588ac9d4fe9" PartId="644edcb9b73c4a80bb650be185584421"/>
      </Part>
      <Part Type="punktas" Nr="85" Abbr="85 p." DocPartId="407fd8d5a972435488220e3366185af7" PartId="2effe85900f14e959517b619a6780ba2"/>
      <Part Type="punktas" Nr="86" Abbr="86 p." DocPartId="255bcdb3542a49a2822c7b4d56d51dcc" PartId="13c6e3a9e45642878c6ed08802476a1f"/>
      <Part Type="punktas" Nr="87" Abbr="87 p." DocPartId="2cc687395d2349cc9a69777f0359970a" PartId="51cbef355571444194df3b1f172519cc"/>
      <Part Type="punktas" Nr="88" Abbr="88 p." DocPartId="68bcd284e35349359de2cc44280b48e4" PartId="a5b06e8bef2c4cf490f5370bbc6baffe"/>
      <Part Type="punktas" Nr="89" Abbr="89 p." DocPartId="4360f7ea5c14478aae7c1f033be808cd" PartId="724e7e2dd6ea4da5aa53e3b84890a923"/>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ATLIEKŲ SUSIDARYMO IR ATLIEKŲ TVARKYMO APSKAITA" DocPartId="3bb3508ac4694866a6db819f97b32d22" PartId="cfae806302634375bcfc7f8643619ee4">
      <Part Type="punktas" Nr="97-1" Abbr="97-1 p." DocPartId="ee50d45d95644d709cb8be85de362a1b" PartId="810c706f07474480bb94acb26ac0e535">
        <Part Type="papunktis" Nr="97-1.1" Abbr="97-1.1 pp." DocPartId="097f35417ac1430dac7ab5442d2f10b4" PartId="ca0eb6a9d1e84283b44471e457539e26"/>
        <Part Type="papunktis" Nr="97-1.2" Abbr="97-1.2 pp." DocPartId="a1aeb88325d64819a5467218e85be6b6" PartId="17062a76fd3741dc9142fcb6bceb9453"/>
        <Part Type="papunktis" Nr="97-1.3" Abbr="97-1.3 pp." DocPartId="cef1426f93494d0196afbca026e35bf2" PartId="1d24d4aa80a34f14a962677f94c6baf1"/>
        <Part Type="papunktis" Nr="97-1.4" Abbr="97-1.4 pp." DocPartId="a8ed2188de6f4958b299c4444f143b4f" PartId="f556e9b06d344d88a8ceeb36f06b4a61"/>
        <Part Type="papunktis" Nr="97-1.5" Abbr="97-1.5 pp." DocPartId="ecceeff044224ab99078b8c8ce4ecf8e" PartId="4b297e0e8d194130a65947958575642b"/>
      </Part>
      <Part Type="punktas" Nr="97-2" Abbr="97-2 p." DocPartId="fb749af8dd314d1f9505b88b6c18cd5a" PartId="b6bfad4295b543f08b985db42784d958"/>
      <Part Type="punktas" Nr="97-3" Abbr="97-3 p." DocPartId="d5c39fa13b6f4298957469d7befcbd75" PartId="93117da165f4460b8df6f2e47392dafc"/>
      <Part Type="punktas" Nr="97-4" Abbr="97-4 p." DocPartId="46f8b36ebe804e37847c314fc563d818" PartId="02e6a2dfc8c046cf855897e5b5d9d431"/>
      <Part Type="punktas" Nr="97-5" Abbr="97-5 p." DocPartId="474217ad690c4d658d93b9fba343d04c" PartId="68f38c18e55f40acbcc8224155e1d2de"/>
      <Part Type="punktas" Nr="97-6" Abbr="97-6 p." DocPartId="8f9fc4e1f64948bcb3e58113e2d2fa35" PartId="77052315a9da43de97e5319f72f756c9"/>
    </Part>
    <Part Type="skyrius" Nr="14-1" Title="„XIV SKYRIUS ATLIEKŲ APSKAITOS IR TVARKYMO DOKUMENTŲ SAUGOJIMAS, ATLIEKŲ KIEKIO NUSTATYMAS“;" DocPartId="1f5bd86d1d744dbc81a7cdaab32eda05" PartId="abd5847c9f87467097b25ef83e355fc5">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74206bac674f41e4981bc02eea6b60fb">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91df0a1f15f6482ca02182cd4f490e92"/>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e54a3512a6f24c36adc6fa4f7137fee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Type="punktas" Nr="131-8" Abbr="131-8 p." DocPartId="dbac0f500ebe4bbb9ff65d1baf1ae7ec" PartId="0ef3bc0900844f42a1f2a6f2f991a8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563b371748334eee83db0395d89ba7c2">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ff05cdf132a9499d9d8c301a5152d3ac"/>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3cb2f2c60e684180b0b8bb780093e056"/>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aa8ea2c9e09f4d149bf7ee9d42c09d85"/>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ca5920f302564fa29aab10153b860646"/>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c5e0310cb6364c8caf0557e424bb336d">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d2e328fa91b04126b06064ebd30b7483"/>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abf68f4f1012412b8e4b1ee021bd873b"/>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9e15441d8e494eab9532b236e3eccf47">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b0d9e22c4ff34c159eec1b7c1ad388e5"/>
    <Part Type="punktas" Nr="7" Abbr="5 pr. 7 p." DocPartId="5fcbb16dfa8c4c029e99123bf9d171cf" PartId="12e62c1aa8cf4140bcd0a1d8c79d5a40"/>
    <Part Type="punktas" Nr="8" Abbr="5 pr. 8 p." DocPartId="f80e92f5149941819624c41e99368527" PartId="edea423c43344ca591ac93f7269b21ae"/>
    <Part Type="punktas" Nr="9" Abbr="5 pr. 9 p." DocPartId="3c02d18266e94fe5a3eecef338b04521" PartId="ad421842074146d3b254171855f0f70a"/>
    <Part Type="pabaiga" DocPartId="597b09f4bc5b4c83af1ba239c208f6fe" PartId="cff7a459a285431fb6b39245fa006ba6"/>
  </Part>
  <Part Type="priedas" Nr="6" Abbr="6 pr." Title="NEPAVOJINGŲJŲ ATLIEKŲ SRAUTAI" DocPartId="8c0268c7a38543cf808e1fe26f87f97f" PartId="d367285e150c4c18bfe0f98e09c4e3ca"/>
  <Part Type="priedas" Nr="7" Abbr="7 pr." Title="ATLIEKŲ NAUDOJIMO AR ŠALINIMO TECHNINIO REGLAMENTO RENGIMO INSTRUKCIJA" DocPartId="6a637483b9894703a69a20760345186a" PartId="b6fab0d720aa4b2299e10c83a6f3ce4c">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b5f1af1955d840a193083a3b314b0560"/>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9f4d72ce776f4e8097874f4a8eaa856c"/>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8D96C70A-C7E8-4C92-8D38-8638218E9405}">
  <ds:schemaRefs>
    <ds:schemaRef ds:uri="http://schemas.openxmlformats.org/officeDocument/2006/bibliography"/>
  </ds:schemaRefs>
</ds:datastoreItem>
</file>

<file path=customXml/itemProps2.xml><?xml version="1.0" encoding="utf-8"?>
<ds:datastoreItem xmlns:ds="http://schemas.openxmlformats.org/officeDocument/2006/customXml" ds:itemID="{9CCDB583-5744-45E4-8BAF-E65FBD55B3A6}">
  <ds:schemaRefs>
    <ds:schemaRef ds:uri="http://lrs.lt/TAIS/DocParts"/>
  </ds:schemaRefs>
</ds:datastoreItem>
</file>

<file path=docProps/app.xml><?xml version="1.0" encoding="utf-8"?>
<Properties xmlns="http://schemas.openxmlformats.org/officeDocument/2006/extended-properties">
  <Template>Normal</Template>
  <TotalTime>525</TotalTime>
  <Pages>178</Pages>
  <Words>263819</Words>
  <Characters>150377</Characters>
  <Application>Microsoft Office Word</Application>
  <DocSecurity>0</DocSecurity>
  <Lines>1253</Lines>
  <Paragraphs>826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413370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2026-06-22T17:14:00Z</dcterms:modified>
  <revision>116</revision>
</coreProperties>
</file>