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0A18" w:rsidRPr="00DF7209" w:rsidRDefault="00670A18">
      <w:pPr>
        <w:pStyle w:val="statymopavad"/>
        <w:spacing w:line="240" w:lineRule="auto"/>
        <w:ind w:right="-1" w:firstLine="0"/>
        <w:jc w:val="left"/>
        <w:rPr>
          <w:rFonts w:ascii="Times New Roman" w:hAnsi="Times New Roman"/>
          <w:sz w:val="20"/>
        </w:rPr>
      </w:pPr>
      <w:bookmarkStart w:id="0" w:name="antraste"/>
      <w:bookmarkStart w:id="1" w:name="_GoBack"/>
      <w:bookmarkEnd w:id="1"/>
      <w:r w:rsidRPr="00DF7209">
        <w:rPr>
          <w:rFonts w:ascii="Times New Roman" w:hAnsi="Times New Roman"/>
          <w:caps w:val="0"/>
          <w:sz w:val="20"/>
        </w:rPr>
        <w:t>Įstatymas skelbtas:</w:t>
      </w:r>
      <w:r w:rsidRPr="00DF7209">
        <w:rPr>
          <w:rFonts w:ascii="Times New Roman" w:hAnsi="Times New Roman"/>
          <w:sz w:val="20"/>
        </w:rPr>
        <w:t xml:space="preserve"> Ž</w:t>
      </w:r>
      <w:r w:rsidRPr="00DF7209">
        <w:rPr>
          <w:rFonts w:ascii="Times New Roman" w:hAnsi="Times New Roman"/>
          <w:caps w:val="0"/>
          <w:sz w:val="20"/>
        </w:rPr>
        <w:t xml:space="preserve">in., 1999, Nr. </w:t>
      </w:r>
      <w:hyperlink r:id="rId7" w:history="1">
        <w:r w:rsidRPr="00DF7209">
          <w:rPr>
            <w:rStyle w:val="Hyperlink"/>
            <w:rFonts w:ascii="Times New Roman" w:hAnsi="Times New Roman"/>
            <w:caps w:val="0"/>
            <w:sz w:val="20"/>
          </w:rPr>
          <w:t>60-1</w:t>
        </w:r>
        <w:r w:rsidRPr="00DF7209">
          <w:rPr>
            <w:rStyle w:val="Hyperlink"/>
            <w:rFonts w:ascii="Times New Roman" w:hAnsi="Times New Roman"/>
            <w:sz w:val="20"/>
          </w:rPr>
          <w:t>945</w:t>
        </w:r>
      </w:hyperlink>
    </w:p>
    <w:p w:rsidR="00670A18" w:rsidRPr="00DF7209" w:rsidRDefault="00670A18">
      <w:pPr>
        <w:pStyle w:val="statymopavad"/>
        <w:spacing w:line="240" w:lineRule="auto"/>
        <w:ind w:right="-1" w:firstLine="0"/>
        <w:jc w:val="left"/>
        <w:rPr>
          <w:rFonts w:ascii="Times New Roman" w:hAnsi="Times New Roman"/>
          <w:sz w:val="20"/>
        </w:rPr>
      </w:pPr>
      <w:r w:rsidRPr="00DF7209">
        <w:rPr>
          <w:rFonts w:ascii="Times New Roman" w:hAnsi="Times New Roman"/>
          <w:caps w:val="0"/>
          <w:sz w:val="20"/>
        </w:rPr>
        <w:t>Neoficialus įstatymo tekstas</w:t>
      </w:r>
    </w:p>
    <w:p w:rsidR="00670A18" w:rsidRPr="00DF7209" w:rsidRDefault="00670A18">
      <w:pPr>
        <w:pStyle w:val="statymopavad"/>
        <w:spacing w:line="240" w:lineRule="auto"/>
        <w:ind w:right="-1" w:firstLine="0"/>
        <w:rPr>
          <w:rFonts w:ascii="Times New Roman" w:hAnsi="Times New Roman"/>
          <w:b/>
          <w:sz w:val="22"/>
        </w:rPr>
      </w:pPr>
    </w:p>
    <w:p w:rsidR="00670A18" w:rsidRPr="00DF7209" w:rsidRDefault="00670A18" w:rsidP="003A02B4">
      <w:pPr>
        <w:pStyle w:val="statymopavad"/>
        <w:spacing w:line="240" w:lineRule="auto"/>
        <w:ind w:firstLine="0"/>
        <w:rPr>
          <w:rFonts w:ascii="Times New Roman" w:hAnsi="Times New Roman"/>
          <w:b/>
          <w:caps w:val="0"/>
          <w:sz w:val="22"/>
        </w:rPr>
      </w:pPr>
      <w:r w:rsidRPr="00DF7209">
        <w:rPr>
          <w:rFonts w:ascii="Times New Roman" w:hAnsi="Times New Roman"/>
          <w:b/>
          <w:sz w:val="22"/>
        </w:rPr>
        <w:fldChar w:fldCharType="begin" w:fldLock="1">
          <w:ffData>
            <w:name w:val="antraste"/>
            <w:enabled/>
            <w:calcOnExit w:val="0"/>
            <w:textInput>
              <w:default w:val="PAVADINIMAS"/>
              <w:format w:val="UPPERCASE"/>
            </w:textInput>
          </w:ffData>
        </w:fldChar>
      </w:r>
      <w:r w:rsidRPr="00DF7209">
        <w:rPr>
          <w:rFonts w:ascii="Times New Roman" w:hAnsi="Times New Roman"/>
          <w:b/>
          <w:sz w:val="22"/>
        </w:rPr>
        <w:instrText xml:space="preserve"> FORMTEXT </w:instrText>
      </w:r>
      <w:r w:rsidRPr="00DF7209">
        <w:rPr>
          <w:rFonts w:ascii="Times New Roman" w:hAnsi="Times New Roman"/>
          <w:b/>
          <w:sz w:val="22"/>
        </w:rPr>
      </w:r>
      <w:r w:rsidRPr="00DF7209">
        <w:rPr>
          <w:rFonts w:ascii="Times New Roman" w:hAnsi="Times New Roman"/>
          <w:b/>
          <w:sz w:val="22"/>
        </w:rPr>
        <w:fldChar w:fldCharType="separate"/>
      </w:r>
      <w:r w:rsidRPr="00DF7209">
        <w:rPr>
          <w:rFonts w:ascii="Times New Roman" w:hAnsi="Times New Roman"/>
          <w:b/>
          <w:caps w:val="0"/>
          <w:sz w:val="22"/>
        </w:rPr>
        <w:t>LIETUVOS RESPUBLIKOS</w:t>
      </w:r>
    </w:p>
    <w:p w:rsidR="00670A18" w:rsidRPr="00DF7209" w:rsidRDefault="00670A18" w:rsidP="003A02B4">
      <w:pPr>
        <w:pStyle w:val="statymopavad"/>
        <w:spacing w:line="240" w:lineRule="auto"/>
        <w:ind w:firstLine="0"/>
        <w:rPr>
          <w:rFonts w:ascii="Times New Roman" w:hAnsi="Times New Roman"/>
          <w:b/>
          <w:sz w:val="22"/>
        </w:rPr>
      </w:pPr>
      <w:r w:rsidRPr="00DF7209">
        <w:rPr>
          <w:rFonts w:ascii="Times New Roman" w:hAnsi="Times New Roman"/>
          <w:b/>
          <w:caps w:val="0"/>
          <w:sz w:val="22"/>
        </w:rPr>
        <w:t xml:space="preserve">VIEŠOJO ADMINISTRAVIMO </w:t>
      </w:r>
      <w:r w:rsidRPr="00DF7209">
        <w:rPr>
          <w:rFonts w:ascii="Times New Roman" w:hAnsi="Times New Roman"/>
          <w:b/>
          <w:sz w:val="22"/>
        </w:rPr>
        <w:fldChar w:fldCharType="end"/>
      </w:r>
      <w:bookmarkEnd w:id="0"/>
    </w:p>
    <w:p w:rsidR="00670A18" w:rsidRDefault="00670A18" w:rsidP="003A02B4">
      <w:pPr>
        <w:pStyle w:val="statymopavad"/>
        <w:spacing w:line="240" w:lineRule="auto"/>
        <w:ind w:firstLine="0"/>
        <w:rPr>
          <w:rFonts w:ascii="Times New Roman" w:hAnsi="Times New Roman"/>
          <w:b/>
          <w:spacing w:val="20"/>
          <w:sz w:val="22"/>
        </w:rPr>
      </w:pPr>
      <w:r w:rsidRPr="00DF7209">
        <w:rPr>
          <w:rFonts w:ascii="Times New Roman" w:hAnsi="Times New Roman"/>
          <w:b/>
          <w:spacing w:val="20"/>
          <w:sz w:val="22"/>
        </w:rPr>
        <w:t>ĮSTATYMAS</w:t>
      </w:r>
    </w:p>
    <w:p w:rsidR="003A02B4" w:rsidRPr="00DF7209" w:rsidRDefault="003A02B4" w:rsidP="003A02B4">
      <w:pPr>
        <w:pStyle w:val="statymopavad"/>
        <w:spacing w:line="240" w:lineRule="auto"/>
        <w:ind w:firstLine="0"/>
        <w:rPr>
          <w:rFonts w:ascii="Times New Roman" w:hAnsi="Times New Roman"/>
          <w:b/>
          <w:sz w:val="22"/>
        </w:rPr>
      </w:pPr>
    </w:p>
    <w:p w:rsidR="00670A18" w:rsidRDefault="00670A18" w:rsidP="003A02B4">
      <w:pPr>
        <w:spacing w:line="240" w:lineRule="auto"/>
        <w:ind w:firstLine="0"/>
        <w:jc w:val="center"/>
        <w:rPr>
          <w:rFonts w:ascii="Times New Roman" w:hAnsi="Times New Roman"/>
          <w:sz w:val="22"/>
        </w:rPr>
      </w:pPr>
      <w:r w:rsidRPr="00DF7209">
        <w:rPr>
          <w:rStyle w:val="Datametai"/>
          <w:rFonts w:ascii="Times New Roman" w:hAnsi="Times New Roman"/>
          <w:sz w:val="22"/>
        </w:rPr>
        <w:fldChar w:fldCharType="begin" w:fldLock="1">
          <w:ffData>
            <w:name w:val="data_metai"/>
            <w:enabled/>
            <w:calcOnExit w:val="0"/>
            <w:textInput>
              <w:default w:val="XXXX"/>
              <w:maxLength w:val="4"/>
            </w:textInput>
          </w:ffData>
        </w:fldChar>
      </w:r>
      <w:r w:rsidRPr="00DF7209">
        <w:rPr>
          <w:rStyle w:val="Datametai"/>
          <w:rFonts w:ascii="Times New Roman" w:hAnsi="Times New Roman"/>
          <w:sz w:val="22"/>
        </w:rPr>
        <w:instrText xml:space="preserve"> FORMTEXT </w:instrText>
      </w:r>
      <w:r w:rsidRPr="00DF7209">
        <w:rPr>
          <w:rFonts w:ascii="Times New Roman" w:hAnsi="Times New Roman"/>
          <w:sz w:val="22"/>
        </w:rPr>
      </w:r>
      <w:r w:rsidRPr="00DF7209">
        <w:rPr>
          <w:rStyle w:val="Datametai"/>
          <w:rFonts w:ascii="Times New Roman" w:hAnsi="Times New Roman"/>
          <w:sz w:val="22"/>
        </w:rPr>
        <w:fldChar w:fldCharType="separate"/>
      </w:r>
      <w:r w:rsidRPr="00DF7209">
        <w:rPr>
          <w:rStyle w:val="Datametai"/>
          <w:rFonts w:ascii="Times New Roman" w:hAnsi="Times New Roman"/>
          <w:sz w:val="22"/>
        </w:rPr>
        <w:t>1999</w:t>
      </w:r>
      <w:r w:rsidRPr="00DF7209">
        <w:rPr>
          <w:rStyle w:val="Datametai"/>
          <w:rFonts w:ascii="Times New Roman" w:hAnsi="Times New Roman"/>
          <w:sz w:val="22"/>
        </w:rPr>
        <w:fldChar w:fldCharType="end"/>
      </w:r>
      <w:r w:rsidRPr="00DF7209">
        <w:rPr>
          <w:rFonts w:ascii="Times New Roman" w:hAnsi="Times New Roman"/>
          <w:sz w:val="22"/>
        </w:rPr>
        <w:t xml:space="preserve"> m. </w:t>
      </w:r>
      <w:r w:rsidRPr="00DF7209">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r w:rsidRPr="00DF7209">
        <w:rPr>
          <w:rStyle w:val="Datamnuo"/>
          <w:rFonts w:ascii="Times New Roman" w:hAnsi="Times New Roman"/>
          <w:sz w:val="22"/>
        </w:rPr>
        <w:instrText xml:space="preserve"> FORMTEXT </w:instrText>
      </w:r>
      <w:r w:rsidRPr="00DF7209">
        <w:rPr>
          <w:rFonts w:ascii="Times New Roman" w:hAnsi="Times New Roman"/>
          <w:sz w:val="22"/>
        </w:rPr>
      </w:r>
      <w:r w:rsidRPr="00DF7209">
        <w:rPr>
          <w:rStyle w:val="Datamnuo"/>
          <w:rFonts w:ascii="Times New Roman" w:hAnsi="Times New Roman"/>
          <w:sz w:val="22"/>
        </w:rPr>
        <w:fldChar w:fldCharType="separate"/>
      </w:r>
      <w:r w:rsidRPr="00DF7209">
        <w:rPr>
          <w:rStyle w:val="Datamnuo"/>
          <w:rFonts w:ascii="Times New Roman" w:hAnsi="Times New Roman"/>
          <w:sz w:val="22"/>
        </w:rPr>
        <w:t>birželio</w:t>
      </w:r>
      <w:r w:rsidRPr="00DF7209">
        <w:rPr>
          <w:rStyle w:val="Datamnuo"/>
          <w:rFonts w:ascii="Times New Roman" w:hAnsi="Times New Roman"/>
          <w:sz w:val="22"/>
        </w:rPr>
        <w:fldChar w:fldCharType="end"/>
      </w:r>
      <w:r w:rsidRPr="00DF7209">
        <w:rPr>
          <w:rFonts w:ascii="Times New Roman" w:hAnsi="Times New Roman"/>
          <w:sz w:val="22"/>
        </w:rPr>
        <w:t xml:space="preserve"> </w:t>
      </w:r>
      <w:r w:rsidRPr="00DF7209">
        <w:rPr>
          <w:rStyle w:val="Datadiena"/>
          <w:rFonts w:ascii="Times New Roman" w:hAnsi="Times New Roman"/>
          <w:sz w:val="22"/>
        </w:rPr>
        <w:fldChar w:fldCharType="begin" w:fldLock="1">
          <w:ffData>
            <w:name w:val="data_diena"/>
            <w:enabled/>
            <w:calcOnExit w:val="0"/>
            <w:textInput>
              <w:default w:val="XX"/>
              <w:maxLength w:val="2"/>
            </w:textInput>
          </w:ffData>
        </w:fldChar>
      </w:r>
      <w:r w:rsidRPr="00DF7209">
        <w:rPr>
          <w:rStyle w:val="Datadiena"/>
          <w:rFonts w:ascii="Times New Roman" w:hAnsi="Times New Roman"/>
          <w:sz w:val="22"/>
        </w:rPr>
        <w:instrText xml:space="preserve"> FORMTEXT </w:instrText>
      </w:r>
      <w:r w:rsidRPr="00DF7209">
        <w:rPr>
          <w:rFonts w:ascii="Times New Roman" w:hAnsi="Times New Roman"/>
          <w:sz w:val="22"/>
        </w:rPr>
      </w:r>
      <w:r w:rsidRPr="00DF7209">
        <w:rPr>
          <w:rStyle w:val="Datadiena"/>
          <w:rFonts w:ascii="Times New Roman" w:hAnsi="Times New Roman"/>
          <w:sz w:val="22"/>
        </w:rPr>
        <w:fldChar w:fldCharType="separate"/>
      </w:r>
      <w:r w:rsidRPr="00DF7209">
        <w:rPr>
          <w:rFonts w:ascii="Times New Roman" w:hAnsi="Times New Roman"/>
          <w:sz w:val="22"/>
        </w:rPr>
        <w:t>17</w:t>
      </w:r>
      <w:r w:rsidRPr="00DF7209">
        <w:rPr>
          <w:rStyle w:val="Datadiena"/>
          <w:rFonts w:ascii="Times New Roman" w:hAnsi="Times New Roman"/>
          <w:sz w:val="22"/>
        </w:rPr>
        <w:fldChar w:fldCharType="end"/>
      </w:r>
      <w:r w:rsidRPr="00DF7209">
        <w:rPr>
          <w:rFonts w:ascii="Times New Roman" w:hAnsi="Times New Roman"/>
          <w:sz w:val="22"/>
        </w:rPr>
        <w:t xml:space="preserve"> d. Nr. </w:t>
      </w:r>
      <w:r w:rsidRPr="00DF7209">
        <w:rPr>
          <w:rStyle w:val="statymoNr"/>
          <w:rFonts w:ascii="Times New Roman" w:hAnsi="Times New Roman"/>
          <w:sz w:val="22"/>
        </w:rPr>
        <w:fldChar w:fldCharType="begin" w:fldLock="1">
          <w:ffData>
            <w:name w:val="dok_nr"/>
            <w:enabled/>
            <w:calcOnExit w:val="0"/>
            <w:textInput>
              <w:default w:val="XXXX"/>
            </w:textInput>
          </w:ffData>
        </w:fldChar>
      </w:r>
      <w:r w:rsidRPr="00DF7209">
        <w:rPr>
          <w:rStyle w:val="statymoNr"/>
          <w:rFonts w:ascii="Times New Roman" w:hAnsi="Times New Roman"/>
          <w:sz w:val="22"/>
        </w:rPr>
        <w:instrText xml:space="preserve"> FORMTEXT </w:instrText>
      </w:r>
      <w:r w:rsidRPr="00DF7209">
        <w:rPr>
          <w:rFonts w:ascii="Times New Roman" w:hAnsi="Times New Roman"/>
          <w:sz w:val="22"/>
        </w:rPr>
      </w:r>
      <w:r w:rsidRPr="00DF7209">
        <w:rPr>
          <w:rStyle w:val="statymoNr"/>
          <w:rFonts w:ascii="Times New Roman" w:hAnsi="Times New Roman"/>
          <w:sz w:val="22"/>
        </w:rPr>
        <w:fldChar w:fldCharType="separate"/>
      </w:r>
      <w:r w:rsidRPr="00DF7209">
        <w:rPr>
          <w:rFonts w:ascii="Times New Roman" w:hAnsi="Times New Roman"/>
          <w:sz w:val="22"/>
        </w:rPr>
        <w:t>VIII-1234</w:t>
      </w:r>
      <w:r w:rsidRPr="00DF7209">
        <w:rPr>
          <w:rStyle w:val="statymoNr"/>
          <w:rFonts w:ascii="Times New Roman" w:hAnsi="Times New Roman"/>
          <w:sz w:val="22"/>
        </w:rPr>
        <w:fldChar w:fldCharType="end"/>
      </w:r>
      <w:r w:rsidRPr="00DF7209">
        <w:rPr>
          <w:rFonts w:ascii="Times New Roman" w:hAnsi="Times New Roman"/>
          <w:sz w:val="22"/>
        </w:rPr>
        <w:br/>
        <w:t>Vilnius</w:t>
      </w:r>
    </w:p>
    <w:p w:rsidR="003A02B4" w:rsidRDefault="003A02B4" w:rsidP="003A02B4">
      <w:pPr>
        <w:spacing w:line="240" w:lineRule="auto"/>
        <w:ind w:firstLine="0"/>
        <w:jc w:val="center"/>
        <w:rPr>
          <w:rFonts w:ascii="Times New Roman" w:hAnsi="Times New Roman"/>
          <w:sz w:val="22"/>
        </w:rPr>
      </w:pPr>
    </w:p>
    <w:p w:rsidR="003A02B4" w:rsidRPr="00DF7209" w:rsidRDefault="003A02B4" w:rsidP="003A02B4">
      <w:pPr>
        <w:spacing w:line="240" w:lineRule="auto"/>
        <w:ind w:firstLine="0"/>
        <w:jc w:val="center"/>
        <w:rPr>
          <w:rFonts w:ascii="Times New Roman" w:hAnsi="Times New Roman"/>
          <w:b/>
          <w:sz w:val="22"/>
        </w:rPr>
      </w:pPr>
    </w:p>
    <w:p w:rsidR="00670A18" w:rsidRPr="00DF7209" w:rsidRDefault="00670A18">
      <w:pPr>
        <w:pStyle w:val="PlainText"/>
        <w:ind w:right="-1"/>
        <w:rPr>
          <w:rFonts w:ascii="Times New Roman" w:eastAsia="MS Mincho" w:hAnsi="Times New Roman"/>
          <w:b/>
          <w:bCs/>
          <w:i/>
          <w:iCs/>
        </w:rPr>
      </w:pPr>
      <w:r w:rsidRPr="00DF7209">
        <w:rPr>
          <w:rFonts w:ascii="Times New Roman" w:eastAsia="MS Mincho" w:hAnsi="Times New Roman"/>
          <w:b/>
          <w:bCs/>
          <w:i/>
          <w:iCs/>
        </w:rPr>
        <w:t>Nauja įstatymo redakcija nuo 2007</w:t>
      </w:r>
      <w:r w:rsidR="003A02B4">
        <w:rPr>
          <w:rFonts w:ascii="Times New Roman" w:eastAsia="MS Mincho" w:hAnsi="Times New Roman"/>
          <w:b/>
          <w:bCs/>
          <w:i/>
          <w:iCs/>
        </w:rPr>
        <w:t>-01-01</w:t>
      </w:r>
      <w:r w:rsidRPr="00DF7209">
        <w:rPr>
          <w:rFonts w:ascii="Times New Roman" w:eastAsia="MS Mincho" w:hAnsi="Times New Roman"/>
          <w:b/>
          <w:bCs/>
          <w:i/>
          <w:iCs/>
        </w:rPr>
        <w:t>:</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i/>
          <w:iCs/>
        </w:rPr>
        <w:t xml:space="preserve">Nr. </w:t>
      </w:r>
      <w:hyperlink r:id="rId8" w:history="1">
        <w:r w:rsidRPr="00DF7209">
          <w:rPr>
            <w:rStyle w:val="Hyperlink"/>
            <w:rFonts w:ascii="Times New Roman" w:eastAsia="MS Mincho" w:hAnsi="Times New Roman"/>
            <w:i/>
            <w:iCs/>
          </w:rPr>
          <w:t>X-736</w:t>
        </w:r>
      </w:hyperlink>
      <w:r w:rsidRPr="00DF7209">
        <w:rPr>
          <w:rFonts w:ascii="Times New Roman" w:eastAsia="MS Mincho" w:hAnsi="Times New Roman"/>
          <w:i/>
          <w:iCs/>
        </w:rPr>
        <w:t>, 2006-06-27, Žin., 2006, Nr. 77-2975 (2006-07-14)</w:t>
      </w:r>
    </w:p>
    <w:p w:rsidR="00670A18" w:rsidRPr="00DF7209" w:rsidRDefault="00670A18">
      <w:pPr>
        <w:pStyle w:val="Heading2"/>
        <w:spacing w:line="240" w:lineRule="auto"/>
        <w:ind w:right="-1" w:firstLine="0"/>
        <w:rPr>
          <w:rFonts w:ascii="Times New Roman" w:hAnsi="Times New Roman"/>
          <w:sz w:val="22"/>
        </w:rPr>
      </w:pPr>
      <w:bookmarkStart w:id="2" w:name="skirsnis1"/>
      <w:r w:rsidRPr="00DF7209">
        <w:rPr>
          <w:rFonts w:ascii="Times New Roman" w:hAnsi="Times New Roman"/>
          <w:sz w:val="22"/>
        </w:rPr>
        <w:t>PIRMASIS SKIRSNIS</w:t>
      </w:r>
    </w:p>
    <w:bookmarkEnd w:id="2"/>
    <w:p w:rsidR="00670A18" w:rsidRPr="00DF7209" w:rsidRDefault="00670A18">
      <w:pPr>
        <w:spacing w:line="240" w:lineRule="auto"/>
        <w:ind w:right="-1" w:firstLine="0"/>
        <w:jc w:val="center"/>
        <w:rPr>
          <w:rFonts w:ascii="Times New Roman" w:hAnsi="Times New Roman"/>
          <w:b/>
          <w:sz w:val="22"/>
        </w:rPr>
      </w:pPr>
      <w:r w:rsidRPr="00DF7209">
        <w:rPr>
          <w:rFonts w:ascii="Times New Roman" w:hAnsi="Times New Roman"/>
          <w:b/>
          <w:sz w:val="22"/>
        </w:rPr>
        <w:t>BENDROSIOS NUOSTATOS</w:t>
      </w:r>
    </w:p>
    <w:p w:rsidR="00670A18" w:rsidRPr="00DF7209" w:rsidRDefault="00670A18">
      <w:pPr>
        <w:spacing w:line="240" w:lineRule="auto"/>
        <w:ind w:right="-1"/>
        <w:rPr>
          <w:rFonts w:ascii="Times New Roman" w:hAnsi="Times New Roman"/>
          <w:b/>
          <w:sz w:val="22"/>
        </w:rPr>
      </w:pPr>
    </w:p>
    <w:p w:rsidR="00320ACD" w:rsidRPr="00DF7209" w:rsidRDefault="00320ACD" w:rsidP="00320ACD">
      <w:pPr>
        <w:spacing w:line="240" w:lineRule="auto"/>
        <w:rPr>
          <w:rFonts w:ascii="Times New Roman" w:hAnsi="Times New Roman"/>
          <w:sz w:val="22"/>
          <w:szCs w:val="22"/>
        </w:rPr>
      </w:pPr>
      <w:bookmarkStart w:id="3" w:name="straipsnis1"/>
      <w:r w:rsidRPr="00DF7209">
        <w:rPr>
          <w:rFonts w:ascii="Times New Roman" w:hAnsi="Times New Roman"/>
          <w:b/>
          <w:sz w:val="22"/>
          <w:szCs w:val="22"/>
        </w:rPr>
        <w:t>1 straipsnis. Įstatymo paskirtis</w:t>
      </w:r>
    </w:p>
    <w:bookmarkEnd w:id="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skundų ir pranešimų nagrinėjimą; įtvirtina kitas asmenų ir viešojo administravimo subjektų teises ir pareigas viešojo administravimo srityje.</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9"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 w:name="straipsnis2"/>
      <w:r w:rsidRPr="00DF7209">
        <w:rPr>
          <w:rFonts w:ascii="Times New Roman" w:hAnsi="Times New Roman"/>
          <w:b/>
          <w:sz w:val="22"/>
        </w:rPr>
        <w:t xml:space="preserve">2 straipsnis. Pagrindinės šio įstatymo sąvokos </w:t>
      </w:r>
    </w:p>
    <w:bookmarkEnd w:id="4"/>
    <w:p w:rsidR="00CE456D" w:rsidRPr="00DF7209" w:rsidRDefault="00CE456D" w:rsidP="00CE456D">
      <w:pPr>
        <w:spacing w:line="240" w:lineRule="auto"/>
        <w:ind w:right="-1"/>
        <w:rPr>
          <w:rFonts w:ascii="Times New Roman" w:hAnsi="Times New Roman"/>
          <w:strike/>
          <w:sz w:val="22"/>
          <w:szCs w:val="22"/>
        </w:rPr>
      </w:pPr>
      <w:r w:rsidRPr="00DF7209">
        <w:rPr>
          <w:rFonts w:ascii="Times New Roman" w:hAnsi="Times New Roman"/>
          <w:sz w:val="22"/>
          <w:szCs w:val="22"/>
        </w:rPr>
        <w:t xml:space="preserve">1. </w:t>
      </w:r>
      <w:r w:rsidRPr="00DF7209">
        <w:rPr>
          <w:rFonts w:ascii="Times New Roman" w:hAnsi="Times New Roman"/>
          <w:b/>
          <w:sz w:val="22"/>
          <w:szCs w:val="22"/>
        </w:rPr>
        <w:t>Viešasis administravimas</w:t>
      </w:r>
      <w:r w:rsidRPr="00DF7209">
        <w:rPr>
          <w:rFonts w:ascii="Times New Roman" w:hAnsi="Times New Roman"/>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bCs/>
          <w:sz w:val="22"/>
          <w:szCs w:val="22"/>
        </w:rPr>
        <w:t xml:space="preserve">2. </w:t>
      </w:r>
      <w:r w:rsidRPr="00DF7209">
        <w:rPr>
          <w:rFonts w:ascii="Times New Roman" w:hAnsi="Times New Roman"/>
          <w:b/>
          <w:bCs/>
          <w:sz w:val="22"/>
          <w:szCs w:val="22"/>
        </w:rPr>
        <w:t>Administracinis reglamentavimas</w:t>
      </w:r>
      <w:r w:rsidRPr="00DF7209">
        <w:rPr>
          <w:rFonts w:ascii="Times New Roman" w:hAnsi="Times New Roman"/>
          <w:bCs/>
          <w:sz w:val="22"/>
          <w:szCs w:val="22"/>
        </w:rPr>
        <w:t xml:space="preserve"> – viešojo administravimo subjekto veikla</w:t>
      </w:r>
      <w:r w:rsidRPr="00DF7209">
        <w:rPr>
          <w:rFonts w:ascii="Times New Roman" w:hAnsi="Times New Roman"/>
          <w:sz w:val="22"/>
          <w:szCs w:val="22"/>
        </w:rPr>
        <w:t>, apimanti norminių administracinių aktų priėmimą įstatymams ir kitiems teisės aktams įgyvendinti</w:t>
      </w:r>
      <w:r w:rsidRPr="00DF7209">
        <w:rPr>
          <w:rFonts w:ascii="Times New Roman" w:hAnsi="Times New Roman"/>
          <w:bCs/>
          <w:sz w:val="22"/>
          <w:szCs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b/>
          <w:sz w:val="22"/>
        </w:rPr>
        <w:t>Vidaus administravimas</w:t>
      </w:r>
      <w:r w:rsidRPr="00DF7209">
        <w:rPr>
          <w:rFonts w:ascii="Times New Roman" w:hAnsi="Times New Roman"/>
          <w:sz w:val="22"/>
        </w:rPr>
        <w:t xml:space="preserve"> – veikla, kuria užtikrinamas viešojo administravimo subjekto</w:t>
      </w:r>
      <w:r w:rsidRPr="00DF7209">
        <w:rPr>
          <w:rFonts w:ascii="Times New Roman" w:hAnsi="Times New Roman"/>
          <w:b/>
          <w:sz w:val="22"/>
        </w:rPr>
        <w:t xml:space="preserve"> </w:t>
      </w:r>
      <w:r w:rsidRPr="00DF7209">
        <w:rPr>
          <w:rFonts w:ascii="Times New Roman" w:hAnsi="Times New Roman"/>
          <w:sz w:val="22"/>
        </w:rPr>
        <w:t xml:space="preserve">savarankiškas funkcionavimas (struktūros tvarkymas, dokumentų, personalo, turimų </w:t>
      </w:r>
      <w:r w:rsidRPr="00DF7209">
        <w:rPr>
          <w:rFonts w:ascii="Times New Roman" w:hAnsi="Times New Roman"/>
          <w:color w:val="000000"/>
          <w:sz w:val="22"/>
        </w:rPr>
        <w:t xml:space="preserve">materialinių ir </w:t>
      </w:r>
      <w:r w:rsidRPr="00DF7209">
        <w:rPr>
          <w:rFonts w:ascii="Times New Roman" w:hAnsi="Times New Roman"/>
          <w:sz w:val="22"/>
        </w:rPr>
        <w:t xml:space="preserve">finansinių išteklių valdymas), kad jis galėtų atlikti viešąjį administravimą. </w:t>
      </w:r>
    </w:p>
    <w:p w:rsidR="002719D8" w:rsidRPr="001C3B53" w:rsidRDefault="002719D8" w:rsidP="002719D8">
      <w:pPr>
        <w:spacing w:line="240" w:lineRule="auto"/>
        <w:rPr>
          <w:rFonts w:ascii="Times New Roman" w:hAnsi="Times New Roman"/>
          <w:b/>
          <w:sz w:val="22"/>
          <w:szCs w:val="22"/>
        </w:rPr>
      </w:pPr>
      <w:r w:rsidRPr="001C3B53">
        <w:rPr>
          <w:rFonts w:ascii="Times New Roman" w:hAnsi="Times New Roman"/>
          <w:sz w:val="22"/>
          <w:szCs w:val="22"/>
        </w:rPr>
        <w:t xml:space="preserve">4. </w:t>
      </w:r>
      <w:r w:rsidRPr="001C3B53">
        <w:rPr>
          <w:rFonts w:ascii="Times New Roman" w:hAnsi="Times New Roman"/>
          <w:b/>
          <w:sz w:val="22"/>
          <w:szCs w:val="22"/>
        </w:rPr>
        <w:t>Viešojo administravimo subjektas</w:t>
      </w:r>
      <w:r w:rsidRPr="001C3B53">
        <w:rPr>
          <w:rFonts w:ascii="Times New Roman" w:hAnsi="Times New Roman"/>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 xml:space="preserve">5. </w:t>
      </w:r>
      <w:r w:rsidRPr="00DF7209">
        <w:rPr>
          <w:rFonts w:ascii="Times New Roman" w:hAnsi="Times New Roman"/>
          <w:b/>
          <w:bCs/>
          <w:sz w:val="22"/>
          <w:szCs w:val="22"/>
        </w:rPr>
        <w:t>Viešojo administravimo institucija</w:t>
      </w:r>
      <w:r w:rsidRPr="00DF7209">
        <w:rPr>
          <w:rFonts w:ascii="Times New Roman" w:hAnsi="Times New Roman"/>
          <w:sz w:val="22"/>
          <w:szCs w:val="22"/>
        </w:rPr>
        <w:t xml:space="preserve"> – kolegialus ar vienvaldis viešojo administravimo subjektas, šio įstatymo nustatyta tvarka įgaliotas </w:t>
      </w:r>
      <w:r w:rsidRPr="00DF7209">
        <w:rPr>
          <w:rFonts w:ascii="Times New Roman" w:hAnsi="Times New Roman"/>
          <w:bCs/>
          <w:sz w:val="22"/>
          <w:szCs w:val="22"/>
        </w:rPr>
        <w:t xml:space="preserve">priimti </w:t>
      </w:r>
      <w:r w:rsidRPr="00DF7209">
        <w:rPr>
          <w:rFonts w:ascii="Times New Roman" w:hAnsi="Times New Roman"/>
          <w:sz w:val="22"/>
          <w:szCs w:val="22"/>
        </w:rPr>
        <w:t>norminius administracinius aktus.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lastRenderedPageBreak/>
        <w:t xml:space="preserve">6. </w:t>
      </w:r>
      <w:r w:rsidRPr="00DF7209">
        <w:rPr>
          <w:rFonts w:ascii="Times New Roman" w:hAnsi="Times New Roman"/>
          <w:b/>
          <w:bCs/>
          <w:sz w:val="22"/>
          <w:szCs w:val="22"/>
        </w:rPr>
        <w:t>Viešojo administravimo įstaiga</w:t>
      </w:r>
      <w:r w:rsidRPr="00DF7209">
        <w:rPr>
          <w:rFonts w:ascii="Times New Roman" w:hAnsi="Times New Roman"/>
          <w:sz w:val="22"/>
          <w:szCs w:val="22"/>
        </w:rPr>
        <w:t xml:space="preserve"> – valstybės ar savivaldybės biudžetinė įstaiga, šio įstatymo nustatyta tvarka įgaliota atlikti viešąjį administravimą.</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7.</w:t>
      </w:r>
      <w:r w:rsidRPr="00DF7209">
        <w:rPr>
          <w:rFonts w:ascii="Times New Roman" w:hAnsi="Times New Roman"/>
          <w:b/>
          <w:sz w:val="22"/>
        </w:rPr>
        <w:t xml:space="preserve"> Pareigūnas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valstybės politikas, valstybės tarnautojas ar kitas asmuo, atliekantys viešojo administravimo funkcijas ir pagal įstatymus turintys įgaliojimus duoti nepavaldiems asmenims teisės aktų nustatytus privalomus vykdyti nurodymus.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Administracinis aktas </w:t>
      </w:r>
      <w:r w:rsidRPr="00DF7209">
        <w:rPr>
          <w:rFonts w:ascii="Times New Roman" w:hAnsi="Times New Roman"/>
          <w:sz w:val="22"/>
        </w:rPr>
        <w:t>– viešojo administravimo subjekto išleistas nustatytos formos teisės aktas.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9. </w:t>
      </w:r>
      <w:r w:rsidRPr="00DF7209">
        <w:rPr>
          <w:rFonts w:ascii="Times New Roman" w:hAnsi="Times New Roman"/>
          <w:b/>
          <w:sz w:val="22"/>
        </w:rPr>
        <w:t xml:space="preserve">Individualus administracinis aktas </w:t>
      </w:r>
      <w:r w:rsidRPr="00DF7209">
        <w:rPr>
          <w:rFonts w:ascii="Times New Roman" w:hAnsi="Times New Roman"/>
          <w:sz w:val="22"/>
        </w:rPr>
        <w:t>– vienkartis teisės taikymo aktas, skirtas konkrečiam asmeniui ar nurodytai asmenų grupei.</w:t>
      </w:r>
    </w:p>
    <w:p w:rsidR="00670A18" w:rsidRPr="00DF7209" w:rsidRDefault="00670A18">
      <w:pPr>
        <w:spacing w:line="240" w:lineRule="auto"/>
        <w:ind w:right="-1"/>
        <w:rPr>
          <w:rFonts w:ascii="Times New Roman" w:hAnsi="Times New Roman"/>
          <w:b/>
          <w:i/>
          <w:sz w:val="22"/>
        </w:rPr>
      </w:pPr>
      <w:r w:rsidRPr="00DF7209">
        <w:rPr>
          <w:rFonts w:ascii="Times New Roman" w:hAnsi="Times New Roman"/>
          <w:sz w:val="22"/>
        </w:rPr>
        <w:t xml:space="preserve">10. </w:t>
      </w:r>
      <w:r w:rsidRPr="00DF7209">
        <w:rPr>
          <w:rFonts w:ascii="Times New Roman" w:hAnsi="Times New Roman"/>
          <w:b/>
          <w:sz w:val="22"/>
        </w:rPr>
        <w:t>Norminis administracinis aktas</w:t>
      </w:r>
      <w:r w:rsidRPr="00DF7209">
        <w:rPr>
          <w:rFonts w:ascii="Times New Roman" w:hAnsi="Times New Roman"/>
          <w:sz w:val="22"/>
        </w:rPr>
        <w:t xml:space="preserve"> – teisės aktas, nustatantis elgesio taisykles, skirtas individualiai neapibrėžtai asmenų grupei.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11. </w:t>
      </w:r>
      <w:r w:rsidRPr="00DF7209">
        <w:rPr>
          <w:rFonts w:ascii="Times New Roman" w:hAnsi="Times New Roman"/>
          <w:b/>
          <w:sz w:val="22"/>
        </w:rPr>
        <w:t xml:space="preserve">Administracinis sprendimas – </w:t>
      </w:r>
      <w:r w:rsidRPr="00DF7209">
        <w:rPr>
          <w:rFonts w:ascii="Times New Roman" w:hAnsi="Times New Roman"/>
          <w:sz w:val="22"/>
        </w:rPr>
        <w:t>administracinis aktas ar</w:t>
      </w:r>
      <w:r w:rsidRPr="00DF7209">
        <w:rPr>
          <w:rFonts w:ascii="Times New Roman" w:hAnsi="Times New Roman"/>
          <w:b/>
          <w:sz w:val="22"/>
        </w:rPr>
        <w:t xml:space="preserve"> </w:t>
      </w:r>
      <w:r w:rsidRPr="00DF7209">
        <w:rPr>
          <w:rFonts w:ascii="Times New Roman" w:hAnsi="Times New Roman"/>
          <w:sz w:val="22"/>
        </w:rPr>
        <w:t>nustatyta tvarka priimtas kitas nustatytos formos dokumentas</w:t>
      </w:r>
      <w:r w:rsidRPr="00DF7209">
        <w:rPr>
          <w:rFonts w:ascii="Times New Roman" w:hAnsi="Times New Roman"/>
          <w:bCs/>
          <w:sz w:val="22"/>
        </w:rPr>
        <w:t xml:space="preserve">, </w:t>
      </w:r>
      <w:r w:rsidRPr="00DF7209">
        <w:rPr>
          <w:rFonts w:ascii="Times New Roman" w:hAnsi="Times New Roman"/>
          <w:sz w:val="22"/>
        </w:rPr>
        <w:t>kuriame išreikšta viešojo administravimo subjekto valia.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12.</w:t>
      </w:r>
      <w:r w:rsidRPr="00DF7209">
        <w:rPr>
          <w:rFonts w:ascii="Times New Roman" w:hAnsi="Times New Roman"/>
          <w:b/>
          <w:sz w:val="22"/>
        </w:rPr>
        <w:t xml:space="preserve"> Administracinės procedūros sprendimas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administracinis sprendimas, kurio priėmimu baigiama administracinė procedūra.</w:t>
      </w:r>
    </w:p>
    <w:p w:rsidR="00670A18" w:rsidRPr="00DF7209" w:rsidRDefault="00670A18">
      <w:pPr>
        <w:spacing w:line="240" w:lineRule="auto"/>
        <w:ind w:right="-1"/>
        <w:rPr>
          <w:rFonts w:ascii="Times New Roman" w:hAnsi="Times New Roman"/>
          <w:i/>
          <w:sz w:val="22"/>
        </w:rPr>
      </w:pPr>
      <w:r w:rsidRPr="00DF7209">
        <w:rPr>
          <w:rFonts w:ascii="Times New Roman" w:hAnsi="Times New Roman"/>
          <w:sz w:val="22"/>
        </w:rPr>
        <w:t xml:space="preserve">13. </w:t>
      </w:r>
      <w:r w:rsidRPr="00DF7209">
        <w:rPr>
          <w:rFonts w:ascii="Times New Roman" w:hAnsi="Times New Roman"/>
          <w:b/>
          <w:sz w:val="22"/>
        </w:rPr>
        <w:t xml:space="preserve">Asmuo </w:t>
      </w:r>
      <w:r w:rsidRPr="00DF7209">
        <w:rPr>
          <w:rFonts w:ascii="Times New Roman" w:hAnsi="Times New Roman"/>
          <w:sz w:val="22"/>
        </w:rPr>
        <w:t>– fizinis asmuo ar fizinių asmenų grupė, juridinis asmuo, kitas subjektas, neturintis juridinio asmens teisių (komisija, visuotinis narių susirinkimas, nuolatinis pasitarimas).</w:t>
      </w:r>
      <w:r w:rsidRPr="00DF7209">
        <w:rPr>
          <w:rFonts w:ascii="Times New Roman" w:hAnsi="Times New Roman"/>
          <w:b/>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14. </w:t>
      </w:r>
      <w:r w:rsidRPr="00DF7209">
        <w:rPr>
          <w:rFonts w:ascii="Times New Roman" w:hAnsi="Times New Roman"/>
          <w:b/>
          <w:sz w:val="22"/>
        </w:rPr>
        <w:t xml:space="preserve">Prašymas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 xml:space="preserve">su asmens teisių ar teisėtų interesų pažeidimu nesusijęs asmens kreipimasis į viešojo administravimo subjektą prašant priimti administracinį </w:t>
      </w:r>
      <w:r w:rsidRPr="00DF7209">
        <w:rPr>
          <w:rFonts w:ascii="Times New Roman" w:hAnsi="Times New Roman"/>
          <w:sz w:val="22"/>
        </w:rPr>
        <w:lastRenderedPageBreak/>
        <w:t>sprendimą arba atlikti kitus teisės aktuose nustatytus veiksmus.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15.</w:t>
      </w:r>
      <w:r w:rsidRPr="00DF7209">
        <w:rPr>
          <w:rFonts w:ascii="Times New Roman" w:hAnsi="Times New Roman"/>
          <w:b/>
          <w:sz w:val="22"/>
        </w:rPr>
        <w:t xml:space="preserve"> Skundas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 rašytinis kreipimasis į viešojo administravimo subjektą, kuriame nurodoma, kad yra pažeistos jo teisės ar teisėti interesai, ir prašoma juos apginti.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16.</w:t>
      </w:r>
      <w:r w:rsidRPr="00DF7209">
        <w:rPr>
          <w:rFonts w:ascii="Times New Roman" w:hAnsi="Times New Roman"/>
          <w:b/>
          <w:sz w:val="22"/>
        </w:rPr>
        <w:t xml:space="preserve"> Pranešimas </w:t>
      </w:r>
      <w:r w:rsidRPr="00DF7209">
        <w:rPr>
          <w:rFonts w:ascii="Times New Roman" w:hAnsi="Times New Roman"/>
          <w:sz w:val="22"/>
        </w:rPr>
        <w:t>–</w:t>
      </w:r>
      <w:r w:rsidRPr="00DF7209">
        <w:rPr>
          <w:rFonts w:ascii="Times New Roman" w:hAnsi="Times New Roman"/>
          <w:b/>
          <w:sz w:val="22"/>
        </w:rPr>
        <w:t xml:space="preserve"> </w:t>
      </w:r>
      <w:r w:rsidRPr="00DF7209">
        <w:rPr>
          <w:rFonts w:ascii="Times New Roman" w:hAnsi="Times New Roman"/>
          <w:sz w:val="22"/>
        </w:rPr>
        <w:t>asmens</w:t>
      </w:r>
      <w:r w:rsidRPr="00DF7209">
        <w:rPr>
          <w:rFonts w:ascii="Times New Roman" w:hAnsi="Times New Roman"/>
          <w:b/>
          <w:sz w:val="22"/>
        </w:rPr>
        <w:t xml:space="preserve"> </w:t>
      </w:r>
      <w:r w:rsidRPr="00DF7209">
        <w:rPr>
          <w:rFonts w:ascii="Times New Roman" w:hAnsi="Times New Roman"/>
          <w:sz w:val="22"/>
        </w:rPr>
        <w:t>rašytinis kreipimasis į viešojo administravimo subjektą, kuriame nurodoma, kad yra pažeistos kito asmens teisės ar teisėti interesai, ir prašoma juos apginti.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 xml:space="preserve">17. </w:t>
      </w:r>
      <w:r w:rsidRPr="001C3B53">
        <w:rPr>
          <w:rFonts w:ascii="Times New Roman" w:hAnsi="Times New Roman"/>
          <w:b/>
          <w:sz w:val="22"/>
          <w:szCs w:val="22"/>
        </w:rPr>
        <w:t>Administracinė paslauga</w:t>
      </w:r>
      <w:r w:rsidRPr="001C3B53">
        <w:rPr>
          <w:rFonts w:ascii="Times New Roman" w:hAnsi="Times New Roman"/>
          <w:sz w:val="22"/>
          <w:szCs w:val="22"/>
        </w:rPr>
        <w:t xml:space="preserve"> – viešojo administravimo subjekto veiksmai, apimantys leidimų, licencijų ar dokumentų, kuriais patvirtinamas tam tikras juridinis faktas, išdavimą, asmenų deklaracijų priėmimą ir tvarkymą, asmenų konsultavimą</w:t>
      </w:r>
      <w:r w:rsidRPr="001C3B53">
        <w:rPr>
          <w:rFonts w:ascii="Times New Roman" w:hAnsi="Times New Roman"/>
          <w:bCs/>
          <w:sz w:val="22"/>
          <w:szCs w:val="22"/>
        </w:rPr>
        <w:t xml:space="preserve"> viešojo administravimo subjekto kompetencijos klausimais</w:t>
      </w:r>
      <w:r w:rsidRPr="001C3B53">
        <w:rPr>
          <w:rFonts w:ascii="Times New Roman" w:hAnsi="Times New Roman"/>
          <w:sz w:val="22"/>
          <w:szCs w:val="22"/>
        </w:rPr>
        <w:t xml:space="preserve">, įstatymų nustatytos </w:t>
      </w:r>
      <w:r w:rsidRPr="001C3B53">
        <w:rPr>
          <w:rFonts w:ascii="Times New Roman" w:hAnsi="Times New Roman"/>
          <w:bCs/>
          <w:sz w:val="22"/>
          <w:szCs w:val="22"/>
        </w:rPr>
        <w:t>viešojo administravimo subjekto informacijos teikimą asmenims,</w:t>
      </w:r>
      <w:r w:rsidRPr="001C3B53">
        <w:rPr>
          <w:rFonts w:ascii="Times New Roman" w:hAnsi="Times New Roman"/>
          <w:sz w:val="22"/>
          <w:szCs w:val="22"/>
        </w:rPr>
        <w:t xml:space="preserve"> administracinės procedūros vykdymą.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18. </w:t>
      </w:r>
      <w:r w:rsidRPr="00DF7209">
        <w:rPr>
          <w:rFonts w:ascii="Times New Roman" w:hAnsi="Times New Roman"/>
          <w:b/>
          <w:sz w:val="22"/>
        </w:rPr>
        <w:t>Viešoji paslauga</w:t>
      </w:r>
      <w:r w:rsidRPr="00DF7209">
        <w:rPr>
          <w:rFonts w:ascii="Times New Roman" w:hAnsi="Times New Roman"/>
          <w:sz w:val="22"/>
        </w:rPr>
        <w:t xml:space="preserve"> </w:t>
      </w:r>
      <w:r w:rsidRPr="00DF7209">
        <w:rPr>
          <w:rFonts w:ascii="Times New Roman" w:hAnsi="Times New Roman"/>
          <w:i/>
          <w:sz w:val="22"/>
        </w:rPr>
        <w:t>–</w:t>
      </w:r>
      <w:r w:rsidRPr="00DF7209">
        <w:rPr>
          <w:rFonts w:ascii="Times New Roman" w:hAnsi="Times New Roman"/>
          <w:sz w:val="22"/>
        </w:rPr>
        <w:t xml:space="preserve"> valstybės ar savivaldybių </w:t>
      </w:r>
      <w:r w:rsidRPr="00DF7209">
        <w:rPr>
          <w:rFonts w:ascii="Times New Roman" w:hAnsi="Times New Roman"/>
          <w:color w:val="000000"/>
          <w:sz w:val="22"/>
        </w:rPr>
        <w:t>kontroliuojamų juridinių</w:t>
      </w:r>
      <w:r w:rsidRPr="00DF7209">
        <w:rPr>
          <w:rFonts w:ascii="Times New Roman" w:hAnsi="Times New Roman"/>
          <w:b/>
          <w:color w:val="000000"/>
          <w:sz w:val="22"/>
        </w:rPr>
        <w:t xml:space="preserve"> </w:t>
      </w:r>
      <w:r w:rsidRPr="00DF7209">
        <w:rPr>
          <w:rFonts w:ascii="Times New Roman" w:hAnsi="Times New Roman"/>
          <w:color w:val="000000"/>
          <w:sz w:val="22"/>
        </w:rPr>
        <w:t>asmenų veikla teikiant</w:t>
      </w:r>
      <w:r w:rsidRPr="00DF7209">
        <w:rPr>
          <w:rFonts w:ascii="Times New Roman" w:hAnsi="Times New Roman"/>
          <w:sz w:val="22"/>
        </w:rPr>
        <w:t xml:space="preserve"> asmenims socialines, švietimo, mokslo, kultūros, sporto ir kitas įstatymų numatytas</w:t>
      </w:r>
      <w:r w:rsidRPr="00DF7209">
        <w:rPr>
          <w:rFonts w:ascii="Times New Roman" w:hAnsi="Times New Roman"/>
          <w:b/>
          <w:sz w:val="22"/>
        </w:rPr>
        <w:t xml:space="preserve"> </w:t>
      </w:r>
      <w:r w:rsidRPr="00DF7209">
        <w:rPr>
          <w:rFonts w:ascii="Times New Roman" w:hAnsi="Times New Roman"/>
          <w:sz w:val="22"/>
        </w:rPr>
        <w:t>paslaugas. Įstatymų nustatytais</w:t>
      </w:r>
      <w:r w:rsidRPr="00DF7209">
        <w:rPr>
          <w:rFonts w:ascii="Times New Roman" w:hAnsi="Times New Roman"/>
          <w:b/>
          <w:sz w:val="22"/>
        </w:rPr>
        <w:t xml:space="preserve"> </w:t>
      </w:r>
      <w:r w:rsidRPr="00DF7209">
        <w:rPr>
          <w:rFonts w:ascii="Times New Roman" w:hAnsi="Times New Roman"/>
          <w:sz w:val="22"/>
        </w:rPr>
        <w:t>atvejais ir tvarka viešąsias paslaugas gali teikti ir kiti asmenys.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19. </w:t>
      </w:r>
      <w:r w:rsidRPr="00DF7209">
        <w:rPr>
          <w:rFonts w:ascii="Times New Roman" w:hAnsi="Times New Roman"/>
          <w:b/>
          <w:sz w:val="22"/>
        </w:rPr>
        <w:t>Viešųjų paslaugų teikimo režimas</w:t>
      </w:r>
      <w:r w:rsidRPr="00DF7209">
        <w:rPr>
          <w:rFonts w:ascii="Times New Roman" w:hAnsi="Times New Roman"/>
          <w:sz w:val="22"/>
        </w:rPr>
        <w:t xml:space="preserve"> – teisės aktų nustatytas atlygintinas ar nemokamas</w:t>
      </w:r>
      <w:r w:rsidRPr="00DF7209">
        <w:rPr>
          <w:rFonts w:ascii="Times New Roman" w:hAnsi="Times New Roman"/>
          <w:b/>
          <w:sz w:val="22"/>
        </w:rPr>
        <w:t xml:space="preserve"> </w:t>
      </w:r>
      <w:r w:rsidRPr="00DF7209">
        <w:rPr>
          <w:rFonts w:ascii="Times New Roman" w:hAnsi="Times New Roman"/>
          <w:sz w:val="22"/>
        </w:rPr>
        <w:t xml:space="preserve">viešųjų paslaugų teikimas nustatytais terminais ir tvarka.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20. </w:t>
      </w:r>
      <w:r w:rsidRPr="00DF7209">
        <w:rPr>
          <w:rFonts w:ascii="Times New Roman" w:hAnsi="Times New Roman"/>
          <w:b/>
          <w:sz w:val="22"/>
        </w:rPr>
        <w:t>Viešųjų paslaugų teikimo administravimas</w:t>
      </w:r>
      <w:r w:rsidRPr="00DF7209">
        <w:rPr>
          <w:rFonts w:ascii="Times New Roman" w:hAnsi="Times New Roman"/>
          <w:sz w:val="22"/>
        </w:rPr>
        <w:t xml:space="preserve"> – viešojo administravimo subjektų veikla nustatant viešųjų paslaugų teikimo taisykles ir režimą, steigiant viešąsias įstaigas arba išduodant leidimus teikti viešąsias paslaugas </w:t>
      </w:r>
      <w:r w:rsidRPr="00DF7209">
        <w:rPr>
          <w:rFonts w:ascii="Times New Roman" w:hAnsi="Times New Roman"/>
          <w:sz w:val="22"/>
        </w:rPr>
        <w:lastRenderedPageBreak/>
        <w:t>kitiems asmenims, taip pat viešųjų paslaugų teikimo priežiūra ir kontrolė.</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21.</w:t>
      </w:r>
      <w:r w:rsidRPr="00DF7209">
        <w:rPr>
          <w:rFonts w:ascii="Times New Roman" w:hAnsi="Times New Roman"/>
          <w:b/>
          <w:sz w:val="22"/>
        </w:rPr>
        <w:t xml:space="preserve"> Tarnybinė pagalba</w:t>
      </w:r>
      <w:r w:rsidRPr="00DF7209">
        <w:rPr>
          <w:rFonts w:ascii="Times New Roman" w:hAnsi="Times New Roman"/>
          <w:sz w:val="22"/>
        </w:rPr>
        <w:t xml:space="preserve"> – viešojo administravimo subjekto veikla teikiant</w:t>
      </w:r>
      <w:r w:rsidRPr="00DF7209">
        <w:rPr>
          <w:rFonts w:ascii="Times New Roman" w:hAnsi="Times New Roman"/>
          <w:b/>
          <w:sz w:val="22"/>
        </w:rPr>
        <w:t xml:space="preserve"> </w:t>
      </w:r>
      <w:r w:rsidRPr="00DF7209">
        <w:rPr>
          <w:rFonts w:ascii="Times New Roman" w:hAnsi="Times New Roman"/>
          <w:sz w:val="22"/>
        </w:rPr>
        <w:t>informacinę ir kitokią</w:t>
      </w:r>
      <w:r w:rsidRPr="00DF7209">
        <w:rPr>
          <w:rFonts w:ascii="Times New Roman" w:hAnsi="Times New Roman"/>
          <w:b/>
          <w:sz w:val="22"/>
        </w:rPr>
        <w:t xml:space="preserve"> </w:t>
      </w:r>
      <w:r w:rsidRPr="00DF7209">
        <w:rPr>
          <w:rFonts w:ascii="Times New Roman" w:hAnsi="Times New Roman"/>
          <w:sz w:val="22"/>
        </w:rPr>
        <w:t>pagalbą kitam viešojo administravimo subjektui šio prašymu.</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22.</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subjektas</w:t>
      </w:r>
      <w:r w:rsidRPr="00DF7209">
        <w:rPr>
          <w:rFonts w:ascii="Times New Roman" w:hAnsi="Times New Roman"/>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p w:rsidR="00320ACD" w:rsidRPr="00DF7209" w:rsidRDefault="00320ACD" w:rsidP="00320ACD">
      <w:pPr>
        <w:spacing w:line="240" w:lineRule="auto"/>
        <w:ind w:right="-1"/>
        <w:rPr>
          <w:rFonts w:ascii="Times New Roman" w:hAnsi="Times New Roman"/>
          <w:b/>
          <w:sz w:val="22"/>
        </w:rPr>
      </w:pPr>
      <w:r w:rsidRPr="00DF7209">
        <w:rPr>
          <w:rFonts w:ascii="Times New Roman" w:hAnsi="Times New Roman"/>
          <w:color w:val="000000"/>
          <w:sz w:val="22"/>
          <w:szCs w:val="22"/>
        </w:rPr>
        <w:t>23.</w:t>
      </w:r>
      <w:r w:rsidRPr="00DF7209">
        <w:rPr>
          <w:rFonts w:ascii="Times New Roman" w:hAnsi="Times New Roman"/>
          <w:b/>
          <w:color w:val="000000"/>
          <w:sz w:val="22"/>
          <w:szCs w:val="22"/>
        </w:rPr>
        <w:t xml:space="preserve"> </w:t>
      </w:r>
      <w:r w:rsidRPr="00DF7209">
        <w:rPr>
          <w:rFonts w:ascii="Times New Roman" w:hAnsi="Times New Roman"/>
          <w:b/>
          <w:bCs/>
          <w:color w:val="000000"/>
          <w:sz w:val="22"/>
          <w:szCs w:val="22"/>
        </w:rPr>
        <w:t>Ūkio subjekto veiklos patikrinimas</w:t>
      </w:r>
      <w:r w:rsidRPr="00DF7209">
        <w:rPr>
          <w:rFonts w:ascii="Times New Roman" w:hAnsi="Times New Roman"/>
          <w:color w:val="000000"/>
          <w:sz w:val="22"/>
          <w:szCs w:val="22"/>
        </w:rPr>
        <w:t xml:space="preserve"> (toliau – </w:t>
      </w:r>
      <w:r w:rsidRPr="00DF7209">
        <w:rPr>
          <w:rFonts w:ascii="Times New Roman" w:hAnsi="Times New Roman"/>
          <w:b/>
          <w:color w:val="000000"/>
          <w:sz w:val="22"/>
          <w:szCs w:val="22"/>
        </w:rPr>
        <w:t>veiklos patikrinimas</w:t>
      </w:r>
      <w:r w:rsidRPr="00DF7209">
        <w:rPr>
          <w:rFonts w:ascii="Times New Roman" w:hAnsi="Times New Roman"/>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10"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1"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2"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 w:name="straipsnis3"/>
      <w:r w:rsidRPr="00DF7209">
        <w:rPr>
          <w:rFonts w:ascii="Times New Roman" w:hAnsi="Times New Roman"/>
          <w:b/>
          <w:sz w:val="22"/>
        </w:rPr>
        <w:t>3</w:t>
      </w:r>
      <w:r w:rsidRPr="00DF7209">
        <w:rPr>
          <w:rFonts w:ascii="Times New Roman" w:hAnsi="Times New Roman"/>
          <w:sz w:val="22"/>
        </w:rPr>
        <w:t xml:space="preserve"> </w:t>
      </w:r>
      <w:r w:rsidRPr="00DF7209">
        <w:rPr>
          <w:rFonts w:ascii="Times New Roman" w:hAnsi="Times New Roman"/>
          <w:b/>
          <w:sz w:val="22"/>
        </w:rPr>
        <w:t>straipsnis. Viešojo administravimo principai</w:t>
      </w:r>
    </w:p>
    <w:bookmarkEnd w:id="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subjektai savo veikloje vadovaujasi šiais principais:</w:t>
      </w:r>
    </w:p>
    <w:p w:rsidR="00CE456D" w:rsidRPr="00DF7209" w:rsidRDefault="00CE456D" w:rsidP="00CE456D">
      <w:pPr>
        <w:spacing w:line="240" w:lineRule="auto"/>
        <w:rPr>
          <w:rFonts w:ascii="Times New Roman" w:hAnsi="Times New Roman"/>
          <w:sz w:val="22"/>
          <w:szCs w:val="22"/>
          <w:highlight w:val="yellow"/>
        </w:rPr>
      </w:pPr>
      <w:r w:rsidRPr="00DF7209">
        <w:rPr>
          <w:rFonts w:ascii="Times New Roman" w:hAnsi="Times New Roman"/>
          <w:sz w:val="22"/>
          <w:szCs w:val="22"/>
        </w:rPr>
        <w:t>1) įstatymo viršenybės. Šis principas reiškia, kad viešojo administravimo subjektų įgaliojimai atlikti viešąjį administravimą turi būti nustatyti teisės aktuose</w:t>
      </w:r>
      <w:r w:rsidRPr="00DF7209">
        <w:rPr>
          <w:rFonts w:ascii="Times New Roman" w:hAnsi="Times New Roman"/>
          <w:bCs/>
          <w:sz w:val="22"/>
          <w:szCs w:val="22"/>
        </w:rPr>
        <w:t>,</w:t>
      </w:r>
      <w:r w:rsidRPr="00DF7209">
        <w:rPr>
          <w:rFonts w:ascii="Times New Roman" w:hAnsi="Times New Roman"/>
          <w:b/>
          <w:bCs/>
          <w:sz w:val="22"/>
          <w:szCs w:val="22"/>
        </w:rPr>
        <w:t xml:space="preserve"> </w:t>
      </w:r>
      <w:r w:rsidRPr="00DF7209">
        <w:rPr>
          <w:rFonts w:ascii="Times New Roman" w:hAnsi="Times New Roman"/>
          <w:sz w:val="22"/>
          <w:szCs w:val="22"/>
        </w:rPr>
        <w:t>o veikla turi atitikti šiame įstatyme išdėstytus teisinius pagrindus. Administraciniai aktai, susiję su asmenų teisių ir pareigų įgyvendinimu, visais atvejais turi būti pagrįsti įstatymais;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objektyvumo. Šis principas reiškia, kad administracinio sprendimo priėmimas ir kiti oficialūs viešojo administravimo subjekto veiksmai turi būti nešališki ir objektyvūs;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proporcingumo. Šis principas reiškia, kad administracinio sprendimo mastas ir jo įgyvendinimo priemonės turi atitikti būtinus ir pagrįstus administravimo tikslus;</w:t>
      </w:r>
    </w:p>
    <w:p w:rsidR="00CE456D" w:rsidRPr="00DF7209" w:rsidRDefault="00CE456D" w:rsidP="00CE456D">
      <w:pPr>
        <w:spacing w:line="240" w:lineRule="auto"/>
        <w:ind w:right="-1"/>
        <w:rPr>
          <w:rFonts w:ascii="Times New Roman" w:hAnsi="Times New Roman"/>
          <w:sz w:val="22"/>
        </w:rPr>
      </w:pPr>
      <w:r w:rsidRPr="00DF7209">
        <w:rPr>
          <w:rFonts w:ascii="Times New Roman" w:hAnsi="Times New Roman"/>
          <w:sz w:val="22"/>
          <w:szCs w:val="22"/>
        </w:rPr>
        <w:t xml:space="preserve">4) nepiktnaudžiavimo valdžia. Šis principas reiškia, kad viešojo administravimo subjektams draudžiama atlikti viešojo administravimo funkcijas neturint </w:t>
      </w:r>
      <w:r w:rsidRPr="00DF7209">
        <w:rPr>
          <w:rFonts w:ascii="Times New Roman" w:hAnsi="Times New Roman"/>
          <w:bCs/>
          <w:sz w:val="22"/>
          <w:szCs w:val="22"/>
        </w:rPr>
        <w:t xml:space="preserve">šio įstatymo nustatyta tvarka </w:t>
      </w:r>
      <w:r w:rsidRPr="00DF7209">
        <w:rPr>
          <w:rFonts w:ascii="Times New Roman" w:hAnsi="Times New Roman"/>
          <w:sz w:val="22"/>
          <w:szCs w:val="22"/>
        </w:rPr>
        <w:t xml:space="preserve">suteiktų viešojo administravimo įgaliojimų arba priimti administracinius sprendimus, siekiant kitų, negu įstatymų </w:t>
      </w:r>
      <w:r w:rsidRPr="00DF7209">
        <w:rPr>
          <w:rFonts w:ascii="Times New Roman" w:hAnsi="Times New Roman"/>
          <w:bCs/>
          <w:sz w:val="22"/>
          <w:szCs w:val="22"/>
        </w:rPr>
        <w:t>ar kitų norminių teisės aktų</w:t>
      </w:r>
      <w:r w:rsidR="000E1ED4">
        <w:rPr>
          <w:rFonts w:ascii="Times New Roman" w:hAnsi="Times New Roman"/>
          <w:bCs/>
          <w:sz w:val="22"/>
          <w:szCs w:val="22"/>
        </w:rPr>
        <w:t xml:space="preserve"> </w:t>
      </w:r>
      <w:r w:rsidRPr="00DF7209">
        <w:rPr>
          <w:rFonts w:ascii="Times New Roman" w:hAnsi="Times New Roman"/>
          <w:sz w:val="22"/>
          <w:szCs w:val="22"/>
        </w:rPr>
        <w:t>nustatyta, tikslų;</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tarnybinės pagalbos. Šis principas reiškia, kad viešojo administravimo subjektai, rengdami administracinius sprendimus, prireikus teikia vienas kitam reikalingą informacinę ir kitokią pagalbą;</w:t>
      </w:r>
    </w:p>
    <w:p w:rsidR="00670A18" w:rsidRPr="00DF7209" w:rsidRDefault="00670A18">
      <w:pPr>
        <w:pStyle w:val="BodyTextIndent"/>
        <w:spacing w:line="240" w:lineRule="auto"/>
        <w:ind w:right="-1" w:firstLine="720"/>
        <w:jc w:val="both"/>
        <w:rPr>
          <w:b w:val="0"/>
          <w:sz w:val="22"/>
        </w:rPr>
      </w:pPr>
      <w:r w:rsidRPr="00DF7209">
        <w:rPr>
          <w:b w:val="0"/>
          <w:sz w:val="22"/>
        </w:rPr>
        <w:t>6)</w:t>
      </w:r>
      <w:r w:rsidRPr="00DF7209">
        <w:rPr>
          <w:sz w:val="22"/>
        </w:rPr>
        <w:t xml:space="preserve"> </w:t>
      </w:r>
      <w:r w:rsidRPr="00DF7209">
        <w:rPr>
          <w:b w:val="0"/>
          <w:sz w:val="22"/>
        </w:rPr>
        <w:t>efektyvumo.</w:t>
      </w:r>
      <w:r w:rsidRPr="00DF7209">
        <w:rPr>
          <w:sz w:val="22"/>
        </w:rPr>
        <w:t xml:space="preserve"> </w:t>
      </w:r>
      <w:r w:rsidRPr="00DF7209">
        <w:rPr>
          <w:b w:val="0"/>
          <w:sz w:val="22"/>
        </w:rPr>
        <w:t>Šis principas</w:t>
      </w:r>
      <w:r w:rsidRPr="00DF7209">
        <w:rPr>
          <w:sz w:val="22"/>
        </w:rPr>
        <w:t xml:space="preserve"> </w:t>
      </w:r>
      <w:r w:rsidRPr="00DF7209">
        <w:rPr>
          <w:b w:val="0"/>
          <w:sz w:val="22"/>
        </w:rPr>
        <w:t>reiškia, kad viešojo administravimo subjektas, priimdamas ir įgyvendindamas sprendimus, jam skirtus išteklius naudoja ekonomiškai, rezultatų siekia kuo mažesnėmis sąnaudomis;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w:t>
      </w:r>
      <w:r w:rsidRPr="00DF7209">
        <w:rPr>
          <w:rFonts w:ascii="Times New Roman" w:hAnsi="Times New Roman"/>
          <w:b/>
          <w:sz w:val="22"/>
        </w:rPr>
        <w:t xml:space="preserve"> </w:t>
      </w:r>
      <w:r w:rsidRPr="00DF7209">
        <w:rPr>
          <w:rFonts w:ascii="Times New Roman" w:hAnsi="Times New Roman"/>
          <w:sz w:val="22"/>
        </w:rPr>
        <w:t>subsidiarumo.</w:t>
      </w:r>
      <w:r w:rsidRPr="00DF7209">
        <w:rPr>
          <w:rFonts w:ascii="Times New Roman" w:hAnsi="Times New Roman"/>
          <w:b/>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reiškia, kad viešojo administravimo subjektų sprendimai turi būti priimami ir įgyvendinami tuo viešojo administravimo sistemos lygiu, kuriuo jie yra efektyviausi;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w:t>
      </w:r>
      <w:r w:rsidRPr="00DF7209">
        <w:rPr>
          <w:rFonts w:ascii="Times New Roman" w:hAnsi="Times New Roman"/>
          <w:b/>
          <w:sz w:val="22"/>
        </w:rPr>
        <w:t xml:space="preserve"> </w:t>
      </w:r>
      <w:r w:rsidRPr="00DF7209">
        <w:rPr>
          <w:rFonts w:ascii="Times New Roman" w:hAnsi="Times New Roman"/>
          <w:sz w:val="22"/>
        </w:rPr>
        <w:t>„vieno langelio“.</w:t>
      </w:r>
      <w:r w:rsidR="008A6629">
        <w:rPr>
          <w:rFonts w:ascii="Times New Roman" w:hAnsi="Times New Roman"/>
          <w:sz w:val="22"/>
        </w:rPr>
        <w:t xml:space="preserve"> </w:t>
      </w:r>
      <w:r w:rsidRPr="00DF7209">
        <w:rPr>
          <w:rFonts w:ascii="Times New Roman" w:hAnsi="Times New Roman"/>
          <w:sz w:val="22"/>
        </w:rPr>
        <w:t>Šis principas</w:t>
      </w:r>
      <w:r w:rsidRPr="00DF7209">
        <w:rPr>
          <w:rFonts w:ascii="Times New Roman" w:hAnsi="Times New Roman"/>
          <w:b/>
          <w:sz w:val="22"/>
        </w:rPr>
        <w:t xml:space="preserve"> </w:t>
      </w:r>
      <w:r w:rsidRPr="00DF7209">
        <w:rPr>
          <w:rFonts w:ascii="Times New Roman" w:hAnsi="Times New Roman"/>
          <w:sz w:val="22"/>
        </w:rPr>
        <w:t xml:space="preserve">reiškia, kad asmeniui informacija suteikiama, prašymas, skundas ar pranešimas priimamas ir atsakymas </w:t>
      </w:r>
      <w:r w:rsidRPr="00DF7209">
        <w:rPr>
          <w:rFonts w:ascii="Times New Roman" w:hAnsi="Times New Roman"/>
          <w:color w:val="000000"/>
          <w:sz w:val="22"/>
        </w:rPr>
        <w:t>į juos pateikiamas</w:t>
      </w:r>
      <w:r w:rsidRPr="00DF7209">
        <w:rPr>
          <w:rFonts w:ascii="Times New Roman" w:hAnsi="Times New Roman"/>
          <w:sz w:val="22"/>
        </w:rPr>
        <w:t xml:space="preserve"> vienoje darbo vietoje. Prašymą, skundą ar pranešimą nagrinėja ir informaciją iš savo administracijos padalinių, pavaldžių subjektų, prireikus – ir iš kitų viešojo administravimo subjektų gauna pats prašymą, skundą ar pranešimą nagrinėjantis ir administracinį sprendimą priimantis viešojo administravimo subjektas, neįpareigodamas tai atlikti prašymą, skundą ar pranešimą padavusį asmenį.</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4"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670A18" w:rsidRPr="00DF7209" w:rsidRDefault="00670A18">
      <w:pPr>
        <w:pStyle w:val="Heading2"/>
        <w:spacing w:line="240" w:lineRule="auto"/>
        <w:ind w:right="-1"/>
        <w:rPr>
          <w:rFonts w:ascii="Times New Roman" w:hAnsi="Times New Roman"/>
          <w:sz w:val="22"/>
        </w:rPr>
      </w:pPr>
      <w:bookmarkStart w:id="6" w:name="skirsnis2"/>
      <w:r w:rsidRPr="00DF7209">
        <w:rPr>
          <w:rFonts w:ascii="Times New Roman" w:hAnsi="Times New Roman"/>
          <w:sz w:val="22"/>
        </w:rPr>
        <w:t>ANTRASIS SKIRSNIS</w:t>
      </w:r>
    </w:p>
    <w:bookmarkEnd w:id="6"/>
    <w:p w:rsidR="00670A18" w:rsidRPr="00DF7209" w:rsidRDefault="00670A18">
      <w:pPr>
        <w:spacing w:line="240" w:lineRule="auto"/>
        <w:ind w:right="-1"/>
        <w:jc w:val="center"/>
        <w:rPr>
          <w:rFonts w:ascii="Times New Roman" w:hAnsi="Times New Roman"/>
          <w:b/>
          <w:sz w:val="22"/>
        </w:rPr>
      </w:pPr>
      <w:r w:rsidRPr="00DF7209">
        <w:rPr>
          <w:rFonts w:ascii="Times New Roman" w:hAnsi="Times New Roman"/>
          <w:b/>
          <w:sz w:val="22"/>
        </w:rPr>
        <w:t>VIEŠASIS ADMINISTRAVIMAS</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7" w:name="straipsnis4"/>
      <w:r w:rsidRPr="00DF7209">
        <w:rPr>
          <w:rFonts w:ascii="Times New Roman" w:hAnsi="Times New Roman"/>
          <w:b/>
          <w:sz w:val="22"/>
        </w:rPr>
        <w:t>4 straipsnis. Viešojo administravimo subjektų sistema</w:t>
      </w:r>
    </w:p>
    <w:bookmarkEnd w:id="7"/>
    <w:p w:rsidR="00CE456D" w:rsidRPr="00DF7209" w:rsidRDefault="00CE456D">
      <w:pPr>
        <w:spacing w:line="240" w:lineRule="auto"/>
        <w:ind w:right="-1"/>
        <w:rPr>
          <w:rFonts w:ascii="Times New Roman" w:hAnsi="Times New Roman"/>
          <w:sz w:val="22"/>
        </w:rPr>
      </w:pPr>
      <w:r w:rsidRPr="00DF7209">
        <w:rPr>
          <w:rFonts w:ascii="Times New Roman" w:hAnsi="Times New Roman"/>
          <w:sz w:val="22"/>
          <w:szCs w:val="22"/>
        </w:rPr>
        <w:t>1. Viešojo administravimo subjektų sistema – pavaldumo ir koordinaciniais ryšiais tarpusavyje susieti viešojo administravimo subjektai, turintys šio įstatymo nustatyta tvarka jiems suteiktus įgaliojimus atlikti viešąjį administravimą.</w:t>
      </w:r>
    </w:p>
    <w:p w:rsidR="002719D8" w:rsidRDefault="002719D8">
      <w:pPr>
        <w:spacing w:line="240" w:lineRule="auto"/>
        <w:ind w:right="-1"/>
        <w:rPr>
          <w:rFonts w:ascii="Times New Roman" w:hAnsi="Times New Roman"/>
          <w:sz w:val="22"/>
        </w:rPr>
      </w:pPr>
      <w:r w:rsidRPr="001C3B53">
        <w:rPr>
          <w:rFonts w:ascii="Times New Roman" w:hAnsi="Times New Roman"/>
          <w:sz w:val="22"/>
          <w:szCs w:val="22"/>
        </w:rPr>
        <w:t>2. Viešojo administravimo subjektų sistemą sudaro valstybinio administravimo subjektai ir savivaldybių administravimo subjektai.</w:t>
      </w:r>
    </w:p>
    <w:p w:rsidR="002719D8" w:rsidRPr="001C3B53" w:rsidRDefault="002719D8" w:rsidP="002719D8">
      <w:pPr>
        <w:spacing w:line="240" w:lineRule="auto"/>
        <w:rPr>
          <w:rFonts w:ascii="Times New Roman" w:hAnsi="Times New Roman"/>
          <w:sz w:val="22"/>
          <w:szCs w:val="22"/>
        </w:rPr>
      </w:pPr>
      <w:r w:rsidRPr="001C3B53">
        <w:rPr>
          <w:rFonts w:ascii="Times New Roman" w:hAnsi="Times New Roman"/>
          <w:sz w:val="22"/>
          <w:szCs w:val="22"/>
        </w:rPr>
        <w:t>3.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Valstybinio administravimo subjektai yra: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centriniai – valstybinio administravimo subjektai, kurių veiklos teritorija yra visa valstybės teritorija;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teritoriniai – valstybinio administravimo subjektai, kurių veiklos teritorija yra nustatyta valstybės teritorijos dalis.</w:t>
      </w:r>
    </w:p>
    <w:p w:rsidR="002719D8" w:rsidRDefault="002719D8">
      <w:pPr>
        <w:spacing w:line="240" w:lineRule="auto"/>
        <w:ind w:right="-1"/>
        <w:rPr>
          <w:rFonts w:ascii="Times New Roman" w:hAnsi="Times New Roman"/>
          <w:sz w:val="22"/>
          <w:szCs w:val="22"/>
        </w:rPr>
      </w:pPr>
      <w:r w:rsidRPr="001C3B53">
        <w:rPr>
          <w:rFonts w:ascii="Times New Roman" w:hAnsi="Times New Roman"/>
          <w:sz w:val="22"/>
          <w:szCs w:val="22"/>
        </w:rPr>
        <w:t>5.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rsidR="002719D8" w:rsidRPr="003A02B4" w:rsidRDefault="00CE456D" w:rsidP="003A02B4">
      <w:pPr>
        <w:spacing w:line="240" w:lineRule="auto"/>
        <w:ind w:right="-1"/>
        <w:rPr>
          <w:rFonts w:ascii="Times New Roman" w:hAnsi="Times New Roman"/>
          <w:sz w:val="22"/>
          <w:szCs w:val="22"/>
        </w:rPr>
      </w:pPr>
      <w:r w:rsidRPr="003A02B4">
        <w:rPr>
          <w:rFonts w:ascii="Times New Roman" w:hAnsi="Times New Roman"/>
          <w:sz w:val="22"/>
          <w:szCs w:val="22"/>
        </w:rPr>
        <w:t xml:space="preserve">6. </w:t>
      </w:r>
      <w:r w:rsidR="003A02B4" w:rsidRPr="003A02B4">
        <w:rPr>
          <w:rFonts w:ascii="Times New Roman" w:hAnsi="Times New Roman"/>
          <w:sz w:val="22"/>
          <w:szCs w:val="22"/>
        </w:rPr>
        <w:t>N</w:t>
      </w:r>
      <w:r w:rsidR="002719D8" w:rsidRPr="003A02B4">
        <w:rPr>
          <w:rFonts w:ascii="Times New Roman" w:hAnsi="Times New Roman"/>
          <w:sz w:val="22"/>
          <w:szCs w:val="22"/>
        </w:rPr>
        <w:t>etek</w:t>
      </w:r>
      <w:r w:rsidR="003A02B4" w:rsidRPr="003A02B4">
        <w:rPr>
          <w:rFonts w:ascii="Times New Roman" w:hAnsi="Times New Roman"/>
          <w:sz w:val="22"/>
          <w:szCs w:val="22"/>
        </w:rPr>
        <w:t>o</w:t>
      </w:r>
      <w:r w:rsidR="002719D8" w:rsidRPr="003A02B4">
        <w:rPr>
          <w:rFonts w:ascii="Times New Roman" w:hAnsi="Times New Roman"/>
          <w:sz w:val="22"/>
          <w:szCs w:val="22"/>
        </w:rPr>
        <w:t xml:space="preserve"> galios nuo 2011</w:t>
      </w:r>
      <w:r w:rsidR="003A02B4" w:rsidRPr="003A02B4">
        <w:rPr>
          <w:rFonts w:ascii="Times New Roman" w:hAnsi="Times New Roman"/>
          <w:sz w:val="22"/>
          <w:szCs w:val="22"/>
        </w:rPr>
        <w:t>-05-01</w:t>
      </w:r>
      <w:r w:rsidR="003A02B4">
        <w:rPr>
          <w:rFonts w:ascii="Times New Roman" w:hAnsi="Times New Roman"/>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6"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8" w:name="straipsnis4_1p"/>
      <w:r w:rsidRPr="00DF7209">
        <w:rPr>
          <w:rFonts w:ascii="Times New Roman" w:hAnsi="Times New Roman"/>
          <w:b/>
          <w:bCs/>
          <w:sz w:val="22"/>
          <w:szCs w:val="22"/>
        </w:rPr>
        <w:t>4</w:t>
      </w:r>
      <w:r w:rsidRPr="00DF7209">
        <w:rPr>
          <w:rFonts w:ascii="Times New Roman" w:hAnsi="Times New Roman"/>
          <w:b/>
          <w:bCs/>
          <w:sz w:val="22"/>
          <w:szCs w:val="22"/>
          <w:vertAlign w:val="superscript"/>
        </w:rPr>
        <w:t>1</w:t>
      </w:r>
      <w:r w:rsidRPr="00DF7209">
        <w:rPr>
          <w:rFonts w:ascii="Times New Roman" w:hAnsi="Times New Roman"/>
          <w:b/>
          <w:bCs/>
          <w:sz w:val="22"/>
          <w:szCs w:val="22"/>
        </w:rPr>
        <w:t xml:space="preserve"> straipsnis. Viešojo administravimo įgaliojimų suteikimas</w:t>
      </w:r>
    </w:p>
    <w:bookmarkEnd w:id="8"/>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1. </w:t>
      </w:r>
      <w:r w:rsidRPr="00E6421E">
        <w:rPr>
          <w:rFonts w:ascii="Times New Roman" w:eastAsia="BatangChe" w:hAnsi="Times New Roman"/>
          <w:sz w:val="22"/>
          <w:szCs w:val="22"/>
          <w:lang w:eastAsia="lt-LT"/>
        </w:rPr>
        <w:t>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1)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2)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lang w:eastAsia="lt-LT"/>
        </w:rPr>
        <w:t>3)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ir laikantis šio straipsnio 2 dalies nuostatų.</w:t>
      </w:r>
    </w:p>
    <w:p w:rsidR="003A02B4" w:rsidRPr="00E6421E" w:rsidRDefault="003A02B4" w:rsidP="003A02B4">
      <w:pPr>
        <w:spacing w:line="240" w:lineRule="auto"/>
        <w:rPr>
          <w:rFonts w:ascii="Times New Roman" w:eastAsia="BatangChe" w:hAnsi="Times New Roman"/>
          <w:sz w:val="22"/>
          <w:szCs w:val="22"/>
          <w:lang w:eastAsia="lt-LT"/>
        </w:rPr>
      </w:pPr>
      <w:r w:rsidRPr="00E6421E">
        <w:rPr>
          <w:rFonts w:ascii="Times New Roman" w:eastAsia="BatangChe" w:hAnsi="Times New Roman"/>
          <w:sz w:val="22"/>
          <w:szCs w:val="22"/>
        </w:rPr>
        <w:t xml:space="preserve">2. Viešosioms įstaigoms, kurių savininkė ar dalininkė yra valstybė ar savivaldybė, </w:t>
      </w:r>
      <w:r w:rsidRPr="00E6421E">
        <w:rPr>
          <w:rFonts w:ascii="Times New Roman" w:eastAsia="BatangChe" w:hAnsi="Times New Roman"/>
          <w:sz w:val="22"/>
          <w:szCs w:val="22"/>
          <w:lang w:eastAsia="lt-LT"/>
        </w:rPr>
        <w:t>viešojo administravimo įgaliojimai</w:t>
      </w:r>
      <w:r w:rsidRPr="00E6421E">
        <w:rPr>
          <w:rFonts w:ascii="Times New Roman" w:eastAsia="BatangChe" w:hAnsi="Times New Roman"/>
          <w:sz w:val="22"/>
          <w:szCs w:val="22"/>
        </w:rPr>
        <w:t xml:space="preserve">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w:t>
      </w:r>
      <w:r w:rsidRPr="00E6421E">
        <w:rPr>
          <w:rFonts w:ascii="Times New Roman" w:eastAsia="BatangChe" w:hAnsi="Times New Roman"/>
          <w:sz w:val="22"/>
          <w:szCs w:val="22"/>
          <w:lang w:eastAsia="lt-LT"/>
        </w:rPr>
        <w:t>.</w:t>
      </w:r>
    </w:p>
    <w:p w:rsidR="00CE456D" w:rsidRDefault="003A02B4" w:rsidP="00CE456D">
      <w:pPr>
        <w:spacing w:line="240" w:lineRule="auto"/>
        <w:ind w:right="-1"/>
        <w:rPr>
          <w:rFonts w:ascii="Times New Roman" w:hAnsi="Times New Roman"/>
          <w:bCs/>
          <w:sz w:val="22"/>
          <w:szCs w:val="22"/>
        </w:rPr>
      </w:pPr>
      <w:r>
        <w:rPr>
          <w:rFonts w:ascii="Times New Roman" w:hAnsi="Times New Roman"/>
          <w:bCs/>
          <w:sz w:val="22"/>
          <w:szCs w:val="22"/>
        </w:rPr>
        <w:t>3</w:t>
      </w:r>
      <w:r w:rsidR="00CE456D" w:rsidRPr="00DF7209">
        <w:rPr>
          <w:rFonts w:ascii="Times New Roman" w:hAnsi="Times New Roman"/>
          <w:bCs/>
          <w:sz w:val="22"/>
          <w:szCs w:val="22"/>
        </w:rPr>
        <w:t>. Viešojo administravimo įgaliojimai vadovaujantis šio straipsnio 1 dalies 3 punkto nuostatomis subjektams suteikiami iki 2010 m. sausio 1 d. Nuo 2010 m. sausio 1 d. tokie viešojo administravimo įgaliojimai subjektams suteikiami vadovaujantis šio straipsnio 1 dalies 1 ir 2 punktų nuostatomis.</w:t>
      </w:r>
    </w:p>
    <w:p w:rsidR="002719D8" w:rsidRDefault="003A02B4" w:rsidP="00CE456D">
      <w:pPr>
        <w:spacing w:line="240" w:lineRule="auto"/>
        <w:ind w:right="-1"/>
        <w:rPr>
          <w:rFonts w:ascii="Times New Roman" w:hAnsi="Times New Roman"/>
          <w:sz w:val="22"/>
          <w:szCs w:val="22"/>
        </w:rPr>
      </w:pPr>
      <w:r>
        <w:rPr>
          <w:rFonts w:ascii="Times New Roman" w:hAnsi="Times New Roman"/>
          <w:sz w:val="22"/>
          <w:szCs w:val="22"/>
        </w:rPr>
        <w:t>4</w:t>
      </w:r>
      <w:r w:rsidR="002719D8" w:rsidRPr="001C3B53">
        <w:rPr>
          <w:rFonts w:ascii="Times New Roman" w:hAnsi="Times New Roman"/>
          <w:sz w:val="22"/>
          <w:szCs w:val="22"/>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CE456D"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1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1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3A02B4" w:rsidRPr="003A02B4" w:rsidRDefault="003A02B4" w:rsidP="003A02B4">
      <w:pPr>
        <w:pStyle w:val="PlainText"/>
        <w:rPr>
          <w:rFonts w:ascii="Times New Roman" w:eastAsia="MS Mincho" w:hAnsi="Times New Roman"/>
          <w:i/>
        </w:rPr>
      </w:pPr>
      <w:r w:rsidRPr="003A02B4">
        <w:rPr>
          <w:rFonts w:ascii="Times New Roman" w:eastAsia="MS Mincho" w:hAnsi="Times New Roman"/>
          <w:i/>
        </w:rPr>
        <w:t xml:space="preserve">Nr. </w:t>
      </w:r>
      <w:hyperlink r:id="rId20" w:history="1">
        <w:r w:rsidRPr="00F43AC0">
          <w:rPr>
            <w:rStyle w:val="Hyperlink"/>
            <w:rFonts w:ascii="Times New Roman" w:eastAsia="MS Mincho" w:hAnsi="Times New Roman"/>
            <w:i/>
          </w:rPr>
          <w:t>XII-322</w:t>
        </w:r>
      </w:hyperlink>
      <w:r w:rsidRPr="003A02B4">
        <w:rPr>
          <w:rFonts w:ascii="Times New Roman" w:eastAsia="MS Mincho" w:hAnsi="Times New Roman"/>
          <w:i/>
        </w:rPr>
        <w:t>, 2013-05-16, Žin., 2013, Nr. 57-2860 (2013-06-01)</w:t>
      </w:r>
    </w:p>
    <w:p w:rsidR="00CE456D" w:rsidRPr="00DF7209" w:rsidRDefault="00CE456D">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9" w:name="straipsnis5_2"/>
      <w:bookmarkStart w:id="10" w:name="straipsnis5"/>
      <w:r w:rsidRPr="00DF7209">
        <w:rPr>
          <w:rFonts w:ascii="Times New Roman" w:hAnsi="Times New Roman"/>
          <w:b/>
          <w:sz w:val="22"/>
        </w:rPr>
        <w:t>5 straipsnis. Pagrindinės viešojo administravimo sritys</w:t>
      </w:r>
    </w:p>
    <w:bookmarkEnd w:id="9"/>
    <w:bookmarkEnd w:id="1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Pagrindinės viešojo administravimo sritys: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administracinis reglamentavimas;</w:t>
      </w:r>
    </w:p>
    <w:p w:rsidR="00670A18" w:rsidRPr="00DF7209" w:rsidRDefault="00670A18">
      <w:pPr>
        <w:pStyle w:val="BodyTextIndent"/>
        <w:spacing w:line="240" w:lineRule="auto"/>
        <w:ind w:right="-1" w:firstLine="709"/>
        <w:jc w:val="both"/>
        <w:rPr>
          <w:b w:val="0"/>
          <w:bCs/>
          <w:sz w:val="22"/>
        </w:rPr>
      </w:pPr>
      <w:r w:rsidRPr="00DF7209">
        <w:rPr>
          <w:b w:val="0"/>
          <w:bCs/>
          <w:sz w:val="22"/>
        </w:rPr>
        <w:t>2) įstatymų ir administracinių sprendimų įgyvendinimo kontrolė (pavaldžių subjektų kontrolė, nepavaldžių subjektų priežiūra);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administracinių paslaugų teikimas;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viešųjų paslaugų teikimo administravimas;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viešojo administravimo subjekto vidaus administravimas.</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1"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670A18" w:rsidRPr="00DF7209" w:rsidRDefault="00670A18">
      <w:pPr>
        <w:spacing w:line="240" w:lineRule="auto"/>
        <w:ind w:right="-1"/>
        <w:rPr>
          <w:rFonts w:ascii="Times New Roman" w:hAnsi="Times New Roman"/>
          <w:sz w:val="22"/>
        </w:rPr>
      </w:pPr>
    </w:p>
    <w:p w:rsidR="00CE456D" w:rsidRPr="00DF7209" w:rsidRDefault="00CE456D" w:rsidP="00CE456D">
      <w:pPr>
        <w:spacing w:line="240" w:lineRule="auto"/>
        <w:rPr>
          <w:rFonts w:ascii="Times New Roman" w:hAnsi="Times New Roman"/>
          <w:sz w:val="22"/>
          <w:szCs w:val="22"/>
        </w:rPr>
      </w:pPr>
      <w:bookmarkStart w:id="11" w:name="straipsnis6"/>
      <w:r w:rsidRPr="00DF7209">
        <w:rPr>
          <w:rFonts w:ascii="Times New Roman" w:hAnsi="Times New Roman"/>
          <w:b/>
          <w:sz w:val="22"/>
          <w:szCs w:val="22"/>
        </w:rPr>
        <w:t>6 straipsnis. Administracinis</w:t>
      </w:r>
      <w:r w:rsidRPr="00DF7209">
        <w:rPr>
          <w:rFonts w:ascii="Times New Roman" w:hAnsi="Times New Roman"/>
          <w:sz w:val="22"/>
          <w:szCs w:val="22"/>
        </w:rPr>
        <w:t xml:space="preserve"> </w:t>
      </w:r>
      <w:r w:rsidRPr="00DF7209">
        <w:rPr>
          <w:rFonts w:ascii="Times New Roman" w:hAnsi="Times New Roman"/>
          <w:b/>
          <w:bCs/>
          <w:sz w:val="22"/>
          <w:szCs w:val="22"/>
        </w:rPr>
        <w:t>reglamentavimas</w:t>
      </w:r>
    </w:p>
    <w:bookmarkEnd w:id="11"/>
    <w:p w:rsidR="00CE456D" w:rsidRPr="00DF7209" w:rsidRDefault="00CE456D" w:rsidP="00CE456D">
      <w:pPr>
        <w:spacing w:line="240" w:lineRule="auto"/>
        <w:rPr>
          <w:rFonts w:ascii="Times New Roman" w:hAnsi="Times New Roman"/>
          <w:sz w:val="22"/>
          <w:szCs w:val="22"/>
        </w:rPr>
      </w:pPr>
      <w:r w:rsidRPr="00DF7209">
        <w:rPr>
          <w:rFonts w:ascii="Times New Roman" w:hAnsi="Times New Roman"/>
          <w:bCs/>
          <w:sz w:val="22"/>
          <w:szCs w:val="22"/>
        </w:rPr>
        <w:t>1. Tik viešojo administravimo subjektai turi teisę leisti administracinius aktus, reikalingus įstatymams ir kitiems teisės aktams įgyvendinti</w:t>
      </w:r>
      <w:r w:rsidRPr="00DF7209">
        <w:rPr>
          <w:rFonts w:ascii="Times New Roman" w:hAnsi="Times New Roman"/>
          <w:sz w:val="22"/>
          <w:szCs w:val="22"/>
        </w:rPr>
        <w:t>.</w:t>
      </w:r>
    </w:p>
    <w:p w:rsidR="000A5F15" w:rsidRPr="00DF7209" w:rsidRDefault="000A5F15" w:rsidP="000A5F15">
      <w:pPr>
        <w:pStyle w:val="Pasiulymai"/>
        <w:tabs>
          <w:tab w:val="left" w:pos="4980"/>
        </w:tabs>
        <w:ind w:firstLine="720"/>
        <w:rPr>
          <w:bCs w:val="0"/>
          <w:sz w:val="22"/>
          <w:szCs w:val="22"/>
        </w:rPr>
      </w:pPr>
      <w:r w:rsidRPr="001C3B53">
        <w:rPr>
          <w:sz w:val="22"/>
          <w:szCs w:val="22"/>
          <w:lang w:eastAsia="lt-LT"/>
        </w:rPr>
        <w:t>2. Tik viešojo administravimo institucijos turi teisę priimti norminius administracinius aktus, reikalingus įstatymams ir kitiems teisės aktams įgyvendinti.</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3. Individualius administracinius aktus turi teisę priimti</w:t>
      </w:r>
      <w:r w:rsidRPr="00DF7209">
        <w:rPr>
          <w:rFonts w:ascii="Times New Roman" w:hAnsi="Times New Roman"/>
          <w:b/>
          <w:sz w:val="22"/>
          <w:szCs w:val="22"/>
        </w:rPr>
        <w:t xml:space="preserve"> </w:t>
      </w:r>
      <w:r w:rsidRPr="00DF7209">
        <w:rPr>
          <w:rFonts w:ascii="Times New Roman" w:hAnsi="Times New Roman"/>
          <w:sz w:val="22"/>
          <w:szCs w:val="22"/>
        </w:rPr>
        <w:t>viešojo administravimo subjektai, turėdami šio įstatymo nustatyta tvarka jiems suteiktus viešojo administravimo</w:t>
      </w:r>
      <w:r w:rsidRPr="00DF7209">
        <w:rPr>
          <w:rFonts w:ascii="Times New Roman" w:hAnsi="Times New Roman"/>
          <w:b/>
          <w:sz w:val="22"/>
          <w:szCs w:val="22"/>
        </w:rPr>
        <w:t xml:space="preserve"> </w:t>
      </w:r>
      <w:r w:rsidRPr="00DF7209">
        <w:rPr>
          <w:rFonts w:ascii="Times New Roman" w:hAnsi="Times New Roman"/>
          <w:sz w:val="22"/>
          <w:szCs w:val="22"/>
        </w:rPr>
        <w:t>įgaliojimus.</w:t>
      </w:r>
    </w:p>
    <w:p w:rsidR="00CE456D" w:rsidRPr="00DF7209" w:rsidRDefault="00CE456D" w:rsidP="00CE456D">
      <w:pPr>
        <w:spacing w:line="240" w:lineRule="auto"/>
        <w:rPr>
          <w:rFonts w:ascii="Times New Roman" w:hAnsi="Times New Roman"/>
          <w:sz w:val="22"/>
          <w:szCs w:val="22"/>
        </w:rPr>
      </w:pPr>
      <w:r w:rsidRPr="00DF7209">
        <w:rPr>
          <w:rFonts w:ascii="Times New Roman" w:hAnsi="Times New Roman"/>
          <w:sz w:val="22"/>
          <w:szCs w:val="22"/>
        </w:rPr>
        <w:t>4. Privalomus reikalavimus asmenims nustato tik įstatymai</w:t>
      </w:r>
      <w:r w:rsidRPr="00DF7209">
        <w:rPr>
          <w:rFonts w:ascii="Times New Roman" w:hAnsi="Times New Roman"/>
          <w:b/>
          <w:bCs/>
          <w:sz w:val="22"/>
          <w:szCs w:val="22"/>
        </w:rPr>
        <w:t xml:space="preserve"> </w:t>
      </w:r>
      <w:r w:rsidRPr="00DF7209">
        <w:rPr>
          <w:rFonts w:ascii="Times New Roman" w:hAnsi="Times New Roman"/>
          <w:sz w:val="22"/>
          <w:szCs w:val="22"/>
        </w:rPr>
        <w:t>ar</w:t>
      </w:r>
      <w:r w:rsidRPr="00DF7209">
        <w:rPr>
          <w:rFonts w:ascii="Times New Roman" w:hAnsi="Times New Roman"/>
          <w:b/>
          <w:bCs/>
          <w:sz w:val="22"/>
          <w:szCs w:val="22"/>
        </w:rPr>
        <w:t xml:space="preserve"> </w:t>
      </w:r>
      <w:r w:rsidRPr="00DF7209">
        <w:rPr>
          <w:rFonts w:ascii="Times New Roman" w:hAnsi="Times New Roman"/>
          <w:sz w:val="22"/>
          <w:szCs w:val="22"/>
        </w:rPr>
        <w:t>jų pagrindu priimti teisės aktai</w:t>
      </w:r>
      <w:r w:rsidRPr="00DF7209">
        <w:rPr>
          <w:rFonts w:ascii="Times New Roman" w:hAnsi="Times New Roman"/>
          <w:bCs/>
          <w:sz w:val="22"/>
          <w:szCs w:val="22"/>
        </w:rPr>
        <w:t>.</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2"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DF7209" w:rsidRDefault="00CE456D">
      <w:pPr>
        <w:spacing w:line="240" w:lineRule="auto"/>
        <w:ind w:right="-1"/>
        <w:rPr>
          <w:rFonts w:ascii="Times New Roman" w:hAnsi="Times New Roman"/>
          <w:sz w:val="22"/>
        </w:rPr>
      </w:pPr>
    </w:p>
    <w:p w:rsidR="000A5F15" w:rsidRDefault="000A5F15">
      <w:pPr>
        <w:spacing w:line="240" w:lineRule="auto"/>
        <w:ind w:right="-1"/>
        <w:rPr>
          <w:rFonts w:ascii="Times New Roman" w:hAnsi="Times New Roman"/>
          <w:b/>
          <w:sz w:val="22"/>
        </w:rPr>
      </w:pPr>
      <w:bookmarkStart w:id="12" w:name="straipsnis7_2"/>
      <w:bookmarkStart w:id="13" w:name="straipsnis7"/>
      <w:r w:rsidRPr="001C3B53">
        <w:rPr>
          <w:rFonts w:ascii="Times New Roman" w:hAnsi="Times New Roman"/>
          <w:b/>
          <w:bCs/>
          <w:color w:val="000000"/>
          <w:sz w:val="22"/>
          <w:szCs w:val="22"/>
          <w:lang w:eastAsia="lt-LT"/>
        </w:rPr>
        <w:t>7 straipsnis. Pareiga tartis dėl administracinių sprendimų priėmimo</w:t>
      </w:r>
    </w:p>
    <w:bookmarkEnd w:id="12"/>
    <w:bookmarkEnd w:id="1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subjektai dėl administracinių sprendimų, susijusių su bendrais teisėtais visuomenės interesais, turi konsultuotis su visuomenės interesams tam tikroje srityje atstovaujančiomis organizacijomis (asociacijų, profesinių sąjungų, kitų </w:t>
      </w:r>
      <w:r w:rsidRPr="00DF7209">
        <w:rPr>
          <w:rFonts w:ascii="Times New Roman" w:hAnsi="Times New Roman"/>
          <w:color w:val="000000"/>
          <w:sz w:val="22"/>
        </w:rPr>
        <w:t>nevyriausybinių</w:t>
      </w:r>
      <w:r w:rsidRPr="00DF7209">
        <w:rPr>
          <w:rFonts w:ascii="Times New Roman" w:hAnsi="Times New Roman"/>
          <w:sz w:val="22"/>
        </w:rPr>
        <w:t xml:space="preserve"> organizacijų atstovais), o įstatymų numatytais atvejais – ir su gyventojais ar jų grupėmis.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Konsultavimosi būdus (suinteresuotų asmenų sueigos, apklausos, viešai skelbti susirinkimai, atstovų kvietimai, kiti nuomonių išaiškinimo būdai), jeigu įstatymų nenustatyta kitaip, pasirenka pats viešojo administravimo subjektas.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Informacija apie konsultavimosi būdą, jo dalyvius ir rezultatus turi būti skelbiama administracinio sprendimo projektą parengusio viešojo administravimo subjekto tinklalapyje.</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4"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5"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773EB0" w:rsidRDefault="000A5F15">
      <w:pPr>
        <w:spacing w:line="240" w:lineRule="auto"/>
        <w:ind w:right="-1"/>
        <w:rPr>
          <w:rFonts w:ascii="Times New Roman" w:hAnsi="Times New Roman"/>
          <w:b/>
          <w:bCs/>
          <w:sz w:val="22"/>
          <w:szCs w:val="22"/>
        </w:rPr>
      </w:pPr>
      <w:bookmarkStart w:id="14" w:name="straipsnis8_2"/>
      <w:bookmarkStart w:id="15" w:name="straipsnis8"/>
      <w:r w:rsidRPr="001C3B53">
        <w:rPr>
          <w:rFonts w:ascii="Times New Roman" w:hAnsi="Times New Roman"/>
          <w:b/>
          <w:sz w:val="22"/>
          <w:szCs w:val="22"/>
        </w:rPr>
        <w:t>8 straipsnis. Individualaus administracinio akto bendrieji reikalavimai</w:t>
      </w:r>
      <w:r w:rsidRPr="001C3B53">
        <w:rPr>
          <w:rFonts w:ascii="Times New Roman" w:hAnsi="Times New Roman"/>
          <w:b/>
          <w:bCs/>
          <w:sz w:val="22"/>
          <w:szCs w:val="22"/>
        </w:rPr>
        <w:t xml:space="preserve"> ir pranešimas </w:t>
      </w:r>
    </w:p>
    <w:bookmarkEnd w:id="14"/>
    <w:bookmarkEnd w:id="15"/>
    <w:p w:rsidR="000A5F15" w:rsidRDefault="00773EB0">
      <w:pPr>
        <w:spacing w:line="240" w:lineRule="auto"/>
        <w:ind w:right="-1"/>
        <w:rPr>
          <w:rFonts w:ascii="Times New Roman" w:hAnsi="Times New Roman"/>
          <w:b/>
          <w:sz w:val="22"/>
        </w:rPr>
      </w:pPr>
      <w:r>
        <w:rPr>
          <w:rFonts w:ascii="Times New Roman" w:hAnsi="Times New Roman"/>
          <w:b/>
          <w:bCs/>
          <w:sz w:val="22"/>
          <w:szCs w:val="22"/>
        </w:rPr>
        <w:tab/>
      </w:r>
      <w:r w:rsidR="000A5F15" w:rsidRPr="001C3B53">
        <w:rPr>
          <w:rFonts w:ascii="Times New Roman" w:hAnsi="Times New Roman"/>
          <w:b/>
          <w:bCs/>
          <w:sz w:val="22"/>
          <w:szCs w:val="22"/>
        </w:rPr>
        <w:t>apie</w:t>
      </w:r>
      <w:r w:rsidR="000A5F15" w:rsidRPr="001C3B53">
        <w:rPr>
          <w:rFonts w:ascii="Times New Roman" w:hAnsi="Times New Roman"/>
          <w:b/>
          <w:sz w:val="22"/>
          <w:szCs w:val="22"/>
        </w:rPr>
        <w:t xml:space="preserve"> </w:t>
      </w:r>
      <w:r w:rsidR="000A5F15" w:rsidRPr="001C3B53">
        <w:rPr>
          <w:rFonts w:ascii="Times New Roman" w:hAnsi="Times New Roman"/>
          <w:b/>
          <w:bCs/>
          <w:sz w:val="22"/>
          <w:szCs w:val="22"/>
        </w:rPr>
        <w:t>individualaus administracinio akto priėmimą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Individualus administracinis aktas turi būti pagrįstas objektyviais duomenimis (faktais) ir teisės aktų normomis, o taikomos poveikio priemonės turi būti motyvuotos.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Individualiame administraciniame akte turi būti aiškiai</w:t>
      </w:r>
      <w:r w:rsidRPr="00DF7209">
        <w:rPr>
          <w:rFonts w:ascii="Times New Roman" w:hAnsi="Times New Roman"/>
          <w:i/>
          <w:sz w:val="22"/>
        </w:rPr>
        <w:t xml:space="preserve"> </w:t>
      </w:r>
      <w:r w:rsidRPr="00DF7209">
        <w:rPr>
          <w:rFonts w:ascii="Times New Roman" w:hAnsi="Times New Roman"/>
          <w:sz w:val="22"/>
        </w:rPr>
        <w:t xml:space="preserve">suformuluotos nustatytos arba suteikiamos teisės ir pareigos ir nurodyta akto apskundimo tvarka. </w:t>
      </w:r>
    </w:p>
    <w:p w:rsidR="00670A18" w:rsidRDefault="00670A18">
      <w:pPr>
        <w:spacing w:line="240" w:lineRule="auto"/>
        <w:ind w:right="-1"/>
        <w:rPr>
          <w:rFonts w:ascii="Times New Roman" w:hAnsi="Times New Roman"/>
          <w:sz w:val="22"/>
        </w:rPr>
      </w:pPr>
      <w:r w:rsidRPr="00DF7209">
        <w:rPr>
          <w:rFonts w:ascii="Times New Roman" w:hAnsi="Times New Roman"/>
          <w:sz w:val="22"/>
        </w:rPr>
        <w:t>3. Individualus administracinis aktas turi būti pasirašytas jį priėmusio pareigūno ar valstybės tarnautojo arba viešojo administravimo subjekto vadovo, jo pavaduotojo ar įgalioto asmens ir patvirtintas antspaudu.</w:t>
      </w:r>
    </w:p>
    <w:p w:rsidR="000A5F15" w:rsidRDefault="000A5F15" w:rsidP="000A5F15">
      <w:pPr>
        <w:spacing w:line="240" w:lineRule="auto"/>
        <w:rPr>
          <w:rFonts w:ascii="Times New Roman" w:hAnsi="Times New Roman"/>
          <w:sz w:val="22"/>
          <w:szCs w:val="22"/>
        </w:rPr>
      </w:pPr>
      <w:r w:rsidRPr="001C3B53">
        <w:rPr>
          <w:rFonts w:ascii="Times New Roman" w:hAnsi="Times New Roman"/>
          <w:bCs/>
          <w:sz w:val="22"/>
          <w:szCs w:val="22"/>
        </w:rPr>
        <w:t>4.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w:t>
      </w:r>
      <w:r w:rsidRPr="001C3B53">
        <w:rPr>
          <w:rFonts w:ascii="Times New Roman" w:hAnsi="Times New Roman"/>
          <w:sz w:val="22"/>
          <w:szCs w:val="22"/>
        </w:rPr>
        <w:t xml:space="preserve"> jeigu kiti įstatymai nenustato kitaip.</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6"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2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16" w:name="straipsnis9"/>
      <w:r w:rsidRPr="00DF7209">
        <w:rPr>
          <w:rFonts w:ascii="Times New Roman" w:hAnsi="Times New Roman"/>
          <w:b/>
          <w:sz w:val="22"/>
          <w:szCs w:val="22"/>
        </w:rPr>
        <w:t>9 straipsnis. Administracinių aktų įgyvendinimo priežiūra ir kontrolė</w:t>
      </w:r>
    </w:p>
    <w:bookmarkEnd w:id="16"/>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Administracinių aktų įgyvendinimas turi būti prižiūrimas ar kontroliuojamas.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sidRPr="00DF7209">
        <w:rPr>
          <w:rFonts w:ascii="Times New Roman" w:hAnsi="Times New Roman"/>
          <w:color w:val="000000"/>
          <w:sz w:val="22"/>
          <w:szCs w:val="22"/>
        </w:rPr>
        <w:t>jų įgyvendinamaisiais</w:t>
      </w:r>
      <w:r w:rsidRPr="00DF7209">
        <w:rPr>
          <w:rFonts w:ascii="Times New Roman" w:hAnsi="Times New Roman"/>
          <w:sz w:val="22"/>
          <w:szCs w:val="22"/>
        </w:rPr>
        <w:t xml:space="preserve"> teisės aktais, Europos Sąjungos teisės aktų ir </w:t>
      </w:r>
      <w:r w:rsidRPr="00DF7209">
        <w:rPr>
          <w:rFonts w:ascii="Times New Roman" w:hAnsi="Times New Roman"/>
          <w:color w:val="000000"/>
          <w:sz w:val="22"/>
          <w:szCs w:val="22"/>
        </w:rPr>
        <w:t>Lietuvos Respublikos tarptautinių sutarčių</w:t>
      </w:r>
      <w:r w:rsidRPr="00DF7209">
        <w:rPr>
          <w:rFonts w:ascii="Times New Roman" w:hAnsi="Times New Roman"/>
          <w:sz w:val="22"/>
          <w:szCs w:val="22"/>
        </w:rPr>
        <w:t xml:space="preserve"> reikalavimais.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Jeigu priežiūros ar kontrolės subjektas ir forma nenustatyti įstatymuose ir </w:t>
      </w:r>
      <w:r w:rsidRPr="00DF7209">
        <w:rPr>
          <w:rFonts w:ascii="Times New Roman" w:hAnsi="Times New Roman"/>
          <w:color w:val="000000"/>
          <w:sz w:val="22"/>
          <w:szCs w:val="22"/>
        </w:rPr>
        <w:t>jų įgyvendinamuosiuose teisės aktuose, Europos Sąjungos teisės aktuose ar Lietuvos Respublikos tarptautinėse sutartyse</w:t>
      </w:r>
      <w:r w:rsidRPr="00DF7209">
        <w:rPr>
          <w:rFonts w:ascii="Times New Roman" w:hAnsi="Times New Roman"/>
          <w:sz w:val="22"/>
          <w:szCs w:val="22"/>
        </w:rPr>
        <w:t>, priežiūros ar kontrolės subjektą ir formą nustato administracinį aktą išleidęs viešojo administravimo subjektas arba kitas jo įpareigotas ir jam atskaitingas viešojo administravimo subjektas.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2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7" w:name="straipsnis9_1p"/>
      <w:r w:rsidRPr="00DF7209">
        <w:rPr>
          <w:rFonts w:ascii="Times New Roman" w:hAnsi="Times New Roman"/>
          <w:b/>
          <w:sz w:val="22"/>
        </w:rPr>
        <w:t>9</w:t>
      </w:r>
      <w:r w:rsidRPr="00DF7209">
        <w:rPr>
          <w:rFonts w:ascii="Times New Roman" w:hAnsi="Times New Roman"/>
          <w:b/>
          <w:sz w:val="22"/>
          <w:vertAlign w:val="superscript"/>
        </w:rPr>
        <w:t>1</w:t>
      </w:r>
      <w:r w:rsidRPr="00DF7209">
        <w:rPr>
          <w:rFonts w:ascii="Times New Roman" w:hAnsi="Times New Roman"/>
          <w:b/>
          <w:sz w:val="22"/>
        </w:rPr>
        <w:t xml:space="preserve"> straipsnis. </w:t>
      </w:r>
      <w:r w:rsidR="00320ACD" w:rsidRPr="00DF7209">
        <w:rPr>
          <w:rFonts w:ascii="Times New Roman" w:hAnsi="Times New Roman"/>
          <w:sz w:val="22"/>
        </w:rPr>
        <w:t>Neteko galios nuo 2010 m. liepos 10 d.</w:t>
      </w:r>
    </w:p>
    <w:bookmarkEnd w:id="17"/>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29"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0"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1"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8" w:name="straipsnis10"/>
      <w:r w:rsidRPr="00DF7209">
        <w:rPr>
          <w:rFonts w:ascii="Times New Roman" w:hAnsi="Times New Roman"/>
          <w:b/>
          <w:sz w:val="22"/>
        </w:rPr>
        <w:t>10 straipsnis. Viešojo administravimo kokybės valdymas</w:t>
      </w:r>
    </w:p>
    <w:bookmarkEnd w:id="1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kokybės valdymas įgyvendinamas valstybės ir viešojo administravimo subjekto lygiais.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Viešojo administravimo subjekto lygio viešojo administravimo kokybės valdymo būdai yra viešojo administravimo subjekto veiklos planavimas, organizavimas ir vidaus administravimo kontrolė.</w:t>
      </w:r>
    </w:p>
    <w:p w:rsidR="000A5F15" w:rsidRP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4. Viešojo administravimo subjekto veikla planuojama atsižvelgiant į Valstybės pažangos strategiją ir kitus planavimo dokumentus.</w:t>
      </w:r>
    </w:p>
    <w:p w:rsidR="000A5F15" w:rsidRDefault="000A5F15" w:rsidP="000A5F15">
      <w:pPr>
        <w:pStyle w:val="BodyText0"/>
        <w:spacing w:after="0" w:line="240" w:lineRule="auto"/>
        <w:rPr>
          <w:rFonts w:ascii="Times New Roman" w:hAnsi="Times New Roman"/>
          <w:sz w:val="22"/>
          <w:szCs w:val="22"/>
        </w:rPr>
      </w:pPr>
      <w:r w:rsidRPr="000A5F15">
        <w:rPr>
          <w:rFonts w:ascii="Times New Roman" w:hAnsi="Times New Roman"/>
          <w:sz w:val="22"/>
          <w:szCs w:val="22"/>
        </w:rPr>
        <w:t>5. Viešojo administravimo įstaigos, kurios vadovas yra valstybės ar savivaldybės biudžeto asignavimų valdytojas, veikla organizuojama vadovaujantis teisės aktų nustatyta tvarka patvirtintu valdymo sričių strateginiu veiklos planu arba strateginiu veiklos planu. Viešojo administravimo įstaigos, kurios vadovas nėra valstybės ar savivaldybės biudžeto asignavimų valdytojas, veikla organizuojama vadovaujantis teisės aktų nustatyta tvarka patvirtintu metiniu veiklos planu. Šioje dalyje nurodyti planavimo dokumentai, kuriais vadovaujantis organizuojama viešojo administravimo įstaigos veikla, skelbiami šios įstaigos arba viešojo administravimo įstaigos, kuriai ji yra pavaldi, interneto tinklalapyje.</w:t>
      </w:r>
    </w:p>
    <w:p w:rsidR="000A5F15" w:rsidRPr="000A5F15" w:rsidRDefault="000A5F15" w:rsidP="000A5F15">
      <w:pPr>
        <w:spacing w:line="240" w:lineRule="auto"/>
        <w:rPr>
          <w:rFonts w:ascii="Times New Roman" w:hAnsi="Times New Roman"/>
          <w:sz w:val="22"/>
        </w:rPr>
      </w:pPr>
      <w:r w:rsidRPr="000A5F15">
        <w:rPr>
          <w:rFonts w:ascii="Times New Roman" w:hAnsi="Times New Roman"/>
          <w:sz w:val="22"/>
          <w:szCs w:val="22"/>
        </w:rPr>
        <w:t>6. Šio straipsnio 5 dalyje nurodytų planavimo dokumentų, kuriais vadovaujantis organizuojama viešojo administravimo įstaigų veikla, įgyvendinimo rezultatų stebėsena atliekama teisės aktų nustatyta tvarka.</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2"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19" w:name="straipsnis11_2"/>
      <w:bookmarkStart w:id="20" w:name="straipsnis11"/>
      <w:r w:rsidRPr="00DF7209">
        <w:rPr>
          <w:rFonts w:ascii="Times New Roman" w:hAnsi="Times New Roman"/>
          <w:b/>
          <w:sz w:val="22"/>
        </w:rPr>
        <w:t xml:space="preserve">11 straipsnis. Vidaus administravimas </w:t>
      </w:r>
    </w:p>
    <w:bookmarkEnd w:id="19"/>
    <w:bookmarkEnd w:id="2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administravimo tikslas – užtikrinti, kad viešojo administravimo subjektas galėtų tinkamai atlikti viešojo administravimo funkcijas.</w:t>
      </w:r>
    </w:p>
    <w:p w:rsidR="000A5F15" w:rsidRDefault="00EA7182">
      <w:pPr>
        <w:spacing w:line="240" w:lineRule="auto"/>
        <w:ind w:right="-1"/>
        <w:rPr>
          <w:rFonts w:ascii="Times New Roman" w:hAnsi="Times New Roman"/>
          <w:sz w:val="22"/>
          <w:szCs w:val="22"/>
        </w:rPr>
      </w:pPr>
      <w:r w:rsidRPr="00EA7182">
        <w:rPr>
          <w:rFonts w:ascii="Times New Roman" w:hAnsi="Times New Roman"/>
          <w:sz w:val="22"/>
          <w:szCs w:val="22"/>
        </w:rPr>
        <w:t>2.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p w:rsidR="00670A18" w:rsidRPr="00DF7209" w:rsidRDefault="00670A18">
      <w:pPr>
        <w:pStyle w:val="BodyTextIndent"/>
        <w:spacing w:line="240" w:lineRule="auto"/>
        <w:ind w:right="-1" w:firstLine="720"/>
        <w:jc w:val="both"/>
        <w:rPr>
          <w:b w:val="0"/>
          <w:bCs/>
          <w:sz w:val="22"/>
        </w:rPr>
      </w:pPr>
      <w:r w:rsidRPr="00DF7209">
        <w:rPr>
          <w:b w:val="0"/>
          <w:bCs/>
          <w:sz w:val="22"/>
        </w:rPr>
        <w:t>3. Viešojo administravimo įstaigos administracijos padaliniais gali būti departamentas (valdyba), skyrius (biuras, tarnyba), poskyris (grupė).</w:t>
      </w:r>
    </w:p>
    <w:p w:rsidR="00670A18" w:rsidRPr="00DF7209" w:rsidRDefault="00670A18">
      <w:pPr>
        <w:pStyle w:val="BodyTextIndent"/>
        <w:spacing w:line="240" w:lineRule="auto"/>
        <w:ind w:right="-1" w:firstLine="720"/>
        <w:jc w:val="both"/>
        <w:rPr>
          <w:b w:val="0"/>
          <w:bCs/>
          <w:sz w:val="22"/>
        </w:rPr>
      </w:pPr>
      <w:r w:rsidRPr="00DF7209">
        <w:rPr>
          <w:b w:val="0"/>
          <w:bCs/>
          <w:sz w:val="22"/>
        </w:rPr>
        <w:t>4.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5.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6.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7. Uždaviniams ir f</w:t>
      </w:r>
      <w:r w:rsidRPr="00DF7209">
        <w:rPr>
          <w:b w:val="0"/>
          <w:bCs/>
          <w:color w:val="000000"/>
          <w:sz w:val="22"/>
        </w:rPr>
        <w:t xml:space="preserve">unkcijoms, kurie nepriskirti atskiriems viešojo administravimo </w:t>
      </w:r>
      <w:r w:rsidRPr="00DF7209">
        <w:rPr>
          <w:b w:val="0"/>
          <w:bCs/>
          <w:sz w:val="22"/>
        </w:rPr>
        <w:t>įstaigos</w:t>
      </w:r>
      <w:r w:rsidRPr="00DF7209">
        <w:rPr>
          <w:b w:val="0"/>
          <w:bCs/>
          <w:color w:val="000000"/>
          <w:sz w:val="22"/>
        </w:rPr>
        <w:t xml:space="preserve"> administracijos padaliniams, įgyvendinti gali būti steigiama pareigybė (pareigybės), nepriklausanti (nepriklausančios) skyriui (biurui, tarnybai) ar departamentui (valdybai). </w:t>
      </w:r>
      <w:r w:rsidRPr="00DF7209">
        <w:rPr>
          <w:b w:val="0"/>
          <w:bCs/>
          <w:sz w:val="22"/>
        </w:rPr>
        <w:t>Tokios pareigybės aprašą tvirtina ir pavedamas atlikti funkcijas nustato viešojo administravimo įstaigos vadovas.</w:t>
      </w:r>
    </w:p>
    <w:p w:rsidR="00670A18" w:rsidRPr="00DF7209" w:rsidRDefault="00670A18">
      <w:pPr>
        <w:pStyle w:val="BodyTextIndent"/>
        <w:spacing w:line="240" w:lineRule="auto"/>
        <w:ind w:right="-1" w:firstLine="709"/>
        <w:jc w:val="both"/>
        <w:rPr>
          <w:b w:val="0"/>
          <w:bCs/>
          <w:sz w:val="22"/>
        </w:rPr>
      </w:pPr>
      <w:r w:rsidRPr="00DF7209">
        <w:rPr>
          <w:b w:val="0"/>
          <w:bCs/>
          <w:sz w:val="22"/>
        </w:rPr>
        <w:t>8. Šio straipsnio 3, 4, 5, 6 ir 7 dalių nuostatos viešojo administravimo įstaigoms taikomos tiek, kiek jų nereglamentuoja statutai ar kiti įstatymai.</w:t>
      </w:r>
    </w:p>
    <w:p w:rsidR="00670A18" w:rsidRPr="00DF7209" w:rsidRDefault="00670A18">
      <w:pPr>
        <w:spacing w:line="240" w:lineRule="auto"/>
        <w:ind w:right="-1" w:firstLine="0"/>
        <w:rPr>
          <w:rFonts w:ascii="Times New Roman" w:hAnsi="Times New Roman"/>
          <w:bCs/>
          <w:i/>
          <w:iCs/>
          <w:sz w:val="20"/>
        </w:rPr>
      </w:pPr>
      <w:r w:rsidRPr="00DF7209">
        <w:rPr>
          <w:rFonts w:ascii="Times New Roman" w:hAnsi="Times New Roman"/>
          <w:bCs/>
          <w:i/>
          <w:iCs/>
          <w:sz w:val="20"/>
        </w:rPr>
        <w:t>Straipsnio pakeitimai:</w:t>
      </w:r>
    </w:p>
    <w:p w:rsidR="00670A18" w:rsidRPr="00DF7209" w:rsidRDefault="00670A18">
      <w:pPr>
        <w:pStyle w:val="PlainText"/>
        <w:ind w:right="-1"/>
        <w:jc w:val="both"/>
        <w:rPr>
          <w:rFonts w:ascii="Times New Roman" w:eastAsia="MS Mincho" w:hAnsi="Times New Roman"/>
          <w:bCs/>
          <w:i/>
          <w:iCs/>
        </w:rPr>
      </w:pPr>
      <w:r w:rsidRPr="00DF7209">
        <w:rPr>
          <w:rFonts w:ascii="Times New Roman" w:eastAsia="MS Mincho" w:hAnsi="Times New Roman"/>
          <w:bCs/>
          <w:i/>
          <w:iCs/>
        </w:rPr>
        <w:t xml:space="preserve">Nr. </w:t>
      </w:r>
      <w:hyperlink r:id="rId34" w:history="1">
        <w:r w:rsidRPr="00DF7209">
          <w:rPr>
            <w:rStyle w:val="Hyperlink"/>
            <w:rFonts w:ascii="Times New Roman" w:eastAsia="MS Mincho" w:hAnsi="Times New Roman"/>
            <w:bCs/>
            <w:i/>
            <w:iCs/>
          </w:rPr>
          <w:t>X-1036</w:t>
        </w:r>
      </w:hyperlink>
      <w:r w:rsidRPr="00DF7209">
        <w:rPr>
          <w:rFonts w:ascii="Times New Roman" w:eastAsia="MS Mincho" w:hAnsi="Times New Roman"/>
          <w:bCs/>
          <w:i/>
          <w:iCs/>
        </w:rPr>
        <w:t>, 2007-01-18, Žin., 2007, Nr. 12-497 (2007-01-30)</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35" w:history="1">
        <w:r w:rsidRPr="00DF7209">
          <w:rPr>
            <w:rStyle w:val="Hyperlink"/>
            <w:rFonts w:ascii="Times New Roman" w:eastAsia="MS Mincho" w:hAnsi="Times New Roman"/>
            <w:i/>
            <w:iCs/>
          </w:rPr>
          <w:t>X-1035</w:t>
        </w:r>
      </w:hyperlink>
      <w:r w:rsidRPr="00DF7209">
        <w:rPr>
          <w:rFonts w:ascii="Times New Roman" w:eastAsia="MS Mincho" w:hAnsi="Times New Roman"/>
          <w:i/>
          <w:iCs/>
        </w:rPr>
        <w:t>, 2007-01-18, Žin., 2007, Nr. 17-628 (2007-02-08)</w:t>
      </w:r>
    </w:p>
    <w:p w:rsidR="00670A18" w:rsidRPr="00DF7209" w:rsidRDefault="00670A18">
      <w:pPr>
        <w:pStyle w:val="PlainText"/>
        <w:ind w:right="-1"/>
        <w:rPr>
          <w:rFonts w:ascii="Times New Roman" w:eastAsia="MS Mincho" w:hAnsi="Times New Roman"/>
          <w:i/>
          <w:iCs/>
        </w:rPr>
      </w:pPr>
      <w:r w:rsidRPr="00DF7209">
        <w:rPr>
          <w:rFonts w:ascii="Times New Roman" w:eastAsia="MS Mincho" w:hAnsi="Times New Roman"/>
          <w:i/>
          <w:iCs/>
        </w:rPr>
        <w:t xml:space="preserve">Nr. </w:t>
      </w:r>
      <w:hyperlink r:id="rId36" w:history="1">
        <w:r w:rsidRPr="00DF7209">
          <w:rPr>
            <w:rStyle w:val="Hyperlink"/>
            <w:rFonts w:ascii="Times New Roman" w:eastAsia="MS Mincho" w:hAnsi="Times New Roman"/>
            <w:i/>
            <w:iCs/>
          </w:rPr>
          <w:t>X-1725</w:t>
        </w:r>
      </w:hyperlink>
      <w:r w:rsidRPr="00DF7209">
        <w:rPr>
          <w:rFonts w:ascii="Times New Roman" w:eastAsia="MS Mincho" w:hAnsi="Times New Roman"/>
          <w:i/>
          <w:iCs/>
        </w:rPr>
        <w:t>, 2008-09-22, Žin., 2008, Nr. 117-4441 (2008-10-11)</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7"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21" w:name="straipsnis12"/>
      <w:r w:rsidRPr="00DF7209">
        <w:rPr>
          <w:rFonts w:ascii="Times New Roman" w:hAnsi="Times New Roman"/>
          <w:b/>
          <w:sz w:val="22"/>
        </w:rPr>
        <w:t>12 straipsnis. Vidaus administravimo pagrindai</w:t>
      </w:r>
    </w:p>
    <w:bookmarkEnd w:id="2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subjektų vidaus administravimą reglamentuoja įstatymai arba jų pagrindu priimti teisės aktai (nuostatai, statutai, veiklos (darbo) reglamentai, pareigybių aprašymai (pareiginės instrukcijos), vidaus tvarkos taisyklės).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2" w:name="straipsnis13"/>
      <w:r w:rsidRPr="00DF7209">
        <w:rPr>
          <w:rFonts w:ascii="Times New Roman" w:hAnsi="Times New Roman"/>
          <w:b/>
          <w:sz w:val="22"/>
        </w:rPr>
        <w:t>13 straipsnis. Vidaus administravimo kontrolė</w:t>
      </w:r>
    </w:p>
    <w:bookmarkEnd w:id="2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subjekto vidaus administravimo kontrolės formos gali būti: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vidaus kontrolė ir vidaus auditas, atliekami įstatymų ir jų pagrindu priimtų teisės aktų nustatyta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išorės auditas, vertinantis viešojo administravimo subjekto administracinės veiklos kokybę ir efektyvumą, taip pat vidaus kontrolės ir vidaus audito sistemos patikimumą.</w:t>
      </w:r>
    </w:p>
    <w:p w:rsidR="00670A18" w:rsidRPr="00DF7209" w:rsidRDefault="00670A18">
      <w:pPr>
        <w:spacing w:line="240" w:lineRule="auto"/>
        <w:ind w:right="-1"/>
        <w:rPr>
          <w:rFonts w:ascii="Times New Roman" w:hAnsi="Times New Roman"/>
          <w:sz w:val="22"/>
        </w:rPr>
      </w:pPr>
    </w:p>
    <w:p w:rsidR="00EA7182" w:rsidRPr="00EA7182" w:rsidRDefault="00EA7182" w:rsidP="00EA7182">
      <w:pPr>
        <w:tabs>
          <w:tab w:val="left" w:pos="720"/>
        </w:tabs>
        <w:spacing w:line="240" w:lineRule="auto"/>
        <w:rPr>
          <w:rFonts w:ascii="Times New Roman" w:hAnsi="Times New Roman"/>
          <w:sz w:val="22"/>
          <w:szCs w:val="22"/>
        </w:rPr>
      </w:pPr>
      <w:bookmarkStart w:id="23" w:name="straipsnis14_2"/>
      <w:bookmarkStart w:id="24" w:name="straipsnis14"/>
      <w:r w:rsidRPr="00EA7182">
        <w:rPr>
          <w:rFonts w:ascii="Times New Roman" w:hAnsi="Times New Roman"/>
          <w:b/>
          <w:sz w:val="22"/>
          <w:szCs w:val="22"/>
        </w:rPr>
        <w:t>14 straipsnis. Asmenų prašymų, pranešimų ir skundų nagrinėjimas</w:t>
      </w:r>
    </w:p>
    <w:bookmarkEnd w:id="23"/>
    <w:bookmarkEnd w:id="24"/>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1. Asmenų prašymus viešojo administravimo subjektai nagrinėja pagal Vyriausybės patvirtintas taisykles.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2. Nagrinėjant asmenų prašymus, Vyriausybės patvirtintų taisyklių nuostatos taikomos tiek, kiek tų klausimų nereglamentuoja įstatymai, </w:t>
      </w:r>
      <w:r w:rsidRPr="00EA7182">
        <w:rPr>
          <w:rFonts w:ascii="Times New Roman" w:hAnsi="Times New Roman"/>
          <w:bCs/>
          <w:sz w:val="22"/>
          <w:szCs w:val="22"/>
        </w:rPr>
        <w:t>tiesiogiai taikomi Europos Sąjungos teisės aktai, ratifikuotos Lietuvos Respublikos tarptautinės sutartys</w:t>
      </w:r>
      <w:r w:rsidRPr="00EA7182">
        <w:rPr>
          <w:rFonts w:ascii="Times New Roman" w:hAnsi="Times New Roman"/>
          <w:sz w:val="22"/>
          <w:szCs w:val="22"/>
        </w:rPr>
        <w:t xml:space="preserve"> arba </w:t>
      </w:r>
      <w:r w:rsidRPr="00EA7182">
        <w:rPr>
          <w:rFonts w:ascii="Times New Roman" w:hAnsi="Times New Roman"/>
          <w:bCs/>
          <w:sz w:val="22"/>
          <w:szCs w:val="22"/>
        </w:rPr>
        <w:t xml:space="preserve">vadovaujantis šiais teisės aktais </w:t>
      </w:r>
      <w:r w:rsidRPr="00EA7182">
        <w:rPr>
          <w:rFonts w:ascii="Times New Roman" w:hAnsi="Times New Roman"/>
          <w:sz w:val="22"/>
          <w:szCs w:val="22"/>
        </w:rPr>
        <w:t>priimti kiti teisės aktai.</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3. Asmenų skundai ir pranešimai dėl viešojo administravimo subjekto veiksmų, neveikimo ar administracinių sprendimų nagrinėjami šio įstatymo trečiajame skirsnyje nustatyta tvarka. Kiti asmenų skundai ir pranešimai nagrinėjami atskirų rūšių skundų ir pranešimų nagrinėjimą reglamentuojančių įstatymų ir kitų teisės aktų nustatytais terminais ir tvarka, kiek tai neprieštarauja šiems bendriesiems reikalavimams:</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 xml:space="preserve">1) nustatytiems šio įstatymo 23 straipsnio 1, 2, 3, 4, 7 ir 8 dalyse ir 24, 34 straipsniuose dėl pranešimų ir skundų, kuriais skundžiami viešojo administravimo subjekto veiksmai ar neveikimas; </w:t>
      </w:r>
    </w:p>
    <w:p w:rsidR="00EA7182" w:rsidRPr="00EA7182" w:rsidRDefault="00EA7182" w:rsidP="00EA7182">
      <w:pPr>
        <w:pStyle w:val="BodyText0"/>
        <w:spacing w:after="0" w:line="240" w:lineRule="auto"/>
        <w:rPr>
          <w:rFonts w:ascii="Times New Roman" w:hAnsi="Times New Roman"/>
          <w:sz w:val="22"/>
          <w:szCs w:val="22"/>
        </w:rPr>
      </w:pPr>
      <w:r w:rsidRPr="00EA7182">
        <w:rPr>
          <w:rFonts w:ascii="Times New Roman" w:hAnsi="Times New Roman"/>
          <w:sz w:val="22"/>
          <w:szCs w:val="22"/>
        </w:rPr>
        <w:t>2) jeigu viešojo administravimo subjektas neturi įgaliojimų priimti sprendimą dėl pranešime ar skunde išdėstyto klausimo ir nėra kito viešojo administravimo subjekto, kuriam galėtų perduoti šį pranešimą ar skundą nagrinėti pagal kompetenciją, jis ne vėliau kaip per 5 darbo dienas nuo skundo gavimo dienos apie tai praneša asmeniui;</w:t>
      </w:r>
    </w:p>
    <w:p w:rsidR="00EA7182" w:rsidRPr="00EA7182" w:rsidRDefault="00EA7182" w:rsidP="00EA7182">
      <w:pPr>
        <w:tabs>
          <w:tab w:val="left" w:pos="720"/>
        </w:tabs>
        <w:spacing w:line="240" w:lineRule="auto"/>
        <w:rPr>
          <w:rFonts w:ascii="Times New Roman" w:hAnsi="Times New Roman"/>
          <w:sz w:val="22"/>
        </w:rPr>
      </w:pPr>
      <w:r w:rsidRPr="00EA7182">
        <w:rPr>
          <w:rFonts w:ascii="Times New Roman" w:hAnsi="Times New Roman"/>
          <w:sz w:val="22"/>
          <w:szCs w:val="22"/>
        </w:rPr>
        <w:t>3) pranešimas ar skundas nenagrinėjamas, jeigu teismas ar tas pats viešojo administravimo subjektas jau yra priėmęs sprendimą tuo pačiu klausimu ir asmuo nepateikia naujų faktinių duomenų, leidžiančių ginčyti sprendimą, taip pat jeigu yra suėjęs pranešimo ar skundo padavimo senaties terminas. Apie sprendimą nenagrinėti pranešimo ar skundo pranešama asmeniui ne vėliau kaip per 5 darbo dienas nuo pranešimo ar skundo gavimo dienos.</w:t>
      </w:r>
    </w:p>
    <w:p w:rsidR="00CE456D" w:rsidRPr="00DF7209" w:rsidRDefault="00CE456D" w:rsidP="00CE456D">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CE456D" w:rsidRPr="00DF7209" w:rsidRDefault="00CE456D" w:rsidP="00CE456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38" w:history="1">
        <w:r w:rsidRPr="00DF7209">
          <w:rPr>
            <w:rStyle w:val="Hyperlink"/>
            <w:rFonts w:ascii="Times New Roman" w:hAnsi="Times New Roman"/>
            <w:i/>
            <w:sz w:val="20"/>
          </w:rPr>
          <w:t>XI-283</w:t>
        </w:r>
      </w:hyperlink>
      <w:r w:rsidRPr="00DF7209">
        <w:rPr>
          <w:rFonts w:ascii="Times New Roman" w:hAnsi="Times New Roman"/>
          <w:i/>
          <w:sz w:val="20"/>
        </w:rPr>
        <w:t>, 2009-06-11, Žin., 2009, Nr. 75-3062 (2009-06-25)</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39"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CE456D" w:rsidRPr="00EA7182" w:rsidRDefault="00CE456D" w:rsidP="00EA7182">
      <w:pPr>
        <w:tabs>
          <w:tab w:val="left" w:pos="720"/>
        </w:tabs>
        <w:spacing w:line="240" w:lineRule="auto"/>
        <w:rPr>
          <w:rFonts w:ascii="Times New Roman" w:hAnsi="Times New Roman"/>
          <w:sz w:val="22"/>
        </w:rPr>
      </w:pPr>
    </w:p>
    <w:p w:rsidR="00EA7182" w:rsidRPr="00EA7182" w:rsidRDefault="00EA7182" w:rsidP="00EA7182">
      <w:pPr>
        <w:spacing w:line="240" w:lineRule="auto"/>
        <w:rPr>
          <w:rFonts w:ascii="Times New Roman" w:hAnsi="Times New Roman"/>
          <w:sz w:val="22"/>
          <w:szCs w:val="22"/>
          <w:lang w:eastAsia="lt-LT"/>
        </w:rPr>
      </w:pPr>
      <w:bookmarkStart w:id="25" w:name="straipsnis15"/>
      <w:r w:rsidRPr="00EA7182">
        <w:rPr>
          <w:rFonts w:ascii="Times New Roman" w:hAnsi="Times New Roman"/>
          <w:b/>
          <w:sz w:val="22"/>
          <w:szCs w:val="22"/>
          <w:lang w:eastAsia="lt-LT"/>
        </w:rPr>
        <w:t>15 straipsnis. Administracinių paslaugų teikimas</w:t>
      </w:r>
    </w:p>
    <w:bookmarkEnd w:id="25"/>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Administracinės paslaugos yra:</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1) leidimų, licencijų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2) dokumentų, kuriais patvirtinamas tam tikras juridinis faktas, išdavimas;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3) deklaracijų priėmimas ir tvarkymas;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 xml:space="preserve">4) asmenų konsultavimas viešojo administravimo subjekto kompetencijos klausimais; </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5) įstatymų nustatytos viešojo administravimo subjekto informacijos teikimas asmenims;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bCs/>
          <w:sz w:val="22"/>
          <w:szCs w:val="22"/>
        </w:rPr>
        <w:t>6) administracinės procedūros vykdymas.</w:t>
      </w:r>
    </w:p>
    <w:p w:rsidR="00EA7182" w:rsidRPr="00EA7182" w:rsidRDefault="00EA7182" w:rsidP="00EA7182">
      <w:pPr>
        <w:pStyle w:val="BodyText0"/>
        <w:spacing w:after="0" w:line="240" w:lineRule="auto"/>
        <w:rPr>
          <w:rFonts w:ascii="Times New Roman" w:hAnsi="Times New Roman"/>
          <w:bCs/>
          <w:sz w:val="22"/>
          <w:szCs w:val="22"/>
        </w:rPr>
      </w:pPr>
      <w:r w:rsidRPr="00EA7182">
        <w:rPr>
          <w:rFonts w:ascii="Times New Roman" w:hAnsi="Times New Roman"/>
          <w:sz w:val="22"/>
          <w:szCs w:val="22"/>
        </w:rPr>
        <w:t>2. Administracines paslaugas teikia tik viešojo administravimo subjektai. Viešojo administravimo subjektas sudaro teikiamų administracinių paslaugų sąrašą ir, vadovaudamasis šių paslaugų teikimą reglamentuojančiais teisės aktais, parengia informacinio pobūdžio administracinių paslaugų teikimo aprašymus ir viešai juos paskelbia. Administracinių paslaugų teikimo aprašymai rengiami vadovaujantis vidaus reikalų ministro patvirtintomis rekomendacijomis.</w:t>
      </w:r>
    </w:p>
    <w:p w:rsidR="00EA7182" w:rsidRPr="00EA7182" w:rsidRDefault="00EA7182" w:rsidP="00EA7182">
      <w:pPr>
        <w:spacing w:line="240" w:lineRule="auto"/>
        <w:rPr>
          <w:rFonts w:ascii="Times New Roman" w:hAnsi="Times New Roman"/>
          <w:sz w:val="22"/>
          <w:szCs w:val="22"/>
        </w:rPr>
      </w:pPr>
      <w:r w:rsidRPr="00EA7182">
        <w:rPr>
          <w:rFonts w:ascii="Times New Roman" w:hAnsi="Times New Roman"/>
          <w:sz w:val="22"/>
          <w:szCs w:val="22"/>
        </w:rPr>
        <w:t>3. Rinkliavas ar kitokį atlyginimą už administracines paslaugas nustato įstatymai ar jų pagrindu priimti teisės aktai. Rinkliava ar kitoks atlyginimas nėra nustatomi už šio straipsnio 1 dalies 3, 4 ir 6 punktuose nurodytas administracines paslaugas, taip pat už viešojo administravimo subjekto atliekamą asmenų prašymų suteikti administracinę paslaugą nagrinėjimą.</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0"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tabs>
          <w:tab w:val="left" w:pos="720"/>
        </w:tabs>
        <w:spacing w:line="240" w:lineRule="auto"/>
        <w:ind w:right="-1"/>
        <w:rPr>
          <w:rFonts w:ascii="Times New Roman" w:hAnsi="Times New Roman"/>
          <w:sz w:val="22"/>
        </w:rPr>
      </w:pPr>
    </w:p>
    <w:p w:rsidR="00670A18" w:rsidRPr="00DF7209" w:rsidRDefault="00670A18">
      <w:pPr>
        <w:tabs>
          <w:tab w:val="left" w:pos="720"/>
        </w:tabs>
        <w:spacing w:line="240" w:lineRule="auto"/>
        <w:ind w:right="-1"/>
        <w:rPr>
          <w:rFonts w:ascii="Times New Roman" w:hAnsi="Times New Roman"/>
          <w:b/>
          <w:sz w:val="22"/>
        </w:rPr>
      </w:pPr>
      <w:bookmarkStart w:id="26" w:name="straipsnis16"/>
      <w:r w:rsidRPr="00DF7209">
        <w:rPr>
          <w:rFonts w:ascii="Times New Roman" w:hAnsi="Times New Roman"/>
          <w:b/>
          <w:sz w:val="22"/>
        </w:rPr>
        <w:t>16</w:t>
      </w:r>
      <w:r w:rsidRPr="00DF7209">
        <w:rPr>
          <w:rFonts w:ascii="Times New Roman" w:hAnsi="Times New Roman"/>
          <w:sz w:val="22"/>
        </w:rPr>
        <w:t xml:space="preserve"> </w:t>
      </w:r>
      <w:r w:rsidRPr="00DF7209">
        <w:rPr>
          <w:rFonts w:ascii="Times New Roman" w:hAnsi="Times New Roman"/>
          <w:b/>
          <w:sz w:val="22"/>
        </w:rPr>
        <w:t>straipsnis. Viešųjų paslaugų teikimo administravimo reikalavimai</w:t>
      </w:r>
    </w:p>
    <w:bookmarkEnd w:id="2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subjektai atsako už jų administruojamų paslaugų teikimo teisėtumą.</w:t>
      </w:r>
    </w:p>
    <w:p w:rsidR="00EA7182" w:rsidRPr="00EA7182" w:rsidRDefault="00EA7182" w:rsidP="00EA7182">
      <w:pPr>
        <w:spacing w:line="240" w:lineRule="auto"/>
        <w:rPr>
          <w:rFonts w:ascii="Times New Roman" w:hAnsi="Times New Roman"/>
          <w:b/>
          <w:sz w:val="20"/>
        </w:rPr>
      </w:pPr>
      <w:r w:rsidRPr="00EA7182">
        <w:rPr>
          <w:rFonts w:ascii="Times New Roman" w:hAnsi="Times New Roman"/>
          <w:sz w:val="22"/>
          <w:szCs w:val="22"/>
        </w:rPr>
        <w:t>2. Viešojo administravimo subjektas, kuris pagal šio įstatymo nustatytą valdymo sritį administruoja tam tikros viešosios paslaugos teikimą, negali pats teikti šios paslaugos, išskyrus atvejus, kai Lietuvos Respublikos vietos savivaldos įstatymo nustatytomis sąlygomis ir tvarka savivaldybės administracijos padalinys teikia viešąsias paslaugas.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Rinkliavas ar kitokį atlyginimą už viešųjų paslaugų teikimo administravimą gali nustatyti tik įstatymai.</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27" w:name="straipsnis17"/>
      <w:r w:rsidRPr="00DF7209">
        <w:rPr>
          <w:rFonts w:ascii="Times New Roman" w:hAnsi="Times New Roman"/>
          <w:b/>
          <w:sz w:val="22"/>
        </w:rPr>
        <w:t>17</w:t>
      </w:r>
      <w:r w:rsidRPr="00DF7209">
        <w:rPr>
          <w:rFonts w:ascii="Times New Roman" w:hAnsi="Times New Roman"/>
          <w:sz w:val="22"/>
        </w:rPr>
        <w:t xml:space="preserve"> </w:t>
      </w:r>
      <w:r w:rsidRPr="00DF7209">
        <w:rPr>
          <w:rFonts w:ascii="Times New Roman" w:hAnsi="Times New Roman"/>
          <w:b/>
          <w:sz w:val="22"/>
        </w:rPr>
        <w:t>straipsnis. Viešųjų paslaugų teikimo</w:t>
      </w:r>
      <w:r w:rsidRPr="00DF7209">
        <w:rPr>
          <w:rFonts w:ascii="Times New Roman" w:hAnsi="Times New Roman"/>
          <w:b/>
          <w:i/>
          <w:sz w:val="22"/>
        </w:rPr>
        <w:t xml:space="preserve"> </w:t>
      </w:r>
      <w:r w:rsidRPr="00DF7209">
        <w:rPr>
          <w:rFonts w:ascii="Times New Roman" w:hAnsi="Times New Roman"/>
          <w:b/>
          <w:sz w:val="22"/>
        </w:rPr>
        <w:t>reglamentavimas</w:t>
      </w:r>
    </w:p>
    <w:bookmarkEnd w:id="2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Įstatymų numatytą viešųjų paslaugų teikimą valstybės lygiu reglamentuoja centriniai valstybinio administravimo subjektai pagal įstatymų ar nuostatų jiems priskirtą valdymo sritį.</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Įstatymų numatytą viešųjų paslaugų teikimą teritoriniu lygiu reglamentuoja pagal įgaliojimus savivaldybių administravimo subjektai ir teritoriniai valstybinio administravimo subjektai.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Centriniai valstybinio administravimo subjektai negali reikalauti iš teritorinių valstybinio administravimo subjektų ir savivaldybių steigti viešąsias paslaugas teikiančias įstaigas, jeigu to nenumato įstatymai.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5. Už viešųjų paslaugų teikimo režimo laikymąsi ir teikiamų viešųjų paslaugų kokybę atsako paslaugas teikiančio subjekto vadovas.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left="2790" w:right="-1" w:hanging="2070"/>
        <w:rPr>
          <w:rFonts w:ascii="Times New Roman" w:hAnsi="Times New Roman"/>
          <w:b/>
          <w:sz w:val="22"/>
        </w:rPr>
      </w:pPr>
      <w:bookmarkStart w:id="28" w:name="straipsnis18"/>
      <w:r w:rsidRPr="00DF7209">
        <w:rPr>
          <w:rFonts w:ascii="Times New Roman" w:hAnsi="Times New Roman"/>
          <w:b/>
          <w:sz w:val="22"/>
        </w:rPr>
        <w:t xml:space="preserve">18 straipsnis. Informacinių technologijų naudojimas viešajam administravimui </w:t>
      </w:r>
    </w:p>
    <w:bookmarkEnd w:id="28"/>
    <w:p w:rsidR="00670A18" w:rsidRPr="00DF7209" w:rsidRDefault="00670A18">
      <w:pPr>
        <w:pStyle w:val="BodyTextIndent"/>
        <w:spacing w:line="240" w:lineRule="auto"/>
        <w:ind w:right="-1" w:firstLine="720"/>
        <w:jc w:val="both"/>
        <w:rPr>
          <w:b w:val="0"/>
          <w:sz w:val="22"/>
        </w:rPr>
      </w:pPr>
      <w:r w:rsidRPr="00DF7209">
        <w:rPr>
          <w:b w:val="0"/>
          <w:sz w:val="22"/>
        </w:rPr>
        <w:t>Viešojo administravimo subjektai, įgyvendindami jiems pavestas funkcijas, informacines technologijas naudoja įstatymų ir kitų teisės aktų nustatyta tvarka.</w:t>
      </w:r>
    </w:p>
    <w:p w:rsidR="00670A18" w:rsidRPr="00DF7209" w:rsidRDefault="00670A18">
      <w:pPr>
        <w:spacing w:line="240" w:lineRule="auto"/>
        <w:ind w:right="-1"/>
        <w:rPr>
          <w:rFonts w:ascii="Times New Roman" w:hAnsi="Times New Roman"/>
          <w:sz w:val="22"/>
        </w:rPr>
      </w:pPr>
    </w:p>
    <w:p w:rsidR="00670A18" w:rsidRPr="00DF7209" w:rsidRDefault="00670A18">
      <w:pPr>
        <w:pStyle w:val="Heading1"/>
        <w:spacing w:line="240" w:lineRule="auto"/>
        <w:ind w:right="-1"/>
        <w:rPr>
          <w:rFonts w:ascii="Times New Roman" w:hAnsi="Times New Roman"/>
          <w:caps/>
          <w:sz w:val="22"/>
        </w:rPr>
      </w:pPr>
      <w:bookmarkStart w:id="29" w:name="skirsnis3"/>
      <w:r w:rsidRPr="00DF7209">
        <w:rPr>
          <w:rFonts w:ascii="Times New Roman" w:hAnsi="Times New Roman"/>
          <w:caps/>
          <w:sz w:val="22"/>
        </w:rPr>
        <w:t>Trečiasis skirsnis</w:t>
      </w:r>
    </w:p>
    <w:bookmarkEnd w:id="29"/>
    <w:p w:rsidR="00670A18" w:rsidRPr="00DF7209" w:rsidRDefault="00670A18">
      <w:pPr>
        <w:pStyle w:val="BodyTextIndent2"/>
        <w:spacing w:line="240" w:lineRule="auto"/>
        <w:ind w:left="0" w:right="-1" w:firstLine="0"/>
        <w:jc w:val="center"/>
        <w:rPr>
          <w:rFonts w:ascii="Times New Roman" w:hAnsi="Times New Roman"/>
          <w:sz w:val="22"/>
        </w:rPr>
      </w:pPr>
      <w:r w:rsidRPr="00DF7209">
        <w:rPr>
          <w:rFonts w:ascii="Times New Roman" w:hAnsi="Times New Roman"/>
          <w:caps/>
          <w:sz w:val="22"/>
        </w:rPr>
        <w:t>Administracinė procedūra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0" w:name="straipsnis19"/>
      <w:r w:rsidRPr="00DF7209">
        <w:rPr>
          <w:rFonts w:ascii="Times New Roman" w:hAnsi="Times New Roman"/>
          <w:b/>
          <w:sz w:val="22"/>
        </w:rPr>
        <w:t>19</w:t>
      </w:r>
      <w:r w:rsidRPr="00DF7209">
        <w:rPr>
          <w:rFonts w:ascii="Times New Roman" w:hAnsi="Times New Roman"/>
          <w:sz w:val="22"/>
        </w:rPr>
        <w:t xml:space="preserve"> </w:t>
      </w:r>
      <w:r w:rsidRPr="00DF7209">
        <w:rPr>
          <w:rFonts w:ascii="Times New Roman" w:hAnsi="Times New Roman"/>
          <w:b/>
          <w:sz w:val="22"/>
        </w:rPr>
        <w:t>straipsnis. Administracinė procedūra ir jos dalyviai</w:t>
      </w:r>
    </w:p>
    <w:bookmarkEnd w:id="30"/>
    <w:p w:rsidR="00670A18" w:rsidRPr="00DF7209" w:rsidRDefault="00670A18">
      <w:pPr>
        <w:pStyle w:val="BodyTextIndent2"/>
        <w:spacing w:line="240" w:lineRule="auto"/>
        <w:ind w:left="0" w:right="-1" w:firstLine="689"/>
        <w:rPr>
          <w:rFonts w:ascii="Times New Roman" w:hAnsi="Times New Roman"/>
          <w:b w:val="0"/>
          <w:bCs/>
          <w:sz w:val="22"/>
        </w:rPr>
      </w:pPr>
      <w:r w:rsidRPr="00DF7209">
        <w:rPr>
          <w:rFonts w:ascii="Times New Roman" w:hAnsi="Times New Roman"/>
          <w:b w:val="0"/>
          <w:bCs/>
          <w:sz w:val="22"/>
        </w:rPr>
        <w:t>1. Administracinė procedūra – pagal šį įstatymą viešojo administravimo subjekto atliekami privalomi veiksmai nagrinėjant asmens skundą ar pranešimą apie viešojo administravimo subjekto veiksmais, neveikimu ar administraciniais sprendimais galimai padarytą asmens, nurodyto skunde ar pranešime, teisių ir teisėtų interesų pažeidimą ir priimant dėl to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color w:val="000000"/>
          <w:sz w:val="22"/>
        </w:rPr>
        <w:t xml:space="preserve">2. Administracinės procedūros dalyviai: </w:t>
      </w:r>
      <w:r w:rsidRPr="00DF7209">
        <w:rPr>
          <w:rFonts w:ascii="Times New Roman" w:hAnsi="Times New Roman"/>
          <w:sz w:val="22"/>
        </w:rPr>
        <w:t>asmuo, padavęs skundą, arba asmuo, dėl kurio galimai pažeistų viešojo administravimo subjekto veiksmais, neveikimu ar administraciniais sprendimais teisių ir teisėtų interesų yra gautas pranešimas, ir viešojo administravimo subjektas, kuris dėl skundo ar gauto pranešimo pradėjo administracinę procedūrą.</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31" w:name="straipsnis20"/>
      <w:r w:rsidRPr="00DF7209">
        <w:rPr>
          <w:rFonts w:ascii="Times New Roman" w:hAnsi="Times New Roman"/>
          <w:b/>
          <w:sz w:val="22"/>
        </w:rPr>
        <w:t>20 straipsnis. Asmens teisės ir pareigos</w:t>
      </w:r>
    </w:p>
    <w:bookmarkEnd w:id="3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Asmuo turi teisę: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susipažinti su administracinės procedūros metu gautais dokumentais ir kita informacija;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pateikti papildomą informaciją ir duoti paaiškinimus;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w:t>
      </w:r>
      <w:r w:rsidRPr="00DF7209">
        <w:rPr>
          <w:rFonts w:ascii="Times New Roman" w:hAnsi="Times New Roman"/>
          <w:color w:val="000000"/>
          <w:sz w:val="22"/>
        </w:rPr>
        <w:t>pareikšti nušalinimą administracinę procedūrą</w:t>
      </w:r>
      <w:r w:rsidRPr="00DF7209">
        <w:rPr>
          <w:rFonts w:ascii="Times New Roman" w:hAnsi="Times New Roman"/>
          <w:sz w:val="22"/>
        </w:rPr>
        <w:t xml:space="preserve"> vykdančiam pareigūnui, valstybės tarnautojui ar darbuotojui;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4) turėti vertėją;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5) dalyvauti tikrinant faktinius duomenis vietoje;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6) teikti savo nuomonę administracinės procedūros metu kylančiais klausimais;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prašyti viešojo administravimo subjektą, pradėjusį administracinę procedūrą, ją nutraukti;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gauti administracinės procedūros sprendimą;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9)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Seimo kontrolierių įstatyme);</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10) turėti atstovą, veikiantį asmens vardu.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Asmuo privalo sąžiningai naudotis jam suteiktomis teisėmis ir jomis nepiktnaudžiauti. Jeigu paaiškėja, kad asmuo piktnaudžiavo jam suteiktomis teisėmis ar veikė nesąžiningai, viešojo administravimo subjekto vadovo sprendimu administracinė procedūra gali būti nutraukta ir apie tai per 3 darbo dienas nuo administracinės procedūros nutraukimo dienos pranešama asmeniui.</w:t>
      </w:r>
    </w:p>
    <w:p w:rsidR="00670A18" w:rsidRPr="00DF7209" w:rsidRDefault="00670A18">
      <w:pPr>
        <w:pStyle w:val="BodyTextIndent2"/>
        <w:spacing w:line="240" w:lineRule="auto"/>
        <w:ind w:right="-1"/>
        <w:rPr>
          <w:rFonts w:ascii="Times New Roman" w:hAnsi="Times New Roman"/>
          <w:bCs/>
          <w:strike/>
          <w:sz w:val="22"/>
        </w:rPr>
      </w:pPr>
    </w:p>
    <w:p w:rsidR="00670A18" w:rsidRPr="00DF7209" w:rsidRDefault="00670A18">
      <w:pPr>
        <w:pStyle w:val="BodyTextIndent2"/>
        <w:spacing w:line="240" w:lineRule="auto"/>
        <w:ind w:left="0" w:right="-1" w:firstLine="689"/>
        <w:rPr>
          <w:rFonts w:ascii="Times New Roman" w:hAnsi="Times New Roman"/>
          <w:bCs/>
          <w:sz w:val="22"/>
        </w:rPr>
      </w:pPr>
      <w:bookmarkStart w:id="32" w:name="straipsnis21"/>
      <w:r w:rsidRPr="00DF7209">
        <w:rPr>
          <w:rFonts w:ascii="Times New Roman" w:hAnsi="Times New Roman"/>
          <w:bCs/>
          <w:sz w:val="22"/>
        </w:rPr>
        <w:t xml:space="preserve">21 straipsnis. Pagrindas pradėti administracinę procedūrą </w:t>
      </w:r>
    </w:p>
    <w:bookmarkEnd w:id="32"/>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1. Pagrindas pradėti administracinę procedūrą yra:</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1) asmens skundas;</w:t>
      </w:r>
    </w:p>
    <w:p w:rsidR="00670A18" w:rsidRPr="00DF7209" w:rsidRDefault="00670A18">
      <w:pPr>
        <w:spacing w:line="240" w:lineRule="auto"/>
        <w:ind w:right="-1" w:firstLine="689"/>
        <w:rPr>
          <w:rFonts w:ascii="Times New Roman" w:hAnsi="Times New Roman"/>
          <w:sz w:val="22"/>
        </w:rPr>
      </w:pPr>
      <w:r w:rsidRPr="00DF7209">
        <w:rPr>
          <w:rFonts w:ascii="Times New Roman" w:hAnsi="Times New Roman"/>
          <w:sz w:val="22"/>
        </w:rPr>
        <w:t>2) valstybės politiko, pareigūno ar valstybės tarnautojo pranešimas;</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 xml:space="preserve">3) kito asmens pranešimas. </w:t>
      </w:r>
    </w:p>
    <w:p w:rsidR="00670A18" w:rsidRPr="00DF7209" w:rsidRDefault="00670A18">
      <w:pPr>
        <w:pStyle w:val="BodyTextIndent2"/>
        <w:spacing w:line="240" w:lineRule="auto"/>
        <w:ind w:left="0" w:right="-1" w:firstLine="689"/>
        <w:rPr>
          <w:rFonts w:ascii="Times New Roman" w:hAnsi="Times New Roman"/>
          <w:b w:val="0"/>
          <w:sz w:val="22"/>
        </w:rPr>
      </w:pPr>
      <w:r w:rsidRPr="00DF7209">
        <w:rPr>
          <w:rFonts w:ascii="Times New Roman" w:hAnsi="Times New Roman"/>
          <w:b w:val="0"/>
          <w:sz w:val="22"/>
        </w:rPr>
        <w:t>2. Šio straipsnio 1 dalyje nurodyti pagrindai pradėti administracinę procedūrą toliau vadinami skundu.</w:t>
      </w:r>
    </w:p>
    <w:p w:rsidR="00670A18" w:rsidRPr="00DF7209" w:rsidRDefault="00670A18">
      <w:pPr>
        <w:spacing w:line="240" w:lineRule="auto"/>
        <w:ind w:right="-1" w:firstLine="689"/>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3" w:name="straipsnis22"/>
      <w:r w:rsidRPr="00DF7209">
        <w:rPr>
          <w:rFonts w:ascii="Times New Roman" w:hAnsi="Times New Roman"/>
          <w:b/>
          <w:sz w:val="22"/>
        </w:rPr>
        <w:t xml:space="preserve">22 straipsnis. Administracinės procedūros pradžia </w:t>
      </w:r>
    </w:p>
    <w:bookmarkEnd w:id="3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Administracinę procedūrą pradeda viešojo administravimo subjekto vadovas arba jo įgaliotas pareigūnas ar valstybės tarnautojas rašytiniu pavedimu (įsakymu, potvarkiu, rezoliucija) per 3 darbo dienas nuo 21 straipsnyje nurodytų dokumentų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4" w:name="straipsnis23"/>
      <w:r w:rsidRPr="00DF7209">
        <w:rPr>
          <w:rFonts w:ascii="Times New Roman" w:hAnsi="Times New Roman"/>
          <w:b/>
          <w:sz w:val="22"/>
        </w:rPr>
        <w:t>23 straipsnis. Skundo priėmimas ir nagrinėjimas</w:t>
      </w:r>
    </w:p>
    <w:bookmarkEnd w:id="34"/>
    <w:p w:rsidR="00670A18" w:rsidRPr="00DF7209" w:rsidRDefault="00670A18">
      <w:pPr>
        <w:pStyle w:val="ISTATYMAS"/>
        <w:ind w:right="-1" w:firstLine="720"/>
        <w:jc w:val="both"/>
        <w:rPr>
          <w:rFonts w:ascii="Times New Roman" w:hAnsi="Times New Roman"/>
          <w:sz w:val="22"/>
          <w:lang w:val="lt-LT"/>
        </w:rPr>
      </w:pPr>
      <w:r w:rsidRPr="00DF7209">
        <w:rPr>
          <w:rFonts w:ascii="Times New Roman" w:hAnsi="Times New Roman"/>
          <w:sz w:val="22"/>
          <w:lang w:val="lt-LT"/>
        </w:rPr>
        <w:t>1. Kiekvienas viešojo administravimo subjektas privalo priimti skundus ir juos nagrinėti pagal įgaliojimus. Skundo priėmimo faktas patvirtinamas tam tikru dokumentu, kuriame nurodoma skundo priėmimo data, skundą priėmusio pareigūno, valstybės tarnautojo ar darbuotojo vardas, pavardė, telefono numeris, skundo registracijos numeris. Skundo priėmimo faktą patvirtinantis dokumentas asmeniui įteikiamas arba siunčiamas paštu ar elektroniniu paštu. Skundo priėmimo faktą patvirtinančio dokumento formą nustato Vyriausybė.</w:t>
      </w:r>
    </w:p>
    <w:p w:rsidR="00670A18" w:rsidRPr="00DF7209" w:rsidRDefault="00670A18">
      <w:pPr>
        <w:spacing w:line="240" w:lineRule="auto"/>
        <w:ind w:right="-1"/>
        <w:rPr>
          <w:rFonts w:ascii="Times New Roman" w:hAnsi="Times New Roman"/>
          <w:b/>
          <w:sz w:val="22"/>
        </w:rPr>
      </w:pPr>
      <w:r w:rsidRPr="00DF7209">
        <w:rPr>
          <w:rFonts w:ascii="Times New Roman" w:hAnsi="Times New Roman"/>
          <w:sz w:val="22"/>
        </w:rPr>
        <w:t>2. Skundai, pateikti elektroniniu paštu, turi būti pasirašyti elektroniniu parašu.</w:t>
      </w:r>
      <w:r w:rsidRPr="00DF7209">
        <w:rPr>
          <w:rFonts w:ascii="Times New Roman" w:hAnsi="Times New Roman"/>
          <w:b/>
          <w:sz w:val="22"/>
        </w:rPr>
        <w:t xml:space="preserve"> </w:t>
      </w:r>
      <w:r w:rsidRPr="00DF7209">
        <w:rPr>
          <w:rStyle w:val="Strong"/>
          <w:rFonts w:ascii="Times New Roman" w:hAnsi="Times New Roman"/>
          <w:b w:val="0"/>
          <w:sz w:val="22"/>
        </w:rPr>
        <w:t>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p w:rsidR="00EA7182" w:rsidRDefault="00773EB0" w:rsidP="00773EB0">
      <w:pPr>
        <w:spacing w:line="240" w:lineRule="auto"/>
        <w:ind w:right="-1"/>
        <w:rPr>
          <w:rFonts w:ascii="Times New Roman" w:hAnsi="Times New Roman"/>
          <w:sz w:val="22"/>
        </w:rPr>
      </w:pPr>
      <w:r w:rsidRPr="00773EB0">
        <w:rPr>
          <w:rFonts w:ascii="Times New Roman" w:hAnsi="Times New Roman"/>
          <w:sz w:val="22"/>
          <w:szCs w:val="22"/>
        </w:rPr>
        <w:t>3. Skundai, kuriuose nenurodytas asmens vardas, pavardė ar pavadinimas, adresas arba asmens nepasirašyti, viešojo administravimo subjekto vadovo arba jo įgalioto pareigūno ar valstybės tarnautojo sprendimu gali būti nenagrinėjami. Apie sprendimą nenagrinėti skundo pranešama asmeniui ne vėliau kaip per 5 darbo dienas nuo skundo gavimo dienos, išskyrus atvejus, kai skunde nenurodyta jokių asmens kontaktinių duomenų.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Jeigu viešojo administravimo subjektas neturi įgaliojimų priimti administracinės procedūros sprendimą dėl skunde išdėstyto klausimo, jis ne vėliau kaip per 5 darbo dienas perduoda skundą viešojo administravimo subjektui, kuris turi reikiamus įgaliojimus, ir apie tai praneša asmeniui. Jeigu paaiškėja, kad, pradėjus administracinę procedūrą, skundą tuo pačiu klausimu pradėjo nagrinėti ir teismas, administracinė procedūra sustabdoma, kol teismas išnagrinės skundą, ir apie tai pranešama asmeniui.</w:t>
      </w:r>
    </w:p>
    <w:p w:rsidR="00670A18" w:rsidRPr="00DF7209" w:rsidRDefault="00670A18">
      <w:pPr>
        <w:pStyle w:val="BodyTextIndent"/>
        <w:spacing w:line="240" w:lineRule="auto"/>
        <w:ind w:right="-1" w:firstLine="720"/>
        <w:jc w:val="both"/>
        <w:rPr>
          <w:b w:val="0"/>
          <w:sz w:val="22"/>
        </w:rPr>
      </w:pPr>
      <w:r w:rsidRPr="00DF7209">
        <w:rPr>
          <w:b w:val="0"/>
          <w:sz w:val="22"/>
        </w:rPr>
        <w:t xml:space="preserve">5. Draudžiama persiųsti skundą nagrinėti viešojo administravimo subjektui, jo administracijos padaliniui arba perduoti nagrinėti pareigūnui, valstybės tarnautojui ar darbuotojui, kurių veiksmai yra skundžiami. </w:t>
      </w:r>
    </w:p>
    <w:p w:rsidR="00773EB0" w:rsidRPr="00773EB0" w:rsidRDefault="00773EB0" w:rsidP="00773EB0">
      <w:pPr>
        <w:pStyle w:val="BodyTextIndent"/>
        <w:spacing w:line="240" w:lineRule="auto"/>
        <w:ind w:firstLine="720"/>
        <w:jc w:val="both"/>
        <w:rPr>
          <w:b w:val="0"/>
          <w:i/>
          <w:strike/>
          <w:sz w:val="22"/>
        </w:rPr>
      </w:pPr>
      <w:r>
        <w:rPr>
          <w:b w:val="0"/>
          <w:sz w:val="22"/>
          <w:szCs w:val="22"/>
        </w:rPr>
        <w:t>6</w:t>
      </w:r>
      <w:r w:rsidRPr="00773EB0">
        <w:rPr>
          <w:b w:val="0"/>
          <w:sz w:val="22"/>
          <w:szCs w:val="22"/>
        </w:rPr>
        <w:t xml:space="preserve">. Skundas nenagrinėjamas, jeigu </w:t>
      </w:r>
      <w:r w:rsidRPr="00773EB0">
        <w:rPr>
          <w:b w:val="0"/>
          <w:bCs/>
          <w:sz w:val="22"/>
          <w:szCs w:val="22"/>
        </w:rPr>
        <w:t>tuo pačiu klausimu</w:t>
      </w:r>
      <w:r w:rsidRPr="00773EB0">
        <w:rPr>
          <w:b w:val="0"/>
          <w:sz w:val="22"/>
          <w:szCs w:val="22"/>
        </w:rPr>
        <w:t xml:space="preserve"> teismas</w:t>
      </w:r>
      <w:r w:rsidRPr="00773EB0">
        <w:rPr>
          <w:b w:val="0"/>
          <w:bCs/>
          <w:sz w:val="22"/>
          <w:szCs w:val="22"/>
        </w:rPr>
        <w:t xml:space="preserve"> jau yra priėmęs sprendimą</w:t>
      </w:r>
      <w:r w:rsidRPr="00773EB0">
        <w:rPr>
          <w:b w:val="0"/>
          <w:sz w:val="22"/>
          <w:szCs w:val="22"/>
        </w:rPr>
        <w:t xml:space="preserve"> arba tas pats viešojo administravimo subjektas yra priėmęs administracinės procedūros sprendimą ir asmuo nepateikia naujų faktinių duomenų, leidžiančių ginčyti </w:t>
      </w:r>
      <w:r w:rsidRPr="00773EB0">
        <w:rPr>
          <w:b w:val="0"/>
          <w:bCs/>
          <w:sz w:val="22"/>
          <w:szCs w:val="22"/>
        </w:rPr>
        <w:t>viešojo administravimo subjekto priimtą administracinės procedūros</w:t>
      </w:r>
      <w:r w:rsidRPr="00773EB0">
        <w:rPr>
          <w:b w:val="0"/>
          <w:sz w:val="22"/>
          <w:szCs w:val="22"/>
        </w:rPr>
        <w:t xml:space="preserve"> sprendimą, taip pat jeigu nuo skunde nurodytų pažeidimų paaiškėjimo dienos iki skundo padavimo dienos yra praėję daugiau kaip 6 mėnesiai. Apie sprendimą nenagrinėti skundo pranešama asmeniui ne vėliau kaip per 5 darbo dienas nuo skundo gavimo dienos.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7.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8. Viešojo administravimo subjekto vadovas pareigūnų, valstybės tarnautojų ar darbuotojų, dalyvaujančių administracinėje procedūroje, atostogų, komandiruočių, seminarų metu ir kitais nebuvimo darbe atvejais paveda dalyvauti administracinėje procedūroje kitiems pareigūnams, valstybės tarnautojams ar darbuotojams, turintiems ne mažesnius įgaliojimus.</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2"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35" w:name="straipsnis24"/>
      <w:r w:rsidRPr="00DF7209">
        <w:rPr>
          <w:rFonts w:ascii="Times New Roman" w:hAnsi="Times New Roman"/>
          <w:b/>
          <w:sz w:val="22"/>
        </w:rPr>
        <w:t>24</w:t>
      </w:r>
      <w:r w:rsidRPr="00DF7209">
        <w:rPr>
          <w:rFonts w:ascii="Times New Roman" w:hAnsi="Times New Roman"/>
          <w:sz w:val="22"/>
        </w:rPr>
        <w:t xml:space="preserve"> </w:t>
      </w:r>
      <w:r w:rsidRPr="00DF7209">
        <w:rPr>
          <w:rFonts w:ascii="Times New Roman" w:hAnsi="Times New Roman"/>
          <w:b/>
          <w:sz w:val="22"/>
        </w:rPr>
        <w:t>straipsnis. Prašymų ir skundų priėmimo laikas</w:t>
      </w:r>
    </w:p>
    <w:bookmarkEnd w:id="35"/>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Viešojo administravimo subjektas privalo organizuoti savo darbą taip, kad asmenys, norintys ar privalantys pateikti prašymą ar skundą asmeniškai, galėtų tai padaryti visą darbo dienos laiką. </w:t>
      </w:r>
    </w:p>
    <w:p w:rsidR="00773EB0" w:rsidRPr="00773EB0" w:rsidRDefault="00773EB0" w:rsidP="00773EB0">
      <w:pPr>
        <w:pStyle w:val="BodyText0"/>
        <w:spacing w:after="0" w:line="240" w:lineRule="auto"/>
        <w:rPr>
          <w:rFonts w:ascii="Times New Roman" w:hAnsi="Times New Roman"/>
          <w:sz w:val="22"/>
          <w:szCs w:val="22"/>
        </w:rPr>
      </w:pPr>
      <w:r w:rsidRPr="00773EB0">
        <w:rPr>
          <w:rFonts w:ascii="Times New Roman" w:hAnsi="Times New Roman"/>
          <w:sz w:val="22"/>
          <w:szCs w:val="22"/>
        </w:rPr>
        <w:t>2. Viešojo administravimo subjektas privalo nustatyti ne mažiau kaip dvi papildomas prašymų ir skundų priėmimo valandas per savaitę prieš arba po viešojo administravimo subjekto darbo dienos laiko.</w:t>
      </w:r>
    </w:p>
    <w:p w:rsidR="002719D8" w:rsidRPr="00DF7209" w:rsidRDefault="002719D8" w:rsidP="00773EB0">
      <w:pPr>
        <w:spacing w:line="240" w:lineRule="auto"/>
        <w:ind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3"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6" w:name="straipsnis25"/>
      <w:r w:rsidRPr="00DF7209">
        <w:rPr>
          <w:rFonts w:ascii="Times New Roman" w:hAnsi="Times New Roman"/>
          <w:b/>
          <w:sz w:val="22"/>
        </w:rPr>
        <w:t>25 straipsnis. Pareigūno, valstybės tarnautojo ar darbuotojo nušalinimas</w:t>
      </w:r>
    </w:p>
    <w:bookmarkEnd w:id="3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w:t>
      </w:r>
      <w:r w:rsidRPr="00DF7209">
        <w:rPr>
          <w:rFonts w:ascii="Times New Roman" w:hAnsi="Times New Roman"/>
          <w:i/>
          <w:sz w:val="22"/>
        </w:rPr>
        <w:t xml:space="preserve"> </w:t>
      </w:r>
      <w:r w:rsidRPr="00DF7209">
        <w:rPr>
          <w:rFonts w:ascii="Times New Roman" w:hAnsi="Times New Roman"/>
          <w:sz w:val="22"/>
        </w:rPr>
        <w:t>ar darbuotojas nusišalina pats arba turi būti nušalintas nuo dalyvavimo administracinėje procedūroje,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pareigūnas, valstybės tarnautojas ar darbuotojas yra asmens, dėl kurio pradėta administracinė procedūra, artimasis giminaitis (kaip tai apibrėžta Civiliniame kodekse), svainis ar sugyventinis, įstatymų nustatyta tvarka įregistravęs partnerystę;</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tarp pareigūno, valstybės tarnautojo ar darbuotojo ir asmens, dėl kurio pradėta administracinė procedūra, yra pavaldumo santykiai;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pareigūno, valstybės tarnautojo ar darbuotojo nešališkumu pagrįstai abejojama dėl kokių nors kitų priežasčių, galinčių sukelti viešųjų ir privačių interesų konfliktą.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7" w:name="straipsnis26"/>
      <w:r w:rsidRPr="00DF7209">
        <w:rPr>
          <w:rFonts w:ascii="Times New Roman" w:hAnsi="Times New Roman"/>
          <w:b/>
          <w:sz w:val="22"/>
        </w:rPr>
        <w:t>26</w:t>
      </w:r>
      <w:r w:rsidRPr="00DF7209">
        <w:rPr>
          <w:rFonts w:ascii="Times New Roman" w:hAnsi="Times New Roman"/>
          <w:sz w:val="22"/>
        </w:rPr>
        <w:t xml:space="preserve"> </w:t>
      </w:r>
      <w:r w:rsidRPr="00DF7209">
        <w:rPr>
          <w:rFonts w:ascii="Times New Roman" w:hAnsi="Times New Roman"/>
          <w:b/>
          <w:sz w:val="22"/>
        </w:rPr>
        <w:t xml:space="preserve">straipsnis. Sprendimui priimti reikalingos informacijos gavimas </w:t>
      </w:r>
    </w:p>
    <w:bookmarkEnd w:id="37"/>
    <w:p w:rsidR="00670A18" w:rsidRPr="00DF7209" w:rsidRDefault="00670A18">
      <w:pPr>
        <w:pStyle w:val="BodyTextIndent"/>
        <w:spacing w:line="240" w:lineRule="auto"/>
        <w:ind w:right="-1" w:firstLine="720"/>
        <w:jc w:val="both"/>
        <w:rPr>
          <w:b w:val="0"/>
          <w:sz w:val="22"/>
        </w:rPr>
      </w:pPr>
      <w:r w:rsidRPr="00DF7209">
        <w:rPr>
          <w:b w:val="0"/>
          <w:sz w:val="22"/>
        </w:rPr>
        <w:t>1. Dokumentų ir informacijos, reikalingų administracinės procedūros sprendimui priimti, reikalavimas iš asmenų, dėl kurių pradėta administracinė procedūra, turi būti teisėtas ir motyvuotas.</w:t>
      </w:r>
    </w:p>
    <w:p w:rsidR="00670A18" w:rsidRPr="00DF7209" w:rsidRDefault="00670A18">
      <w:pPr>
        <w:pStyle w:val="BodyTextIndent"/>
        <w:spacing w:line="240" w:lineRule="auto"/>
        <w:ind w:right="-1" w:firstLine="720"/>
        <w:jc w:val="both"/>
        <w:rPr>
          <w:b w:val="0"/>
          <w:sz w:val="22"/>
        </w:rPr>
      </w:pPr>
      <w:r w:rsidRPr="00DF7209">
        <w:rPr>
          <w:b w:val="0"/>
          <w:sz w:val="22"/>
        </w:rPr>
        <w:t>2.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p w:rsidR="00670A18" w:rsidRPr="00DF7209" w:rsidRDefault="00670A18">
      <w:pPr>
        <w:pStyle w:val="BodyTextIndent"/>
        <w:spacing w:line="240" w:lineRule="auto"/>
        <w:ind w:right="-1" w:firstLine="720"/>
        <w:jc w:val="both"/>
        <w:rPr>
          <w:b w:val="0"/>
          <w:sz w:val="22"/>
        </w:rPr>
      </w:pPr>
      <w:r w:rsidRPr="00DF7209">
        <w:rPr>
          <w:b w:val="0"/>
          <w:sz w:val="22"/>
        </w:rPr>
        <w:t>3.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rsidR="00670A18" w:rsidRPr="00DF7209" w:rsidRDefault="00670A18">
      <w:pPr>
        <w:pStyle w:val="BodyTextIndent"/>
        <w:spacing w:line="240" w:lineRule="auto"/>
        <w:ind w:right="-1" w:firstLine="720"/>
        <w:jc w:val="both"/>
        <w:rPr>
          <w:sz w:val="22"/>
        </w:rPr>
      </w:pPr>
    </w:p>
    <w:p w:rsidR="00670A18" w:rsidRPr="00DF7209" w:rsidRDefault="00670A18">
      <w:pPr>
        <w:spacing w:line="240" w:lineRule="auto"/>
        <w:ind w:right="-1"/>
        <w:rPr>
          <w:rFonts w:ascii="Times New Roman" w:hAnsi="Times New Roman"/>
          <w:b/>
          <w:sz w:val="22"/>
        </w:rPr>
      </w:pPr>
      <w:bookmarkStart w:id="38" w:name="straipsnis27"/>
      <w:r w:rsidRPr="00DF7209">
        <w:rPr>
          <w:rFonts w:ascii="Times New Roman" w:hAnsi="Times New Roman"/>
          <w:b/>
          <w:sz w:val="22"/>
        </w:rPr>
        <w:t>27</w:t>
      </w:r>
      <w:r w:rsidRPr="00DF7209">
        <w:rPr>
          <w:rFonts w:ascii="Times New Roman" w:hAnsi="Times New Roman"/>
          <w:sz w:val="22"/>
        </w:rPr>
        <w:t xml:space="preserve"> </w:t>
      </w:r>
      <w:r w:rsidRPr="00DF7209">
        <w:rPr>
          <w:rFonts w:ascii="Times New Roman" w:hAnsi="Times New Roman"/>
          <w:b/>
          <w:sz w:val="22"/>
        </w:rPr>
        <w:t xml:space="preserve">straipsnis. Administracinės procedūros sustabdymas </w:t>
      </w:r>
    </w:p>
    <w:bookmarkEnd w:id="3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Jeigu administracinės procedūros sprendimas gali pakeisti administracinėje procedūroje nedalyvaujančių</w:t>
      </w:r>
      <w:r w:rsidRPr="00DF7209">
        <w:rPr>
          <w:rFonts w:ascii="Times New Roman" w:hAnsi="Times New Roman"/>
          <w:i/>
          <w:sz w:val="22"/>
        </w:rPr>
        <w:t xml:space="preserve"> </w:t>
      </w:r>
      <w:r w:rsidRPr="00DF7209">
        <w:rPr>
          <w:rFonts w:ascii="Times New Roman" w:hAnsi="Times New Roman"/>
          <w:sz w:val="22"/>
        </w:rPr>
        <w:t>asmenų teisinį statusą, administracinė procedūra sustabdoma ir šiems asmenims raštu pranešama apie teisę dalyvauti šioje procedūroje, o asmeniui, dėl kurio pradėta administracinė procedūra, – apie administracinės procedūros sustabdymo pagrindą.</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 procedūra tęsiama, kai šio straipsnio 1 dalyje nurodyti asmenys pareiškia norą dalyvauti procedūroje arba raštu atsisako joje dalyvauti, arba jeigu per 10 darbo dienų nuo rašto apie administracinės procedūros sustabdymą išsiuntimo dienos negautas iš jų atsakymas dėl pasiūlymo dalyvauti administracinėje procedūroje.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39" w:name="straipsnis28"/>
      <w:r w:rsidRPr="00DF7209">
        <w:rPr>
          <w:rFonts w:ascii="Times New Roman" w:hAnsi="Times New Roman"/>
          <w:b/>
          <w:sz w:val="22"/>
        </w:rPr>
        <w:t>28 straipsnis. Apklausa</w:t>
      </w:r>
    </w:p>
    <w:bookmarkEnd w:id="3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Prieš priimant administracinės procedūros sprendimą, asmuo, dėl kurio yra pradėta administracinė procedūra, taip pat kiti asmenys gali būti apklausiami siekiant išsiaiškinti ginčijamo klausimo esmę ir su juo susijusias aplinkybes, išskyrus šio straipsnio 2 dalyje nustatytą atvejį, kai apklausa privaloma.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Administracinės procedūros sprendimas</w:t>
      </w:r>
      <w:r w:rsidRPr="00DF7209">
        <w:rPr>
          <w:rFonts w:ascii="Times New Roman" w:hAnsi="Times New Roman"/>
          <w:b/>
          <w:sz w:val="22"/>
        </w:rPr>
        <w:t xml:space="preserve"> </w:t>
      </w:r>
      <w:r w:rsidRPr="00DF7209">
        <w:rPr>
          <w:rFonts w:ascii="Times New Roman" w:hAnsi="Times New Roman"/>
          <w:sz w:val="22"/>
        </w:rPr>
        <w:t>priimamas tik apklausus asmenį, dėl kurio galimai pažeistų teisių ir teisėtų interesų buvo gautas pranešimas ir dėl gauto pranešimo pradėta administracinė procedūra. Jeigu šis asmuo atsisako atvykti į apklausą arba yra kitos objektyvios priežastys, dėl kurių apklausti asmenį per administracinei procedūrai nustatytą laiką neįmanoma, administracinė procedūra nutraukiama.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Administracinės procedūros sprendimas be apklausos priimamas,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skundas patenkinamas iš karto ir administracinės procedūros sprendimas nepažeidžia kitų asmenų teisių ir teisėtų interesų;</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pagal teisės aktų reikalavimus administracinės procedūros sprendimas turi būti priimtas nedelsiant.</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0" w:name="straipsnis29"/>
      <w:r w:rsidRPr="00DF7209">
        <w:rPr>
          <w:rFonts w:ascii="Times New Roman" w:hAnsi="Times New Roman"/>
          <w:b/>
          <w:sz w:val="22"/>
        </w:rPr>
        <w:t>29</w:t>
      </w:r>
      <w:r w:rsidRPr="00DF7209">
        <w:rPr>
          <w:rFonts w:ascii="Times New Roman" w:hAnsi="Times New Roman"/>
          <w:sz w:val="22"/>
        </w:rPr>
        <w:t xml:space="preserve"> </w:t>
      </w:r>
      <w:r w:rsidRPr="00DF7209">
        <w:rPr>
          <w:rFonts w:ascii="Times New Roman" w:hAnsi="Times New Roman"/>
          <w:b/>
          <w:sz w:val="22"/>
        </w:rPr>
        <w:t>straipsnis. Ribotai veiksnaus fizinio asmens teisės</w:t>
      </w:r>
    </w:p>
    <w:bookmarkEnd w:id="4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Ribotai veiksnus fizinis asmuo jo paties ar jo rūpintojo prašymu turi teisę būti išklausytas. Siekiant apsaugoti ribotai veiksnaus fizinio asmens interesus, turi būti išklausomas ir jo rūpintojas.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Ribotai veiksnus fizinis asmuo gali būti išklausytas dėl klausimų, susijusių su pajamomis ar turtu, kuriais jis turi teisę disponuoti.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41" w:name="straipsnis30"/>
      <w:r w:rsidRPr="00DF7209">
        <w:rPr>
          <w:rFonts w:ascii="Times New Roman" w:hAnsi="Times New Roman"/>
          <w:b/>
          <w:sz w:val="22"/>
        </w:rPr>
        <w:t>30 straipsnis. Faktinių duomenų patikrinimas</w:t>
      </w:r>
    </w:p>
    <w:bookmarkEnd w:id="41"/>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Žodiniai paaiškinimai ir patikrinimo vietoje metu nustatyti faktiniai duomenys turi būti užfiksuoti patikrinimo akte (išvadoje) ir šis aktas (išvada) tikrintojų pasirašytas. Rašytiniai paaiškinimai pridedami prie patikrinimo akto (išvados). </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right="-1"/>
        <w:rPr>
          <w:rFonts w:ascii="Times New Roman" w:hAnsi="Times New Roman"/>
          <w:b/>
          <w:sz w:val="22"/>
        </w:rPr>
      </w:pPr>
      <w:bookmarkStart w:id="42" w:name="straipsnis31"/>
      <w:r w:rsidRPr="00DF7209">
        <w:rPr>
          <w:rFonts w:ascii="Times New Roman" w:hAnsi="Times New Roman"/>
          <w:b/>
          <w:sz w:val="22"/>
        </w:rPr>
        <w:t>31 straipsnis. Administracinės procedūros terminai</w:t>
      </w:r>
    </w:p>
    <w:bookmarkEnd w:id="4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Administracinė procedūra turi būti baigta ir administracinės procedūros sprendimas priimtas per 20 darbo dienų nuo jos pradžios. Kai</w:t>
      </w:r>
      <w:r w:rsidRPr="00DF7209">
        <w:rPr>
          <w:rFonts w:ascii="Times New Roman" w:hAnsi="Times New Roman"/>
          <w:b/>
          <w:sz w:val="22"/>
        </w:rPr>
        <w:t xml:space="preserve"> </w:t>
      </w:r>
      <w:r w:rsidRPr="00DF7209">
        <w:rPr>
          <w:rFonts w:ascii="Times New Roman" w:hAnsi="Times New Roman"/>
          <w:sz w:val="22"/>
        </w:rPr>
        <w:t>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pranešama raštu arba elektroniniu paštu (kai skundas gautas elektroniniu paštu) ir nurodomos pratęsimo priežastys.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3" w:name="straipsnis32"/>
      <w:r w:rsidRPr="00DF7209">
        <w:rPr>
          <w:rFonts w:ascii="Times New Roman" w:hAnsi="Times New Roman"/>
          <w:b/>
          <w:sz w:val="22"/>
        </w:rPr>
        <w:t>32</w:t>
      </w:r>
      <w:r w:rsidRPr="00DF7209">
        <w:rPr>
          <w:rFonts w:ascii="Times New Roman" w:hAnsi="Times New Roman"/>
          <w:sz w:val="22"/>
        </w:rPr>
        <w:t xml:space="preserve"> </w:t>
      </w:r>
      <w:r w:rsidRPr="00DF7209">
        <w:rPr>
          <w:rFonts w:ascii="Times New Roman" w:hAnsi="Times New Roman"/>
          <w:b/>
          <w:sz w:val="22"/>
        </w:rPr>
        <w:t>straipsnis. Administracinės procedūros kalba</w:t>
      </w:r>
    </w:p>
    <w:bookmarkEnd w:id="4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kalba – valstybinė lietuvių kalba.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Kai asmuo, dėl kurio yra pradėta administracinė procedūra, ar kiti suinteresuoti asmenys nemoka ar nesupranta lietuvių kalbos arba dėl sensorinio ar kalbos sutrikimo negali suprantamai reikšti savo minčių, administracinėje procedūroje turi dalyvauti vertėjas.</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Vertėją pakviečia administracinę procedūrą pradėjęs viešojo administravimo subjektas arba asmuo, dėl kurio pradėta administracinė procedūra, savo iniciatyva.</w:t>
      </w:r>
    </w:p>
    <w:p w:rsidR="00670A18" w:rsidRPr="00DF7209" w:rsidRDefault="00670A18">
      <w:pPr>
        <w:spacing w:line="240" w:lineRule="auto"/>
        <w:ind w:right="-1"/>
        <w:rPr>
          <w:rFonts w:ascii="Times New Roman" w:hAnsi="Times New Roman"/>
          <w:b/>
          <w:sz w:val="22"/>
        </w:rPr>
      </w:pPr>
    </w:p>
    <w:p w:rsidR="00670A18" w:rsidRPr="00DF7209" w:rsidRDefault="00670A18">
      <w:pPr>
        <w:spacing w:line="240" w:lineRule="auto"/>
        <w:ind w:left="2410" w:right="-1" w:hanging="1690"/>
        <w:rPr>
          <w:rFonts w:ascii="Times New Roman" w:hAnsi="Times New Roman"/>
          <w:b/>
          <w:sz w:val="22"/>
        </w:rPr>
      </w:pPr>
      <w:bookmarkStart w:id="44" w:name="straipsnis33"/>
      <w:r w:rsidRPr="00DF7209">
        <w:rPr>
          <w:rFonts w:ascii="Times New Roman" w:hAnsi="Times New Roman"/>
          <w:b/>
          <w:sz w:val="22"/>
        </w:rPr>
        <w:t xml:space="preserve">33 straipsnis. Teikimas priimti administracinės procedūros sprendimą </w:t>
      </w:r>
    </w:p>
    <w:bookmarkEnd w:id="44"/>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5" w:name="straipsnis34"/>
      <w:r w:rsidRPr="00DF7209">
        <w:rPr>
          <w:rFonts w:ascii="Times New Roman" w:hAnsi="Times New Roman"/>
          <w:b/>
          <w:sz w:val="22"/>
        </w:rPr>
        <w:t>34</w:t>
      </w:r>
      <w:r w:rsidRPr="00DF7209">
        <w:rPr>
          <w:rFonts w:ascii="Times New Roman" w:hAnsi="Times New Roman"/>
          <w:sz w:val="22"/>
        </w:rPr>
        <w:t xml:space="preserve"> </w:t>
      </w:r>
      <w:r w:rsidRPr="00DF7209">
        <w:rPr>
          <w:rFonts w:ascii="Times New Roman" w:hAnsi="Times New Roman"/>
          <w:b/>
          <w:sz w:val="22"/>
        </w:rPr>
        <w:t>straipsnis</w:t>
      </w:r>
      <w:r w:rsidRPr="00DF7209">
        <w:rPr>
          <w:rFonts w:ascii="Times New Roman" w:hAnsi="Times New Roman"/>
          <w:sz w:val="22"/>
        </w:rPr>
        <w:t xml:space="preserve">. </w:t>
      </w:r>
      <w:r w:rsidRPr="00DF7209">
        <w:rPr>
          <w:rFonts w:ascii="Times New Roman" w:hAnsi="Times New Roman"/>
          <w:b/>
          <w:sz w:val="22"/>
        </w:rPr>
        <w:t>Administracinės procedūros sprendimo</w:t>
      </w:r>
      <w:r w:rsidRPr="00DF7209">
        <w:rPr>
          <w:rFonts w:ascii="Times New Roman" w:hAnsi="Times New Roman"/>
          <w:sz w:val="22"/>
        </w:rPr>
        <w:t xml:space="preserve"> </w:t>
      </w:r>
      <w:r w:rsidRPr="00DF7209">
        <w:rPr>
          <w:rFonts w:ascii="Times New Roman" w:hAnsi="Times New Roman"/>
          <w:b/>
          <w:sz w:val="22"/>
        </w:rPr>
        <w:t xml:space="preserve">priėmimas </w:t>
      </w:r>
    </w:p>
    <w:bookmarkEnd w:id="45"/>
    <w:p w:rsidR="00773EB0" w:rsidRPr="00773EB0" w:rsidRDefault="00773EB0" w:rsidP="00773EB0">
      <w:pPr>
        <w:spacing w:line="240" w:lineRule="auto"/>
        <w:ind w:right="-1"/>
        <w:rPr>
          <w:rFonts w:ascii="Times New Roman" w:hAnsi="Times New Roman"/>
          <w:sz w:val="22"/>
        </w:rPr>
      </w:pPr>
      <w:r w:rsidRPr="00773EB0">
        <w:rPr>
          <w:rFonts w:ascii="Times New Roman" w:hAnsi="Times New Roman"/>
          <w:sz w:val="22"/>
          <w:szCs w:val="22"/>
        </w:rPr>
        <w:t>1. Administracinė procedūra baigiama administracinės procedūros sprendimo priėmimu. Asmeniui, dėl kurio pradėta administracinė procedūra, ne vėliau kaip per 3 darbo dienas raštu pranešama apie priimtą administracinės procedūros sprendimą ir nurodomos faktinės aplinkybės, nustatytos skundo nagrinėjimo metu, teisės aktai, kuriais vadovaujantis priimtas administracinės procedūros sprendimas, ir sprendimo apskundimo tvarka.</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Administracinės procedūros sprendimas parengiamas dviem egzemplioriais, vienas iš jų įteikiamas ar išsiunčiamas asmeniui, dėl kurio </w:t>
      </w:r>
      <w:r w:rsidRPr="00DF7209">
        <w:rPr>
          <w:rFonts w:ascii="Times New Roman" w:hAnsi="Times New Roman"/>
          <w:color w:val="000000"/>
          <w:sz w:val="22"/>
        </w:rPr>
        <w:t>buvo</w:t>
      </w:r>
      <w:r w:rsidRPr="00DF7209">
        <w:rPr>
          <w:rFonts w:ascii="Times New Roman" w:hAnsi="Times New Roman"/>
          <w:b/>
          <w:color w:val="000000"/>
          <w:sz w:val="22"/>
        </w:rPr>
        <w:t xml:space="preserve"> </w:t>
      </w:r>
      <w:r w:rsidRPr="00DF7209">
        <w:rPr>
          <w:rFonts w:ascii="Times New Roman" w:hAnsi="Times New Roman"/>
          <w:color w:val="000000"/>
          <w:sz w:val="22"/>
        </w:rPr>
        <w:t>pradėta administracinė</w:t>
      </w:r>
      <w:r w:rsidRPr="00DF7209">
        <w:rPr>
          <w:rFonts w:ascii="Times New Roman" w:hAnsi="Times New Roman"/>
          <w:sz w:val="22"/>
        </w:rPr>
        <w:t xml:space="preserve"> procedūra, kitas lieka viešojo administravimo subjektui ir saugomas teisės aktų nustatyta tvarka.</w:t>
      </w:r>
    </w:p>
    <w:p w:rsidR="002719D8" w:rsidRPr="00DF7209" w:rsidRDefault="002719D8" w:rsidP="002719D8">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2719D8" w:rsidRPr="002719D8" w:rsidRDefault="002719D8" w:rsidP="002719D8">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44"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719D8" w:rsidRPr="00DF7209" w:rsidRDefault="002719D8">
      <w:pPr>
        <w:spacing w:line="240" w:lineRule="auto"/>
        <w:ind w:right="-1"/>
        <w:rPr>
          <w:rFonts w:ascii="Times New Roman" w:hAnsi="Times New Roman"/>
          <w:strike/>
          <w:sz w:val="22"/>
        </w:rPr>
      </w:pPr>
    </w:p>
    <w:p w:rsidR="00670A18" w:rsidRPr="00DF7209" w:rsidRDefault="00670A18">
      <w:pPr>
        <w:spacing w:line="240" w:lineRule="auto"/>
        <w:ind w:right="-1"/>
        <w:rPr>
          <w:rFonts w:ascii="Times New Roman" w:hAnsi="Times New Roman"/>
          <w:b/>
          <w:sz w:val="22"/>
        </w:rPr>
      </w:pPr>
      <w:bookmarkStart w:id="46" w:name="straipsnis35"/>
      <w:r w:rsidRPr="00DF7209">
        <w:rPr>
          <w:rFonts w:ascii="Times New Roman" w:hAnsi="Times New Roman"/>
          <w:b/>
          <w:sz w:val="22"/>
        </w:rPr>
        <w:t>35</w:t>
      </w:r>
      <w:r w:rsidRPr="00DF7209">
        <w:rPr>
          <w:rFonts w:ascii="Times New Roman" w:hAnsi="Times New Roman"/>
          <w:sz w:val="22"/>
        </w:rPr>
        <w:t xml:space="preserve"> </w:t>
      </w:r>
      <w:r w:rsidRPr="00DF7209">
        <w:rPr>
          <w:rFonts w:ascii="Times New Roman" w:hAnsi="Times New Roman"/>
          <w:b/>
          <w:sz w:val="22"/>
        </w:rPr>
        <w:t>straipsnis. Klaidų ištaisymo procedūra</w:t>
      </w:r>
    </w:p>
    <w:bookmarkEnd w:id="46"/>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Administracinės procedūros sprendimą priėmęs viešojo administravimo subjektas, gavęs asmens, dėl kurio buvo pradėta administracinė procedūra, ar kito suinteresuoto asmens motyvuotą pranešimą apie skaičiavimo, spausdinimo, faktinių duomenų neatitikimo ar kitas technines klaidas, imasi reikalingų priemonių klaidoms ištaisyti.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Jeigu klaida gali turėti esminės įtakos sprendimo vykdymui, viešojo administravimo subjektas, priėmęs administracinės procedūros sprendimą, sustabdo sprendimo vykdymą iki klaidų ištaisymo.</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Klaidos turi būti ištaisytos administracinės procedūros sprendimo egzemplioriuje, kurį saugo administracinės procedūros sprendimą priėmęs viešojo administravimo subjektas. Asmeniui per 3 darbo dienas įteikiamas naujas arba pataisytas dokumentas (administracinės procedūros sprendimas).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47" w:name="straipsnis36"/>
      <w:r w:rsidRPr="00DF7209">
        <w:rPr>
          <w:rFonts w:ascii="Times New Roman" w:hAnsi="Times New Roman"/>
          <w:b/>
          <w:sz w:val="22"/>
        </w:rPr>
        <w:t>36 straipsnis. Administracinės procedūros sprendimo apskundimas</w:t>
      </w:r>
    </w:p>
    <w:bookmarkEnd w:id="4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Asmuo turi teisę apskųsti viešojo administravimo subjekto priimtą administracinės procedūros sprendimą savo pasirinkimu administracinių ginčų komisijai arba administraciniam teismui įstatymų nustatyta tvarka.</w:t>
      </w:r>
    </w:p>
    <w:p w:rsidR="00670A18" w:rsidRPr="00DF7209" w:rsidRDefault="00670A18">
      <w:pPr>
        <w:spacing w:line="240" w:lineRule="auto"/>
        <w:ind w:right="-1"/>
        <w:rPr>
          <w:rFonts w:ascii="Times New Roman" w:hAnsi="Times New Roman"/>
          <w:sz w:val="22"/>
        </w:rPr>
      </w:pP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Įstatymas papildytas nauju ketvirtuoju sk</w:t>
      </w:r>
      <w:r w:rsidR="00DF7209" w:rsidRPr="00DF7209">
        <w:rPr>
          <w:rFonts w:ascii="Times New Roman" w:hAnsi="Times New Roman"/>
          <w:i/>
          <w:sz w:val="20"/>
        </w:rPr>
        <w:t>i</w:t>
      </w:r>
      <w:r w:rsidRPr="00DF7209">
        <w:rPr>
          <w:rFonts w:ascii="Times New Roman" w:hAnsi="Times New Roman"/>
          <w:i/>
          <w:sz w:val="20"/>
        </w:rPr>
        <w:t>r</w:t>
      </w:r>
      <w:r w:rsidR="00DF7209" w:rsidRPr="00DF7209">
        <w:rPr>
          <w:rFonts w:ascii="Times New Roman" w:hAnsi="Times New Roman"/>
          <w:i/>
          <w:sz w:val="20"/>
        </w:rPr>
        <w:t>sn</w:t>
      </w:r>
      <w:r w:rsidRPr="00DF7209">
        <w:rPr>
          <w:rFonts w:ascii="Times New Roman" w:hAnsi="Times New Roman"/>
          <w:i/>
          <w:sz w:val="20"/>
        </w:rPr>
        <w:t>iu:</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5"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320ACD" w:rsidRPr="00DF7209" w:rsidRDefault="00320ACD" w:rsidP="00320ACD">
      <w:pPr>
        <w:spacing w:line="240" w:lineRule="auto"/>
        <w:jc w:val="center"/>
        <w:rPr>
          <w:rFonts w:ascii="Times New Roman" w:hAnsi="Times New Roman"/>
          <w:b/>
          <w:sz w:val="22"/>
          <w:szCs w:val="22"/>
        </w:rPr>
      </w:pPr>
      <w:bookmarkStart w:id="48" w:name="skirsnis4"/>
      <w:r w:rsidRPr="00DF7209">
        <w:rPr>
          <w:rFonts w:ascii="Times New Roman" w:hAnsi="Times New Roman"/>
          <w:b/>
          <w:sz w:val="22"/>
          <w:szCs w:val="22"/>
        </w:rPr>
        <w:t>KETVIRTASIS SKIRSNIS</w:t>
      </w:r>
    </w:p>
    <w:bookmarkEnd w:id="48"/>
    <w:p w:rsidR="00320ACD" w:rsidRPr="00DF7209" w:rsidRDefault="00320ACD" w:rsidP="00320ACD">
      <w:pPr>
        <w:spacing w:line="240" w:lineRule="auto"/>
        <w:jc w:val="center"/>
        <w:rPr>
          <w:rFonts w:ascii="Times New Roman" w:hAnsi="Times New Roman"/>
          <w:b/>
          <w:sz w:val="22"/>
          <w:szCs w:val="22"/>
        </w:rPr>
      </w:pPr>
      <w:r w:rsidRPr="00DF7209">
        <w:rPr>
          <w:rFonts w:ascii="Times New Roman" w:hAnsi="Times New Roman"/>
          <w:b/>
          <w:sz w:val="22"/>
          <w:szCs w:val="22"/>
        </w:rPr>
        <w:t>ŪKIO SUBJEKTŲ VEIKLOS PRIEŽIŪRA</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49" w:name="straipsnis36_1p"/>
      <w:r w:rsidRPr="00DF7209">
        <w:rPr>
          <w:rFonts w:ascii="Times New Roman" w:hAnsi="Times New Roman"/>
          <w:b/>
          <w:sz w:val="22"/>
          <w:szCs w:val="22"/>
        </w:rPr>
        <w:t>36</w:t>
      </w:r>
      <w:r w:rsidRPr="00DF7209">
        <w:rPr>
          <w:rFonts w:ascii="Times New Roman" w:hAnsi="Times New Roman"/>
          <w:b/>
          <w:sz w:val="22"/>
          <w:szCs w:val="22"/>
          <w:vertAlign w:val="superscript"/>
        </w:rPr>
        <w:t>1</w:t>
      </w:r>
      <w:r w:rsidRPr="00DF7209">
        <w:rPr>
          <w:rFonts w:ascii="Times New Roman" w:hAnsi="Times New Roman"/>
          <w:b/>
          <w:sz w:val="22"/>
          <w:szCs w:val="22"/>
        </w:rPr>
        <w:t xml:space="preserve"> straipsnis. Ūkio subjektų veiklos priežiūra</w:t>
      </w:r>
    </w:p>
    <w:bookmarkEnd w:id="49"/>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mažinančias galimų pažeidimų skaičių.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priežiūra apima: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konsultavimą priežiūrą atliekančio subjekto kompetencijos klausimais ir kitų prevencinių veiksmų, skirtų užkirsti kelią galimiems teisės aktų pažeidimams, atlikimą;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subjektų veiklos patikrinimus;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teisės aktų nustatyta tvarka gautos informacijos apie ūkio subjektų veiklą vertinimą;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poveikio priemonių ūkio subjektams taikymą įstatymų ir jų pagrindu priimtų kitų teisės aktų nustatyta tvarka.</w:t>
      </w:r>
    </w:p>
    <w:p w:rsidR="00320ACD" w:rsidRPr="00DF7209" w:rsidRDefault="00320ACD" w:rsidP="00320ACD">
      <w:pPr>
        <w:spacing w:line="240" w:lineRule="auto"/>
        <w:rPr>
          <w:rFonts w:ascii="Times New Roman" w:hAnsi="Times New Roman"/>
          <w:b/>
          <w:sz w:val="22"/>
          <w:szCs w:val="22"/>
        </w:rPr>
      </w:pPr>
      <w:r w:rsidRPr="00DF7209">
        <w:rPr>
          <w:rFonts w:ascii="Times New Roman" w:hAnsi="Times New Roman"/>
          <w:b/>
          <w:sz w:val="22"/>
          <w:szCs w:val="22"/>
        </w:rPr>
        <w:t xml:space="preserve"> </w:t>
      </w:r>
    </w:p>
    <w:p w:rsidR="00320ACD" w:rsidRPr="00DF7209" w:rsidRDefault="00320ACD" w:rsidP="00320ACD">
      <w:pPr>
        <w:spacing w:line="240" w:lineRule="auto"/>
        <w:rPr>
          <w:rFonts w:ascii="Times New Roman" w:hAnsi="Times New Roman"/>
          <w:b/>
          <w:sz w:val="22"/>
          <w:szCs w:val="22"/>
        </w:rPr>
      </w:pPr>
      <w:bookmarkStart w:id="50" w:name="straipsnis36_2p"/>
      <w:r w:rsidRPr="00DF7209">
        <w:rPr>
          <w:rFonts w:ascii="Times New Roman" w:hAnsi="Times New Roman"/>
          <w:b/>
          <w:sz w:val="22"/>
          <w:szCs w:val="22"/>
        </w:rPr>
        <w:t>36</w:t>
      </w:r>
      <w:r w:rsidRPr="00DF7209">
        <w:rPr>
          <w:rFonts w:ascii="Times New Roman" w:hAnsi="Times New Roman"/>
          <w:b/>
          <w:sz w:val="22"/>
          <w:szCs w:val="22"/>
          <w:vertAlign w:val="superscript"/>
        </w:rPr>
        <w:t>2</w:t>
      </w:r>
      <w:r w:rsidRPr="00DF7209">
        <w:rPr>
          <w:rFonts w:ascii="Times New Roman" w:hAnsi="Times New Roman"/>
          <w:b/>
          <w:sz w:val="22"/>
          <w:szCs w:val="22"/>
        </w:rPr>
        <w:t xml:space="preserve"> straipsnis. Ūkio subjektų veiklos priežiūros principai</w:t>
      </w:r>
    </w:p>
    <w:bookmarkEnd w:id="50"/>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veiklos priežiūra atliekama vadovaujantis šiais principais: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 minimalios ir proporcingos priežiūros naštos. Šis principas reiškia, kad </w:t>
      </w:r>
      <w:r w:rsidRPr="00DF7209">
        <w:rPr>
          <w:rFonts w:ascii="Times New Roman" w:hAnsi="Times New Roman"/>
          <w:color w:val="000000"/>
          <w:sz w:val="22"/>
          <w:szCs w:val="22"/>
        </w:rPr>
        <w:t xml:space="preserve">priežiūrą atliekančių subjektų priežiūros veiksmai privalo būti proporcingi ir tinkami siekiamam tikslui įgyvendinti, proporcingi ūkio subjektų dydžiui ir administraciniams gebėjimams, atliekami siekiant kuo mažiau trikdyti ūkio subjektų veiklą; </w:t>
      </w:r>
    </w:p>
    <w:p w:rsidR="00320ACD" w:rsidRPr="00DF7209" w:rsidRDefault="00320ACD" w:rsidP="00320ACD">
      <w:pPr>
        <w:spacing w:line="240" w:lineRule="auto"/>
        <w:rPr>
          <w:rFonts w:ascii="Times New Roman" w:hAnsi="Times New Roman"/>
          <w:i/>
          <w:color w:val="0070C0"/>
          <w:sz w:val="22"/>
          <w:szCs w:val="22"/>
        </w:rPr>
      </w:pPr>
      <w:r w:rsidRPr="00DF7209">
        <w:rPr>
          <w:rFonts w:ascii="Times New Roman" w:hAnsi="Times New Roman"/>
          <w:sz w:val="22"/>
          <w:szCs w:val="22"/>
        </w:rPr>
        <w:t xml:space="preserve">2) nediskriminavimo. Šis principas reiškia, kad </w:t>
      </w:r>
      <w:r w:rsidRPr="00DF7209">
        <w:rPr>
          <w:rFonts w:ascii="Times New Roman" w:hAnsi="Times New Roman"/>
          <w:color w:val="000000"/>
          <w:sz w:val="22"/>
          <w:szCs w:val="22"/>
        </w:rPr>
        <w:t>priežiūrą atliekantys subjektai negali vykdyti ūkio subjektų veiklos priežiūros,</w:t>
      </w:r>
      <w:r w:rsidR="00F71E3A" w:rsidRPr="00DF7209">
        <w:rPr>
          <w:rFonts w:ascii="Times New Roman" w:hAnsi="Times New Roman"/>
          <w:color w:val="000000"/>
          <w:sz w:val="22"/>
          <w:szCs w:val="22"/>
        </w:rPr>
        <w:t xml:space="preserve"> </w:t>
      </w:r>
      <w:r w:rsidRPr="00DF7209">
        <w:rPr>
          <w:rFonts w:ascii="Times New Roman" w:hAnsi="Times New Roman"/>
          <w:color w:val="000000"/>
          <w:sz w:val="22"/>
          <w:szCs w:val="22"/>
        </w:rPr>
        <w:t>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sidRPr="00DF7209">
        <w:rPr>
          <w:rFonts w:ascii="Times New Roman" w:hAnsi="Times New Roman"/>
          <w:i/>
          <w:color w:val="0070C0"/>
          <w:sz w:val="22"/>
          <w:szCs w:val="22"/>
        </w:rPr>
        <w:t xml:space="preserve">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planavimo. Šis principas reiškia, kad ūkio subjektų veiklos priežiūra turi būti planuojama. Planavimo reikalavimas taikytinas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1, 2 ir 3 punktuose nurodytoms veiklos rūšims.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4 punkte nurodyta veikla ir šios veiklos rodikliai (poveikio priemonių skaičius, dydis, vertė) negali būti planavimo objektas;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1 dalyje nurodytų ūkio subjektų veiklos priežiūros tikslų arba gali būti pažeisti kituose teisės aktuose nustatyti konfidencialumo reikalavimai;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5) metodinės pagalbos teikimo. Šis principas reiškia, kad priežiūrą atliekantys subjektai bendradarbiauja su ūkio subjektais, konsultuoja ūkio subjektus priežiūrą atliekančio subjekto kompetencijos klausimais, įgyvendina kitas prevencinio pobūdžio priemones, padedančias ūkio subjektams laikytis teisės aktų reikalavimų, o poveikio priemones taiko kaip </w:t>
      </w:r>
      <w:r w:rsidRPr="00DF7209">
        <w:rPr>
          <w:rFonts w:ascii="Times New Roman" w:hAnsi="Times New Roman"/>
          <w:i/>
          <w:sz w:val="22"/>
          <w:szCs w:val="22"/>
        </w:rPr>
        <w:t>ultima ratio</w:t>
      </w:r>
      <w:r w:rsidRPr="00DF7209">
        <w:rPr>
          <w:rFonts w:ascii="Times New Roman" w:hAnsi="Times New Roman"/>
          <w:sz w:val="22"/>
          <w:szCs w:val="22"/>
        </w:rPr>
        <w:t xml:space="preserve"> priemonę. Šis principas netaikomas ūkio subjektų veiklos patikrinimų metu, jeigu jo taikymas trukdo siekti ūkio subjektų veiklos priežiūros tikslų, </w:t>
      </w:r>
      <w:r w:rsidRPr="00DF7209">
        <w:rPr>
          <w:rFonts w:ascii="Times New Roman" w:hAnsi="Times New Roman"/>
          <w:color w:val="000000"/>
          <w:sz w:val="22"/>
          <w:szCs w:val="22"/>
        </w:rPr>
        <w:t>susijusių su teisės aktų reikalavimų laikymosi priežiūra,</w:t>
      </w:r>
      <w:r w:rsidRPr="00DF7209">
        <w:rPr>
          <w:rFonts w:ascii="Times New Roman" w:hAnsi="Times New Roman"/>
          <w:sz w:val="22"/>
          <w:szCs w:val="22"/>
        </w:rPr>
        <w:t xml:space="preserve"> laikytis specialiuosiuose priežiūrą reglamentuojančiuose įstatymuose ir </w:t>
      </w:r>
      <w:r w:rsidRPr="00DF7209">
        <w:rPr>
          <w:rFonts w:ascii="Times New Roman" w:hAnsi="Times New Roman"/>
          <w:color w:val="000000"/>
          <w:sz w:val="22"/>
          <w:szCs w:val="22"/>
        </w:rPr>
        <w:t>jų įgyvendinamuosiuose</w:t>
      </w:r>
      <w:r w:rsidRPr="00DF7209">
        <w:rPr>
          <w:rFonts w:ascii="Times New Roman" w:hAnsi="Times New Roman"/>
          <w:sz w:val="22"/>
          <w:szCs w:val="22"/>
        </w:rPr>
        <w:t xml:space="preserve"> teisės aktuose, Europos Sąjungos teisės aktuose </w:t>
      </w:r>
      <w:r w:rsidRPr="00DF7209">
        <w:rPr>
          <w:rFonts w:ascii="Times New Roman" w:hAnsi="Times New Roman"/>
          <w:color w:val="000000"/>
          <w:sz w:val="22"/>
          <w:szCs w:val="22"/>
        </w:rPr>
        <w:t>ar Lietuvos Respublikos tarptautinėse sutartyse</w:t>
      </w:r>
      <w:r w:rsidRPr="00DF7209">
        <w:rPr>
          <w:rFonts w:ascii="Times New Roman" w:hAnsi="Times New Roman"/>
          <w:sz w:val="22"/>
          <w:szCs w:val="22"/>
        </w:rPr>
        <w:t xml:space="preserve"> įtvirtintų atitinkamai priežiūrai keliamų reikalavimų;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6) funkcijų atskyrimo. Šis principas reiškia, kad šio įstatymo 36</w:t>
      </w:r>
      <w:r w:rsidRPr="00DF7209">
        <w:rPr>
          <w:rFonts w:ascii="Times New Roman" w:hAnsi="Times New Roman"/>
          <w:sz w:val="22"/>
          <w:szCs w:val="22"/>
          <w:vertAlign w:val="superscript"/>
        </w:rPr>
        <w:t>1</w:t>
      </w:r>
      <w:r w:rsidRPr="00DF7209">
        <w:rPr>
          <w:rFonts w:ascii="Times New Roman" w:hAnsi="Times New Roman"/>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2. Kituose įstatymuose, Europos Sąjungos teisės aktuose </w:t>
      </w:r>
      <w:r w:rsidRPr="00DF7209">
        <w:rPr>
          <w:rFonts w:ascii="Times New Roman" w:hAnsi="Times New Roman"/>
          <w:color w:val="000000"/>
          <w:sz w:val="22"/>
          <w:szCs w:val="22"/>
        </w:rPr>
        <w:t xml:space="preserve">ir Lietuvos Respublikos tarptautinėse sutartyse </w:t>
      </w:r>
      <w:r w:rsidRPr="00DF7209">
        <w:rPr>
          <w:rFonts w:ascii="Times New Roman" w:hAnsi="Times New Roman"/>
          <w:sz w:val="22"/>
          <w:szCs w:val="22"/>
        </w:rPr>
        <w:t>gali būti nustatyta ir kitų ūkio subjektų veiklos priežiūros principų.</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1" w:name="straipsnis36_3p"/>
      <w:r w:rsidRPr="00DF7209">
        <w:rPr>
          <w:rFonts w:ascii="Times New Roman" w:hAnsi="Times New Roman"/>
          <w:b/>
          <w:sz w:val="22"/>
          <w:szCs w:val="22"/>
        </w:rPr>
        <w:t>36</w:t>
      </w:r>
      <w:r w:rsidRPr="00DF7209">
        <w:rPr>
          <w:rFonts w:ascii="Times New Roman" w:hAnsi="Times New Roman"/>
          <w:b/>
          <w:sz w:val="22"/>
          <w:szCs w:val="22"/>
          <w:vertAlign w:val="superscript"/>
        </w:rPr>
        <w:t>3</w:t>
      </w:r>
      <w:r w:rsidRPr="00DF7209">
        <w:rPr>
          <w:rFonts w:ascii="Times New Roman" w:hAnsi="Times New Roman"/>
          <w:b/>
          <w:sz w:val="22"/>
          <w:szCs w:val="22"/>
        </w:rPr>
        <w:t xml:space="preserve"> straipsnis. Ūkio subjektų konsultavimas</w:t>
      </w:r>
    </w:p>
    <w:bookmarkEnd w:id="51"/>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subjektų konsultavimas yra neatsiejama ūkio subjektų veiklos priežiūros dalis.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3. Šio straipsnio 2 dalyje nustatyta išlyga dėl klaidingos konsultacijos pasekmių netaikoma, jeigu </w:t>
      </w:r>
      <w:r w:rsidRPr="00DF7209">
        <w:rPr>
          <w:rFonts w:ascii="Times New Roman" w:hAnsi="Times New Roman"/>
          <w:color w:val="000000"/>
          <w:sz w:val="22"/>
          <w:szCs w:val="22"/>
        </w:rPr>
        <w:t>yra bent viena iš šių sąlygų: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po konsultacijos pateikimo buvo keičiamas teisinis reglamentavimas, dėl kurio buvo konsultuota;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kituose įstatymuose vadovavimasis klaidinga konsultacija yra numatytas kaip ūkio subjekto atsakomybę lengvinanti aplinkybė skiriant ir (ar) taikant poveikio priemones.</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2" w:name="straipsnis36_4p"/>
      <w:r w:rsidRPr="00DF7209">
        <w:rPr>
          <w:rFonts w:ascii="Times New Roman" w:hAnsi="Times New Roman"/>
          <w:b/>
          <w:sz w:val="22"/>
          <w:szCs w:val="22"/>
        </w:rPr>
        <w:t>36</w:t>
      </w:r>
      <w:r w:rsidRPr="00DF7209">
        <w:rPr>
          <w:rFonts w:ascii="Times New Roman" w:hAnsi="Times New Roman"/>
          <w:b/>
          <w:sz w:val="22"/>
          <w:szCs w:val="22"/>
          <w:vertAlign w:val="superscript"/>
        </w:rPr>
        <w:t>4</w:t>
      </w:r>
      <w:r w:rsidRPr="00DF7209">
        <w:rPr>
          <w:rFonts w:ascii="Times New Roman" w:hAnsi="Times New Roman"/>
          <w:b/>
          <w:sz w:val="22"/>
          <w:szCs w:val="22"/>
        </w:rPr>
        <w:t xml:space="preserve"> straipsnis. Ūkio subjektų veiklos patikrinimai</w:t>
      </w:r>
    </w:p>
    <w:bookmarkEnd w:id="52"/>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 Ūkio subjektų veiklos patikrinimai gali būti planiniai ir neplaniniai. Planinių patikrinimų pirminis tikslas – informacijos apie ūkio subjektą vertinimas ir metodinės pagalbos ūkio subjektui teikimas.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atliekančio subjekto vadovas, jo įgaliotas asmuo ar kolegiali priežiūrą atliekančio subjekto institucija tvirtina: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neplaninių patikrinimų atlikimo pagrindus, tvarką ir trukmę, tikrinamų ūkio subjektų atrankos kriterijus įtvirtinančias taisykles (toliau – neplaninių patikrinimų taisyklės).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Planinių patikrinimų taisyklės ir neplaninių patikrinimų taisyklės turi būti rengiamos vadovaujantis šio įstatymo 36</w:t>
      </w:r>
      <w:r w:rsidRPr="00DF7209">
        <w:rPr>
          <w:rFonts w:ascii="Times New Roman" w:hAnsi="Times New Roman"/>
          <w:color w:val="000000"/>
          <w:sz w:val="22"/>
          <w:szCs w:val="22"/>
          <w:vertAlign w:val="superscript"/>
        </w:rPr>
        <w:t>2</w:t>
      </w:r>
      <w:r w:rsidRPr="00DF7209">
        <w:rPr>
          <w:rFonts w:ascii="Times New Roman" w:hAnsi="Times New Roman"/>
          <w:color w:val="000000"/>
          <w:sz w:val="22"/>
          <w:szCs w:val="22"/>
        </w:rPr>
        <w:t xml:space="preserve"> straipsnyje įtvirtintais minimalios ir proporcingos priežiūros naštos bei nediskriminavimo principais ir juos atitikti.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5. Planinių patikrinimų atlikimo periodiškumas turi būti pagrįstas.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6. Patvirtintas patikrinimų planas ir jo pakeitimai skelbiami priežiūrą atliekančio subjekto interneto svetainėje arba į planą įtraukti ūkio subjektai informuojami individualiai </w:t>
      </w:r>
      <w:r w:rsidRPr="00DF7209">
        <w:rPr>
          <w:rFonts w:ascii="Times New Roman" w:hAnsi="Times New Roman"/>
          <w:color w:val="000000"/>
          <w:sz w:val="22"/>
          <w:szCs w:val="22"/>
        </w:rPr>
        <w:t>ne vėliau kaip per 3 darbo dienas</w:t>
      </w:r>
      <w:r w:rsidRPr="00DF7209">
        <w:rPr>
          <w:rFonts w:ascii="Times New Roman" w:hAnsi="Times New Roman"/>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7. Pirmaisiais metais po ūkio subjekto veiklos, dėl kurios atliekama priežiūra, pradžios šiam subjektui už atliekamo pirmojo planinio patikrinimo metu nustatytus pažeidimus </w:t>
      </w:r>
      <w:r w:rsidRPr="00DF7209">
        <w:rPr>
          <w:rFonts w:ascii="Times New Roman" w:hAnsi="Times New Roman"/>
          <w:color w:val="000000"/>
          <w:sz w:val="22"/>
          <w:szCs w:val="22"/>
        </w:rPr>
        <w:t>negali būti taikomos poveikio priemonės, susijusios su ūkio subjekto veiklos ribojimu (sustabdomos ar naikinamos veiklos licencijos, leidimai).</w:t>
      </w:r>
      <w:r w:rsidRPr="00DF7209">
        <w:rPr>
          <w:rFonts w:ascii="Times New Roman" w:hAnsi="Times New Roman"/>
          <w:sz w:val="22"/>
          <w:szCs w:val="22"/>
        </w:rPr>
        <w:t xml:space="preserve"> Nustačius teisės aktų reikalavimų nesilaikymo, netinkamo taikymo faktą, ūkio subjektui nustatomas protingas (paprastai ne trumpesnis kaip vieno mėnesio) terminas pažeidimams ištaisyti.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8.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9.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10.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 xml:space="preserve">11. Ūkio subjekto veiklos neplaninis patikrinimas atliekamas priežiūrą atliekančio subjekto iniciatyva, kai priežiūrą atliekančio subjekto vadovas ar jo įgaliotas asmuo arba reikiamus įgaliojimus turinti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neplaninį patikrinimą, pateikia tikrinamam ūkio subjektui teisės aktų nustatyta tvarka patvirtintą sprendimo atlikti neplaninį patikrinimą kopiją.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12. Ūkio subjekto veiklos neplaninis</w:t>
      </w:r>
      <w:r w:rsidRPr="00DF7209" w:rsidDel="00F82949">
        <w:rPr>
          <w:rFonts w:ascii="Times New Roman" w:hAnsi="Times New Roman"/>
          <w:sz w:val="22"/>
          <w:szCs w:val="22"/>
        </w:rPr>
        <w:t xml:space="preserve"> </w:t>
      </w:r>
      <w:r w:rsidRPr="00DF7209">
        <w:rPr>
          <w:rFonts w:ascii="Times New Roman" w:hAnsi="Times New Roman"/>
          <w:sz w:val="22"/>
          <w:szCs w:val="22"/>
        </w:rPr>
        <w:t>patikrinimas gali būti atliekamas: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gavus kito kompetentingo viešojo administravimo subjekto rašytinį motyvuotą prašymą ar pavedimą atlikti ūkio subjekto veiklos patikrinimą ar kitos valstybės kompetentingos institucijos prašymą;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turint informacijos ar kilus pagrįstų įtarimų dėl ūkio subjekto veikos, kuri gali prieštarauti teisės aktams ar neatitikti teisės aktų reikalavimų;</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siekiant užtikrinti, kad buvo pašalinti ūkio subjekto veiklos ankstesnio patikrinimo metu nustatyti teisės aktų pažeidimai ir įgyvendinti priimti sprendimai;</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jeigu neplaninio patikrinimo atlikimo pagrindą nustato įstatymas ar Vyriausybės priimtas teisės aktas.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13. Ūkio subjekto veiklos neplaninis patikrinimas pagal gautą anoniminį skundą dėl konkretaus ūkio subjekto veiksmų ar neveikimo atliekamas tik tuo atveju, kai yra motyvuotas priežiūrą atliekančio subjekto </w:t>
      </w:r>
      <w:r w:rsidRPr="00DF7209">
        <w:rPr>
          <w:rFonts w:ascii="Times New Roman" w:hAnsi="Times New Roman"/>
          <w:color w:val="000000"/>
          <w:sz w:val="22"/>
          <w:szCs w:val="22"/>
        </w:rPr>
        <w:t xml:space="preserve">vadovo ar jo įgalioto asmens arba reikiamus įgaliojimus turinčios </w:t>
      </w:r>
      <w:r w:rsidRPr="00DF7209">
        <w:rPr>
          <w:rFonts w:ascii="Times New Roman" w:hAnsi="Times New Roman"/>
          <w:sz w:val="22"/>
          <w:szCs w:val="22"/>
        </w:rPr>
        <w:t>priežiūrą atliekančio subjekto</w:t>
      </w:r>
      <w:r w:rsidRPr="00DF7209">
        <w:rPr>
          <w:rFonts w:ascii="Times New Roman" w:hAnsi="Times New Roman"/>
          <w:color w:val="000000"/>
          <w:sz w:val="22"/>
          <w:szCs w:val="22"/>
        </w:rPr>
        <w:t xml:space="preserve"> kolegialios institucijos</w:t>
      </w:r>
      <w:r w:rsidRPr="00DF7209">
        <w:rPr>
          <w:rFonts w:ascii="Times New Roman" w:hAnsi="Times New Roman"/>
          <w:sz w:val="22"/>
          <w:szCs w:val="22"/>
        </w:rPr>
        <w:t xml:space="preserve"> sprendimas dėl konkretaus anoniminio skundo tyrimo.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14. Informacija apie atliekamą patikrinimą visuomenės informavimo priemonėms, kitiems su patikrinimu nesusijusiems asmenims neteikiama tol, kol patikrinimas nėra baigtas, išskyrus </w:t>
      </w:r>
      <w:r w:rsidRPr="00DF7209">
        <w:rPr>
          <w:rFonts w:ascii="Times New Roman" w:hAnsi="Times New Roman"/>
          <w:color w:val="000000"/>
          <w:sz w:val="22"/>
          <w:szCs w:val="22"/>
        </w:rPr>
        <w:t>atvejus, kai priežiūrą atliekantis subjektas gali teikti informaciją</w:t>
      </w:r>
      <w:r w:rsidRPr="00DF7209">
        <w:rPr>
          <w:rFonts w:ascii="Times New Roman" w:hAnsi="Times New Roman"/>
          <w:sz w:val="22"/>
          <w:szCs w:val="22"/>
        </w:rPr>
        <w:t xml:space="preserve"> apie atliekamo patikrinimo faktą, kai tai daroma ne priežiūrą atliekančio subjekto iniciatyva.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15. Ūkio subjektas šio ar kitų įstatymų nustatyta tvarka gali skųsti priežiūrą atliekančio subjekto sprendimą atlikti neplaninį patikrinimą. Sprendimo atlikti neplaninį patikrinimą apskundimas nesustabdo patikrinimo atlikimo. </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sz w:val="22"/>
          <w:szCs w:val="22"/>
        </w:rPr>
        <w:t xml:space="preserve">16. </w:t>
      </w:r>
      <w:r w:rsidRPr="00DF7209">
        <w:rPr>
          <w:rFonts w:ascii="Times New Roman" w:hAnsi="Times New Roman"/>
          <w:color w:val="000000"/>
          <w:sz w:val="22"/>
          <w:szCs w:val="22"/>
        </w:rPr>
        <w:t>Šis straipsnis mokesčių administratoriui, muitinei ir licencines finansines paslaugas teikiančių įmonių, emitentų, investicinių bendrovių, draudimo, perdraudimo ir draudimo tarpininkavimo veiklos priežiūrą, taip pat konkurencijos priežiūrą atliekantiems subjektams netaikomas. Šioje dalyje nurodytiems subjektams šio straipsnio nuostatos yra rekomendacinės.</w:t>
      </w:r>
    </w:p>
    <w:p w:rsidR="00320ACD" w:rsidRPr="00DF7209" w:rsidRDefault="00320ACD" w:rsidP="00320ACD">
      <w:pPr>
        <w:spacing w:line="240" w:lineRule="auto"/>
        <w:rPr>
          <w:rFonts w:ascii="Times New Roman" w:hAnsi="Times New Roman"/>
          <w:sz w:val="22"/>
          <w:szCs w:val="22"/>
        </w:rPr>
      </w:pPr>
    </w:p>
    <w:p w:rsidR="00320ACD" w:rsidRPr="00DF7209" w:rsidRDefault="00320ACD" w:rsidP="00320ACD">
      <w:pPr>
        <w:spacing w:line="240" w:lineRule="auto"/>
        <w:rPr>
          <w:rFonts w:ascii="Times New Roman" w:hAnsi="Times New Roman"/>
          <w:b/>
          <w:sz w:val="22"/>
          <w:szCs w:val="22"/>
        </w:rPr>
      </w:pPr>
      <w:bookmarkStart w:id="53" w:name="straipsnis36_5p"/>
      <w:r w:rsidRPr="00DF7209">
        <w:rPr>
          <w:rFonts w:ascii="Times New Roman" w:hAnsi="Times New Roman"/>
          <w:b/>
          <w:sz w:val="22"/>
          <w:szCs w:val="22"/>
        </w:rPr>
        <w:t>36</w:t>
      </w:r>
      <w:r w:rsidRPr="00DF7209">
        <w:rPr>
          <w:rFonts w:ascii="Times New Roman" w:hAnsi="Times New Roman"/>
          <w:b/>
          <w:sz w:val="22"/>
          <w:szCs w:val="22"/>
          <w:vertAlign w:val="superscript"/>
        </w:rPr>
        <w:t>5</w:t>
      </w:r>
      <w:r w:rsidRPr="00DF7209">
        <w:rPr>
          <w:rFonts w:ascii="Times New Roman" w:hAnsi="Times New Roman"/>
          <w:b/>
          <w:sz w:val="22"/>
          <w:szCs w:val="22"/>
        </w:rPr>
        <w:t xml:space="preserve"> straipsnis. Ūkio subjektų veiklos priežiūros informacinė sistema </w:t>
      </w:r>
    </w:p>
    <w:bookmarkEnd w:id="53"/>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Priežiūrą atliekančių subjektų interaktyvus sąrašas skelbiamas Lietuvos Respublikos ūkio ministerijos interneto svetainėje. Kartu gali būti skelbiama kita ūkio subjektams aktuali, su ūkio subjektų veiklos priežiūra susijusi informacija.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Priežiūrą atliekantis subjektas savo interneto svetainėje skelbia:</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nacionalinių, Europos Sąjungos ir kitų tarptautinių teisės aktų, nustatančių atitinkamą ūkio subjektų veiklos priežiūrą bei poveikio priemonių taikymą, įtvirtinančių priežiūrą atliekančio subjekto įgaliojimus, sąrašą;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informaciją apie pagrindinius atitinkamos srities ūkio subjektų veiklos priežiūros reikalavimus;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atliekančio subjekto priimtų sprendimų apskundimo tvarką;</w:t>
      </w:r>
    </w:p>
    <w:p w:rsidR="00320ACD" w:rsidRPr="00DF7209" w:rsidRDefault="00320ACD" w:rsidP="00320ACD">
      <w:pPr>
        <w:spacing w:line="240" w:lineRule="auto"/>
        <w:rPr>
          <w:rFonts w:ascii="Times New Roman" w:hAnsi="Times New Roman"/>
          <w:color w:val="000000"/>
          <w:sz w:val="22"/>
          <w:szCs w:val="22"/>
        </w:rPr>
      </w:pPr>
      <w:r w:rsidRPr="00DF7209">
        <w:rPr>
          <w:rFonts w:ascii="Times New Roman" w:hAnsi="Times New Roman"/>
          <w:color w:val="000000"/>
          <w:sz w:val="22"/>
          <w:szCs w:val="22"/>
        </w:rPr>
        <w:t>4) priežiūrą atliekančio subjekto konsultacijas, informaciją apie konsultavimą ir kitos metodinės pagalbos teikimą;</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5)</w:t>
      </w:r>
      <w:r w:rsidRPr="00DF7209">
        <w:rPr>
          <w:rFonts w:ascii="Times New Roman" w:hAnsi="Times New Roman"/>
          <w:sz w:val="22"/>
          <w:szCs w:val="22"/>
        </w:rPr>
        <w:t xml:space="preserve"> šio įstatymo 36</w:t>
      </w:r>
      <w:r w:rsidRPr="00DF7209">
        <w:rPr>
          <w:rFonts w:ascii="Times New Roman" w:hAnsi="Times New Roman"/>
          <w:sz w:val="22"/>
          <w:szCs w:val="22"/>
          <w:vertAlign w:val="superscript"/>
        </w:rPr>
        <w:t>4</w:t>
      </w:r>
      <w:r w:rsidRPr="00DF7209">
        <w:rPr>
          <w:rFonts w:ascii="Times New Roman" w:hAnsi="Times New Roman"/>
          <w:sz w:val="22"/>
          <w:szCs w:val="22"/>
        </w:rPr>
        <w:t xml:space="preserve"> straipsnio 2 dalies 1 ir 2 punktuose nurodytas taisykles, patvirtintą patikrinimų planą ir jo pakeitimus, 36</w:t>
      </w:r>
      <w:r w:rsidRPr="00DF7209">
        <w:rPr>
          <w:rFonts w:ascii="Times New Roman" w:hAnsi="Times New Roman"/>
          <w:sz w:val="22"/>
          <w:szCs w:val="22"/>
          <w:vertAlign w:val="superscript"/>
        </w:rPr>
        <w:t>7</w:t>
      </w:r>
      <w:r w:rsidRPr="00DF7209">
        <w:rPr>
          <w:rFonts w:ascii="Times New Roman" w:hAnsi="Times New Roman"/>
          <w:sz w:val="22"/>
          <w:szCs w:val="22"/>
        </w:rPr>
        <w:t xml:space="preserve"> straipsnio 2 dalies 1, 2, 3 ir 4 punktuose nurodytą informaciją. </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rPr>
          <w:rFonts w:ascii="Times New Roman" w:hAnsi="Times New Roman"/>
          <w:b/>
          <w:sz w:val="22"/>
          <w:szCs w:val="22"/>
        </w:rPr>
      </w:pPr>
      <w:bookmarkStart w:id="54" w:name="straipsnis36_6p"/>
      <w:r w:rsidRPr="00DF7209">
        <w:rPr>
          <w:rFonts w:ascii="Times New Roman" w:hAnsi="Times New Roman"/>
          <w:b/>
          <w:sz w:val="22"/>
          <w:szCs w:val="22"/>
        </w:rPr>
        <w:t>36</w:t>
      </w:r>
      <w:r w:rsidRPr="00DF7209">
        <w:rPr>
          <w:rFonts w:ascii="Times New Roman" w:hAnsi="Times New Roman"/>
          <w:b/>
          <w:sz w:val="22"/>
          <w:szCs w:val="22"/>
          <w:vertAlign w:val="superscript"/>
        </w:rPr>
        <w:t>6</w:t>
      </w:r>
      <w:r w:rsidRPr="00DF7209">
        <w:rPr>
          <w:rFonts w:ascii="Times New Roman" w:hAnsi="Times New Roman"/>
          <w:b/>
          <w:sz w:val="22"/>
          <w:szCs w:val="22"/>
        </w:rPr>
        <w:t xml:space="preserve"> straipsnis. Informacijos priežiūrą atliekantiems subjektams teikimas</w:t>
      </w:r>
    </w:p>
    <w:bookmarkEnd w:id="54"/>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3. Priežiūrą atliekantys subjektai Vyriausybės </w:t>
      </w:r>
      <w:r w:rsidRPr="00DF7209">
        <w:rPr>
          <w:rFonts w:ascii="Times New Roman" w:hAnsi="Times New Roman"/>
          <w:color w:val="000000"/>
          <w:sz w:val="22"/>
          <w:szCs w:val="22"/>
        </w:rPr>
        <w:t>ar jos įgaliotos institucijos</w:t>
      </w:r>
      <w:r w:rsidRPr="00DF7209">
        <w:rPr>
          <w:rFonts w:ascii="Times New Roman" w:hAnsi="Times New Roman"/>
          <w:sz w:val="22"/>
          <w:szCs w:val="22"/>
        </w:rPr>
        <w:t xml:space="preserve"> nustatyta tvarka tarpusavyje keičiasi jiems suteiktiems įgaliojimams įgyvendinti būtinais dokumentais ir kita informacija, kuriuos jiems yra pateikę ūkio subjektai.</w:t>
      </w:r>
    </w:p>
    <w:p w:rsidR="00320ACD" w:rsidRPr="00DF7209" w:rsidRDefault="00320ACD" w:rsidP="00320ACD">
      <w:pPr>
        <w:spacing w:line="240" w:lineRule="auto"/>
        <w:rPr>
          <w:rFonts w:ascii="Times New Roman" w:hAnsi="Times New Roman"/>
          <w:b/>
          <w:sz w:val="22"/>
          <w:szCs w:val="22"/>
        </w:rPr>
      </w:pPr>
    </w:p>
    <w:p w:rsidR="00320ACD" w:rsidRPr="00DF7209" w:rsidRDefault="00320ACD" w:rsidP="00320ACD">
      <w:pPr>
        <w:spacing w:line="240" w:lineRule="auto"/>
        <w:ind w:left="2552" w:hanging="1832"/>
        <w:rPr>
          <w:rFonts w:ascii="Times New Roman" w:hAnsi="Times New Roman"/>
          <w:b/>
          <w:sz w:val="22"/>
          <w:szCs w:val="22"/>
        </w:rPr>
      </w:pPr>
      <w:bookmarkStart w:id="55" w:name="straipsnis36_7p"/>
      <w:r w:rsidRPr="00DF7209">
        <w:rPr>
          <w:rFonts w:ascii="Times New Roman" w:hAnsi="Times New Roman"/>
          <w:b/>
          <w:sz w:val="22"/>
          <w:szCs w:val="22"/>
        </w:rPr>
        <w:t>36</w:t>
      </w:r>
      <w:r w:rsidRPr="00DF7209">
        <w:rPr>
          <w:rFonts w:ascii="Times New Roman" w:hAnsi="Times New Roman"/>
          <w:b/>
          <w:sz w:val="22"/>
          <w:szCs w:val="22"/>
          <w:vertAlign w:val="superscript"/>
        </w:rPr>
        <w:t>7</w:t>
      </w:r>
      <w:r w:rsidRPr="00DF7209">
        <w:rPr>
          <w:rFonts w:ascii="Times New Roman" w:hAnsi="Times New Roman"/>
          <w:b/>
          <w:sz w:val="22"/>
          <w:szCs w:val="22"/>
        </w:rPr>
        <w:t xml:space="preserve"> straipsnis. Priežiūrą atliekančių subjektų veiklos vertinimas ir atskaitomybė</w:t>
      </w:r>
    </w:p>
    <w:bookmarkEnd w:id="55"/>
    <w:p w:rsidR="00320ACD" w:rsidRPr="00DF7209" w:rsidRDefault="00320ACD" w:rsidP="00320ACD">
      <w:pPr>
        <w:spacing w:line="240" w:lineRule="auto"/>
        <w:rPr>
          <w:rFonts w:ascii="Times New Roman" w:hAnsi="Times New Roman"/>
          <w:sz w:val="22"/>
          <w:szCs w:val="22"/>
        </w:rPr>
      </w:pPr>
      <w:r w:rsidRPr="00DF7209">
        <w:rPr>
          <w:rFonts w:ascii="Times New Roman" w:hAnsi="Times New Roman"/>
          <w:color w:val="000000"/>
          <w:sz w:val="22"/>
          <w:szCs w:val="22"/>
        </w:rPr>
        <w:t>1. Priežiūrą atliekančių subjektų ir šių subjektų pareigūnų, kitų valstybės tarnautojų ir darbuotojų veiklos</w:t>
      </w:r>
      <w:r w:rsidRPr="00DF7209">
        <w:rPr>
          <w:rFonts w:ascii="Times New Roman" w:hAnsi="Times New Roman"/>
          <w:sz w:val="22"/>
          <w:szCs w:val="22"/>
        </w:rPr>
        <w:t xml:space="preserve"> efektyvumo ir rezultatyvumo vertinimo kriterijais negali būti paskirtų nuobaudų skaičius, baudų dydis ar kiti su sankcijų ūkio subjektams taikymu susiję rodikliai. </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1) konsultavimo veiklą, išskirdami ataskaitinio laikotarpio aktualiausius ūkio subjektams klausimus, daugiausia aiškinimo reikalingas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2) vykdytų patikrinimų skaičių, pobūdį, trukmę;</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ūkio subjektams įstatymuose ir kituose teisės aktuose nustatytų reikalavimų nesilaikymo ar netinkamo vykdymo mastą, priežastis, taikytas prevencines ir poveikio priemones, dažniausia pažeidžiamas teisės aktų nuostatas;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4) siūlomus keisti ar priimti naujus teisės aktus, išskirdami priemones, kuriomis šalinamos teisinio reglamentavimo spragos, efektyviau organizuojama ūkio subjektų veiklos priežiūra, mažinama priežiūros našta ūkio subjektams.</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3. Priežiūrą atliekantys subjektai, nelaukdami ataskaitinio laikotarpio pabaigos, teikia aukštesniam pagal pavaldumą viešojo administravimo subjektui informaciją, susijusią su ūkio subjektų priežiūra, kai kyla abejonių dėl teisės aktų reikalavimų pagrįstumo.</w:t>
      </w:r>
    </w:p>
    <w:p w:rsidR="00320ACD" w:rsidRPr="00DF7209" w:rsidRDefault="00320ACD" w:rsidP="00320ACD">
      <w:pPr>
        <w:spacing w:line="240" w:lineRule="auto"/>
        <w:rPr>
          <w:rFonts w:ascii="Times New Roman" w:hAnsi="Times New Roman"/>
          <w:sz w:val="22"/>
          <w:szCs w:val="22"/>
        </w:rPr>
      </w:pPr>
      <w:r w:rsidRPr="00DF7209">
        <w:rPr>
          <w:rFonts w:ascii="Times New Roman" w:hAnsi="Times New Roman"/>
          <w:sz w:val="22"/>
          <w:szCs w:val="22"/>
        </w:rPr>
        <w:t xml:space="preserve">4.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rsidR="00320ACD" w:rsidRPr="00DF7209" w:rsidRDefault="00320ACD" w:rsidP="00320ACD">
      <w:pPr>
        <w:spacing w:line="240" w:lineRule="auto"/>
        <w:rPr>
          <w:rFonts w:ascii="Times New Roman" w:hAnsi="Times New Roman"/>
          <w:sz w:val="22"/>
          <w:szCs w:val="22"/>
        </w:rPr>
      </w:pPr>
    </w:p>
    <w:p w:rsidR="00670A18" w:rsidRPr="00DF7209" w:rsidRDefault="00320ACD">
      <w:pPr>
        <w:spacing w:line="240" w:lineRule="auto"/>
        <w:ind w:right="-1"/>
        <w:jc w:val="center"/>
        <w:rPr>
          <w:rFonts w:ascii="Times New Roman" w:hAnsi="Times New Roman"/>
          <w:b/>
          <w:sz w:val="22"/>
        </w:rPr>
      </w:pPr>
      <w:bookmarkStart w:id="56" w:name="skirsnis5"/>
      <w:r w:rsidRPr="00DF7209">
        <w:rPr>
          <w:rFonts w:ascii="Times New Roman" w:hAnsi="Times New Roman"/>
          <w:b/>
          <w:sz w:val="22"/>
        </w:rPr>
        <w:t>PENKTA</w:t>
      </w:r>
      <w:r w:rsidR="00670A18" w:rsidRPr="00DF7209">
        <w:rPr>
          <w:rFonts w:ascii="Times New Roman" w:hAnsi="Times New Roman"/>
          <w:b/>
          <w:sz w:val="22"/>
        </w:rPr>
        <w:t>SIS SKIRSNIS</w:t>
      </w:r>
    </w:p>
    <w:bookmarkEnd w:id="56"/>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TARNYBINĖS PAGALBOS SĄLYGOS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6"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7" w:name="straipsnis37"/>
      <w:r w:rsidRPr="00DF7209">
        <w:rPr>
          <w:rFonts w:ascii="Times New Roman" w:hAnsi="Times New Roman"/>
          <w:b/>
          <w:sz w:val="22"/>
        </w:rPr>
        <w:t>37 straipsnis. Tarnybinės pagalbos prašymo atvejai</w:t>
      </w:r>
    </w:p>
    <w:bookmarkEnd w:id="57"/>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gali prašyti kito viešojo administravimo subjekto tarnybinės pagalbos administracinės procedūros sprendimui priimti,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administracinės procedūros sprendimui priimti reikia informacijos, kurios jis pats neturi;</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2) reikalingi dokumentai, kuriuos turi tik viešojo administravimo subjektas, į kurį kreipiamasi;</w:t>
      </w:r>
    </w:p>
    <w:p w:rsidR="00670A18" w:rsidRPr="00DF7209" w:rsidRDefault="00670A18">
      <w:pPr>
        <w:spacing w:line="240" w:lineRule="auto"/>
        <w:ind w:right="-1"/>
        <w:rPr>
          <w:rFonts w:ascii="Times New Roman" w:hAnsi="Times New Roman"/>
        </w:rPr>
      </w:pPr>
      <w:r w:rsidRPr="00DF7209">
        <w:rPr>
          <w:rFonts w:ascii="Times New Roman" w:hAnsi="Times New Roman"/>
          <w:sz w:val="22"/>
        </w:rPr>
        <w:t>3) kitais būtinais atvejais.</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58" w:name="straipsnis38"/>
      <w:r w:rsidRPr="00DF7209">
        <w:rPr>
          <w:rFonts w:ascii="Times New Roman" w:hAnsi="Times New Roman"/>
          <w:b/>
          <w:sz w:val="22"/>
        </w:rPr>
        <w:t>38 straipsnis. Tarnybinės pagalbos neteikimo atvejai</w:t>
      </w:r>
      <w:r w:rsidRPr="00DF7209">
        <w:rPr>
          <w:rFonts w:ascii="Times New Roman" w:hAnsi="Times New Roman"/>
          <w:sz w:val="22"/>
        </w:rPr>
        <w:t xml:space="preserve"> </w:t>
      </w:r>
    </w:p>
    <w:bookmarkEnd w:id="58"/>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Tarnybinė pagalba neteikiama, jeigu:</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1) nagrinėjamas klausimas nepriklauso viešojo administravimo subjekto, į kurį kreipiamasi, kompetencijai;</w:t>
      </w:r>
    </w:p>
    <w:p w:rsidR="00670A18" w:rsidRPr="00DF7209" w:rsidRDefault="00670A18">
      <w:pPr>
        <w:spacing w:line="240" w:lineRule="auto"/>
        <w:ind w:right="-1"/>
        <w:rPr>
          <w:rFonts w:ascii="Times New Roman" w:hAnsi="Times New Roman"/>
          <w:strike/>
          <w:sz w:val="22"/>
        </w:rPr>
      </w:pPr>
      <w:r w:rsidRPr="00DF7209">
        <w:rPr>
          <w:rFonts w:ascii="Times New Roman" w:hAnsi="Times New Roman"/>
          <w:sz w:val="22"/>
        </w:rPr>
        <w:t>2) tarnybinės pagalbos suteikimas iš pagalbos teikėjo pareikalautų nepagrįstai didelių sąnaudų;</w:t>
      </w:r>
      <w:r w:rsidRPr="00DF7209">
        <w:rPr>
          <w:rFonts w:ascii="Times New Roman" w:hAnsi="Times New Roman"/>
          <w:strike/>
          <w:sz w:val="22"/>
        </w:rPr>
        <w:t xml:space="preserve">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3) tarnybinė pagalba yra susijusi su informacija, kurią teikti draudžia įstatymai.</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sz w:val="22"/>
        </w:rPr>
      </w:pPr>
      <w:bookmarkStart w:id="59" w:name="straipsnis39"/>
      <w:r w:rsidRPr="00DF7209">
        <w:rPr>
          <w:rFonts w:ascii="Times New Roman" w:hAnsi="Times New Roman"/>
          <w:b/>
          <w:sz w:val="22"/>
        </w:rPr>
        <w:t xml:space="preserve">39 straipsnis. Pagalbos teikėjo parinkimas </w:t>
      </w:r>
    </w:p>
    <w:bookmarkEnd w:id="59"/>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Kai tarnybinę pagalbą gali suteikti keli viešojo administravimo subjektai, pirmiausia kreipiamasi į žemesnio lygio viešojo administravimo subjektą. </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sz w:val="22"/>
        </w:rPr>
      </w:pPr>
      <w:bookmarkStart w:id="60" w:name="straipsnis40"/>
      <w:r w:rsidRPr="00DF7209">
        <w:rPr>
          <w:rFonts w:ascii="Times New Roman" w:hAnsi="Times New Roman"/>
          <w:b/>
          <w:sz w:val="22"/>
        </w:rPr>
        <w:t>40</w:t>
      </w:r>
      <w:r w:rsidRPr="00DF7209">
        <w:rPr>
          <w:rFonts w:ascii="Times New Roman" w:hAnsi="Times New Roman"/>
          <w:sz w:val="22"/>
        </w:rPr>
        <w:t xml:space="preserve"> </w:t>
      </w:r>
      <w:r w:rsidRPr="00DF7209">
        <w:rPr>
          <w:rFonts w:ascii="Times New Roman" w:hAnsi="Times New Roman"/>
          <w:b/>
          <w:sz w:val="22"/>
        </w:rPr>
        <w:t>straipsnis. Tarnybinės pagalbos teikimo ypatumai</w:t>
      </w:r>
      <w:r w:rsidRPr="00DF7209">
        <w:rPr>
          <w:rFonts w:ascii="Times New Roman" w:hAnsi="Times New Roman"/>
          <w:sz w:val="22"/>
        </w:rPr>
        <w:t xml:space="preserve"> </w:t>
      </w:r>
    </w:p>
    <w:bookmarkEnd w:id="60"/>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1. Tarnybinės pagalbos prašantis viešojo administravimo subjektas yra atsakingas už prašymo pagrįstumą ir teisėtumą.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2. Viešojo administravimo subjektas, į kurį kreipiamasi tarnybinės pagalbos, privalo ją suteikti, išskyrus 38 straipsnyje išvardytus atvejus. Tarnybinė pagalba suteikiama ne vėliau kaip per 5 darbo dienas nuo kreipimosi dėl tarnybinės pagalbos suteikimo gavimo </w:t>
      </w:r>
      <w:r w:rsidRPr="00DF7209">
        <w:rPr>
          <w:rFonts w:ascii="Times New Roman" w:hAnsi="Times New Roman"/>
          <w:color w:val="000000"/>
          <w:sz w:val="22"/>
        </w:rPr>
        <w:t>dienos</w:t>
      </w:r>
      <w:r w:rsidRPr="00DF7209">
        <w:rPr>
          <w:rFonts w:ascii="Times New Roman" w:hAnsi="Times New Roman"/>
          <w:sz w:val="22"/>
        </w:rPr>
        <w:t>.</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3. Negalima atsisakyti teikti tarnybinę pagalbą motyvuojant, kad ji yra netikslinga. </w:t>
      </w:r>
    </w:p>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4. Vieno viešojo administravimo subjekto tarnybinė pagalba kitam viešojo administravimo subjektui teikiama nemokamai.</w:t>
      </w:r>
    </w:p>
    <w:p w:rsidR="005B0E04" w:rsidRPr="00DF7209" w:rsidRDefault="005B0E04">
      <w:pPr>
        <w:spacing w:line="240" w:lineRule="auto"/>
        <w:ind w:right="-1"/>
        <w:rPr>
          <w:rFonts w:ascii="Times New Roman" w:hAnsi="Times New Roman"/>
          <w:sz w:val="22"/>
        </w:rPr>
      </w:pPr>
      <w:r w:rsidRPr="00DF7209">
        <w:rPr>
          <w:rFonts w:ascii="Times New Roman" w:hAnsi="Times New Roman"/>
          <w:sz w:val="22"/>
          <w:szCs w:val="22"/>
        </w:rPr>
        <w:t>5. Lietuvos Respublikos paslaugų įstatymo nuostatos, reglamentuojančios administracinį bendradarbiavimą, gali nustatyti kitokias tarnybinės pagalbos teikimo sąlygas, negu nustato šis įstatymas.</w:t>
      </w:r>
    </w:p>
    <w:p w:rsidR="005B0E04" w:rsidRPr="00DF7209" w:rsidRDefault="005B0E04" w:rsidP="005B0E04">
      <w:pPr>
        <w:spacing w:line="240" w:lineRule="auto"/>
        <w:ind w:right="-1" w:firstLine="0"/>
        <w:rPr>
          <w:rFonts w:ascii="Times New Roman" w:hAnsi="Times New Roman"/>
          <w:i/>
          <w:iCs/>
          <w:sz w:val="20"/>
        </w:rPr>
      </w:pPr>
      <w:r w:rsidRPr="00DF7209">
        <w:rPr>
          <w:rFonts w:ascii="Times New Roman" w:hAnsi="Times New Roman"/>
          <w:i/>
          <w:iCs/>
          <w:sz w:val="20"/>
        </w:rPr>
        <w:t>Straipsnio pakeitimai:</w:t>
      </w:r>
    </w:p>
    <w:p w:rsidR="005B0E04" w:rsidRPr="00DF7209" w:rsidRDefault="005B0E04" w:rsidP="005B0E04">
      <w:pPr>
        <w:autoSpaceDE w:val="0"/>
        <w:autoSpaceDN w:val="0"/>
        <w:adjustRightInd w:val="0"/>
        <w:spacing w:line="240" w:lineRule="auto"/>
        <w:ind w:firstLine="0"/>
        <w:jc w:val="left"/>
        <w:rPr>
          <w:rFonts w:ascii="Times New Roman" w:hAnsi="Times New Roman"/>
          <w:i/>
          <w:sz w:val="20"/>
        </w:rPr>
      </w:pPr>
      <w:r w:rsidRPr="00DF7209">
        <w:rPr>
          <w:rFonts w:ascii="Times New Roman" w:hAnsi="Times New Roman"/>
          <w:i/>
          <w:sz w:val="20"/>
        </w:rPr>
        <w:t xml:space="preserve">Nr. </w:t>
      </w:r>
      <w:hyperlink r:id="rId47" w:history="1">
        <w:r w:rsidRPr="00DF7209">
          <w:rPr>
            <w:rStyle w:val="Hyperlink"/>
            <w:rFonts w:ascii="Times New Roman" w:hAnsi="Times New Roman"/>
            <w:i/>
            <w:sz w:val="20"/>
          </w:rPr>
          <w:t>XI-593</w:t>
        </w:r>
      </w:hyperlink>
      <w:r w:rsidRPr="00DF7209">
        <w:rPr>
          <w:rFonts w:ascii="Times New Roman" w:hAnsi="Times New Roman"/>
          <w:i/>
          <w:sz w:val="20"/>
        </w:rPr>
        <w:t>, 2009-12-21, Žin., 2010, Nr. 1-7 (2010-01-05)</w:t>
      </w:r>
    </w:p>
    <w:p w:rsidR="005B0E04" w:rsidRPr="00DF7209" w:rsidRDefault="005B0E04">
      <w:pPr>
        <w:spacing w:line="240" w:lineRule="auto"/>
        <w:ind w:right="-1"/>
        <w:rPr>
          <w:rFonts w:ascii="Times New Roman" w:hAnsi="Times New Roman"/>
          <w:sz w:val="22"/>
        </w:rPr>
      </w:pPr>
    </w:p>
    <w:p w:rsidR="00670A18" w:rsidRPr="00DF7209" w:rsidRDefault="00320ACD">
      <w:pPr>
        <w:pStyle w:val="Heading3"/>
        <w:spacing w:line="240" w:lineRule="auto"/>
        <w:ind w:right="-1" w:firstLine="0"/>
        <w:rPr>
          <w:sz w:val="22"/>
          <w:lang w:val="lt-LT"/>
        </w:rPr>
      </w:pPr>
      <w:bookmarkStart w:id="61" w:name="skirsnis6"/>
      <w:r w:rsidRPr="00DF7209">
        <w:rPr>
          <w:sz w:val="22"/>
          <w:lang w:val="lt-LT"/>
        </w:rPr>
        <w:t>ŠEŠTA</w:t>
      </w:r>
      <w:r w:rsidR="00670A18" w:rsidRPr="00DF7209">
        <w:rPr>
          <w:sz w:val="22"/>
          <w:lang w:val="lt-LT"/>
        </w:rPr>
        <w:t>SIS SKIRSNIS</w:t>
      </w:r>
    </w:p>
    <w:bookmarkEnd w:id="61"/>
    <w:p w:rsidR="00670A18" w:rsidRPr="00DF7209" w:rsidRDefault="00670A18">
      <w:pPr>
        <w:spacing w:line="240" w:lineRule="auto"/>
        <w:ind w:right="-1"/>
        <w:jc w:val="center"/>
        <w:rPr>
          <w:rFonts w:ascii="Times New Roman" w:hAnsi="Times New Roman"/>
          <w:sz w:val="22"/>
        </w:rPr>
      </w:pPr>
      <w:r w:rsidRPr="00DF7209">
        <w:rPr>
          <w:rFonts w:ascii="Times New Roman" w:hAnsi="Times New Roman"/>
          <w:b/>
          <w:sz w:val="22"/>
        </w:rPr>
        <w:t>BAIGIAMOSIOS NUOSTATOS</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Sk</w:t>
      </w:r>
      <w:r w:rsidR="00DF7209" w:rsidRPr="00DF7209">
        <w:rPr>
          <w:rFonts w:ascii="Times New Roman" w:hAnsi="Times New Roman"/>
          <w:i/>
          <w:sz w:val="20"/>
        </w:rPr>
        <w:t>irsnio</w:t>
      </w:r>
      <w:r w:rsidRPr="00DF7209">
        <w:rPr>
          <w:rFonts w:ascii="Times New Roman" w:hAnsi="Times New Roman"/>
          <w:i/>
          <w:sz w:val="20"/>
        </w:rPr>
        <w:t xml:space="preserve"> numeracijos pakeitimas:</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48"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Pr="00DF7209" w:rsidRDefault="00670A18">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b/>
          <w:bCs/>
          <w:sz w:val="22"/>
        </w:rPr>
      </w:pPr>
      <w:bookmarkStart w:id="62" w:name="straipsnis41"/>
      <w:r w:rsidRPr="00DF7209">
        <w:rPr>
          <w:rFonts w:ascii="Times New Roman" w:hAnsi="Times New Roman"/>
          <w:b/>
          <w:bCs/>
          <w:sz w:val="22"/>
        </w:rPr>
        <w:t>41 straipsnis. Trečiojo skirsnio nuostatų taikymas</w:t>
      </w:r>
    </w:p>
    <w:bookmarkEnd w:id="62"/>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 xml:space="preserve">Šio įstatymo trečiojo skirsnio nuostatos Valstybės kontrolei, Seimo kontrolieriams, Vyriausybės atstovams apskrityse, kitiems viešojo administravimo subjektams, atliekantiems funkcijas pagal </w:t>
      </w:r>
      <w:r w:rsidRPr="00DF7209">
        <w:rPr>
          <w:rFonts w:ascii="Times New Roman" w:hAnsi="Times New Roman"/>
          <w:color w:val="000000"/>
          <w:sz w:val="22"/>
        </w:rPr>
        <w:t xml:space="preserve">atskiruose </w:t>
      </w:r>
      <w:r w:rsidRPr="00DF7209">
        <w:rPr>
          <w:rFonts w:ascii="Times New Roman" w:hAnsi="Times New Roman"/>
          <w:sz w:val="22"/>
        </w:rPr>
        <w:t>įstatymuose ar kituose teisės aktuose nustatytą tvarką, taikomos tiek, kiek jų veiklos priimant sprendimus dėl prašymų ar skundų nenustato jų veiklą reglamentuojantys įstatymai ar kiti teisės aktai.</w:t>
      </w:r>
    </w:p>
    <w:p w:rsidR="00670A18" w:rsidRPr="00DF7209" w:rsidRDefault="00670A18">
      <w:pPr>
        <w:pStyle w:val="BodyTextIndent2"/>
        <w:spacing w:line="240" w:lineRule="auto"/>
        <w:ind w:left="0" w:right="-1" w:firstLine="709"/>
        <w:rPr>
          <w:rFonts w:ascii="Times New Roman" w:hAnsi="Times New Roman"/>
          <w:b w:val="0"/>
          <w:bCs/>
          <w:sz w:val="22"/>
        </w:rPr>
      </w:pPr>
    </w:p>
    <w:p w:rsidR="00670A18" w:rsidRPr="00DF7209" w:rsidRDefault="00670A18">
      <w:pPr>
        <w:spacing w:line="240" w:lineRule="auto"/>
        <w:ind w:right="-1"/>
        <w:rPr>
          <w:rFonts w:ascii="Times New Roman" w:hAnsi="Times New Roman"/>
          <w:b/>
          <w:sz w:val="22"/>
        </w:rPr>
      </w:pPr>
      <w:bookmarkStart w:id="63" w:name="straipsnis42"/>
      <w:r w:rsidRPr="00DF7209">
        <w:rPr>
          <w:rFonts w:ascii="Times New Roman" w:hAnsi="Times New Roman"/>
          <w:b/>
          <w:sz w:val="22"/>
        </w:rPr>
        <w:t xml:space="preserve">42 straipsnis. Viešojo administravimo subjektų atsakomybė </w:t>
      </w:r>
    </w:p>
    <w:bookmarkEnd w:id="63"/>
    <w:p w:rsidR="00670A18" w:rsidRPr="00DF7209" w:rsidRDefault="00670A18">
      <w:pPr>
        <w:spacing w:line="240" w:lineRule="auto"/>
        <w:ind w:right="-1"/>
        <w:rPr>
          <w:rFonts w:ascii="Times New Roman" w:hAnsi="Times New Roman"/>
          <w:sz w:val="22"/>
        </w:rPr>
      </w:pPr>
      <w:r w:rsidRPr="00DF7209">
        <w:rPr>
          <w:rFonts w:ascii="Times New Roman" w:hAnsi="Times New Roman"/>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rsidR="00320ACD" w:rsidRPr="00DF7209" w:rsidRDefault="00320ACD">
      <w:pPr>
        <w:spacing w:line="240" w:lineRule="auto"/>
        <w:ind w:right="-1"/>
        <w:rPr>
          <w:rFonts w:ascii="Times New Roman" w:hAnsi="Times New Roman"/>
          <w:sz w:val="22"/>
        </w:rPr>
      </w:pPr>
    </w:p>
    <w:p w:rsidR="00320ACD" w:rsidRPr="00DF7209" w:rsidRDefault="00320ACD" w:rsidP="00320ACD">
      <w:pPr>
        <w:spacing w:line="240" w:lineRule="auto"/>
        <w:rPr>
          <w:rFonts w:ascii="Times New Roman" w:hAnsi="Times New Roman"/>
          <w:sz w:val="22"/>
          <w:szCs w:val="22"/>
        </w:rPr>
      </w:pPr>
      <w:bookmarkStart w:id="64" w:name="straipsnis43_2"/>
      <w:bookmarkStart w:id="65" w:name="straipsnis43"/>
      <w:r w:rsidRPr="00DF7209">
        <w:rPr>
          <w:rFonts w:ascii="Times New Roman" w:hAnsi="Times New Roman"/>
          <w:b/>
          <w:sz w:val="22"/>
          <w:szCs w:val="22"/>
        </w:rPr>
        <w:t>43 straipsnis.</w:t>
      </w:r>
      <w:r w:rsidRPr="00DF7209">
        <w:rPr>
          <w:rFonts w:ascii="Times New Roman" w:hAnsi="Times New Roman"/>
          <w:sz w:val="22"/>
          <w:szCs w:val="22"/>
        </w:rPr>
        <w:t xml:space="preserve"> </w:t>
      </w:r>
      <w:r w:rsidRPr="00DF7209">
        <w:rPr>
          <w:rFonts w:ascii="Times New Roman" w:hAnsi="Times New Roman"/>
          <w:b/>
          <w:bCs/>
          <w:sz w:val="22"/>
          <w:szCs w:val="22"/>
        </w:rPr>
        <w:t>Ketvirtojo skirsnio nuostatų taikymas</w:t>
      </w:r>
    </w:p>
    <w:bookmarkEnd w:id="64"/>
    <w:bookmarkEnd w:id="65"/>
    <w:p w:rsidR="00320ACD" w:rsidRPr="00DF7209" w:rsidRDefault="00320ACD" w:rsidP="00320ACD">
      <w:pPr>
        <w:spacing w:line="240" w:lineRule="auto"/>
        <w:ind w:right="-1"/>
        <w:rPr>
          <w:rFonts w:ascii="Times New Roman" w:hAnsi="Times New Roman"/>
          <w:sz w:val="22"/>
        </w:rPr>
      </w:pPr>
      <w:r w:rsidRPr="00DF7209">
        <w:rPr>
          <w:rFonts w:ascii="Times New Roman" w:hAnsi="Times New Roman"/>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sidRPr="00DF7209">
        <w:rPr>
          <w:rFonts w:ascii="Times New Roman" w:hAnsi="Times New Roman"/>
          <w:color w:val="000000"/>
          <w:sz w:val="22"/>
          <w:szCs w:val="22"/>
        </w:rPr>
        <w:t>ar Lietuvos Respublikos tarptautinių sutarčių</w:t>
      </w:r>
      <w:r w:rsidRPr="00DF7209">
        <w:rPr>
          <w:rFonts w:ascii="Times New Roman" w:hAnsi="Times New Roman"/>
          <w:i/>
          <w:color w:val="0070C0"/>
          <w:sz w:val="22"/>
          <w:szCs w:val="22"/>
        </w:rPr>
        <w:t xml:space="preserve"> </w:t>
      </w:r>
      <w:r w:rsidRPr="00DF7209">
        <w:rPr>
          <w:rFonts w:ascii="Times New Roman" w:hAnsi="Times New Roman"/>
          <w:sz w:val="22"/>
          <w:szCs w:val="22"/>
        </w:rPr>
        <w:t>reikalavimus arba įtvirtina ūkio subjektams palankesnį reglamentavimą.</w:t>
      </w:r>
    </w:p>
    <w:p w:rsidR="00670A18" w:rsidRPr="00DF7209" w:rsidRDefault="00670A18">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670A18" w:rsidRPr="00DF7209" w:rsidRDefault="00670A18">
      <w:pPr>
        <w:pStyle w:val="PlainText"/>
        <w:ind w:right="-1"/>
        <w:jc w:val="both"/>
        <w:rPr>
          <w:rFonts w:ascii="Times New Roman" w:eastAsia="MS Mincho" w:hAnsi="Times New Roman"/>
          <w:i/>
          <w:iCs/>
        </w:rPr>
      </w:pPr>
      <w:r w:rsidRPr="00DF7209">
        <w:rPr>
          <w:rFonts w:ascii="Times New Roman" w:eastAsia="MS Mincho" w:hAnsi="Times New Roman"/>
          <w:i/>
          <w:iCs/>
        </w:rPr>
        <w:t xml:space="preserve">Nr. </w:t>
      </w:r>
      <w:hyperlink r:id="rId49" w:history="1">
        <w:r w:rsidRPr="00DF7209">
          <w:rPr>
            <w:rStyle w:val="Hyperlink"/>
            <w:rFonts w:ascii="Times New Roman" w:eastAsia="MS Mincho" w:hAnsi="Times New Roman"/>
            <w:i/>
            <w:iCs/>
          </w:rPr>
          <w:t>X-1743</w:t>
        </w:r>
      </w:hyperlink>
      <w:r w:rsidRPr="00DF7209">
        <w:rPr>
          <w:rFonts w:ascii="Times New Roman" w:eastAsia="MS Mincho" w:hAnsi="Times New Roman"/>
          <w:i/>
          <w:iCs/>
        </w:rPr>
        <w:t>, 2008-10-06, Žin., 2008, Nr. 123-4657 (2008-10-25)</w:t>
      </w:r>
    </w:p>
    <w:p w:rsidR="00320ACD" w:rsidRPr="00DF7209" w:rsidRDefault="00320ACD" w:rsidP="00320ACD">
      <w:pPr>
        <w:spacing w:line="240" w:lineRule="auto"/>
        <w:ind w:right="-1" w:firstLine="0"/>
        <w:rPr>
          <w:rFonts w:ascii="Times New Roman" w:hAnsi="Times New Roman"/>
          <w:i/>
          <w:sz w:val="20"/>
        </w:rPr>
      </w:pPr>
      <w:r w:rsidRPr="00DF7209">
        <w:rPr>
          <w:rFonts w:ascii="Times New Roman" w:hAnsi="Times New Roman"/>
          <w:i/>
          <w:sz w:val="20"/>
        </w:rPr>
        <w:t>Straipsnio pakeitimai:</w:t>
      </w:r>
    </w:p>
    <w:p w:rsidR="00320ACD" w:rsidRPr="00DF7209" w:rsidRDefault="00320ACD" w:rsidP="00320ACD">
      <w:pPr>
        <w:autoSpaceDE w:val="0"/>
        <w:autoSpaceDN w:val="0"/>
        <w:adjustRightInd w:val="0"/>
        <w:spacing w:line="240" w:lineRule="auto"/>
        <w:ind w:firstLine="0"/>
        <w:rPr>
          <w:rFonts w:ascii="Times New Roman" w:hAnsi="Times New Roman"/>
          <w:i/>
          <w:sz w:val="20"/>
        </w:rPr>
      </w:pPr>
      <w:r w:rsidRPr="00DF7209">
        <w:rPr>
          <w:rFonts w:ascii="Times New Roman" w:hAnsi="Times New Roman"/>
          <w:i/>
          <w:sz w:val="20"/>
        </w:rPr>
        <w:t xml:space="preserve">Nr. </w:t>
      </w:r>
      <w:hyperlink r:id="rId50" w:history="1">
        <w:r w:rsidRPr="003865EF">
          <w:rPr>
            <w:rStyle w:val="Hyperlink"/>
            <w:rFonts w:ascii="Times New Roman" w:hAnsi="Times New Roman"/>
            <w:i/>
            <w:sz w:val="20"/>
          </w:rPr>
          <w:t>XI-934</w:t>
        </w:r>
      </w:hyperlink>
      <w:r w:rsidRPr="00DF7209">
        <w:rPr>
          <w:rFonts w:ascii="Times New Roman" w:hAnsi="Times New Roman"/>
          <w:i/>
          <w:sz w:val="20"/>
        </w:rPr>
        <w:t>, 2010-06-22, Žin., 2010, Nr. 81-4228 (2010-07-10)</w:t>
      </w:r>
    </w:p>
    <w:p w:rsidR="00670A18" w:rsidRDefault="00670A18">
      <w:pPr>
        <w:spacing w:line="240" w:lineRule="auto"/>
        <w:ind w:right="-1"/>
        <w:rPr>
          <w:rFonts w:ascii="Times New Roman" w:hAnsi="Times New Roman"/>
          <w:sz w:val="22"/>
        </w:rPr>
      </w:pPr>
    </w:p>
    <w:p w:rsidR="00773EB0" w:rsidRPr="00773EB0" w:rsidRDefault="00773EB0" w:rsidP="00773EB0">
      <w:pPr>
        <w:pStyle w:val="BodyText0"/>
        <w:spacing w:line="240" w:lineRule="auto"/>
        <w:ind w:left="2160" w:hanging="1451"/>
        <w:rPr>
          <w:rFonts w:ascii="Times New Roman" w:hAnsi="Times New Roman"/>
          <w:sz w:val="22"/>
          <w:szCs w:val="22"/>
        </w:rPr>
      </w:pPr>
      <w:bookmarkStart w:id="66" w:name="straipsnis44"/>
      <w:r w:rsidRPr="00773EB0">
        <w:rPr>
          <w:rFonts w:ascii="Times New Roman" w:hAnsi="Times New Roman"/>
          <w:b/>
          <w:color w:val="000000"/>
          <w:sz w:val="22"/>
          <w:szCs w:val="22"/>
        </w:rPr>
        <w:t>44 straipsnis.</w:t>
      </w:r>
      <w:r w:rsidRPr="00773EB0">
        <w:rPr>
          <w:rFonts w:ascii="Times New Roman" w:hAnsi="Times New Roman"/>
          <w:b/>
          <w:sz w:val="22"/>
          <w:szCs w:val="22"/>
        </w:rPr>
        <w:t xml:space="preserve"> </w:t>
      </w:r>
      <w:r w:rsidRPr="00773EB0">
        <w:rPr>
          <w:rFonts w:ascii="Times New Roman" w:hAnsi="Times New Roman"/>
          <w:b/>
          <w:color w:val="000000"/>
          <w:sz w:val="22"/>
          <w:szCs w:val="22"/>
        </w:rPr>
        <w:t>Įstatymo nuostatų taikymas valstybės ir savivaldybės įmonėms ir viešosioms įstaigoms, kurių dalininkė yra valstybė ar savivaldybė</w:t>
      </w:r>
    </w:p>
    <w:bookmarkEnd w:id="66"/>
    <w:p w:rsidR="00773EB0" w:rsidRPr="00773EB0" w:rsidRDefault="00773EB0" w:rsidP="00773EB0">
      <w:pPr>
        <w:pStyle w:val="BodyText0"/>
        <w:spacing w:after="0" w:line="240" w:lineRule="auto"/>
        <w:rPr>
          <w:rFonts w:ascii="Times New Roman" w:hAnsi="Times New Roman"/>
          <w:color w:val="000000"/>
          <w:sz w:val="22"/>
          <w:szCs w:val="22"/>
        </w:rPr>
      </w:pPr>
      <w:r w:rsidRPr="00773EB0">
        <w:rPr>
          <w:rFonts w:ascii="Times New Roman" w:hAnsi="Times New Roman"/>
          <w:color w:val="000000"/>
          <w:sz w:val="22"/>
          <w:szCs w:val="22"/>
        </w:rPr>
        <w:t>1.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p w:rsidR="00773EB0" w:rsidRPr="00773EB0" w:rsidRDefault="00773EB0" w:rsidP="00773EB0">
      <w:pPr>
        <w:spacing w:line="240" w:lineRule="auto"/>
        <w:rPr>
          <w:rFonts w:ascii="Times New Roman" w:hAnsi="Times New Roman"/>
          <w:sz w:val="22"/>
        </w:rPr>
      </w:pPr>
      <w:r w:rsidRPr="00773EB0">
        <w:rPr>
          <w:rFonts w:ascii="Times New Roman" w:hAnsi="Times New Roman"/>
          <w:color w:val="000000"/>
          <w:sz w:val="22"/>
          <w:szCs w:val="22"/>
        </w:rPr>
        <w:t>2. Šio įstatymo 10 straipsnio 5, 6 dalių nuostatos ir 11 straipsnio nuostatos dėl viešojo administravimo subjektų struktūros viešąjį administravimą atliekančioms valstybės ar savivaldybės įmonėms ir viešosioms įstaigoms netaikomos.</w:t>
      </w:r>
    </w:p>
    <w:p w:rsidR="00773EB0" w:rsidRPr="00DF7209" w:rsidRDefault="00773EB0" w:rsidP="00773EB0">
      <w:pPr>
        <w:spacing w:line="240" w:lineRule="auto"/>
        <w:ind w:right="-1" w:firstLine="0"/>
        <w:rPr>
          <w:rFonts w:ascii="Times New Roman" w:hAnsi="Times New Roman"/>
          <w:i/>
          <w:iCs/>
          <w:sz w:val="20"/>
        </w:rPr>
      </w:pPr>
      <w:r w:rsidRPr="00DF7209">
        <w:rPr>
          <w:rFonts w:ascii="Times New Roman" w:hAnsi="Times New Roman"/>
          <w:i/>
          <w:iCs/>
          <w:sz w:val="20"/>
        </w:rPr>
        <w:t>Įstatymas papildytas straipsniu:</w:t>
      </w:r>
    </w:p>
    <w:p w:rsidR="00773EB0" w:rsidRPr="002719D8" w:rsidRDefault="00773EB0" w:rsidP="00773EB0">
      <w:pPr>
        <w:autoSpaceDE w:val="0"/>
        <w:autoSpaceDN w:val="0"/>
        <w:adjustRightInd w:val="0"/>
        <w:spacing w:line="240" w:lineRule="auto"/>
        <w:ind w:firstLine="0"/>
        <w:rPr>
          <w:rFonts w:ascii="Times New Roman" w:hAnsi="Times New Roman"/>
          <w:i/>
          <w:sz w:val="20"/>
        </w:rPr>
      </w:pPr>
      <w:r w:rsidRPr="002719D8">
        <w:rPr>
          <w:rFonts w:ascii="Times New Roman" w:hAnsi="Times New Roman"/>
          <w:i/>
          <w:sz w:val="20"/>
        </w:rPr>
        <w:t xml:space="preserve">Nr. </w:t>
      </w:r>
      <w:hyperlink r:id="rId51" w:history="1">
        <w:r w:rsidRPr="00524CD9">
          <w:rPr>
            <w:rStyle w:val="Hyperlink"/>
            <w:rFonts w:ascii="Times New Roman" w:hAnsi="Times New Roman"/>
            <w:i/>
            <w:sz w:val="20"/>
          </w:rPr>
          <w:t>XI-1259</w:t>
        </w:r>
      </w:hyperlink>
      <w:r w:rsidRPr="002719D8">
        <w:rPr>
          <w:rFonts w:ascii="Times New Roman" w:hAnsi="Times New Roman"/>
          <w:i/>
          <w:sz w:val="20"/>
        </w:rPr>
        <w:t>, 2010-12-23, Žin., 2011, Nr. 4-125 (2011-01-10)</w:t>
      </w:r>
    </w:p>
    <w:p w:rsidR="00220C13" w:rsidRPr="00DF7209" w:rsidRDefault="00220C13">
      <w:pPr>
        <w:spacing w:line="240" w:lineRule="auto"/>
        <w:ind w:right="-1"/>
        <w:rPr>
          <w:rFonts w:ascii="Times New Roman" w:hAnsi="Times New Roman"/>
          <w:sz w:val="22"/>
        </w:rPr>
      </w:pPr>
    </w:p>
    <w:p w:rsidR="00670A18" w:rsidRPr="00DF7209" w:rsidRDefault="00670A18">
      <w:pPr>
        <w:spacing w:line="240" w:lineRule="auto"/>
        <w:ind w:right="-1"/>
        <w:rPr>
          <w:rFonts w:ascii="Times New Roman" w:hAnsi="Times New Roman"/>
          <w:i/>
          <w:sz w:val="22"/>
        </w:rPr>
      </w:pPr>
      <w:r w:rsidRPr="00DF7209">
        <w:rPr>
          <w:rFonts w:ascii="Times New Roman" w:hAnsi="Times New Roman"/>
          <w:i/>
          <w:sz w:val="22"/>
        </w:rPr>
        <w:t>Skelbiu šį Lietuvos Respublikos Seimo priimtą įstatymą.</w:t>
      </w:r>
    </w:p>
    <w:p w:rsidR="003A02B4" w:rsidRPr="00DF7209" w:rsidRDefault="003A02B4">
      <w:pPr>
        <w:tabs>
          <w:tab w:val="right" w:pos="9639"/>
        </w:tabs>
        <w:spacing w:before="360" w:line="240" w:lineRule="auto"/>
        <w:ind w:right="-1"/>
        <w:rPr>
          <w:rFonts w:ascii="Times New Roman" w:hAnsi="Times New Roman"/>
          <w:sz w:val="22"/>
        </w:rPr>
      </w:pPr>
    </w:p>
    <w:p w:rsidR="00670A18" w:rsidRPr="00DF7209" w:rsidRDefault="00670A18">
      <w:pPr>
        <w:pStyle w:val="PlainText"/>
        <w:ind w:right="-1"/>
        <w:rPr>
          <w:rFonts w:ascii="Times New Roman" w:hAnsi="Times New Roman"/>
          <w:sz w:val="22"/>
        </w:rPr>
      </w:pPr>
      <w:r w:rsidRPr="00DF7209">
        <w:rPr>
          <w:rFonts w:ascii="Times New Roman" w:hAnsi="Times New Roman"/>
          <w:sz w:val="22"/>
        </w:rPr>
        <w:fldChar w:fldCharType="begin" w:fldLock="1">
          <w:ffData>
            <w:name w:val="pareigos"/>
            <w:enabled/>
            <w:calcOnExit w:val="0"/>
            <w:textInput>
              <w:default w:val="RESPUBLIKOS PREZIDENTAS"/>
              <w:format w:val="UPPERCASE"/>
            </w:textInput>
          </w:ffData>
        </w:fldChar>
      </w:r>
      <w:r w:rsidRPr="00DF7209">
        <w:rPr>
          <w:rFonts w:ascii="Times New Roman" w:hAnsi="Times New Roman"/>
          <w:sz w:val="22"/>
        </w:rPr>
        <w:instrText xml:space="preserve"> FORMTEXT </w:instrText>
      </w:r>
      <w:r w:rsidRPr="00DF7209">
        <w:rPr>
          <w:rFonts w:ascii="Times New Roman" w:hAnsi="Times New Roman"/>
          <w:caps/>
          <w:sz w:val="22"/>
        </w:rPr>
      </w:r>
      <w:r w:rsidRPr="00DF7209">
        <w:rPr>
          <w:rFonts w:ascii="Times New Roman" w:hAnsi="Times New Roman"/>
          <w:sz w:val="22"/>
        </w:rPr>
        <w:fldChar w:fldCharType="separate"/>
      </w:r>
      <w:r w:rsidRPr="00DF7209">
        <w:rPr>
          <w:rFonts w:ascii="Times New Roman" w:hAnsi="Times New Roman"/>
          <w:sz w:val="22"/>
        </w:rPr>
        <w:t>RESPUBLIKOS PREZIDENTAS</w:t>
      </w:r>
      <w:r w:rsidRPr="00DF7209">
        <w:rPr>
          <w:rFonts w:ascii="Times New Roman" w:hAnsi="Times New Roman"/>
          <w:sz w:val="22"/>
        </w:rPr>
        <w:fldChar w:fldCharType="end"/>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tab/>
      </w:r>
      <w:r w:rsidRPr="00DF7209">
        <w:rPr>
          <w:rFonts w:ascii="Times New Roman" w:hAnsi="Times New Roman"/>
          <w:sz w:val="22"/>
        </w:rPr>
        <w:fldChar w:fldCharType="begin" w:fldLock="1">
          <w:ffData>
            <w:name w:val="parasas"/>
            <w:enabled/>
            <w:calcOnExit w:val="0"/>
            <w:textInput>
              <w:default w:val="VALDAS ADAMKUS"/>
              <w:format w:val="UPPERCASE"/>
            </w:textInput>
          </w:ffData>
        </w:fldChar>
      </w:r>
      <w:r w:rsidRPr="00DF7209">
        <w:rPr>
          <w:rFonts w:ascii="Times New Roman" w:hAnsi="Times New Roman"/>
          <w:sz w:val="22"/>
        </w:rPr>
        <w:instrText xml:space="preserve"> FORMTEXT </w:instrText>
      </w:r>
      <w:r w:rsidRPr="00DF7209">
        <w:rPr>
          <w:rFonts w:ascii="Times New Roman" w:hAnsi="Times New Roman"/>
          <w:sz w:val="22"/>
        </w:rPr>
      </w:r>
      <w:r w:rsidRPr="00DF7209">
        <w:rPr>
          <w:rFonts w:ascii="Times New Roman" w:hAnsi="Times New Roman"/>
          <w:sz w:val="22"/>
        </w:rPr>
        <w:fldChar w:fldCharType="separate"/>
      </w:r>
      <w:r w:rsidRPr="00DF7209">
        <w:rPr>
          <w:rFonts w:ascii="Times New Roman" w:hAnsi="Times New Roman"/>
          <w:sz w:val="22"/>
        </w:rPr>
        <w:t>VALDAS ADAMKUS</w:t>
      </w:r>
      <w:r w:rsidRPr="00DF7209">
        <w:rPr>
          <w:rFonts w:ascii="Times New Roman" w:hAnsi="Times New Roman"/>
          <w:sz w:val="22"/>
        </w:rPr>
        <w:fldChar w:fldCharType="end"/>
      </w:r>
    </w:p>
    <w:p w:rsidR="00DF7209" w:rsidRPr="00DF7209" w:rsidRDefault="00DF7209">
      <w:pPr>
        <w:pStyle w:val="PlainText"/>
        <w:ind w:right="-1"/>
        <w:jc w:val="center"/>
        <w:rPr>
          <w:rFonts w:ascii="Times New Roman" w:hAnsi="Times New Roman"/>
          <w:sz w:val="22"/>
        </w:rPr>
      </w:pPr>
    </w:p>
    <w:p w:rsidR="00670A18" w:rsidRPr="00DF7209" w:rsidRDefault="00670A18">
      <w:pPr>
        <w:pStyle w:val="PlainText"/>
        <w:ind w:right="-1"/>
        <w:rPr>
          <w:rFonts w:ascii="Times New Roman" w:hAnsi="Times New Roman"/>
          <w:b/>
        </w:rPr>
      </w:pPr>
    </w:p>
    <w:p w:rsidR="00670A18" w:rsidRPr="00DF7209" w:rsidRDefault="00670A18">
      <w:pPr>
        <w:pStyle w:val="PlainText"/>
        <w:ind w:right="-1"/>
        <w:rPr>
          <w:rFonts w:ascii="Times New Roman" w:hAnsi="Times New Roman"/>
          <w:b/>
        </w:rPr>
      </w:pPr>
      <w:r w:rsidRPr="00DF7209">
        <w:rPr>
          <w:rFonts w:ascii="Times New Roman" w:hAnsi="Times New Roman"/>
          <w:b/>
        </w:rPr>
        <w:t>Pakeitimai:</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hAnsi="Times New Roman"/>
        </w:rPr>
      </w:pPr>
      <w:r w:rsidRPr="00DF7209">
        <w:rPr>
          <w:rFonts w:ascii="Times New Roman" w:hAnsi="Times New Roman"/>
        </w:rPr>
        <w:t>1.</w:t>
      </w:r>
    </w:p>
    <w:p w:rsidR="00670A18" w:rsidRPr="00DF7209" w:rsidRDefault="00670A18">
      <w:pPr>
        <w:pStyle w:val="PlainText"/>
        <w:ind w:right="-1"/>
        <w:rPr>
          <w:rFonts w:ascii="Times New Roman" w:hAnsi="Times New Roman"/>
        </w:rPr>
      </w:pPr>
      <w:r w:rsidRPr="00DF7209">
        <w:rPr>
          <w:rFonts w:ascii="Times New Roman" w:hAnsi="Times New Roman"/>
        </w:rPr>
        <w:t>Lietuvos Respublikos Seimas,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Nr. </w:t>
      </w:r>
      <w:hyperlink r:id="rId52" w:history="1">
        <w:r w:rsidRPr="00DF7209">
          <w:rPr>
            <w:rStyle w:val="Hyperlink"/>
            <w:rFonts w:ascii="Times New Roman" w:hAnsi="Times New Roman"/>
          </w:rPr>
          <w:t>IX-1281</w:t>
        </w:r>
      </w:hyperlink>
      <w:r w:rsidRPr="00DF7209">
        <w:rPr>
          <w:rFonts w:ascii="Times New Roman" w:hAnsi="Times New Roman"/>
        </w:rPr>
        <w:t>, 2002-12-10, Žin., 2002, Nr. 123-5557 (2002-12-24)</w:t>
      </w:r>
    </w:p>
    <w:p w:rsidR="00670A18" w:rsidRPr="00DF7209" w:rsidRDefault="00670A18">
      <w:pPr>
        <w:pStyle w:val="PlainText"/>
        <w:ind w:right="-1"/>
        <w:rPr>
          <w:rFonts w:ascii="Times New Roman" w:hAnsi="Times New Roman"/>
        </w:rPr>
      </w:pPr>
      <w:r w:rsidRPr="00DF7209">
        <w:rPr>
          <w:rFonts w:ascii="Times New Roman" w:hAnsi="Times New Roman"/>
        </w:rPr>
        <w:t>VIEŠOJO ADMINISTRAVIMO ĮSTATYMO 39 STRAIPSNIO PAKEITIMO ĮSTATYMAS</w:t>
      </w:r>
    </w:p>
    <w:p w:rsidR="00670A18" w:rsidRPr="00DF7209" w:rsidRDefault="00670A18">
      <w:pPr>
        <w:pStyle w:val="PlainText"/>
        <w:ind w:right="-1"/>
        <w:rPr>
          <w:rFonts w:ascii="Times New Roman"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3" w:history="1">
        <w:r w:rsidRPr="00DF7209">
          <w:rPr>
            <w:rStyle w:val="Hyperlink"/>
            <w:rFonts w:ascii="Times New Roman" w:eastAsia="MS Mincho" w:hAnsi="Times New Roman"/>
          </w:rPr>
          <w:t>IX-1765</w:t>
        </w:r>
      </w:hyperlink>
      <w:r w:rsidRPr="00DF7209">
        <w:rPr>
          <w:rFonts w:ascii="Times New Roman" w:eastAsia="MS Mincho" w:hAnsi="Times New Roman"/>
        </w:rPr>
        <w:t>, 2003-10-14, Žin., 2003, Nr. 104-4637 (2003-11-05)</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13 STRAIPSNIO PAKEITIMO ĮSTATYMAS</w:t>
      </w:r>
    </w:p>
    <w:p w:rsidR="00670A18" w:rsidRPr="00DF7209" w:rsidRDefault="00670A18">
      <w:pPr>
        <w:pStyle w:val="PlainText"/>
        <w:ind w:right="-1"/>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4 m"/>
        </w:smartTagPr>
        <w:r w:rsidRPr="00DF7209">
          <w:rPr>
            <w:rFonts w:ascii="Times New Roman" w:hAnsi="Times New Roman"/>
          </w:rPr>
          <w:t>2004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3.</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54" w:history="1">
        <w:r w:rsidRPr="00DF7209">
          <w:rPr>
            <w:rStyle w:val="Hyperlink"/>
            <w:rFonts w:ascii="Times New Roman" w:eastAsia="MS Mincho" w:hAnsi="Times New Roman"/>
          </w:rPr>
          <w:t>X-239</w:t>
        </w:r>
      </w:hyperlink>
      <w:r w:rsidRPr="00DF7209">
        <w:rPr>
          <w:rFonts w:ascii="Times New Roman" w:eastAsia="MS Mincho" w:hAnsi="Times New Roman"/>
        </w:rPr>
        <w:t>, 2005-06-09, Žin., 2005, Nr. 76-2746 (2005-06-18)</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19 STRAIPSNIO PAKEITIMO IR PAPILDYMO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5" w:history="1">
        <w:r w:rsidRPr="00DF7209">
          <w:rPr>
            <w:rStyle w:val="Hyperlink"/>
            <w:rFonts w:ascii="Times New Roman" w:eastAsia="MS Mincho" w:hAnsi="Times New Roman"/>
          </w:rPr>
          <w:t>X-736</w:t>
        </w:r>
      </w:hyperlink>
      <w:r w:rsidRPr="00DF7209">
        <w:rPr>
          <w:rFonts w:ascii="Times New Roman" w:eastAsia="MS Mincho" w:hAnsi="Times New Roman"/>
        </w:rPr>
        <w:t>, 2006-06-27, Žin., 2006, Nr. 77-2975 (2006-07-14)</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ĮSTATYMAS</w:t>
      </w:r>
    </w:p>
    <w:p w:rsidR="00670A18" w:rsidRPr="00DF7209" w:rsidRDefault="00670A18">
      <w:pPr>
        <w:pStyle w:val="PlainText"/>
        <w:ind w:right="-1"/>
        <w:rPr>
          <w:rFonts w:ascii="Times New Roman" w:eastAsia="MS Mincho" w:hAnsi="Times New Roman"/>
          <w:b/>
          <w:bCs/>
        </w:rPr>
      </w:pPr>
      <w:r w:rsidRPr="00DF7209">
        <w:rPr>
          <w:rFonts w:ascii="Times New Roman" w:eastAsia="MS Mincho" w:hAnsi="Times New Roman"/>
          <w:b/>
          <w:bCs/>
        </w:rPr>
        <w:t>Nauja įstatymo redakcija</w:t>
      </w:r>
    </w:p>
    <w:p w:rsidR="00670A18" w:rsidRPr="00DF7209" w:rsidRDefault="00670A18">
      <w:pPr>
        <w:pStyle w:val="PlainText"/>
        <w:ind w:right="-1"/>
        <w:rPr>
          <w:rFonts w:ascii="Times New Roman" w:eastAsia="MS Mincho" w:hAnsi="Times New Roman"/>
          <w:b/>
          <w:bCs/>
        </w:rPr>
      </w:pPr>
      <w:r w:rsidRPr="00DF7209">
        <w:rPr>
          <w:rFonts w:ascii="Times New Roman" w:hAnsi="Times New Roman"/>
          <w:b/>
          <w:bCs/>
        </w:rPr>
        <w:t xml:space="preserve">Šis įstatymas, išskyrus 2 straipsnį, įsigalioja nuo </w:t>
      </w:r>
      <w:smartTag w:uri="urn:schemas-microsoft-com:office:smarttags" w:element="metricconverter">
        <w:smartTagPr>
          <w:attr w:name="ProductID" w:val="2007 m"/>
        </w:smartTagPr>
        <w:r w:rsidRPr="00DF7209">
          <w:rPr>
            <w:rFonts w:ascii="Times New Roman" w:hAnsi="Times New Roman"/>
            <w:b/>
            <w:bCs/>
          </w:rPr>
          <w:t>2007 m</w:t>
        </w:r>
      </w:smartTag>
      <w:r w:rsidRPr="00DF7209">
        <w:rPr>
          <w:rFonts w:ascii="Times New Roman" w:hAnsi="Times New Roman"/>
          <w:b/>
          <w:bCs/>
        </w:rPr>
        <w:t>. sausio 1 d.</w:t>
      </w:r>
    </w:p>
    <w:p w:rsidR="00670A18" w:rsidRPr="00DF7209" w:rsidRDefault="00670A18">
      <w:pPr>
        <w:pStyle w:val="PlainText"/>
        <w:ind w:right="-1" w:firstLine="709"/>
        <w:rPr>
          <w:rFonts w:ascii="Times New Roman" w:eastAsia="MS Mincho" w:hAnsi="Times New Roman"/>
          <w:b/>
          <w:bCs/>
        </w:rPr>
      </w:pPr>
      <w:r w:rsidRPr="00DF7209">
        <w:rPr>
          <w:rFonts w:ascii="Times New Roman" w:eastAsia="MS Mincho" w:hAnsi="Times New Roman"/>
          <w:b/>
          <w:bCs/>
        </w:rPr>
        <w:t>Šio Įstatymo įsigaliojimas keistas: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1)</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6" w:history="1">
        <w:r w:rsidRPr="00DF7209">
          <w:rPr>
            <w:rStyle w:val="Hyperlink"/>
            <w:rFonts w:ascii="Times New Roman" w:eastAsia="MS Mincho" w:hAnsi="Times New Roman"/>
          </w:rPr>
          <w:t>X-915</w:t>
        </w:r>
      </w:hyperlink>
      <w:r w:rsidRPr="00DF7209">
        <w:rPr>
          <w:rFonts w:ascii="Times New Roman" w:eastAsia="MS Mincho" w:hAnsi="Times New Roman"/>
        </w:rPr>
        <w:t>, 2006-11-21, Žin., 2006, Nr. 132-4990 (2006-12-05)</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3 STRAIPSNIO PAKEITIMO IR PAPILDYMO ĮSTATYMAS</w:t>
      </w:r>
    </w:p>
    <w:p w:rsidR="00670A18" w:rsidRPr="00DF7209" w:rsidRDefault="00670A18">
      <w:pPr>
        <w:pStyle w:val="PlainText"/>
        <w:ind w:right="-1" w:firstLine="709"/>
        <w:rPr>
          <w:rFonts w:ascii="Times New Roman" w:eastAsia="MS Mincho" w:hAnsi="Times New Roman"/>
        </w:rPr>
      </w:pPr>
      <w:r w:rsidRPr="00DF7209">
        <w:rPr>
          <w:rFonts w:ascii="Times New Roman" w:eastAsia="MS Mincho" w:hAnsi="Times New Roman"/>
        </w:rPr>
        <w:t>2)</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firstLine="709"/>
        <w:jc w:val="both"/>
        <w:rPr>
          <w:rFonts w:ascii="Times New Roman" w:eastAsia="MS Mincho" w:hAnsi="Times New Roman"/>
        </w:rPr>
      </w:pPr>
      <w:r w:rsidRPr="00DF7209">
        <w:rPr>
          <w:rFonts w:ascii="Times New Roman" w:eastAsia="MS Mincho" w:hAnsi="Times New Roman"/>
        </w:rPr>
        <w:t xml:space="preserve">Nr. </w:t>
      </w:r>
      <w:hyperlink r:id="rId57"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left="709"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8" w:history="1">
        <w:r w:rsidRPr="00DF7209">
          <w:rPr>
            <w:rStyle w:val="Hyperlink"/>
            <w:rFonts w:ascii="Times New Roman" w:eastAsia="MS Mincho" w:hAnsi="Times New Roman"/>
          </w:rPr>
          <w:t>X-1036</w:t>
        </w:r>
      </w:hyperlink>
      <w:r w:rsidRPr="00DF7209">
        <w:rPr>
          <w:rFonts w:ascii="Times New Roman" w:eastAsia="MS Mincho" w:hAnsi="Times New Roman"/>
        </w:rPr>
        <w:t>, 2007-01-18, Žin., 2007, Nr. 12-497 (2007-01-30)</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PAKEITIMO ĮSTATYMO 1 IR 3 STRAIPSNIŲ PAKEITIMO ĮSTATYMAS</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6.</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59" w:history="1">
        <w:r w:rsidRPr="00DF7209">
          <w:rPr>
            <w:rStyle w:val="Hyperlink"/>
            <w:rFonts w:ascii="Times New Roman" w:eastAsia="MS Mincho" w:hAnsi="Times New Roman"/>
          </w:rPr>
          <w:t>X-1035</w:t>
        </w:r>
      </w:hyperlink>
      <w:r w:rsidRPr="00DF7209">
        <w:rPr>
          <w:rFonts w:ascii="Times New Roman" w:eastAsia="MS Mincho" w:hAnsi="Times New Roman"/>
        </w:rPr>
        <w:t>, 2007-01-18, Žin., 2007, Nr. 17-628 (2007-02-08)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11 STRAIPSNIO PAKEITIMO IR PAPILDYMO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nuo </w:t>
      </w:r>
      <w:smartTag w:uri="urn:schemas-microsoft-com:office:smarttags" w:element="metricconverter">
        <w:smartTagPr>
          <w:attr w:name="ProductID" w:val="2008 m"/>
        </w:smartTagPr>
        <w:r w:rsidRPr="00DF7209">
          <w:rPr>
            <w:rFonts w:ascii="Times New Roman" w:hAnsi="Times New Roman"/>
          </w:rPr>
          <w:t>2008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7.</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 xml:space="preserve">Nr. </w:t>
      </w:r>
      <w:hyperlink r:id="rId60" w:history="1">
        <w:r w:rsidRPr="00DF7209">
          <w:rPr>
            <w:rStyle w:val="Hyperlink"/>
            <w:rFonts w:ascii="Times New Roman" w:eastAsia="MS Mincho" w:hAnsi="Times New Roman"/>
          </w:rPr>
          <w:t>X-1725</w:t>
        </w:r>
      </w:hyperlink>
      <w:r w:rsidRPr="00DF7209">
        <w:rPr>
          <w:rFonts w:ascii="Times New Roman" w:eastAsia="MS Mincho" w:hAnsi="Times New Roman"/>
        </w:rPr>
        <w:t>, 2008-09-22, Žin., 2008, Nr. 117-4441 (2008-10-11)</w:t>
      </w:r>
    </w:p>
    <w:p w:rsidR="00670A18" w:rsidRPr="00DF7209" w:rsidRDefault="00670A18">
      <w:pPr>
        <w:pStyle w:val="PlainText"/>
        <w:ind w:right="-1"/>
        <w:rPr>
          <w:rFonts w:ascii="Times New Roman" w:eastAsia="MS Mincho" w:hAnsi="Times New Roman"/>
        </w:rPr>
      </w:pPr>
      <w:r w:rsidRPr="00DF7209">
        <w:rPr>
          <w:rFonts w:ascii="Times New Roman" w:eastAsia="MS Mincho" w:hAnsi="Times New Roman"/>
        </w:rPr>
        <w:t>VIEŠOJO ADMINISTRAVIMO ĮSTATYMO 10 IR 11 STRAIPSNIŲ PAKEITIMO ĮSTATYMAS</w:t>
      </w:r>
    </w:p>
    <w:p w:rsidR="00670A18" w:rsidRPr="00DF7209" w:rsidRDefault="00670A18">
      <w:pPr>
        <w:pStyle w:val="PlainText"/>
        <w:ind w:right="-1"/>
        <w:jc w:val="both"/>
        <w:rPr>
          <w:rFonts w:ascii="Times New Roman" w:hAnsi="Times New Roman"/>
        </w:rPr>
      </w:pPr>
      <w:r w:rsidRPr="00DF7209">
        <w:rPr>
          <w:rFonts w:ascii="Times New Roman" w:hAnsi="Times New Roman"/>
        </w:rPr>
        <w:t xml:space="preserve">Šis įstatymas įsigalioja </w:t>
      </w:r>
      <w:smartTag w:uri="urn:schemas-microsoft-com:office:smarttags" w:element="metricconverter">
        <w:smartTagPr>
          <w:attr w:name="ProductID" w:val="2009 m"/>
        </w:smartTagPr>
        <w:r w:rsidRPr="00DF7209">
          <w:rPr>
            <w:rFonts w:ascii="Times New Roman" w:hAnsi="Times New Roman"/>
          </w:rPr>
          <w:t>2009 m</w:t>
        </w:r>
      </w:smartTag>
      <w:r w:rsidRPr="00DF7209">
        <w:rPr>
          <w:rFonts w:ascii="Times New Roman" w:hAnsi="Times New Roman"/>
        </w:rPr>
        <w:t>. sausio 1 d.</w:t>
      </w:r>
    </w:p>
    <w:p w:rsidR="00670A18" w:rsidRPr="00DF7209" w:rsidRDefault="00670A18">
      <w:pPr>
        <w:pStyle w:val="PlainText"/>
        <w:ind w:right="-1"/>
        <w:rPr>
          <w:rFonts w:ascii="Times New Roman" w:eastAsia="MS Mincho" w:hAnsi="Times New Roman"/>
        </w:rPr>
      </w:pP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8.</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Lietuvos Respublikos Seimas, Įstatymas</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 xml:space="preserve">Nr. </w:t>
      </w:r>
      <w:hyperlink r:id="rId61" w:history="1">
        <w:r w:rsidRPr="00DF7209">
          <w:rPr>
            <w:rStyle w:val="Hyperlink"/>
            <w:rFonts w:ascii="Times New Roman" w:eastAsia="MS Mincho" w:hAnsi="Times New Roman"/>
          </w:rPr>
          <w:t>X-1743</w:t>
        </w:r>
      </w:hyperlink>
      <w:r w:rsidRPr="00DF7209">
        <w:rPr>
          <w:rFonts w:ascii="Times New Roman" w:eastAsia="MS Mincho" w:hAnsi="Times New Roman"/>
        </w:rPr>
        <w:t>, 2008-10-06, Žin., 2008, Nr. 123-4657 (2008-10-25)</w:t>
      </w:r>
    </w:p>
    <w:p w:rsidR="00670A18" w:rsidRPr="00DF7209" w:rsidRDefault="00670A18">
      <w:pPr>
        <w:pStyle w:val="PlainText"/>
        <w:ind w:right="-1"/>
        <w:jc w:val="both"/>
        <w:rPr>
          <w:rFonts w:ascii="Times New Roman" w:eastAsia="MS Mincho" w:hAnsi="Times New Roman"/>
        </w:rPr>
      </w:pPr>
      <w:r w:rsidRPr="00DF7209">
        <w:rPr>
          <w:rFonts w:ascii="Times New Roman" w:eastAsia="MS Mincho" w:hAnsi="Times New Roman"/>
        </w:rPr>
        <w:t>VIEŠOJO ADMINISTRAVIMO ĮSTATYMO 2, 5, 7, 8 STRAIPSNIŲ PAKEITIMO IR PAPILDYMO BEI ĮSTATYMO PAPILDYMO 9(1) IR 43 STRAIPSNIAIS ĮSTATYMAS</w:t>
      </w:r>
    </w:p>
    <w:p w:rsidR="00670A18" w:rsidRPr="00DF7209" w:rsidRDefault="00670A18">
      <w:pPr>
        <w:spacing w:line="240" w:lineRule="auto"/>
        <w:ind w:right="-1" w:firstLine="0"/>
        <w:rPr>
          <w:rFonts w:ascii="Times New Roman" w:hAnsi="Times New Roman"/>
          <w:sz w:val="20"/>
        </w:rPr>
      </w:pPr>
      <w:r w:rsidRPr="00DF7209">
        <w:rPr>
          <w:rFonts w:ascii="Times New Roman" w:hAnsi="Times New Roman"/>
          <w:sz w:val="20"/>
        </w:rPr>
        <w:t xml:space="preserve">Šis įstatymas, išskyrus 7 straipsnį, įsigalioja </w:t>
      </w:r>
      <w:smartTag w:uri="urn:schemas-microsoft-com:office:smarttags" w:element="metricconverter">
        <w:smartTagPr>
          <w:attr w:name="ProductID" w:val="2009 m"/>
        </w:smartTagPr>
        <w:r w:rsidRPr="00DF7209">
          <w:rPr>
            <w:rFonts w:ascii="Times New Roman" w:hAnsi="Times New Roman"/>
            <w:sz w:val="20"/>
          </w:rPr>
          <w:t>2009 m</w:t>
        </w:r>
      </w:smartTag>
      <w:r w:rsidRPr="00DF7209">
        <w:rPr>
          <w:rFonts w:ascii="Times New Roman" w:hAnsi="Times New Roman"/>
          <w:sz w:val="20"/>
        </w:rPr>
        <w:t>. sausio 1 d.</w:t>
      </w:r>
    </w:p>
    <w:p w:rsidR="00670A18" w:rsidRPr="00DF7209" w:rsidRDefault="00670A18">
      <w:pPr>
        <w:pStyle w:val="PlainText"/>
        <w:ind w:right="-1"/>
        <w:jc w:val="both"/>
        <w:rPr>
          <w:rFonts w:ascii="Times New Roman" w:eastAsia="MS Mincho" w:hAnsi="Times New Roman"/>
        </w:rPr>
      </w:pP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9.</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2" w:history="1">
        <w:r w:rsidRPr="00DF7209">
          <w:rPr>
            <w:rStyle w:val="Hyperlink"/>
            <w:rFonts w:ascii="Times New Roman" w:hAnsi="Times New Roman"/>
            <w:sz w:val="20"/>
          </w:rPr>
          <w:t>XI-283</w:t>
        </w:r>
      </w:hyperlink>
      <w:r w:rsidRPr="00DF7209">
        <w:rPr>
          <w:rFonts w:ascii="Times New Roman" w:hAnsi="Times New Roman"/>
          <w:sz w:val="20"/>
        </w:rPr>
        <w:t>, 2009-06-11, Žin., 2009, Nr. 75-3062 (2009-06-25)</w:t>
      </w:r>
    </w:p>
    <w:p w:rsidR="00CE456D" w:rsidRPr="00DF7209" w:rsidRDefault="00CE456D" w:rsidP="00CE456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2, 3, 4, 6, 9(1), 14 STRAIPSNIŲ PAKEITIMO IR ĮSTATYMO PAPILDYMO 4(1) STRAIPSNIU ĮSTATYMAS</w:t>
      </w:r>
    </w:p>
    <w:p w:rsidR="00CE456D" w:rsidRPr="00DF7209" w:rsidRDefault="00CE456D" w:rsidP="00CE456D">
      <w:pPr>
        <w:autoSpaceDE w:val="0"/>
        <w:autoSpaceDN w:val="0"/>
        <w:adjustRightInd w:val="0"/>
        <w:spacing w:line="240" w:lineRule="auto"/>
        <w:ind w:firstLine="0"/>
        <w:rPr>
          <w:rFonts w:ascii="Times New Roman" w:hAnsi="Times New Roman"/>
          <w:sz w:val="20"/>
        </w:rPr>
      </w:pP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10.</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Lietuvos Respublikos Seimas,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 xml:space="preserve">Nr. </w:t>
      </w:r>
      <w:hyperlink r:id="rId63" w:history="1">
        <w:r w:rsidRPr="00DF7209">
          <w:rPr>
            <w:rStyle w:val="Hyperlink"/>
            <w:rFonts w:ascii="Times New Roman" w:hAnsi="Times New Roman"/>
            <w:sz w:val="20"/>
          </w:rPr>
          <w:t>XI-593</w:t>
        </w:r>
      </w:hyperlink>
      <w:r w:rsidRPr="00DF7209">
        <w:rPr>
          <w:rFonts w:ascii="Times New Roman" w:hAnsi="Times New Roman"/>
          <w:sz w:val="20"/>
        </w:rPr>
        <w:t>, 2009-12-21, Žin., 2010, Nr. 1-7 (2010-01-05)</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r w:rsidRPr="00DF7209">
        <w:rPr>
          <w:rFonts w:ascii="Times New Roman" w:hAnsi="Times New Roman"/>
          <w:sz w:val="20"/>
        </w:rPr>
        <w:t>VIEŠOJO ADMINISTRAVIMO ĮSTATYMO 40 STRAIPSNIO PAPILDYMO ĮSTATYMAS</w:t>
      </w:r>
    </w:p>
    <w:p w:rsidR="005B0E04" w:rsidRPr="00DF7209" w:rsidRDefault="005B0E04" w:rsidP="005B0E04">
      <w:pPr>
        <w:autoSpaceDE w:val="0"/>
        <w:autoSpaceDN w:val="0"/>
        <w:adjustRightInd w:val="0"/>
        <w:spacing w:line="240" w:lineRule="auto"/>
        <w:ind w:firstLine="0"/>
        <w:jc w:val="left"/>
        <w:rPr>
          <w:rFonts w:ascii="Times New Roman" w:hAnsi="Times New Roman"/>
          <w:sz w:val="20"/>
        </w:rPr>
      </w:pP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12.</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Lietuvos Respublikos Seimas, Įstatymas</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 xml:space="preserve">Nr. </w:t>
      </w:r>
      <w:hyperlink r:id="rId64" w:history="1">
        <w:r w:rsidRPr="003865EF">
          <w:rPr>
            <w:rStyle w:val="Hyperlink"/>
            <w:rFonts w:ascii="Times New Roman" w:hAnsi="Times New Roman"/>
            <w:sz w:val="20"/>
          </w:rPr>
          <w:t>XI-934</w:t>
        </w:r>
      </w:hyperlink>
      <w:r w:rsidRPr="00DF7209">
        <w:rPr>
          <w:rFonts w:ascii="Times New Roman" w:hAnsi="Times New Roman"/>
          <w:sz w:val="20"/>
        </w:rPr>
        <w:t>, 2010-06-22, Žin., 2010, Nr. 81-4228 (2010-07-10)</w:t>
      </w:r>
    </w:p>
    <w:p w:rsidR="00320ACD" w:rsidRPr="00DF7209" w:rsidRDefault="00320ACD" w:rsidP="00320ACD">
      <w:pPr>
        <w:autoSpaceDE w:val="0"/>
        <w:autoSpaceDN w:val="0"/>
        <w:adjustRightInd w:val="0"/>
        <w:spacing w:line="240" w:lineRule="auto"/>
        <w:ind w:firstLine="0"/>
        <w:rPr>
          <w:rFonts w:ascii="Times New Roman" w:hAnsi="Times New Roman"/>
          <w:sz w:val="20"/>
        </w:rPr>
      </w:pPr>
      <w:r w:rsidRPr="00DF7209">
        <w:rPr>
          <w:rFonts w:ascii="Times New Roman" w:hAnsi="Times New Roman"/>
          <w:sz w:val="20"/>
        </w:rPr>
        <w:t>VIEŠOJO ADMINISTRAVIMO ĮSTATYMO 1, 2, 9, 43 STRAIPSNIŲ PAKEITIMO IR PAPILDYMO, ĮSTATYMO PAPILDYMO NAUJU KETVIRTUOJU SKIRSNIU IR 9(1) STRAIPSNIO PRIPAŽINIMO NETEKUSIU GALIOS ĮSTATYMAS</w:t>
      </w:r>
    </w:p>
    <w:p w:rsidR="00320ACD" w:rsidRPr="00DF7209" w:rsidRDefault="00320ACD" w:rsidP="00320ACD">
      <w:pPr>
        <w:spacing w:line="240" w:lineRule="auto"/>
        <w:ind w:firstLine="0"/>
        <w:rPr>
          <w:rFonts w:ascii="Times New Roman" w:hAnsi="Times New Roman"/>
          <w:bCs/>
          <w:sz w:val="20"/>
        </w:rPr>
      </w:pPr>
      <w:r w:rsidRPr="00DF7209">
        <w:rPr>
          <w:rFonts w:ascii="Times New Roman" w:hAnsi="Times New Roman"/>
          <w:sz w:val="20"/>
        </w:rPr>
        <w:t>Šio įstatymo 7 straipsnio 1 dalis galioja iki 2010 m. gruodžio 31 d.</w:t>
      </w:r>
    </w:p>
    <w:p w:rsidR="00320ACD" w:rsidRPr="00DF7209" w:rsidRDefault="00320ACD" w:rsidP="00320ACD">
      <w:pPr>
        <w:spacing w:line="240" w:lineRule="auto"/>
        <w:ind w:firstLine="0"/>
        <w:rPr>
          <w:rFonts w:ascii="Times New Roman" w:hAnsi="Times New Roman"/>
          <w:sz w:val="20"/>
        </w:rPr>
      </w:pPr>
      <w:r w:rsidRPr="00DF7209">
        <w:rPr>
          <w:rFonts w:ascii="Times New Roman" w:hAnsi="Times New Roman"/>
          <w:sz w:val="20"/>
        </w:rPr>
        <w:t>Šio įstatymo 7 straipsnio 2 dalis įsigalioja 2011 m. sausio 1 d.</w:t>
      </w:r>
    </w:p>
    <w:p w:rsidR="00320ACD" w:rsidRPr="00DF7209" w:rsidRDefault="00320ACD" w:rsidP="00320ACD">
      <w:pPr>
        <w:autoSpaceDE w:val="0"/>
        <w:autoSpaceDN w:val="0"/>
        <w:adjustRightInd w:val="0"/>
        <w:spacing w:line="240" w:lineRule="auto"/>
        <w:ind w:firstLine="0"/>
        <w:rPr>
          <w:rFonts w:ascii="Times New Roman" w:hAnsi="Times New Roman"/>
          <w:sz w:val="20"/>
        </w:rPr>
      </w:pP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13.</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Lietuvos Respublikos Seimas, Įstatymas</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 xml:space="preserve">Nr. </w:t>
      </w:r>
      <w:hyperlink r:id="rId65" w:history="1">
        <w:r w:rsidRPr="00524CD9">
          <w:rPr>
            <w:rStyle w:val="Hyperlink"/>
            <w:rFonts w:ascii="Times New Roman" w:hAnsi="Times New Roman"/>
            <w:sz w:val="20"/>
          </w:rPr>
          <w:t>XI-</w:t>
        </w:r>
        <w:r w:rsidRPr="00524CD9">
          <w:rPr>
            <w:rStyle w:val="Hyperlink"/>
            <w:rFonts w:ascii="Times New Roman" w:hAnsi="Times New Roman"/>
            <w:sz w:val="20"/>
          </w:rPr>
          <w:t>1</w:t>
        </w:r>
        <w:r w:rsidRPr="00524CD9">
          <w:rPr>
            <w:rStyle w:val="Hyperlink"/>
            <w:rFonts w:ascii="Times New Roman" w:hAnsi="Times New Roman"/>
            <w:sz w:val="20"/>
          </w:rPr>
          <w:t>2</w:t>
        </w:r>
        <w:r w:rsidRPr="00524CD9">
          <w:rPr>
            <w:rStyle w:val="Hyperlink"/>
            <w:rFonts w:ascii="Times New Roman" w:hAnsi="Times New Roman"/>
            <w:sz w:val="20"/>
          </w:rPr>
          <w:t>59</w:t>
        </w:r>
      </w:hyperlink>
      <w:r w:rsidRPr="001E447C">
        <w:rPr>
          <w:rFonts w:ascii="Times New Roman" w:hAnsi="Times New Roman"/>
          <w:sz w:val="20"/>
        </w:rPr>
        <w:t xml:space="preserve">, 2010-12-23, </w:t>
      </w:r>
      <w:r>
        <w:rPr>
          <w:rFonts w:ascii="Times New Roman" w:hAnsi="Times New Roman"/>
          <w:sz w:val="20"/>
        </w:rPr>
        <w:t>Ž</w:t>
      </w:r>
      <w:r w:rsidRPr="001E447C">
        <w:rPr>
          <w:rFonts w:ascii="Times New Roman" w:hAnsi="Times New Roman"/>
          <w:sz w:val="20"/>
        </w:rPr>
        <w:t>in., 2011, Nr. 4-125 (2011-01-10)</w:t>
      </w:r>
    </w:p>
    <w:p w:rsidR="002719D8" w:rsidRPr="001E447C" w:rsidRDefault="002719D8" w:rsidP="002719D8">
      <w:pPr>
        <w:autoSpaceDE w:val="0"/>
        <w:autoSpaceDN w:val="0"/>
        <w:adjustRightInd w:val="0"/>
        <w:spacing w:line="240" w:lineRule="auto"/>
        <w:ind w:firstLine="0"/>
        <w:rPr>
          <w:rFonts w:ascii="Times New Roman" w:hAnsi="Times New Roman"/>
          <w:sz w:val="20"/>
        </w:rPr>
      </w:pPr>
      <w:r w:rsidRPr="001E447C">
        <w:rPr>
          <w:rFonts w:ascii="Times New Roman" w:hAnsi="Times New Roman"/>
          <w:sz w:val="20"/>
        </w:rPr>
        <w:t>VIEŠOJO ADMINISTRAVIMO ĮSTATYMO 2, 3, 4, 4(1), 6, 7, 8, 10, 11, 14, 15, 16, 23, 24, 34 STRAIPSNIŲ PAKEITIMO IR ĮSTATYMO PAPILDYMO 44 STRAIPSNIU ĮSTATYMAS</w:t>
      </w:r>
    </w:p>
    <w:p w:rsidR="002719D8" w:rsidRPr="003A02B4" w:rsidRDefault="002719D8" w:rsidP="002719D8">
      <w:pPr>
        <w:pStyle w:val="BodyText0"/>
        <w:spacing w:after="0" w:line="240" w:lineRule="auto"/>
        <w:ind w:firstLine="0"/>
        <w:rPr>
          <w:rFonts w:ascii="Times New Roman" w:hAnsi="Times New Roman"/>
          <w:sz w:val="20"/>
        </w:rPr>
      </w:pPr>
      <w:r w:rsidRPr="002719D8">
        <w:rPr>
          <w:rFonts w:ascii="Times New Roman" w:hAnsi="Times New Roman"/>
          <w:sz w:val="20"/>
        </w:rPr>
        <w:t>Šis įstatymas, išskyrus 1 straipsnio 2 dalį, 8 straipsnio 1 dalį, 11 straipsnyje išdėstyto Viešojo administravimo įstatymo 15 straipsnio 1 ir 3 dalis, 17 straipsnio 3 ir 4 dalis</w:t>
      </w:r>
      <w:r w:rsidRPr="003A02B4">
        <w:rPr>
          <w:rFonts w:ascii="Times New Roman" w:hAnsi="Times New Roman"/>
          <w:sz w:val="20"/>
        </w:rPr>
        <w:t>, įsigalioja 2011 m. gegužės 1 d.</w:t>
      </w:r>
    </w:p>
    <w:p w:rsidR="002719D8" w:rsidRPr="00F43AC0" w:rsidRDefault="002719D8" w:rsidP="002719D8">
      <w:pPr>
        <w:autoSpaceDE w:val="0"/>
        <w:autoSpaceDN w:val="0"/>
        <w:adjustRightInd w:val="0"/>
        <w:spacing w:line="240" w:lineRule="auto"/>
        <w:ind w:firstLine="0"/>
        <w:rPr>
          <w:rFonts w:ascii="Times New Roman" w:hAnsi="Times New Roman"/>
          <w:sz w:val="20"/>
          <w:lang w:eastAsia="lt-LT"/>
        </w:rPr>
      </w:pPr>
      <w:r w:rsidRPr="002719D8">
        <w:rPr>
          <w:rFonts w:ascii="Times New Roman" w:hAnsi="Times New Roman"/>
          <w:sz w:val="20"/>
        </w:rPr>
        <w:t>8 straipsnio 1 dalis įsigalioja</w:t>
      </w:r>
      <w:r w:rsidRPr="002719D8">
        <w:rPr>
          <w:rFonts w:ascii="Times New Roman" w:hAnsi="Times New Roman"/>
          <w:sz w:val="20"/>
          <w:lang w:eastAsia="lt-LT"/>
        </w:rPr>
        <w:t xml:space="preserve"> Valstybės pažangos strategijos įsigaliojimo dieną</w:t>
      </w:r>
      <w:r w:rsidR="00F43AC0">
        <w:rPr>
          <w:rFonts w:ascii="Times New Roman" w:hAnsi="Times New Roman"/>
          <w:sz w:val="20"/>
          <w:lang w:eastAsia="lt-LT"/>
        </w:rPr>
        <w:t xml:space="preserve"> , </w:t>
      </w:r>
      <w:r w:rsidR="00F43AC0" w:rsidRPr="00F43AC0">
        <w:rPr>
          <w:rFonts w:ascii="Times New Roman" w:hAnsi="Times New Roman"/>
          <w:sz w:val="20"/>
          <w:lang w:eastAsia="lt-LT"/>
        </w:rPr>
        <w:t>t.</w:t>
      </w:r>
      <w:r w:rsidR="00F43AC0">
        <w:rPr>
          <w:rFonts w:ascii="Times New Roman" w:hAnsi="Times New Roman"/>
          <w:sz w:val="20"/>
          <w:lang w:eastAsia="lt-LT"/>
        </w:rPr>
        <w:t xml:space="preserve"> </w:t>
      </w:r>
      <w:r w:rsidR="00F43AC0" w:rsidRPr="00F43AC0">
        <w:rPr>
          <w:rFonts w:ascii="Times New Roman" w:hAnsi="Times New Roman"/>
          <w:sz w:val="20"/>
          <w:lang w:eastAsia="lt-LT"/>
        </w:rPr>
        <w:t xml:space="preserve">y. 2012-05-31 (Seimo nutarimas Nr. </w:t>
      </w:r>
      <w:hyperlink r:id="rId66" w:history="1">
        <w:r w:rsidR="00F43AC0" w:rsidRPr="00F43AC0">
          <w:rPr>
            <w:rStyle w:val="Hyperlink"/>
            <w:rFonts w:ascii="Times New Roman" w:hAnsi="Times New Roman"/>
            <w:sz w:val="20"/>
            <w:lang w:eastAsia="lt-LT"/>
          </w:rPr>
          <w:t>XI-2015</w:t>
        </w:r>
      </w:hyperlink>
      <w:r w:rsidR="00F43AC0" w:rsidRPr="00F43AC0">
        <w:rPr>
          <w:rFonts w:ascii="Times New Roman" w:hAnsi="Times New Roman"/>
          <w:sz w:val="20"/>
          <w:lang w:eastAsia="lt-LT"/>
        </w:rPr>
        <w:t>)</w:t>
      </w:r>
      <w:r w:rsidRPr="00F43AC0">
        <w:rPr>
          <w:rFonts w:ascii="Times New Roman" w:hAnsi="Times New Roman"/>
          <w:sz w:val="20"/>
          <w:lang w:eastAsia="lt-LT"/>
        </w:rPr>
        <w:t>.</w:t>
      </w:r>
    </w:p>
    <w:p w:rsidR="002719D8" w:rsidRDefault="002719D8" w:rsidP="002719D8">
      <w:pPr>
        <w:autoSpaceDE w:val="0"/>
        <w:autoSpaceDN w:val="0"/>
        <w:adjustRightInd w:val="0"/>
        <w:spacing w:line="240" w:lineRule="auto"/>
        <w:ind w:firstLine="0"/>
        <w:rPr>
          <w:rFonts w:ascii="Times New Roman" w:hAnsi="Times New Roman"/>
          <w:sz w:val="20"/>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1</w:t>
      </w:r>
      <w:r>
        <w:rPr>
          <w:rFonts w:ascii="Times New Roman" w:eastAsia="MS Mincho" w:hAnsi="Times New Roman"/>
        </w:rPr>
        <w:t>4</w:t>
      </w:r>
      <w:r w:rsidRPr="003A02B4">
        <w:rPr>
          <w:rFonts w:ascii="Times New Roman" w:eastAsia="MS Mincho" w:hAnsi="Times New Roman"/>
        </w:rPr>
        <w:t>.</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Lietuvos Respublikos Seimas, Įstatymas</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Nr. </w:t>
      </w:r>
      <w:hyperlink r:id="rId67" w:history="1">
        <w:r w:rsidRPr="00F43AC0">
          <w:rPr>
            <w:rStyle w:val="Hyperlink"/>
            <w:rFonts w:ascii="Times New Roman" w:eastAsia="MS Mincho" w:hAnsi="Times New Roman"/>
          </w:rPr>
          <w:t>XII-322</w:t>
        </w:r>
      </w:hyperlink>
      <w:r w:rsidRPr="003A02B4">
        <w:rPr>
          <w:rFonts w:ascii="Times New Roman" w:eastAsia="MS Mincho" w:hAnsi="Times New Roman"/>
        </w:rPr>
        <w:t>, 2013-05-16, Žin., 2013, Nr. 57-2860 (2013-06-01)</w:t>
      </w:r>
    </w:p>
    <w:p w:rsidR="003A02B4" w:rsidRPr="003A02B4" w:rsidRDefault="003A02B4" w:rsidP="003A02B4">
      <w:pPr>
        <w:pStyle w:val="PlainText"/>
        <w:rPr>
          <w:rFonts w:ascii="Times New Roman" w:eastAsia="MS Mincho" w:hAnsi="Times New Roman"/>
        </w:rPr>
      </w:pPr>
      <w:r w:rsidRPr="003A02B4">
        <w:rPr>
          <w:rFonts w:ascii="Times New Roman" w:eastAsia="MS Mincho" w:hAnsi="Times New Roman"/>
        </w:rPr>
        <w:t>VIEŠOJO ADMINISTRAVIMO ĮSTATYMO 4(1) STRAIPSNIO PAKEITIMO IR PAPILDYMO ĮSTATYMAS</w:t>
      </w:r>
    </w:p>
    <w:p w:rsidR="003A02B4" w:rsidRPr="003A02B4" w:rsidRDefault="003A02B4" w:rsidP="003A02B4">
      <w:pPr>
        <w:spacing w:line="240" w:lineRule="auto"/>
        <w:ind w:right="-1" w:firstLine="0"/>
        <w:rPr>
          <w:rFonts w:ascii="Times New Roman" w:hAnsi="Times New Roman"/>
          <w:bCs/>
          <w:sz w:val="20"/>
        </w:rPr>
      </w:pPr>
      <w:r w:rsidRPr="003A02B4">
        <w:rPr>
          <w:rFonts w:ascii="Times New Roman" w:eastAsia="BatangChe" w:hAnsi="Times New Roman"/>
          <w:iCs/>
          <w:sz w:val="20"/>
        </w:rPr>
        <w:t>Šis įstatymas įsigalioja 2013 m. birželio 1 d.</w:t>
      </w:r>
    </w:p>
    <w:p w:rsidR="003A02B4" w:rsidRPr="003A02B4" w:rsidRDefault="003A02B4" w:rsidP="002719D8">
      <w:pPr>
        <w:pStyle w:val="PlainText"/>
        <w:rPr>
          <w:rFonts w:ascii="Times New Roman" w:eastAsia="MS Mincho" w:hAnsi="Times New Roman"/>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Pabaiga ***</w:t>
      </w:r>
    </w:p>
    <w:p w:rsidR="003A02B4" w:rsidRPr="003A02B4" w:rsidRDefault="003A02B4" w:rsidP="002719D8">
      <w:pPr>
        <w:pStyle w:val="PlainText"/>
        <w:rPr>
          <w:rFonts w:ascii="Times New Roman" w:eastAsia="MS Mincho" w:hAnsi="Times New Roman"/>
        </w:rPr>
      </w:pPr>
    </w:p>
    <w:p w:rsidR="003A02B4" w:rsidRPr="003A02B4" w:rsidRDefault="003A02B4" w:rsidP="002719D8">
      <w:pPr>
        <w:pStyle w:val="PlainText"/>
        <w:rPr>
          <w:rFonts w:ascii="Times New Roman" w:eastAsia="MS Mincho" w:hAnsi="Times New Roman"/>
        </w:rPr>
      </w:pP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Redagavo Aušrinė Trapinskienė (2013-06-04)</w:t>
      </w:r>
    </w:p>
    <w:p w:rsidR="003A02B4" w:rsidRPr="003A02B4" w:rsidRDefault="003A02B4" w:rsidP="002719D8">
      <w:pPr>
        <w:pStyle w:val="PlainText"/>
        <w:rPr>
          <w:rFonts w:ascii="Times New Roman" w:eastAsia="MS Mincho" w:hAnsi="Times New Roman"/>
        </w:rPr>
      </w:pPr>
      <w:r w:rsidRPr="003A02B4">
        <w:rPr>
          <w:rFonts w:ascii="Times New Roman" w:eastAsia="MS Mincho" w:hAnsi="Times New Roman"/>
        </w:rPr>
        <w:t xml:space="preserve">                  ausrine.trapinskiene@lrs.lt</w:t>
      </w:r>
    </w:p>
    <w:p w:rsidR="00670A18" w:rsidRPr="00DF7209" w:rsidRDefault="00670A18" w:rsidP="002719D8">
      <w:pPr>
        <w:pStyle w:val="PlainText"/>
        <w:rPr>
          <w:rFonts w:ascii="Times New Roman" w:eastAsia="MS Mincho" w:hAnsi="Times New Roman"/>
        </w:rPr>
      </w:pPr>
    </w:p>
    <w:sectPr w:rsidR="00670A18" w:rsidRPr="00DF7209">
      <w:footerReference w:type="default" r:id="rId6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5E9D" w:rsidRDefault="00385E9D">
      <w:r>
        <w:separator/>
      </w:r>
    </w:p>
  </w:endnote>
  <w:endnote w:type="continuationSeparator" w:id="0">
    <w:p w:rsidR="00385E9D" w:rsidRDefault="00385E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panose1 w:val="02030609000101010101"/>
    <w:charset w:val="81"/>
    <w:family w:val="modern"/>
    <w:pitch w:val="fixed"/>
    <w:sig w:usb0="B00002AF" w:usb1="69D77CFB" w:usb2="00000030" w:usb3="00000000" w:csb0="0008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5540" w:rsidRDefault="000A5540">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04A9F">
      <w:rPr>
        <w:rStyle w:val="PageNumber"/>
        <w:noProof/>
      </w:rPr>
      <w:t>2</w:t>
    </w:r>
    <w:r>
      <w:rPr>
        <w:rStyle w:val="PageNumber"/>
      </w:rPr>
      <w:fldChar w:fldCharType="end"/>
    </w:r>
  </w:p>
  <w:p w:rsidR="000A5540" w:rsidRDefault="000A55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5E9D" w:rsidRDefault="00385E9D">
      <w:r>
        <w:separator/>
      </w:r>
    </w:p>
  </w:footnote>
  <w:footnote w:type="continuationSeparator" w:id="0">
    <w:p w:rsidR="00385E9D" w:rsidRDefault="00385E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1D044E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3A083D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E75A0EA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A90A54C"/>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40229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8DC7FF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BD2D13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15C965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9E25CB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D169F4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B"/>
    <w:multiLevelType w:val="multilevel"/>
    <w:tmpl w:val="FFFFFFFF"/>
    <w:lvl w:ilvl="0">
      <w:numFmt w:val="none"/>
      <w:lvlText w:val=""/>
      <w:lvlJc w:val="left"/>
    </w:lvl>
    <w:lvl w:ilvl="1">
      <w:numFmt w:val="none"/>
      <w:lvlText w:val=""/>
      <w:lvlJc w:val="left"/>
    </w:lvl>
    <w:lvl w:ilvl="2">
      <w:numFmt w:val="none"/>
      <w:lvlText w:val=""/>
      <w:lvlJc w:val="left"/>
    </w:lvl>
    <w:lvl w:ilvl="3">
      <w:numFmt w:val="none"/>
      <w:lvlText w:val=""/>
      <w:lvlJc w:val="left"/>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1" w15:restartNumberingAfterBreak="0">
    <w:nsid w:val="0D8432BC"/>
    <w:multiLevelType w:val="singleLevel"/>
    <w:tmpl w:val="3C7A8F92"/>
    <w:lvl w:ilvl="0">
      <w:start w:val="3"/>
      <w:numFmt w:val="decimal"/>
      <w:lvlText w:val="%1."/>
      <w:lvlJc w:val="left"/>
      <w:pPr>
        <w:tabs>
          <w:tab w:val="num" w:pos="1080"/>
        </w:tabs>
        <w:ind w:left="1080" w:hanging="360"/>
      </w:pPr>
      <w:rPr>
        <w:rFonts w:hint="default"/>
      </w:rPr>
    </w:lvl>
  </w:abstractNum>
  <w:abstractNum w:abstractNumId="12" w15:restartNumberingAfterBreak="0">
    <w:nsid w:val="196B4EF2"/>
    <w:multiLevelType w:val="singleLevel"/>
    <w:tmpl w:val="D4D6AC98"/>
    <w:lvl w:ilvl="0">
      <w:start w:val="1"/>
      <w:numFmt w:val="decimal"/>
      <w:lvlText w:val="%1."/>
      <w:lvlJc w:val="left"/>
      <w:pPr>
        <w:tabs>
          <w:tab w:val="num" w:pos="1080"/>
        </w:tabs>
        <w:ind w:left="1080" w:hanging="360"/>
      </w:pPr>
      <w:rPr>
        <w:rFonts w:hint="default"/>
      </w:rPr>
    </w:lvl>
  </w:abstractNum>
  <w:abstractNum w:abstractNumId="13" w15:restartNumberingAfterBreak="0">
    <w:nsid w:val="217F350C"/>
    <w:multiLevelType w:val="singleLevel"/>
    <w:tmpl w:val="9222BE5E"/>
    <w:lvl w:ilvl="0">
      <w:start w:val="1"/>
      <w:numFmt w:val="decimal"/>
      <w:lvlText w:val="%1. "/>
      <w:legacy w:legacy="1" w:legacySpace="0" w:legacyIndent="283"/>
      <w:lvlJc w:val="left"/>
      <w:pPr>
        <w:ind w:left="992" w:hanging="283"/>
      </w:pPr>
      <w:rPr>
        <w:rFonts w:ascii="TimesLT" w:hAnsi="TimesLT" w:hint="default"/>
        <w:sz w:val="24"/>
      </w:rPr>
    </w:lvl>
  </w:abstractNum>
  <w:abstractNum w:abstractNumId="14" w15:restartNumberingAfterBreak="0">
    <w:nsid w:val="24AB71ED"/>
    <w:multiLevelType w:val="singleLevel"/>
    <w:tmpl w:val="C0D06B08"/>
    <w:lvl w:ilvl="0">
      <w:start w:val="1"/>
      <w:numFmt w:val="decimal"/>
      <w:lvlText w:val="%1."/>
      <w:lvlJc w:val="left"/>
      <w:pPr>
        <w:tabs>
          <w:tab w:val="num" w:pos="1080"/>
        </w:tabs>
        <w:ind w:left="1080" w:hanging="360"/>
      </w:pPr>
      <w:rPr>
        <w:rFonts w:hint="default"/>
      </w:rPr>
    </w:lvl>
  </w:abstractNum>
  <w:abstractNum w:abstractNumId="15" w15:restartNumberingAfterBreak="0">
    <w:nsid w:val="24FF7156"/>
    <w:multiLevelType w:val="singleLevel"/>
    <w:tmpl w:val="75E07C5A"/>
    <w:lvl w:ilvl="0">
      <w:start w:val="1"/>
      <w:numFmt w:val="decimal"/>
      <w:lvlText w:val="%1. "/>
      <w:legacy w:legacy="1" w:legacySpace="0" w:legacyIndent="283"/>
      <w:lvlJc w:val="left"/>
      <w:pPr>
        <w:ind w:left="992" w:hanging="283"/>
      </w:pPr>
      <w:rPr>
        <w:rFonts w:ascii="TimesLT" w:hAnsi="TimesLT" w:hint="default"/>
        <w:sz w:val="24"/>
      </w:rPr>
    </w:lvl>
  </w:abstractNum>
  <w:abstractNum w:abstractNumId="16" w15:restartNumberingAfterBreak="0">
    <w:nsid w:val="281C7DCE"/>
    <w:multiLevelType w:val="multilevel"/>
    <w:tmpl w:val="4FD8A8B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7" w15:restartNumberingAfterBreak="0">
    <w:nsid w:val="28533477"/>
    <w:multiLevelType w:val="singleLevel"/>
    <w:tmpl w:val="0809000F"/>
    <w:lvl w:ilvl="0">
      <w:start w:val="2"/>
      <w:numFmt w:val="decimal"/>
      <w:lvlText w:val="%1."/>
      <w:lvlJc w:val="left"/>
      <w:pPr>
        <w:tabs>
          <w:tab w:val="num" w:pos="360"/>
        </w:tabs>
        <w:ind w:left="360" w:hanging="360"/>
      </w:pPr>
      <w:rPr>
        <w:rFonts w:hint="default"/>
      </w:rPr>
    </w:lvl>
  </w:abstractNum>
  <w:abstractNum w:abstractNumId="18" w15:restartNumberingAfterBreak="0">
    <w:nsid w:val="289637B0"/>
    <w:multiLevelType w:val="singleLevel"/>
    <w:tmpl w:val="08090011"/>
    <w:lvl w:ilvl="0">
      <w:start w:val="4"/>
      <w:numFmt w:val="decimal"/>
      <w:lvlText w:val="%1)"/>
      <w:lvlJc w:val="left"/>
      <w:pPr>
        <w:tabs>
          <w:tab w:val="num" w:pos="360"/>
        </w:tabs>
        <w:ind w:left="360" w:hanging="360"/>
      </w:pPr>
      <w:rPr>
        <w:rFonts w:hint="default"/>
      </w:rPr>
    </w:lvl>
  </w:abstractNum>
  <w:abstractNum w:abstractNumId="19" w15:restartNumberingAfterBreak="0">
    <w:nsid w:val="2B675963"/>
    <w:multiLevelType w:val="singleLevel"/>
    <w:tmpl w:val="DB18DE4A"/>
    <w:lvl w:ilvl="0">
      <w:start w:val="1"/>
      <w:numFmt w:val="decimal"/>
      <w:lvlText w:val="%1)"/>
      <w:lvlJc w:val="left"/>
      <w:pPr>
        <w:tabs>
          <w:tab w:val="num" w:pos="1080"/>
        </w:tabs>
        <w:ind w:left="1080" w:hanging="360"/>
      </w:pPr>
      <w:rPr>
        <w:rFonts w:hint="default"/>
      </w:rPr>
    </w:lvl>
  </w:abstractNum>
  <w:abstractNum w:abstractNumId="20" w15:restartNumberingAfterBreak="0">
    <w:nsid w:val="2C712301"/>
    <w:multiLevelType w:val="singleLevel"/>
    <w:tmpl w:val="75E07C5A"/>
    <w:lvl w:ilvl="0">
      <w:start w:val="1"/>
      <w:numFmt w:val="decimal"/>
      <w:lvlText w:val="%1. "/>
      <w:legacy w:legacy="1" w:legacySpace="0" w:legacyIndent="283"/>
      <w:lvlJc w:val="left"/>
      <w:pPr>
        <w:ind w:left="1003" w:hanging="283"/>
      </w:pPr>
      <w:rPr>
        <w:rFonts w:ascii="TimesLT" w:hAnsi="TimesLT" w:hint="default"/>
        <w:sz w:val="24"/>
      </w:rPr>
    </w:lvl>
  </w:abstractNum>
  <w:abstractNum w:abstractNumId="21" w15:restartNumberingAfterBreak="0">
    <w:nsid w:val="2F33049E"/>
    <w:multiLevelType w:val="singleLevel"/>
    <w:tmpl w:val="08090011"/>
    <w:lvl w:ilvl="0">
      <w:start w:val="1"/>
      <w:numFmt w:val="decimal"/>
      <w:lvlText w:val="%1)"/>
      <w:lvlJc w:val="left"/>
      <w:pPr>
        <w:tabs>
          <w:tab w:val="num" w:pos="360"/>
        </w:tabs>
        <w:ind w:left="360" w:hanging="360"/>
      </w:pPr>
      <w:rPr>
        <w:rFonts w:hint="default"/>
      </w:rPr>
    </w:lvl>
  </w:abstractNum>
  <w:abstractNum w:abstractNumId="22" w15:restartNumberingAfterBreak="0">
    <w:nsid w:val="301A211C"/>
    <w:multiLevelType w:val="singleLevel"/>
    <w:tmpl w:val="D07E1162"/>
    <w:lvl w:ilvl="0">
      <w:start w:val="4"/>
      <w:numFmt w:val="decimal"/>
      <w:lvlText w:val="%1."/>
      <w:lvlJc w:val="left"/>
      <w:pPr>
        <w:tabs>
          <w:tab w:val="num" w:pos="1080"/>
        </w:tabs>
        <w:ind w:left="1080" w:hanging="360"/>
      </w:pPr>
      <w:rPr>
        <w:rFonts w:hint="default"/>
      </w:rPr>
    </w:lvl>
  </w:abstractNum>
  <w:abstractNum w:abstractNumId="23" w15:restartNumberingAfterBreak="0">
    <w:nsid w:val="30E50E84"/>
    <w:multiLevelType w:val="singleLevel"/>
    <w:tmpl w:val="457026E8"/>
    <w:lvl w:ilvl="0">
      <w:start w:val="1"/>
      <w:numFmt w:val="decimal"/>
      <w:lvlText w:val="%1)"/>
      <w:lvlJc w:val="left"/>
      <w:pPr>
        <w:tabs>
          <w:tab w:val="num" w:pos="1080"/>
        </w:tabs>
        <w:ind w:left="1080" w:hanging="360"/>
      </w:pPr>
      <w:rPr>
        <w:rFonts w:hint="default"/>
      </w:rPr>
    </w:lvl>
  </w:abstractNum>
  <w:abstractNum w:abstractNumId="24" w15:restartNumberingAfterBreak="0">
    <w:nsid w:val="31A125C0"/>
    <w:multiLevelType w:val="multilevel"/>
    <w:tmpl w:val="E0C484A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EA6E63"/>
    <w:multiLevelType w:val="singleLevel"/>
    <w:tmpl w:val="48D80FE2"/>
    <w:lvl w:ilvl="0">
      <w:start w:val="17"/>
      <w:numFmt w:val="decimal"/>
      <w:lvlText w:val="%1"/>
      <w:lvlJc w:val="left"/>
      <w:pPr>
        <w:tabs>
          <w:tab w:val="num" w:pos="1080"/>
        </w:tabs>
        <w:ind w:left="1080" w:hanging="360"/>
      </w:pPr>
      <w:rPr>
        <w:rFonts w:hint="default"/>
        <w:b/>
      </w:rPr>
    </w:lvl>
  </w:abstractNum>
  <w:abstractNum w:abstractNumId="26" w15:restartNumberingAfterBreak="0">
    <w:nsid w:val="47097513"/>
    <w:multiLevelType w:val="singleLevel"/>
    <w:tmpl w:val="5EC63CC2"/>
    <w:lvl w:ilvl="0">
      <w:start w:val="1"/>
      <w:numFmt w:val="decimal"/>
      <w:lvlText w:val="%1)"/>
      <w:lvlJc w:val="left"/>
      <w:pPr>
        <w:tabs>
          <w:tab w:val="num" w:pos="1080"/>
        </w:tabs>
        <w:ind w:left="1080" w:hanging="360"/>
      </w:pPr>
      <w:rPr>
        <w:rFonts w:hint="default"/>
      </w:rPr>
    </w:lvl>
  </w:abstractNum>
  <w:abstractNum w:abstractNumId="27" w15:restartNumberingAfterBreak="0">
    <w:nsid w:val="585F0C5F"/>
    <w:multiLevelType w:val="singleLevel"/>
    <w:tmpl w:val="9222BE5E"/>
    <w:lvl w:ilvl="0">
      <w:start w:val="1"/>
      <w:numFmt w:val="decimal"/>
      <w:lvlText w:val="%1. "/>
      <w:legacy w:legacy="1" w:legacySpace="0" w:legacyIndent="283"/>
      <w:lvlJc w:val="left"/>
      <w:pPr>
        <w:ind w:left="1003" w:hanging="283"/>
      </w:pPr>
      <w:rPr>
        <w:rFonts w:ascii="TimesLT" w:hAnsi="TimesLT" w:hint="default"/>
        <w:sz w:val="24"/>
      </w:rPr>
    </w:lvl>
  </w:abstractNum>
  <w:abstractNum w:abstractNumId="28" w15:restartNumberingAfterBreak="0">
    <w:nsid w:val="59BD6E24"/>
    <w:multiLevelType w:val="singleLevel"/>
    <w:tmpl w:val="5C441DC6"/>
    <w:lvl w:ilvl="0">
      <w:start w:val="1"/>
      <w:numFmt w:val="decimal"/>
      <w:lvlText w:val="%1."/>
      <w:lvlJc w:val="left"/>
      <w:pPr>
        <w:tabs>
          <w:tab w:val="num" w:pos="1080"/>
        </w:tabs>
        <w:ind w:left="1080" w:hanging="360"/>
      </w:pPr>
      <w:rPr>
        <w:rFonts w:hint="default"/>
      </w:rPr>
    </w:lvl>
  </w:abstractNum>
  <w:abstractNum w:abstractNumId="29" w15:restartNumberingAfterBreak="0">
    <w:nsid w:val="5A5777CF"/>
    <w:multiLevelType w:val="singleLevel"/>
    <w:tmpl w:val="19E60DCE"/>
    <w:lvl w:ilvl="0">
      <w:start w:val="1"/>
      <w:numFmt w:val="decimal"/>
      <w:lvlText w:val="%1)"/>
      <w:lvlJc w:val="left"/>
      <w:pPr>
        <w:tabs>
          <w:tab w:val="num" w:pos="1080"/>
        </w:tabs>
        <w:ind w:left="1080" w:hanging="360"/>
      </w:pPr>
      <w:rPr>
        <w:rFonts w:hint="default"/>
      </w:rPr>
    </w:lvl>
  </w:abstractNum>
  <w:abstractNum w:abstractNumId="30" w15:restartNumberingAfterBreak="0">
    <w:nsid w:val="60DE65C2"/>
    <w:multiLevelType w:val="singleLevel"/>
    <w:tmpl w:val="429CDC6A"/>
    <w:lvl w:ilvl="0">
      <w:start w:val="1"/>
      <w:numFmt w:val="decimal"/>
      <w:lvlText w:val="%1. "/>
      <w:legacy w:legacy="1" w:legacySpace="0" w:legacyIndent="283"/>
      <w:lvlJc w:val="left"/>
      <w:pPr>
        <w:ind w:left="1003" w:hanging="283"/>
      </w:pPr>
      <w:rPr>
        <w:rFonts w:ascii="TimesLT" w:hAnsi="TimesLT" w:hint="default"/>
        <w:sz w:val="22"/>
      </w:rPr>
    </w:lvl>
  </w:abstractNum>
  <w:abstractNum w:abstractNumId="31" w15:restartNumberingAfterBreak="0">
    <w:nsid w:val="676E267B"/>
    <w:multiLevelType w:val="singleLevel"/>
    <w:tmpl w:val="9222BE5E"/>
    <w:lvl w:ilvl="0">
      <w:start w:val="2"/>
      <w:numFmt w:val="decimal"/>
      <w:lvlText w:val="%1. "/>
      <w:legacy w:legacy="1" w:legacySpace="0" w:legacyIndent="283"/>
      <w:lvlJc w:val="left"/>
      <w:pPr>
        <w:ind w:left="1003" w:hanging="283"/>
      </w:pPr>
      <w:rPr>
        <w:rFonts w:ascii="TimesLT" w:hAnsi="TimesLT" w:hint="default"/>
        <w:sz w:val="24"/>
      </w:rPr>
    </w:lvl>
  </w:abstractNum>
  <w:abstractNum w:abstractNumId="32" w15:restartNumberingAfterBreak="0">
    <w:nsid w:val="683175CA"/>
    <w:multiLevelType w:val="singleLevel"/>
    <w:tmpl w:val="4D7018A6"/>
    <w:lvl w:ilvl="0">
      <w:start w:val="1"/>
      <w:numFmt w:val="decimal"/>
      <w:lvlText w:val="%1. "/>
      <w:legacy w:legacy="1" w:legacySpace="0" w:legacyIndent="283"/>
      <w:lvlJc w:val="left"/>
      <w:pPr>
        <w:ind w:left="1003" w:hanging="283"/>
      </w:pPr>
      <w:rPr>
        <w:rFonts w:ascii="TimesLT" w:hAnsi="TimesLT" w:hint="default"/>
        <w:sz w:val="22"/>
      </w:rPr>
    </w:lvl>
  </w:abstractNum>
  <w:abstractNum w:abstractNumId="33" w15:restartNumberingAfterBreak="0">
    <w:nsid w:val="68B40019"/>
    <w:multiLevelType w:val="singleLevel"/>
    <w:tmpl w:val="BE3EE6C0"/>
    <w:lvl w:ilvl="0">
      <w:start w:val="17"/>
      <w:numFmt w:val="decimal"/>
      <w:lvlText w:val="%1"/>
      <w:lvlJc w:val="left"/>
      <w:pPr>
        <w:tabs>
          <w:tab w:val="num" w:pos="1080"/>
        </w:tabs>
        <w:ind w:left="1080" w:hanging="360"/>
      </w:pPr>
      <w:rPr>
        <w:rFonts w:hint="default"/>
        <w:b/>
      </w:rPr>
    </w:lvl>
  </w:abstractNum>
  <w:abstractNum w:abstractNumId="34" w15:restartNumberingAfterBreak="0">
    <w:nsid w:val="71605112"/>
    <w:multiLevelType w:val="singleLevel"/>
    <w:tmpl w:val="AE3EF0AE"/>
    <w:lvl w:ilvl="0">
      <w:start w:val="2"/>
      <w:numFmt w:val="decimal"/>
      <w:lvlText w:val="%1."/>
      <w:lvlJc w:val="left"/>
      <w:pPr>
        <w:tabs>
          <w:tab w:val="num" w:pos="1080"/>
        </w:tabs>
        <w:ind w:left="1080" w:hanging="360"/>
      </w:pPr>
      <w:rPr>
        <w:rFonts w:hint="default"/>
      </w:rPr>
    </w:lvl>
  </w:abstractNum>
  <w:abstractNum w:abstractNumId="35" w15:restartNumberingAfterBreak="0">
    <w:nsid w:val="73C93833"/>
    <w:multiLevelType w:val="singleLevel"/>
    <w:tmpl w:val="0809000F"/>
    <w:lvl w:ilvl="0">
      <w:start w:val="3"/>
      <w:numFmt w:val="decimal"/>
      <w:lvlText w:val="%1."/>
      <w:lvlJc w:val="left"/>
      <w:pPr>
        <w:tabs>
          <w:tab w:val="num" w:pos="360"/>
        </w:tabs>
        <w:ind w:left="360" w:hanging="360"/>
      </w:pPr>
      <w:rPr>
        <w:rFonts w:hint="default"/>
      </w:rPr>
    </w:lvl>
  </w:abstractNum>
  <w:abstractNum w:abstractNumId="36" w15:restartNumberingAfterBreak="0">
    <w:nsid w:val="772A55C6"/>
    <w:multiLevelType w:val="multilevel"/>
    <w:tmpl w:val="BA34FCDA"/>
    <w:lvl w:ilvl="0">
      <w:start w:val="1"/>
      <w:numFmt w:val="decimal"/>
      <w:lvlText w:val="%1."/>
      <w:lvlJc w:val="left"/>
      <w:pPr>
        <w:tabs>
          <w:tab w:val="num" w:pos="1429"/>
        </w:tabs>
        <w:ind w:left="1429" w:hanging="360"/>
      </w:p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37" w15:restartNumberingAfterBreak="0">
    <w:nsid w:val="79852377"/>
    <w:multiLevelType w:val="multilevel"/>
    <w:tmpl w:val="8760EB7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B7218B2"/>
    <w:multiLevelType w:val="singleLevel"/>
    <w:tmpl w:val="75E07C5A"/>
    <w:lvl w:ilvl="0">
      <w:start w:val="2"/>
      <w:numFmt w:val="decimal"/>
      <w:lvlText w:val="%1. "/>
      <w:legacy w:legacy="1" w:legacySpace="0" w:legacyIndent="283"/>
      <w:lvlJc w:val="left"/>
      <w:pPr>
        <w:ind w:left="1003" w:hanging="283"/>
      </w:pPr>
      <w:rPr>
        <w:rFonts w:ascii="TimesLT" w:hAnsi="TimesLT" w:hint="default"/>
        <w:sz w:val="24"/>
      </w:rPr>
    </w:lvl>
  </w:abstractNum>
  <w:abstractNum w:abstractNumId="39" w15:restartNumberingAfterBreak="0">
    <w:nsid w:val="7DF212E0"/>
    <w:multiLevelType w:val="multilevel"/>
    <w:tmpl w:val="863AD4AA"/>
    <w:lvl w:ilvl="0">
      <w:start w:val="3"/>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num w:numId="1">
    <w:abstractNumId w:val="10"/>
  </w:num>
  <w:num w:numId="2">
    <w:abstractNumId w:val="13"/>
  </w:num>
  <w:num w:numId="3">
    <w:abstractNumId w:val="13"/>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4">
    <w:abstractNumId w:val="31"/>
  </w:num>
  <w:num w:numId="5">
    <w:abstractNumId w:val="27"/>
  </w:num>
  <w:num w:numId="6">
    <w:abstractNumId w:val="32"/>
  </w:num>
  <w:num w:numId="7">
    <w:abstractNumId w:val="32"/>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8">
    <w:abstractNumId w:val="12"/>
  </w:num>
  <w:num w:numId="9">
    <w:abstractNumId w:val="26"/>
  </w:num>
  <w:num w:numId="10">
    <w:abstractNumId w:val="29"/>
  </w:num>
  <w:num w:numId="11">
    <w:abstractNumId w:val="35"/>
  </w:num>
  <w:num w:numId="12">
    <w:abstractNumId w:val="19"/>
  </w:num>
  <w:num w:numId="13">
    <w:abstractNumId w:val="21"/>
  </w:num>
  <w:num w:numId="14">
    <w:abstractNumId w:val="18"/>
  </w:num>
  <w:num w:numId="15">
    <w:abstractNumId w:val="11"/>
  </w:num>
  <w:num w:numId="16">
    <w:abstractNumId w:val="17"/>
  </w:num>
  <w:num w:numId="17">
    <w:abstractNumId w:val="34"/>
  </w:num>
  <w:num w:numId="18">
    <w:abstractNumId w:val="28"/>
  </w:num>
  <w:num w:numId="19">
    <w:abstractNumId w:val="23"/>
  </w:num>
  <w:num w:numId="20">
    <w:abstractNumId w:val="39"/>
  </w:num>
  <w:num w:numId="21">
    <w:abstractNumId w:val="22"/>
  </w:num>
  <w:num w:numId="22">
    <w:abstractNumId w:val="37"/>
  </w:num>
  <w:num w:numId="23">
    <w:abstractNumId w:val="14"/>
  </w:num>
  <w:num w:numId="24">
    <w:abstractNumId w:val="25"/>
  </w:num>
  <w:num w:numId="25">
    <w:abstractNumId w:val="33"/>
  </w:num>
  <w:num w:numId="26">
    <w:abstractNumId w:val="16"/>
  </w:num>
  <w:num w:numId="27">
    <w:abstractNumId w:val="9"/>
  </w:num>
  <w:num w:numId="28">
    <w:abstractNumId w:val="7"/>
  </w:num>
  <w:num w:numId="29">
    <w:abstractNumId w:val="6"/>
  </w:num>
  <w:num w:numId="30">
    <w:abstractNumId w:val="5"/>
  </w:num>
  <w:num w:numId="31">
    <w:abstractNumId w:val="4"/>
  </w:num>
  <w:num w:numId="32">
    <w:abstractNumId w:val="8"/>
  </w:num>
  <w:num w:numId="33">
    <w:abstractNumId w:val="3"/>
  </w:num>
  <w:num w:numId="34">
    <w:abstractNumId w:val="2"/>
  </w:num>
  <w:num w:numId="35">
    <w:abstractNumId w:val="1"/>
  </w:num>
  <w:num w:numId="36">
    <w:abstractNumId w:val="0"/>
  </w:num>
  <w:num w:numId="37">
    <w:abstractNumId w:val="15"/>
  </w:num>
  <w:num w:numId="38">
    <w:abstractNumId w:val="15"/>
    <w:lvlOverride w:ilvl="0">
      <w:lvl w:ilvl="0">
        <w:start w:val="2"/>
        <w:numFmt w:val="decimal"/>
        <w:lvlText w:val="%1. "/>
        <w:legacy w:legacy="1" w:legacySpace="0" w:legacyIndent="283"/>
        <w:lvlJc w:val="left"/>
        <w:pPr>
          <w:ind w:left="992" w:hanging="283"/>
        </w:pPr>
        <w:rPr>
          <w:rFonts w:ascii="TimesLT" w:hAnsi="TimesLT" w:hint="default"/>
          <w:sz w:val="24"/>
        </w:rPr>
      </w:lvl>
    </w:lvlOverride>
  </w:num>
  <w:num w:numId="39">
    <w:abstractNumId w:val="38"/>
  </w:num>
  <w:num w:numId="40">
    <w:abstractNumId w:val="20"/>
  </w:num>
  <w:num w:numId="41">
    <w:abstractNumId w:val="30"/>
  </w:num>
  <w:num w:numId="42">
    <w:abstractNumId w:val="30"/>
    <w:lvlOverride w:ilvl="0">
      <w:lvl w:ilvl="0">
        <w:start w:val="3"/>
        <w:numFmt w:val="decimal"/>
        <w:lvlText w:val="%1. "/>
        <w:legacy w:legacy="1" w:legacySpace="0" w:legacyIndent="283"/>
        <w:lvlJc w:val="left"/>
        <w:pPr>
          <w:ind w:left="1003" w:hanging="283"/>
        </w:pPr>
        <w:rPr>
          <w:rFonts w:ascii="TimesLT" w:hAnsi="TimesLT" w:hint="default"/>
          <w:sz w:val="22"/>
        </w:rPr>
      </w:lvl>
    </w:lvlOverride>
  </w:num>
  <w:num w:numId="43">
    <w:abstractNumId w:val="36"/>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0A18"/>
    <w:rsid w:val="0002417A"/>
    <w:rsid w:val="00026053"/>
    <w:rsid w:val="000663CA"/>
    <w:rsid w:val="00075286"/>
    <w:rsid w:val="00083F05"/>
    <w:rsid w:val="000A5540"/>
    <w:rsid w:val="000A5F15"/>
    <w:rsid w:val="000C5A33"/>
    <w:rsid w:val="000D2B81"/>
    <w:rsid w:val="000E1ED4"/>
    <w:rsid w:val="00104A9F"/>
    <w:rsid w:val="00107BF4"/>
    <w:rsid w:val="00120DB4"/>
    <w:rsid w:val="00154C38"/>
    <w:rsid w:val="00180D4A"/>
    <w:rsid w:val="001D3043"/>
    <w:rsid w:val="001D6D0D"/>
    <w:rsid w:val="001F15BF"/>
    <w:rsid w:val="0020137D"/>
    <w:rsid w:val="00220C13"/>
    <w:rsid w:val="00227A94"/>
    <w:rsid w:val="00257793"/>
    <w:rsid w:val="00266C80"/>
    <w:rsid w:val="002719D8"/>
    <w:rsid w:val="002F1D62"/>
    <w:rsid w:val="00320ACD"/>
    <w:rsid w:val="00385E9D"/>
    <w:rsid w:val="003865EF"/>
    <w:rsid w:val="003A02B4"/>
    <w:rsid w:val="003B74E7"/>
    <w:rsid w:val="003D3AF8"/>
    <w:rsid w:val="003D5DD7"/>
    <w:rsid w:val="00423AB3"/>
    <w:rsid w:val="00430B12"/>
    <w:rsid w:val="00457C4C"/>
    <w:rsid w:val="00493024"/>
    <w:rsid w:val="004C7246"/>
    <w:rsid w:val="00524CD9"/>
    <w:rsid w:val="00527279"/>
    <w:rsid w:val="005B0E04"/>
    <w:rsid w:val="005D47BA"/>
    <w:rsid w:val="00614D48"/>
    <w:rsid w:val="00670A18"/>
    <w:rsid w:val="006810B2"/>
    <w:rsid w:val="006D6EED"/>
    <w:rsid w:val="00773EB0"/>
    <w:rsid w:val="007F09E8"/>
    <w:rsid w:val="008406EA"/>
    <w:rsid w:val="008521BB"/>
    <w:rsid w:val="008943EC"/>
    <w:rsid w:val="008A6629"/>
    <w:rsid w:val="00A418D8"/>
    <w:rsid w:val="00A4622F"/>
    <w:rsid w:val="00A82834"/>
    <w:rsid w:val="00AD0B65"/>
    <w:rsid w:val="00B17D39"/>
    <w:rsid w:val="00B27F8F"/>
    <w:rsid w:val="00B40711"/>
    <w:rsid w:val="00B648DF"/>
    <w:rsid w:val="00B939F1"/>
    <w:rsid w:val="00BA336F"/>
    <w:rsid w:val="00BE0435"/>
    <w:rsid w:val="00C66515"/>
    <w:rsid w:val="00CE30DA"/>
    <w:rsid w:val="00CE456D"/>
    <w:rsid w:val="00D24399"/>
    <w:rsid w:val="00D559CB"/>
    <w:rsid w:val="00D66EC0"/>
    <w:rsid w:val="00DB6878"/>
    <w:rsid w:val="00DE0E77"/>
    <w:rsid w:val="00DF7209"/>
    <w:rsid w:val="00E50FAC"/>
    <w:rsid w:val="00E817CC"/>
    <w:rsid w:val="00EA7182"/>
    <w:rsid w:val="00EC193D"/>
    <w:rsid w:val="00F11804"/>
    <w:rsid w:val="00F43AC0"/>
    <w:rsid w:val="00F6477A"/>
    <w:rsid w:val="00F64824"/>
    <w:rsid w:val="00F71E3A"/>
    <w:rsid w:val="00FB2B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F3181B6-63C4-4D52-ADA2-58949A02F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basedOn w:val="Normal"/>
    <w:next w:val="Normal"/>
    <w:qFormat/>
    <w:pPr>
      <w:keepNext/>
      <w:ind w:firstLine="0"/>
      <w:jc w:val="center"/>
      <w:outlineLvl w:val="0"/>
    </w:pPr>
    <w:rPr>
      <w:b/>
    </w:rPr>
  </w:style>
  <w:style w:type="paragraph" w:styleId="Heading2">
    <w:name w:val="heading 2"/>
    <w:basedOn w:val="Normal"/>
    <w:next w:val="Normal"/>
    <w:qFormat/>
    <w:pPr>
      <w:keepNext/>
      <w:ind w:firstLine="732"/>
      <w:jc w:val="center"/>
      <w:outlineLvl w:val="1"/>
    </w:pPr>
    <w:rPr>
      <w:b/>
    </w:rPr>
  </w:style>
  <w:style w:type="paragraph" w:styleId="Heading3">
    <w:name w:val="heading 3"/>
    <w:basedOn w:val="Normal"/>
    <w:next w:val="Normal"/>
    <w:qFormat/>
    <w:pPr>
      <w:keepNext/>
      <w:ind w:firstLine="709"/>
      <w:jc w:val="center"/>
      <w:outlineLvl w:val="2"/>
    </w:pPr>
    <w:rPr>
      <w:rFonts w:ascii="Times New Roman" w:hAnsi="Times New Roman"/>
      <w:b/>
      <w:lang w:val="en-US"/>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1Dalis">
    <w:name w:val="Heading 1.Dalis"/>
    <w:basedOn w:val="Normal"/>
    <w:next w:val="Normal"/>
    <w:pPr>
      <w:keepNext/>
      <w:spacing w:after="360" w:line="240" w:lineRule="auto"/>
      <w:ind w:left="1701" w:right="1701"/>
      <w:jc w:val="center"/>
    </w:pPr>
    <w:rPr>
      <w:rFonts w:ascii="HelveticaLT Extended" w:hAnsi="HelveticaLT Extended"/>
      <w:b/>
      <w:caps/>
      <w:kern w:val="28"/>
    </w:rPr>
  </w:style>
  <w:style w:type="paragraph" w:customStyle="1" w:styleId="Heading2Skyrius">
    <w:name w:val="Heading 2.Skyrius"/>
    <w:basedOn w:val="Normal"/>
    <w:next w:val="Normal"/>
    <w:pPr>
      <w:keepNext/>
      <w:spacing w:before="240" w:after="120" w:line="240" w:lineRule="auto"/>
      <w:ind w:left="1701" w:right="1701"/>
      <w:jc w:val="center"/>
    </w:pPr>
    <w:rPr>
      <w:caps/>
    </w:rPr>
  </w:style>
  <w:style w:type="paragraph" w:customStyle="1" w:styleId="Heading3Skirsnis">
    <w:name w:val="Heading 3.Skirsnis"/>
    <w:basedOn w:val="Normal"/>
    <w:next w:val="Normal"/>
    <w:pPr>
      <w:keepNext/>
      <w:spacing w:before="240" w:after="120" w:line="240" w:lineRule="auto"/>
      <w:ind w:left="1701" w:right="1701"/>
      <w:jc w:val="center"/>
    </w:pPr>
    <w:rPr>
      <w:caps/>
      <w:sz w:val="22"/>
    </w:rPr>
  </w:style>
  <w:style w:type="paragraph" w:customStyle="1" w:styleId="Heading4Strapsnis">
    <w:name w:val="Heading 4.Strapsnis"/>
    <w:basedOn w:val="Normal"/>
    <w:next w:val="Normal"/>
    <w:pPr>
      <w:keepNext/>
      <w:spacing w:before="120"/>
      <w:ind w:left="2138" w:hanging="1418"/>
    </w:pPr>
    <w:rPr>
      <w:b/>
      <w:sz w:val="22"/>
    </w:rPr>
  </w:style>
  <w:style w:type="paragraph" w:customStyle="1" w:styleId="statymopavad">
    <w:name w:val="?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statymo Nr."/>
    <w:rPr>
      <w:rFonts w:ascii="HelveticaLT" w:hAnsi="HelveticaLT"/>
    </w:rPr>
  </w:style>
  <w:style w:type="character" w:customStyle="1" w:styleId="Datamnuo">
    <w:name w:val="Data_m?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paragraph" w:styleId="BodyText2">
    <w:name w:val="Body Text 2"/>
    <w:basedOn w:val="Normal"/>
  </w:style>
  <w:style w:type="paragraph" w:styleId="BodyTextIndent2">
    <w:name w:val="Body Text Indent 2"/>
    <w:basedOn w:val="Normal"/>
    <w:pPr>
      <w:ind w:left="2430" w:hanging="1698"/>
    </w:pPr>
    <w:rPr>
      <w:b/>
    </w:rPr>
  </w:style>
  <w:style w:type="paragraph" w:styleId="PlainText">
    <w:name w:val="Plain Text"/>
    <w:aliases w:val="Hyperlink"/>
    <w:basedOn w:val="Normal"/>
    <w:pPr>
      <w:spacing w:line="240" w:lineRule="auto"/>
      <w:ind w:firstLine="0"/>
      <w:jc w:val="left"/>
    </w:pPr>
    <w:rPr>
      <w:rFonts w:ascii="Courier New" w:hAnsi="Courier New"/>
      <w:sz w:val="20"/>
    </w:rPr>
  </w:style>
  <w:style w:type="character" w:customStyle="1" w:styleId="statymoNr0">
    <w:name w:val="Įstatymo Nr."/>
    <w:rPr>
      <w:rFonts w:ascii="HelveticaLT" w:hAnsi="HelveticaLT"/>
    </w:rPr>
  </w:style>
  <w:style w:type="character" w:styleId="Hyperlink">
    <w:name w:val="Hyperlink"/>
    <w:rPr>
      <w:color w:val="0000FF"/>
      <w:u w:val="single"/>
    </w:rPr>
  </w:style>
  <w:style w:type="paragraph" w:customStyle="1" w:styleId="ISTATYMAS">
    <w:name w:val="ISTATYMAS"/>
    <w:pPr>
      <w:jc w:val="center"/>
    </w:pPr>
    <w:rPr>
      <w:rFonts w:ascii="TimesLT" w:hAnsi="TimesLT"/>
      <w:snapToGrid w:val="0"/>
    </w:rPr>
  </w:style>
  <w:style w:type="paragraph" w:customStyle="1" w:styleId="Bodytext">
    <w:name w:val="Body text"/>
    <w:pPr>
      <w:ind w:firstLine="312"/>
      <w:jc w:val="both"/>
    </w:pPr>
    <w:rPr>
      <w:rFonts w:ascii="TimesLT" w:hAnsi="TimesLT"/>
      <w:snapToGrid w:val="0"/>
    </w:rPr>
  </w:style>
  <w:style w:type="character" w:styleId="Strong">
    <w:name w:val="Strong"/>
    <w:qFormat/>
    <w:rPr>
      <w:b/>
      <w:bCs/>
    </w:rPr>
  </w:style>
  <w:style w:type="paragraph" w:styleId="BodyTextIndent">
    <w:name w:val="Body Text Indent"/>
    <w:basedOn w:val="Normal"/>
    <w:pPr>
      <w:ind w:firstLine="0"/>
      <w:jc w:val="center"/>
    </w:pPr>
    <w:rPr>
      <w:rFonts w:ascii="Times New Roman" w:hAnsi="Times New Roman"/>
      <w:b/>
    </w:rPr>
  </w:style>
  <w:style w:type="paragraph" w:styleId="BodyTextIndent3">
    <w:name w:val="Body Text Indent 3"/>
    <w:basedOn w:val="Normal"/>
    <w:pPr>
      <w:spacing w:line="240" w:lineRule="auto"/>
      <w:jc w:val="left"/>
    </w:pPr>
    <w:rPr>
      <w:strike/>
    </w:rPr>
  </w:style>
  <w:style w:type="character" w:styleId="FollowedHyperlink">
    <w:name w:val="FollowedHyperlink"/>
    <w:rPr>
      <w:color w:val="800080"/>
      <w:u w:val="single"/>
    </w:rPr>
  </w:style>
  <w:style w:type="paragraph" w:customStyle="1" w:styleId="Pasiulymai">
    <w:name w:val="Pasiulymai"/>
    <w:basedOn w:val="Normal"/>
    <w:qFormat/>
    <w:rsid w:val="00CE456D"/>
    <w:pPr>
      <w:spacing w:line="240" w:lineRule="auto"/>
      <w:ind w:firstLine="0"/>
    </w:pPr>
    <w:rPr>
      <w:rFonts w:ascii="Times New Roman" w:hAnsi="Times New Roman"/>
      <w:bCs/>
      <w:szCs w:val="24"/>
    </w:rPr>
  </w:style>
  <w:style w:type="paragraph" w:styleId="BodyText0">
    <w:name w:val="Body Text"/>
    <w:basedOn w:val="Normal"/>
    <w:rsid w:val="00CE456D"/>
    <w:pPr>
      <w:spacing w:after="120"/>
    </w:pPr>
  </w:style>
  <w:style w:type="paragraph" w:styleId="ListParagraph">
    <w:name w:val="List Paragraph"/>
    <w:basedOn w:val="Normal"/>
    <w:uiPriority w:val="34"/>
    <w:qFormat/>
    <w:rsid w:val="00320ACD"/>
    <w:pPr>
      <w:spacing w:line="240" w:lineRule="auto"/>
      <w:ind w:left="720" w:firstLine="0"/>
      <w:contextualSpacing/>
      <w:jc w:val="left"/>
    </w:pPr>
    <w:rPr>
      <w:rFonts w:ascii="Times New Roman" w:hAnsi="Times New Roman"/>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89993&amp;b=" TargetMode="External"/><Relationship Id="rId18" Type="http://schemas.openxmlformats.org/officeDocument/2006/relationships/hyperlink" Target="http://www3.lrs.lt/cgi-bin/preps2?a=346897&amp;b=" TargetMode="External"/><Relationship Id="rId26" Type="http://schemas.openxmlformats.org/officeDocument/2006/relationships/hyperlink" Target="http://www3.lrs.lt/cgi-bin/preps2?a=329195&amp;b=" TargetMode="External"/><Relationship Id="rId39" Type="http://schemas.openxmlformats.org/officeDocument/2006/relationships/hyperlink" Target="http://www3.lrs.lt/cgi-bin/preps2?a=389993&amp;b=" TargetMode="External"/><Relationship Id="rId21" Type="http://schemas.openxmlformats.org/officeDocument/2006/relationships/hyperlink" Target="http://www3.lrs.lt/cgi-bin/preps2?a=329195&amp;b=" TargetMode="External"/><Relationship Id="rId34" Type="http://schemas.openxmlformats.org/officeDocument/2006/relationships/hyperlink" Target="http://www3.lrs.lt/cgi-bin/preps2?a=291528&amp;b=" TargetMode="External"/><Relationship Id="rId42" Type="http://schemas.openxmlformats.org/officeDocument/2006/relationships/hyperlink" Target="http://www3.lrs.lt/cgi-bin/preps2?a=389993&amp;b=" TargetMode="External"/><Relationship Id="rId47" Type="http://schemas.openxmlformats.org/officeDocument/2006/relationships/hyperlink" Target="http://www3.lrs.lt/cgi-bin/preps2?a=361997&amp;b=" TargetMode="External"/><Relationship Id="rId50" Type="http://schemas.openxmlformats.org/officeDocument/2006/relationships/hyperlink" Target="http://www3.lrs.lt/cgi-bin/preps2?a=376711&amp;b=" TargetMode="External"/><Relationship Id="rId55" Type="http://schemas.openxmlformats.org/officeDocument/2006/relationships/hyperlink" Target="http://www3.lrs.lt/cgi-bin/preps2?a=279823&amp;b=" TargetMode="External"/><Relationship Id="rId63" Type="http://schemas.openxmlformats.org/officeDocument/2006/relationships/hyperlink" Target="http://www3.lrs.lt/cgi-bin/preps2?a=361997&amp;b=" TargetMode="External"/><Relationship Id="rId68" Type="http://schemas.openxmlformats.org/officeDocument/2006/relationships/footer" Target="footer1.xml"/><Relationship Id="rId7" Type="http://schemas.openxmlformats.org/officeDocument/2006/relationships/hyperlink" Target="http://www3.lrs.lt/cgi-bin/preps2?a=83679&amp;b=" TargetMode="External"/><Relationship Id="rId2" Type="http://schemas.openxmlformats.org/officeDocument/2006/relationships/styles" Target="styles.xml"/><Relationship Id="rId16" Type="http://schemas.openxmlformats.org/officeDocument/2006/relationships/hyperlink" Target="http://www3.lrs.lt/cgi-bin/preps2?a=346897&amp;b=" TargetMode="External"/><Relationship Id="rId29" Type="http://schemas.openxmlformats.org/officeDocument/2006/relationships/hyperlink" Target="http://www3.lrs.lt/cgi-bin/preps2?a=329195&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346897&amp;b=" TargetMode="External"/><Relationship Id="rId24" Type="http://schemas.openxmlformats.org/officeDocument/2006/relationships/hyperlink" Target="http://www3.lrs.lt/cgi-bin/preps2?a=329195&amp;b=" TargetMode="External"/><Relationship Id="rId32" Type="http://schemas.openxmlformats.org/officeDocument/2006/relationships/hyperlink" Target="http://www3.lrs.lt/cgi-bin/preps2?a=328287&amp;b=" TargetMode="External"/><Relationship Id="rId37" Type="http://schemas.openxmlformats.org/officeDocument/2006/relationships/hyperlink" Target="http://www3.lrs.lt/cgi-bin/preps2?a=389993&amp;b=" TargetMode="External"/><Relationship Id="rId40" Type="http://schemas.openxmlformats.org/officeDocument/2006/relationships/hyperlink" Target="http://www3.lrs.lt/cgi-bin/preps2?a=389993&amp;b=" TargetMode="External"/><Relationship Id="rId45" Type="http://schemas.openxmlformats.org/officeDocument/2006/relationships/hyperlink" Target="http://www3.lrs.lt/cgi-bin/preps2?a=376711&amp;b=" TargetMode="External"/><Relationship Id="rId53" Type="http://schemas.openxmlformats.org/officeDocument/2006/relationships/hyperlink" Target="http://www3.lrs.lt/cgi-bin/preps2?a=220276&amp;b=" TargetMode="External"/><Relationship Id="rId58" Type="http://schemas.openxmlformats.org/officeDocument/2006/relationships/hyperlink" Target="http://www3.lrs.lt/cgi-bin/preps2?a=291528&amp;b=" TargetMode="External"/><Relationship Id="rId66" Type="http://schemas.openxmlformats.org/officeDocument/2006/relationships/hyperlink" Target="http://www3.lrs.lt/pls/inter/dokpaieska.showdoc_l?p_id=425517&amp;p_query=&amp;p_tr2=2" TargetMode="External"/><Relationship Id="rId5" Type="http://schemas.openxmlformats.org/officeDocument/2006/relationships/footnotes" Target="footnotes.xml"/><Relationship Id="rId15" Type="http://schemas.openxmlformats.org/officeDocument/2006/relationships/hyperlink" Target="http://www3.lrs.lt/cgi-bin/preps2?a=389993&amp;b=" TargetMode="External"/><Relationship Id="rId23" Type="http://schemas.openxmlformats.org/officeDocument/2006/relationships/hyperlink" Target="http://www3.lrs.lt/cgi-bin/preps2?a=389993&amp;b=" TargetMode="External"/><Relationship Id="rId28" Type="http://schemas.openxmlformats.org/officeDocument/2006/relationships/hyperlink" Target="http://www3.lrs.lt/cgi-bin/preps2?a=376711&amp;b=" TargetMode="External"/><Relationship Id="rId36" Type="http://schemas.openxmlformats.org/officeDocument/2006/relationships/hyperlink" Target="http://www3.lrs.lt/cgi-bin/preps2?a=328287&amp;b=" TargetMode="External"/><Relationship Id="rId49" Type="http://schemas.openxmlformats.org/officeDocument/2006/relationships/hyperlink" Target="http://www3.lrs.lt/cgi-bin/preps2?a=329195&amp;b=" TargetMode="External"/><Relationship Id="rId57" Type="http://schemas.openxmlformats.org/officeDocument/2006/relationships/hyperlink" Target="http://www3.lrs.lt/cgi-bin/preps2?a=291528&amp;b=" TargetMode="External"/><Relationship Id="rId61" Type="http://schemas.openxmlformats.org/officeDocument/2006/relationships/hyperlink" Target="http://www3.lrs.lt/cgi-bin/preps2?a=329195&amp;b=" TargetMode="External"/><Relationship Id="rId10" Type="http://schemas.openxmlformats.org/officeDocument/2006/relationships/hyperlink" Target="http://www3.lrs.lt/cgi-bin/preps2?a=329195&amp;b=" TargetMode="External"/><Relationship Id="rId19" Type="http://schemas.openxmlformats.org/officeDocument/2006/relationships/hyperlink" Target="http://www3.lrs.lt/cgi-bin/preps2?a=389993&amp;b=" TargetMode="External"/><Relationship Id="rId31" Type="http://schemas.openxmlformats.org/officeDocument/2006/relationships/hyperlink" Target="http://www3.lrs.lt/cgi-bin/preps2?a=376711&amp;b=" TargetMode="External"/><Relationship Id="rId44" Type="http://schemas.openxmlformats.org/officeDocument/2006/relationships/hyperlink" Target="http://www3.lrs.lt/cgi-bin/preps2?a=389993&amp;b=" TargetMode="External"/><Relationship Id="rId52" Type="http://schemas.openxmlformats.org/officeDocument/2006/relationships/hyperlink" Target="http://www3.lrs.lt/cgi-bin/preps2?a=197578&amp;b=" TargetMode="External"/><Relationship Id="rId60" Type="http://schemas.openxmlformats.org/officeDocument/2006/relationships/hyperlink" Target="http://www3.lrs.lt/cgi-bin/preps2?a=328287&amp;b=" TargetMode="External"/><Relationship Id="rId65" Type="http://schemas.openxmlformats.org/officeDocument/2006/relationships/hyperlink" Target="http://www3.lrs.lt/cgi-bin/preps2?a=389993&amp;b=" TargetMode="External"/><Relationship Id="rId4" Type="http://schemas.openxmlformats.org/officeDocument/2006/relationships/webSettings" Target="webSettings.xml"/><Relationship Id="rId9" Type="http://schemas.openxmlformats.org/officeDocument/2006/relationships/hyperlink" Target="http://www3.lrs.lt/cgi-bin/preps2?a=376711&amp;b=" TargetMode="External"/><Relationship Id="rId14" Type="http://schemas.openxmlformats.org/officeDocument/2006/relationships/hyperlink" Target="http://www3.lrs.lt/cgi-bin/preps2?a=346897&amp;b=" TargetMode="External"/><Relationship Id="rId22" Type="http://schemas.openxmlformats.org/officeDocument/2006/relationships/hyperlink" Target="http://www3.lrs.lt/cgi-bin/preps2?a=346897&amp;b=" TargetMode="External"/><Relationship Id="rId27" Type="http://schemas.openxmlformats.org/officeDocument/2006/relationships/hyperlink" Target="http://www3.lrs.lt/cgi-bin/preps2?a=389993&amp;b=" TargetMode="External"/><Relationship Id="rId30" Type="http://schemas.openxmlformats.org/officeDocument/2006/relationships/hyperlink" Target="http://www3.lrs.lt/cgi-bin/preps2?a=346897&amp;b=" TargetMode="External"/><Relationship Id="rId35" Type="http://schemas.openxmlformats.org/officeDocument/2006/relationships/hyperlink" Target="http://www3.lrs.lt/cgi-bin/preps2?a=291836&amp;b=" TargetMode="External"/><Relationship Id="rId43" Type="http://schemas.openxmlformats.org/officeDocument/2006/relationships/hyperlink" Target="http://www3.lrs.lt/cgi-bin/preps2?a=389993&amp;b=" TargetMode="External"/><Relationship Id="rId48" Type="http://schemas.openxmlformats.org/officeDocument/2006/relationships/hyperlink" Target="http://www3.lrs.lt/cgi-bin/preps2?a=376711&amp;b=" TargetMode="External"/><Relationship Id="rId56" Type="http://schemas.openxmlformats.org/officeDocument/2006/relationships/hyperlink" Target="http://www3.lrs.lt/cgi-bin/preps2?a=287854&amp;b=" TargetMode="External"/><Relationship Id="rId64" Type="http://schemas.openxmlformats.org/officeDocument/2006/relationships/hyperlink" Target="http://www3.lrs.lt/cgi-bin/preps2?a=376711&amp;b=" TargetMode="External"/><Relationship Id="rId69" Type="http://schemas.openxmlformats.org/officeDocument/2006/relationships/fontTable" Target="fontTable.xml"/><Relationship Id="rId8" Type="http://schemas.openxmlformats.org/officeDocument/2006/relationships/hyperlink" Target="http://www3.lrs.lt/cgi-bin/preps2?a=279823&amp;b=" TargetMode="External"/><Relationship Id="rId51" Type="http://schemas.openxmlformats.org/officeDocument/2006/relationships/hyperlink" Target="http://www3.lrs.lt/cgi-bin/preps2?a=389993&amp;b=" TargetMode="External"/><Relationship Id="rId3" Type="http://schemas.openxmlformats.org/officeDocument/2006/relationships/settings" Target="settings.xml"/><Relationship Id="rId12" Type="http://schemas.openxmlformats.org/officeDocument/2006/relationships/hyperlink" Target="http://www3.lrs.lt/cgi-bin/preps2?a=376711&amp;b=" TargetMode="External"/><Relationship Id="rId17" Type="http://schemas.openxmlformats.org/officeDocument/2006/relationships/hyperlink" Target="http://www3.lrs.lt/cgi-bin/preps2?a=389993&amp;b=" TargetMode="External"/><Relationship Id="rId25" Type="http://schemas.openxmlformats.org/officeDocument/2006/relationships/hyperlink" Target="http://www3.lrs.lt/cgi-bin/preps2?a=389993&amp;b=" TargetMode="External"/><Relationship Id="rId33" Type="http://schemas.openxmlformats.org/officeDocument/2006/relationships/hyperlink" Target="http://www3.lrs.lt/cgi-bin/preps2?a=389993&amp;b=" TargetMode="External"/><Relationship Id="rId38" Type="http://schemas.openxmlformats.org/officeDocument/2006/relationships/hyperlink" Target="http://www3.lrs.lt/cgi-bin/preps2?a=346897&amp;b=" TargetMode="External"/><Relationship Id="rId46" Type="http://schemas.openxmlformats.org/officeDocument/2006/relationships/hyperlink" Target="http://www3.lrs.lt/cgi-bin/preps2?a=376711&amp;b=" TargetMode="External"/><Relationship Id="rId59" Type="http://schemas.openxmlformats.org/officeDocument/2006/relationships/hyperlink" Target="http://www3.lrs.lt/cgi-bin/preps2?a=291836&amp;b=" TargetMode="External"/><Relationship Id="rId67" Type="http://schemas.openxmlformats.org/officeDocument/2006/relationships/hyperlink" Target="http://www3.lrs.lt/cgi-bin/preps2?a=449276&amp;b=" TargetMode="External"/><Relationship Id="rId20" Type="http://schemas.openxmlformats.org/officeDocument/2006/relationships/hyperlink" Target="http://www3.lrs.lt/cgi-bin/preps2?a=449276&amp;b=" TargetMode="External"/><Relationship Id="rId41" Type="http://schemas.openxmlformats.org/officeDocument/2006/relationships/hyperlink" Target="http://www3.lrs.lt/cgi-bin/preps2?a=389993&amp;b=" TargetMode="External"/><Relationship Id="rId54" Type="http://schemas.openxmlformats.org/officeDocument/2006/relationships/hyperlink" Target="http://www3.lrs.lt/cgi-bin/preps2?a=257682&amp;b=" TargetMode="External"/><Relationship Id="rId62" Type="http://schemas.openxmlformats.org/officeDocument/2006/relationships/hyperlink" Target="http://www3.lrs.lt/cgi-bin/preps2?a=346897&amp;b=" TargetMode="External"/><Relationship Id="rId70"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PRO.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ISTATPRO.DOT</Template>
  <TotalTime>0</TotalTime>
  <Pages>5</Pages>
  <Words>8940</Words>
  <Characters>66071</Characters>
  <Application>Microsoft Office Word</Application>
  <DocSecurity>4</DocSecurity>
  <Lines>1651</Lines>
  <Paragraphs>520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74491</CharactersWithSpaces>
  <SharedDoc>false</SharedDoc>
  <HLinks>
    <vt:vector size="366" baseType="variant">
      <vt:variant>
        <vt:i4>1900624</vt:i4>
      </vt:variant>
      <vt:variant>
        <vt:i4>201</vt:i4>
      </vt:variant>
      <vt:variant>
        <vt:i4>0</vt:i4>
      </vt:variant>
      <vt:variant>
        <vt:i4>5</vt:i4>
      </vt:variant>
      <vt:variant>
        <vt:lpwstr>http://www3.lrs.lt/cgi-bin/preps2?a=449276&amp;b=</vt:lpwstr>
      </vt:variant>
      <vt:variant>
        <vt:lpwstr/>
      </vt:variant>
      <vt:variant>
        <vt:i4>5439578</vt:i4>
      </vt:variant>
      <vt:variant>
        <vt:i4>198</vt:i4>
      </vt:variant>
      <vt:variant>
        <vt:i4>0</vt:i4>
      </vt:variant>
      <vt:variant>
        <vt:i4>5</vt:i4>
      </vt:variant>
      <vt:variant>
        <vt:lpwstr>http://www3.lrs.lt/pls/inter/dokpaieska.showdoc_l?p_id=425517&amp;p_query=&amp;p_tr2=2</vt:lpwstr>
      </vt:variant>
      <vt:variant>
        <vt:lpwstr/>
      </vt:variant>
      <vt:variant>
        <vt:i4>2031705</vt:i4>
      </vt:variant>
      <vt:variant>
        <vt:i4>195</vt:i4>
      </vt:variant>
      <vt:variant>
        <vt:i4>0</vt:i4>
      </vt:variant>
      <vt:variant>
        <vt:i4>5</vt:i4>
      </vt:variant>
      <vt:variant>
        <vt:lpwstr>http://www3.lrs.lt/cgi-bin/preps2?a=389993&amp;b=</vt:lpwstr>
      </vt:variant>
      <vt:variant>
        <vt:lpwstr/>
      </vt:variant>
      <vt:variant>
        <vt:i4>1835102</vt:i4>
      </vt:variant>
      <vt:variant>
        <vt:i4>192</vt:i4>
      </vt:variant>
      <vt:variant>
        <vt:i4>0</vt:i4>
      </vt:variant>
      <vt:variant>
        <vt:i4>5</vt:i4>
      </vt:variant>
      <vt:variant>
        <vt:lpwstr>http://www3.lrs.lt/cgi-bin/preps2?a=376711&amp;b=</vt:lpwstr>
      </vt:variant>
      <vt:variant>
        <vt:lpwstr/>
      </vt:variant>
      <vt:variant>
        <vt:i4>1376337</vt:i4>
      </vt:variant>
      <vt:variant>
        <vt:i4>189</vt:i4>
      </vt:variant>
      <vt:variant>
        <vt:i4>0</vt:i4>
      </vt:variant>
      <vt:variant>
        <vt:i4>5</vt:i4>
      </vt:variant>
      <vt:variant>
        <vt:lpwstr>http://www3.lrs.lt/cgi-bin/preps2?a=361997&amp;b=</vt:lpwstr>
      </vt:variant>
      <vt:variant>
        <vt:lpwstr/>
      </vt:variant>
      <vt:variant>
        <vt:i4>1441878</vt:i4>
      </vt:variant>
      <vt:variant>
        <vt:i4>186</vt:i4>
      </vt:variant>
      <vt:variant>
        <vt:i4>0</vt:i4>
      </vt:variant>
      <vt:variant>
        <vt:i4>5</vt:i4>
      </vt:variant>
      <vt:variant>
        <vt:lpwstr>http://www3.lrs.lt/cgi-bin/preps2?a=346897&amp;b=</vt:lpwstr>
      </vt:variant>
      <vt:variant>
        <vt:lpwstr/>
      </vt:variant>
      <vt:variant>
        <vt:i4>1769561</vt:i4>
      </vt:variant>
      <vt:variant>
        <vt:i4>183</vt:i4>
      </vt:variant>
      <vt:variant>
        <vt:i4>0</vt:i4>
      </vt:variant>
      <vt:variant>
        <vt:i4>5</vt:i4>
      </vt:variant>
      <vt:variant>
        <vt:lpwstr>http://www3.lrs.lt/cgi-bin/preps2?a=329195&amp;b=</vt:lpwstr>
      </vt:variant>
      <vt:variant>
        <vt:lpwstr/>
      </vt:variant>
      <vt:variant>
        <vt:i4>1704025</vt:i4>
      </vt:variant>
      <vt:variant>
        <vt:i4>180</vt:i4>
      </vt:variant>
      <vt:variant>
        <vt:i4>0</vt:i4>
      </vt:variant>
      <vt:variant>
        <vt:i4>5</vt:i4>
      </vt:variant>
      <vt:variant>
        <vt:lpwstr>http://www3.lrs.lt/cgi-bin/preps2?a=328287&amp;b=</vt:lpwstr>
      </vt:variant>
      <vt:variant>
        <vt:lpwstr/>
      </vt:variant>
      <vt:variant>
        <vt:i4>1704026</vt:i4>
      </vt:variant>
      <vt:variant>
        <vt:i4>177</vt:i4>
      </vt:variant>
      <vt:variant>
        <vt:i4>0</vt:i4>
      </vt:variant>
      <vt:variant>
        <vt:i4>5</vt:i4>
      </vt:variant>
      <vt:variant>
        <vt:lpwstr>http://www3.lrs.lt/cgi-bin/preps2?a=291836&amp;b=</vt:lpwstr>
      </vt:variant>
      <vt:variant>
        <vt:lpwstr/>
      </vt:variant>
      <vt:variant>
        <vt:i4>1638491</vt:i4>
      </vt:variant>
      <vt:variant>
        <vt:i4>174</vt:i4>
      </vt:variant>
      <vt:variant>
        <vt:i4>0</vt:i4>
      </vt:variant>
      <vt:variant>
        <vt:i4>5</vt:i4>
      </vt:variant>
      <vt:variant>
        <vt:lpwstr>http://www3.lrs.lt/cgi-bin/preps2?a=291528&amp;b=</vt:lpwstr>
      </vt:variant>
      <vt:variant>
        <vt:lpwstr/>
      </vt:variant>
      <vt:variant>
        <vt:i4>1638491</vt:i4>
      </vt:variant>
      <vt:variant>
        <vt:i4>171</vt:i4>
      </vt:variant>
      <vt:variant>
        <vt:i4>0</vt:i4>
      </vt:variant>
      <vt:variant>
        <vt:i4>5</vt:i4>
      </vt:variant>
      <vt:variant>
        <vt:lpwstr>http://www3.lrs.lt/cgi-bin/preps2?a=291528&amp;b=</vt:lpwstr>
      </vt:variant>
      <vt:variant>
        <vt:lpwstr/>
      </vt:variant>
      <vt:variant>
        <vt:i4>1638490</vt:i4>
      </vt:variant>
      <vt:variant>
        <vt:i4>168</vt:i4>
      </vt:variant>
      <vt:variant>
        <vt:i4>0</vt:i4>
      </vt:variant>
      <vt:variant>
        <vt:i4>5</vt:i4>
      </vt:variant>
      <vt:variant>
        <vt:lpwstr>http://www3.lrs.lt/cgi-bin/preps2?a=287854&amp;b=</vt:lpwstr>
      </vt:variant>
      <vt:variant>
        <vt:lpwstr/>
      </vt:variant>
      <vt:variant>
        <vt:i4>1114195</vt:i4>
      </vt:variant>
      <vt:variant>
        <vt:i4>165</vt:i4>
      </vt:variant>
      <vt:variant>
        <vt:i4>0</vt:i4>
      </vt:variant>
      <vt:variant>
        <vt:i4>5</vt:i4>
      </vt:variant>
      <vt:variant>
        <vt:lpwstr>http://www3.lrs.lt/cgi-bin/preps2?a=279823&amp;b=</vt:lpwstr>
      </vt:variant>
      <vt:variant>
        <vt:lpwstr/>
      </vt:variant>
      <vt:variant>
        <vt:i4>1835095</vt:i4>
      </vt:variant>
      <vt:variant>
        <vt:i4>162</vt:i4>
      </vt:variant>
      <vt:variant>
        <vt:i4>0</vt:i4>
      </vt:variant>
      <vt:variant>
        <vt:i4>5</vt:i4>
      </vt:variant>
      <vt:variant>
        <vt:lpwstr>http://www3.lrs.lt/cgi-bin/preps2?a=257682&amp;b=</vt:lpwstr>
      </vt:variant>
      <vt:variant>
        <vt:lpwstr/>
      </vt:variant>
      <vt:variant>
        <vt:i4>1769567</vt:i4>
      </vt:variant>
      <vt:variant>
        <vt:i4>159</vt:i4>
      </vt:variant>
      <vt:variant>
        <vt:i4>0</vt:i4>
      </vt:variant>
      <vt:variant>
        <vt:i4>5</vt:i4>
      </vt:variant>
      <vt:variant>
        <vt:lpwstr>http://www3.lrs.lt/cgi-bin/preps2?a=220276&amp;b=</vt:lpwstr>
      </vt:variant>
      <vt:variant>
        <vt:lpwstr/>
      </vt:variant>
      <vt:variant>
        <vt:i4>1638491</vt:i4>
      </vt:variant>
      <vt:variant>
        <vt:i4>156</vt:i4>
      </vt:variant>
      <vt:variant>
        <vt:i4>0</vt:i4>
      </vt:variant>
      <vt:variant>
        <vt:i4>5</vt:i4>
      </vt:variant>
      <vt:variant>
        <vt:lpwstr>http://www3.lrs.lt/cgi-bin/preps2?a=197578&amp;b=</vt:lpwstr>
      </vt:variant>
      <vt:variant>
        <vt:lpwstr/>
      </vt:variant>
      <vt:variant>
        <vt:i4>2031705</vt:i4>
      </vt:variant>
      <vt:variant>
        <vt:i4>147</vt:i4>
      </vt:variant>
      <vt:variant>
        <vt:i4>0</vt:i4>
      </vt:variant>
      <vt:variant>
        <vt:i4>5</vt:i4>
      </vt:variant>
      <vt:variant>
        <vt:lpwstr>http://www3.lrs.lt/cgi-bin/preps2?a=389993&amp;b=</vt:lpwstr>
      </vt:variant>
      <vt:variant>
        <vt:lpwstr/>
      </vt:variant>
      <vt:variant>
        <vt:i4>1835102</vt:i4>
      </vt:variant>
      <vt:variant>
        <vt:i4>144</vt:i4>
      </vt:variant>
      <vt:variant>
        <vt:i4>0</vt:i4>
      </vt:variant>
      <vt:variant>
        <vt:i4>5</vt:i4>
      </vt:variant>
      <vt:variant>
        <vt:lpwstr>http://www3.lrs.lt/cgi-bin/preps2?a=376711&amp;b=</vt:lpwstr>
      </vt:variant>
      <vt:variant>
        <vt:lpwstr/>
      </vt:variant>
      <vt:variant>
        <vt:i4>1769561</vt:i4>
      </vt:variant>
      <vt:variant>
        <vt:i4>141</vt:i4>
      </vt:variant>
      <vt:variant>
        <vt:i4>0</vt:i4>
      </vt:variant>
      <vt:variant>
        <vt:i4>5</vt:i4>
      </vt:variant>
      <vt:variant>
        <vt:lpwstr>http://www3.lrs.lt/cgi-bin/preps2?a=329195&amp;b=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1376337</vt:i4>
      </vt:variant>
      <vt:variant>
        <vt:i4>135</vt:i4>
      </vt:variant>
      <vt:variant>
        <vt:i4>0</vt:i4>
      </vt:variant>
      <vt:variant>
        <vt:i4>5</vt:i4>
      </vt:variant>
      <vt:variant>
        <vt:lpwstr>http://www3.lrs.lt/cgi-bin/preps2?a=361997&amp;b=</vt:lpwstr>
      </vt:variant>
      <vt:variant>
        <vt:lpwstr/>
      </vt:variant>
      <vt:variant>
        <vt:i4>1835102</vt:i4>
      </vt:variant>
      <vt:variant>
        <vt:i4>132</vt:i4>
      </vt:variant>
      <vt:variant>
        <vt:i4>0</vt:i4>
      </vt:variant>
      <vt:variant>
        <vt:i4>5</vt:i4>
      </vt:variant>
      <vt:variant>
        <vt:lpwstr>http://www3.lrs.lt/cgi-bin/preps2?a=376711&amp;b=</vt:lpwstr>
      </vt:variant>
      <vt:variant>
        <vt:lpwstr/>
      </vt:variant>
      <vt:variant>
        <vt:i4>1835102</vt:i4>
      </vt:variant>
      <vt:variant>
        <vt:i4>129</vt:i4>
      </vt:variant>
      <vt:variant>
        <vt:i4>0</vt:i4>
      </vt:variant>
      <vt:variant>
        <vt:i4>5</vt:i4>
      </vt:variant>
      <vt:variant>
        <vt:lpwstr>http://www3.lrs.lt/cgi-bin/preps2?a=376711&amp;b=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2031705</vt:i4>
      </vt:variant>
      <vt:variant>
        <vt:i4>117</vt:i4>
      </vt:variant>
      <vt:variant>
        <vt:i4>0</vt:i4>
      </vt:variant>
      <vt:variant>
        <vt:i4>5</vt:i4>
      </vt:variant>
      <vt:variant>
        <vt:lpwstr>http://www3.lrs.lt/cgi-bin/preps2?a=389993&amp;b=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2031705</vt:i4>
      </vt:variant>
      <vt:variant>
        <vt:i4>111</vt:i4>
      </vt:variant>
      <vt:variant>
        <vt:i4>0</vt:i4>
      </vt:variant>
      <vt:variant>
        <vt:i4>5</vt:i4>
      </vt:variant>
      <vt:variant>
        <vt:lpwstr>http://www3.lrs.lt/cgi-bin/preps2?a=389993&amp;b=</vt:lpwstr>
      </vt:variant>
      <vt:variant>
        <vt:lpwstr/>
      </vt:variant>
      <vt:variant>
        <vt:i4>1441878</vt:i4>
      </vt:variant>
      <vt:variant>
        <vt:i4>108</vt:i4>
      </vt:variant>
      <vt:variant>
        <vt:i4>0</vt:i4>
      </vt:variant>
      <vt:variant>
        <vt:i4>5</vt:i4>
      </vt:variant>
      <vt:variant>
        <vt:lpwstr>http://www3.lrs.lt/cgi-bin/preps2?a=346897&amp;b=</vt:lpwstr>
      </vt:variant>
      <vt:variant>
        <vt:lpwstr/>
      </vt:variant>
      <vt:variant>
        <vt:i4>2031705</vt:i4>
      </vt:variant>
      <vt:variant>
        <vt:i4>105</vt:i4>
      </vt:variant>
      <vt:variant>
        <vt:i4>0</vt:i4>
      </vt:variant>
      <vt:variant>
        <vt:i4>5</vt:i4>
      </vt:variant>
      <vt:variant>
        <vt:lpwstr>http://www3.lrs.lt/cgi-bin/preps2?a=389993&amp;b=</vt:lpwstr>
      </vt:variant>
      <vt:variant>
        <vt:lpwstr/>
      </vt:variant>
      <vt:variant>
        <vt:i4>1704025</vt:i4>
      </vt:variant>
      <vt:variant>
        <vt:i4>102</vt:i4>
      </vt:variant>
      <vt:variant>
        <vt:i4>0</vt:i4>
      </vt:variant>
      <vt:variant>
        <vt:i4>5</vt:i4>
      </vt:variant>
      <vt:variant>
        <vt:lpwstr>http://www3.lrs.lt/cgi-bin/preps2?a=328287&amp;b=</vt:lpwstr>
      </vt:variant>
      <vt:variant>
        <vt:lpwstr/>
      </vt:variant>
      <vt:variant>
        <vt:i4>1704026</vt:i4>
      </vt:variant>
      <vt:variant>
        <vt:i4>99</vt:i4>
      </vt:variant>
      <vt:variant>
        <vt:i4>0</vt:i4>
      </vt:variant>
      <vt:variant>
        <vt:i4>5</vt:i4>
      </vt:variant>
      <vt:variant>
        <vt:lpwstr>http://www3.lrs.lt/cgi-bin/preps2?a=291836&amp;b=</vt:lpwstr>
      </vt:variant>
      <vt:variant>
        <vt:lpwstr/>
      </vt:variant>
      <vt:variant>
        <vt:i4>1638491</vt:i4>
      </vt:variant>
      <vt:variant>
        <vt:i4>96</vt:i4>
      </vt:variant>
      <vt:variant>
        <vt:i4>0</vt:i4>
      </vt:variant>
      <vt:variant>
        <vt:i4>5</vt:i4>
      </vt:variant>
      <vt:variant>
        <vt:lpwstr>http://www3.lrs.lt/cgi-bin/preps2?a=291528&amp;b=</vt:lpwstr>
      </vt:variant>
      <vt:variant>
        <vt:lpwstr/>
      </vt:variant>
      <vt:variant>
        <vt:i4>2031705</vt:i4>
      </vt:variant>
      <vt:variant>
        <vt:i4>93</vt:i4>
      </vt:variant>
      <vt:variant>
        <vt:i4>0</vt:i4>
      </vt:variant>
      <vt:variant>
        <vt:i4>5</vt:i4>
      </vt:variant>
      <vt:variant>
        <vt:lpwstr>http://www3.lrs.lt/cgi-bin/preps2?a=389993&amp;b=</vt:lpwstr>
      </vt:variant>
      <vt:variant>
        <vt:lpwstr/>
      </vt:variant>
      <vt:variant>
        <vt:i4>1704025</vt:i4>
      </vt:variant>
      <vt:variant>
        <vt:i4>90</vt:i4>
      </vt:variant>
      <vt:variant>
        <vt:i4>0</vt:i4>
      </vt:variant>
      <vt:variant>
        <vt:i4>5</vt:i4>
      </vt:variant>
      <vt:variant>
        <vt:lpwstr>http://www3.lrs.lt/cgi-bin/preps2?a=328287&amp;b=</vt:lpwstr>
      </vt:variant>
      <vt:variant>
        <vt:lpwstr/>
      </vt:variant>
      <vt:variant>
        <vt:i4>1835102</vt:i4>
      </vt:variant>
      <vt:variant>
        <vt:i4>87</vt:i4>
      </vt:variant>
      <vt:variant>
        <vt:i4>0</vt:i4>
      </vt:variant>
      <vt:variant>
        <vt:i4>5</vt:i4>
      </vt:variant>
      <vt:variant>
        <vt:lpwstr>http://www3.lrs.lt/cgi-bin/preps2?a=376711&amp;b=</vt:lpwstr>
      </vt:variant>
      <vt:variant>
        <vt:lpwstr/>
      </vt:variant>
      <vt:variant>
        <vt:i4>1441878</vt:i4>
      </vt:variant>
      <vt:variant>
        <vt:i4>84</vt:i4>
      </vt:variant>
      <vt:variant>
        <vt:i4>0</vt:i4>
      </vt:variant>
      <vt:variant>
        <vt:i4>5</vt:i4>
      </vt:variant>
      <vt:variant>
        <vt:lpwstr>http://www3.lrs.lt/cgi-bin/preps2?a=346897&amp;b=</vt:lpwstr>
      </vt:variant>
      <vt:variant>
        <vt:lpwstr/>
      </vt:variant>
      <vt:variant>
        <vt:i4>1769561</vt:i4>
      </vt:variant>
      <vt:variant>
        <vt:i4>81</vt:i4>
      </vt:variant>
      <vt:variant>
        <vt:i4>0</vt:i4>
      </vt:variant>
      <vt:variant>
        <vt:i4>5</vt:i4>
      </vt:variant>
      <vt:variant>
        <vt:lpwstr>http://www3.lrs.lt/cgi-bin/preps2?a=329195&amp;b=</vt:lpwstr>
      </vt:variant>
      <vt:variant>
        <vt:lpwstr/>
      </vt:variant>
      <vt:variant>
        <vt:i4>1835102</vt:i4>
      </vt:variant>
      <vt:variant>
        <vt:i4>78</vt:i4>
      </vt:variant>
      <vt:variant>
        <vt:i4>0</vt:i4>
      </vt:variant>
      <vt:variant>
        <vt:i4>5</vt:i4>
      </vt:variant>
      <vt:variant>
        <vt:lpwstr>http://www3.lrs.lt/cgi-bin/preps2?a=376711&amp;b=</vt:lpwstr>
      </vt:variant>
      <vt:variant>
        <vt:lpwstr/>
      </vt:variant>
      <vt:variant>
        <vt:i4>2031705</vt:i4>
      </vt:variant>
      <vt:variant>
        <vt:i4>75</vt:i4>
      </vt:variant>
      <vt:variant>
        <vt:i4>0</vt:i4>
      </vt:variant>
      <vt:variant>
        <vt:i4>5</vt:i4>
      </vt:variant>
      <vt:variant>
        <vt:lpwstr>http://www3.lrs.lt/cgi-bin/preps2?a=389993&amp;b=</vt:lpwstr>
      </vt:variant>
      <vt:variant>
        <vt:lpwstr/>
      </vt:variant>
      <vt:variant>
        <vt:i4>1769561</vt:i4>
      </vt:variant>
      <vt:variant>
        <vt:i4>72</vt:i4>
      </vt:variant>
      <vt:variant>
        <vt:i4>0</vt:i4>
      </vt:variant>
      <vt:variant>
        <vt:i4>5</vt:i4>
      </vt:variant>
      <vt:variant>
        <vt:lpwstr>http://www3.lrs.lt/cgi-bin/preps2?a=329195&amp;b=</vt:lpwstr>
      </vt:variant>
      <vt:variant>
        <vt:lpwstr/>
      </vt:variant>
      <vt:variant>
        <vt:i4>2031705</vt:i4>
      </vt:variant>
      <vt:variant>
        <vt:i4>69</vt:i4>
      </vt:variant>
      <vt:variant>
        <vt:i4>0</vt:i4>
      </vt:variant>
      <vt:variant>
        <vt:i4>5</vt:i4>
      </vt:variant>
      <vt:variant>
        <vt:lpwstr>http://www3.lrs.lt/cgi-bin/preps2?a=389993&amp;b=</vt:lpwstr>
      </vt:variant>
      <vt:variant>
        <vt:lpwstr/>
      </vt:variant>
      <vt:variant>
        <vt:i4>1769561</vt:i4>
      </vt:variant>
      <vt:variant>
        <vt:i4>66</vt:i4>
      </vt:variant>
      <vt:variant>
        <vt:i4>0</vt:i4>
      </vt:variant>
      <vt:variant>
        <vt:i4>5</vt:i4>
      </vt:variant>
      <vt:variant>
        <vt:lpwstr>http://www3.lrs.lt/cgi-bin/preps2?a=329195&amp;b=</vt:lpwstr>
      </vt:variant>
      <vt:variant>
        <vt:lpwstr/>
      </vt:variant>
      <vt:variant>
        <vt:i4>2031705</vt:i4>
      </vt:variant>
      <vt:variant>
        <vt:i4>63</vt:i4>
      </vt:variant>
      <vt:variant>
        <vt:i4>0</vt:i4>
      </vt:variant>
      <vt:variant>
        <vt:i4>5</vt:i4>
      </vt:variant>
      <vt:variant>
        <vt:lpwstr>http://www3.lrs.lt/cgi-bin/preps2?a=389993&amp;b=</vt:lpwstr>
      </vt:variant>
      <vt:variant>
        <vt:lpwstr/>
      </vt:variant>
      <vt:variant>
        <vt:i4>1441878</vt:i4>
      </vt:variant>
      <vt:variant>
        <vt:i4>60</vt:i4>
      </vt:variant>
      <vt:variant>
        <vt:i4>0</vt:i4>
      </vt:variant>
      <vt:variant>
        <vt:i4>5</vt:i4>
      </vt:variant>
      <vt:variant>
        <vt:lpwstr>http://www3.lrs.lt/cgi-bin/preps2?a=346897&amp;b=</vt:lpwstr>
      </vt:variant>
      <vt:variant>
        <vt:lpwstr/>
      </vt:variant>
      <vt:variant>
        <vt:i4>1769561</vt:i4>
      </vt:variant>
      <vt:variant>
        <vt:i4>57</vt:i4>
      </vt:variant>
      <vt:variant>
        <vt:i4>0</vt:i4>
      </vt:variant>
      <vt:variant>
        <vt:i4>5</vt:i4>
      </vt:variant>
      <vt:variant>
        <vt:lpwstr>http://www3.lrs.lt/cgi-bin/preps2?a=329195&amp;b=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cp:lastModifiedBy>adlibuser</cp:lastModifiedBy>
  <cp:revision>2</cp:revision>
  <cp:lastPrinted>8910-05-16T19:52:39Z</cp:lastPrinted>
  <dcterms:created xsi:type="dcterms:W3CDTF">2026-02-09T14:40:00Z</dcterms:created>
  <dcterms:modified xsi:type="dcterms:W3CDTF">2026-02-09T14:40:00Z</dcterms:modified>
</cp:coreProperties>
</file>