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1999, Nr. </w:t>
      </w:r>
      <w:hyperlink r:id="rId7" w:history="1">
        <w:r>
          <w:rPr>
            <w:rStyle w:val="Hyperlink"/>
            <w:rFonts w:ascii="Times New Roman" w:hAnsi="Times New Roman"/>
            <w:caps w:val="0"/>
            <w:sz w:val="20"/>
          </w:rPr>
          <w:t>60-1</w:t>
        </w:r>
        <w:r>
          <w:rPr>
            <w:rStyle w:val="Hyperlink"/>
            <w:rFonts w:ascii="Times New Roman" w:hAnsi="Times New Roman"/>
            <w:sz w:val="20"/>
          </w:rPr>
          <w:t>945</w:t>
        </w:r>
      </w:hyperlink>
    </w:p>
    <w:p w:rsidR="00670A18" w:rsidRDefault="00670A18">
      <w:pPr>
        <w:pStyle w:val="statymopavad"/>
        <w:spacing w:line="240" w:lineRule="auto"/>
        <w:ind w:right="-1" w:firstLine="0"/>
        <w:jc w:val="left"/>
        <w:rPr>
          <w:rFonts w:ascii="Times New Roman" w:hAnsi="Times New Roman"/>
          <w:sz w:val="20"/>
        </w:rPr>
      </w:pPr>
      <w:r>
        <w:rPr>
          <w:rFonts w:ascii="Times New Roman" w:hAnsi="Times New Roman"/>
          <w:caps w:val="0"/>
          <w:sz w:val="20"/>
        </w:rPr>
        <w:t>Neoficialus įstatymo tekstas</w:t>
      </w:r>
    </w:p>
    <w:p w:rsidR="00670A18" w:rsidRDefault="00670A18">
      <w:pPr>
        <w:pStyle w:val="statymopavad"/>
        <w:spacing w:line="240" w:lineRule="auto"/>
        <w:ind w:right="-1" w:firstLine="0"/>
        <w:rPr>
          <w:rFonts w:ascii="Times New Roman" w:hAnsi="Times New Roman"/>
          <w:b/>
          <w:sz w:val="22"/>
        </w:rPr>
      </w:pPr>
    </w:p>
    <w:p w:rsidR="00670A18" w:rsidRDefault="00670A18">
      <w:pPr>
        <w:pStyle w:val="statymopavad"/>
        <w:spacing w:line="240" w:lineRule="auto"/>
        <w:ind w:right="-1"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670A18" w:rsidRDefault="00670A18">
      <w:pPr>
        <w:pStyle w:val="statymopavad"/>
        <w:spacing w:line="240" w:lineRule="auto"/>
        <w:ind w:right="-1"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670A18" w:rsidRDefault="00670A18">
      <w:pPr>
        <w:pStyle w:val="statymopavad"/>
        <w:spacing w:before="240" w:after="360" w:line="240" w:lineRule="auto"/>
        <w:ind w:right="-1" w:firstLine="0"/>
        <w:rPr>
          <w:rFonts w:ascii="Times New Roman" w:hAnsi="Times New Roman"/>
          <w:b/>
          <w:sz w:val="22"/>
        </w:rPr>
      </w:pPr>
      <w:r>
        <w:rPr>
          <w:rFonts w:ascii="Times New Roman" w:hAnsi="Times New Roman"/>
          <w:b/>
          <w:spacing w:val="20"/>
          <w:sz w:val="22"/>
        </w:rPr>
        <w:t>ĮSTATYMAS</w:t>
      </w:r>
    </w:p>
    <w:p w:rsidR="00670A18" w:rsidRDefault="00670A18">
      <w:pPr>
        <w:spacing w:after="600" w:line="240" w:lineRule="auto"/>
        <w:ind w:right="-1"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670A18" w:rsidRDefault="00670A18">
      <w:pPr>
        <w:pStyle w:val="PlainText"/>
        <w:ind w:right="-1"/>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Pr>
            <w:rFonts w:ascii="Times New Roman" w:eastAsia="MS Mincho" w:hAnsi="Times New Roman"/>
            <w:b/>
            <w:bCs/>
            <w:i/>
            <w:iCs/>
          </w:rPr>
          <w:t>2007 m</w:t>
        </w:r>
      </w:smartTag>
      <w:r>
        <w:rPr>
          <w:rFonts w:ascii="Times New Roman" w:eastAsia="MS Mincho" w:hAnsi="Times New Roman"/>
          <w:b/>
          <w:bCs/>
          <w:i/>
          <w:iCs/>
        </w:rPr>
        <w:t>. sausio 1 d.:</w:t>
      </w:r>
    </w:p>
    <w:p w:rsidR="00670A18" w:rsidRDefault="00670A18">
      <w:pPr>
        <w:pStyle w:val="PlainText"/>
        <w:ind w:right="-1"/>
        <w:jc w:val="both"/>
        <w:rPr>
          <w:rFonts w:ascii="Times New Roman" w:eastAsia="MS Mincho" w:hAnsi="Times New Roman"/>
        </w:rPr>
      </w:pPr>
      <w:r>
        <w:rPr>
          <w:rFonts w:ascii="Times New Roman" w:eastAsia="MS Mincho" w:hAnsi="Times New Roman"/>
          <w:i/>
          <w:iCs/>
        </w:rPr>
        <w:t xml:space="preserve">Nr. </w:t>
      </w:r>
      <w:hyperlink r:id="rId8"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670A18" w:rsidRDefault="00670A18">
      <w:pPr>
        <w:pStyle w:val="Heading2"/>
        <w:spacing w:line="240" w:lineRule="auto"/>
        <w:ind w:right="-1" w:firstLine="0"/>
        <w:rPr>
          <w:rFonts w:ascii="Times New Roman" w:hAnsi="Times New Roman"/>
          <w:sz w:val="22"/>
        </w:rPr>
      </w:pPr>
      <w:bookmarkStart w:id="2" w:name="skirsnis1"/>
      <w:r>
        <w:rPr>
          <w:rFonts w:ascii="Times New Roman" w:hAnsi="Times New Roman"/>
          <w:sz w:val="22"/>
        </w:rPr>
        <w:t>PIRMASIS SKIRSNIS</w:t>
      </w:r>
    </w:p>
    <w:bookmarkEnd w:id="2"/>
    <w:p w:rsidR="00670A18" w:rsidRDefault="00670A18">
      <w:pPr>
        <w:spacing w:line="240" w:lineRule="auto"/>
        <w:ind w:right="-1" w:firstLine="0"/>
        <w:jc w:val="center"/>
        <w:rPr>
          <w:rFonts w:ascii="Times New Roman" w:hAnsi="Times New Roman"/>
          <w:b/>
          <w:sz w:val="22"/>
        </w:rPr>
      </w:pPr>
      <w:r>
        <w:rPr>
          <w:rFonts w:ascii="Times New Roman" w:hAnsi="Times New Roman"/>
          <w:b/>
          <w:sz w:val="22"/>
        </w:rPr>
        <w:t>BENDROSIOS NUOSTATOS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 w:name="straipsnis1"/>
      <w:r>
        <w:rPr>
          <w:rFonts w:ascii="Times New Roman" w:hAnsi="Times New Roman"/>
          <w:b/>
          <w:sz w:val="22"/>
        </w:rPr>
        <w:t>1 straipsnis. Įstatymo paskirtis</w:t>
      </w:r>
    </w:p>
    <w:bookmarkEnd w:id="3"/>
    <w:p w:rsidR="00670A18" w:rsidRDefault="00670A18">
      <w:pPr>
        <w:spacing w:line="240" w:lineRule="auto"/>
        <w:ind w:right="-1"/>
        <w:rPr>
          <w:rFonts w:ascii="Times New Roman" w:hAnsi="Times New Roman"/>
          <w:sz w:val="22"/>
        </w:rPr>
      </w:pPr>
      <w:r>
        <w:rPr>
          <w:rFonts w:ascii="Times New Roman" w:hAnsi="Times New Roman"/>
          <w:sz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 w:name="straipsnis2"/>
      <w:r>
        <w:rPr>
          <w:rFonts w:ascii="Times New Roman" w:hAnsi="Times New Roman"/>
          <w:b/>
          <w:sz w:val="22"/>
        </w:rPr>
        <w:t xml:space="preserve">2 straipsnis. Pagrindinės šio įstatymo sąvokos </w:t>
      </w:r>
    </w:p>
    <w:bookmarkEnd w:id="4"/>
    <w:p w:rsidR="00CE456D" w:rsidRPr="000903C8" w:rsidRDefault="00CE456D" w:rsidP="00CE456D">
      <w:pPr>
        <w:spacing w:line="240" w:lineRule="auto"/>
        <w:ind w:right="-1"/>
        <w:rPr>
          <w:rFonts w:ascii="Times New Roman" w:hAnsi="Times New Roman"/>
          <w:strike/>
          <w:sz w:val="22"/>
          <w:szCs w:val="22"/>
        </w:rPr>
      </w:pPr>
      <w:r w:rsidRPr="000903C8">
        <w:rPr>
          <w:rFonts w:ascii="Times New Roman" w:hAnsi="Times New Roman"/>
          <w:sz w:val="22"/>
          <w:szCs w:val="22"/>
        </w:rPr>
        <w:lastRenderedPageBreak/>
        <w:t xml:space="preserve">1. </w:t>
      </w:r>
      <w:r w:rsidRPr="000903C8">
        <w:rPr>
          <w:rFonts w:ascii="Times New Roman" w:hAnsi="Times New Roman"/>
          <w:b/>
          <w:sz w:val="22"/>
          <w:szCs w:val="22"/>
        </w:rPr>
        <w:t>Viešasis administravimas</w:t>
      </w:r>
      <w:r w:rsidRPr="000903C8">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Default="00CE456D" w:rsidP="00CE456D">
      <w:pPr>
        <w:spacing w:line="240" w:lineRule="auto"/>
        <w:ind w:right="-1"/>
        <w:rPr>
          <w:rFonts w:ascii="Times New Roman" w:hAnsi="Times New Roman"/>
          <w:sz w:val="22"/>
        </w:rPr>
      </w:pPr>
      <w:r w:rsidRPr="000903C8">
        <w:rPr>
          <w:rFonts w:ascii="Times New Roman" w:hAnsi="Times New Roman"/>
          <w:bCs/>
          <w:sz w:val="22"/>
          <w:szCs w:val="22"/>
        </w:rPr>
        <w:t xml:space="preserve">2. </w:t>
      </w:r>
      <w:r w:rsidRPr="000903C8">
        <w:rPr>
          <w:rFonts w:ascii="Times New Roman" w:hAnsi="Times New Roman"/>
          <w:b/>
          <w:bCs/>
          <w:sz w:val="22"/>
          <w:szCs w:val="22"/>
        </w:rPr>
        <w:t>Administracinis reglamentavimas</w:t>
      </w:r>
      <w:r w:rsidRPr="000903C8">
        <w:rPr>
          <w:rFonts w:ascii="Times New Roman" w:hAnsi="Times New Roman"/>
          <w:bCs/>
          <w:sz w:val="22"/>
          <w:szCs w:val="22"/>
        </w:rPr>
        <w:t xml:space="preserve"> – viešojo administravimo subjekto veikla</w:t>
      </w:r>
      <w:r w:rsidRPr="000903C8">
        <w:rPr>
          <w:rFonts w:ascii="Times New Roman" w:hAnsi="Times New Roman"/>
          <w:sz w:val="22"/>
          <w:szCs w:val="22"/>
        </w:rPr>
        <w:t>, apimanti norminių administracinių aktų priėmimą įstatymams ir kitiems teisės aktams įgyvendinti</w:t>
      </w:r>
      <w:r w:rsidRPr="000903C8">
        <w:rPr>
          <w:rFonts w:ascii="Times New Roman" w:hAnsi="Times New Roman"/>
          <w:bCs/>
          <w:sz w:val="22"/>
          <w:szCs w:val="22"/>
        </w:rPr>
        <w:t>.</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 xml:space="preserve">finansinių išteklių valdymas), kad jis galėtų atlikti viešąjį administravimą. </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4.</w:t>
      </w:r>
      <w:r w:rsidRPr="000903C8">
        <w:rPr>
          <w:rFonts w:ascii="Times New Roman" w:hAnsi="Times New Roman"/>
          <w:b/>
          <w:sz w:val="22"/>
          <w:szCs w:val="22"/>
        </w:rPr>
        <w:t xml:space="preserve"> </w:t>
      </w:r>
      <w:r w:rsidRPr="000903C8">
        <w:rPr>
          <w:rFonts w:ascii="Times New Roman" w:hAnsi="Times New Roman"/>
          <w:b/>
          <w:bCs/>
          <w:sz w:val="22"/>
          <w:szCs w:val="22"/>
        </w:rPr>
        <w:t>Viešojo administravimo subjektas</w:t>
      </w:r>
      <w:r w:rsidRPr="000903C8">
        <w:rPr>
          <w:rFonts w:ascii="Times New Roman" w:hAnsi="Times New Roman"/>
          <w:sz w:val="22"/>
          <w:szCs w:val="22"/>
        </w:rPr>
        <w:t xml:space="preserve"> – institucija, įstaiga, pareigūnas, valstybės tarnautojas, kitas fizinis ar juridinis asmuo, šio įstatymo nustatyta tvarka įgalioti atlikti viešąjį administravimą.</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 xml:space="preserve">5. </w:t>
      </w:r>
      <w:r w:rsidRPr="000903C8">
        <w:rPr>
          <w:rFonts w:ascii="Times New Roman" w:hAnsi="Times New Roman"/>
          <w:b/>
          <w:bCs/>
          <w:sz w:val="22"/>
          <w:szCs w:val="22"/>
        </w:rPr>
        <w:t>Viešojo administravimo institucija</w:t>
      </w:r>
      <w:r w:rsidRPr="000903C8">
        <w:rPr>
          <w:rFonts w:ascii="Times New Roman" w:hAnsi="Times New Roman"/>
          <w:sz w:val="22"/>
          <w:szCs w:val="22"/>
        </w:rPr>
        <w:t xml:space="preserve"> – kolegialus ar vienvaldis viešojo administravimo subjektas, šio įstatymo nustatyta tvarka įgaliotas </w:t>
      </w:r>
      <w:r w:rsidRPr="000903C8">
        <w:rPr>
          <w:rFonts w:ascii="Times New Roman" w:hAnsi="Times New Roman"/>
          <w:bCs/>
          <w:sz w:val="22"/>
          <w:szCs w:val="22"/>
        </w:rPr>
        <w:t xml:space="preserve">priimti </w:t>
      </w:r>
      <w:r w:rsidRPr="000903C8">
        <w:rPr>
          <w:rFonts w:ascii="Times New Roman" w:hAnsi="Times New Roman"/>
          <w:sz w:val="22"/>
          <w:szCs w:val="22"/>
        </w:rPr>
        <w:t>norminius administracinius aktus.</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 xml:space="preserve">6. </w:t>
      </w:r>
      <w:r w:rsidRPr="000903C8">
        <w:rPr>
          <w:rFonts w:ascii="Times New Roman" w:hAnsi="Times New Roman"/>
          <w:b/>
          <w:bCs/>
          <w:sz w:val="22"/>
          <w:szCs w:val="22"/>
        </w:rPr>
        <w:t>Viešojo administravimo įstaiga</w:t>
      </w:r>
      <w:r w:rsidRPr="000903C8">
        <w:rPr>
          <w:rFonts w:ascii="Times New Roman" w:hAnsi="Times New Roman"/>
          <w:sz w:val="22"/>
          <w:szCs w:val="22"/>
        </w:rPr>
        <w:t xml:space="preserve"> – valstybės ar savivaldybės biudžetinė įstaiga, šio įstatymo nustatyta tvarka įgaliota atlikti viešąjį administravimą.</w:t>
      </w:r>
    </w:p>
    <w:p w:rsidR="00670A18" w:rsidRDefault="00670A18">
      <w:pPr>
        <w:spacing w:line="240" w:lineRule="auto"/>
        <w:ind w:right="-1"/>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w:t>
      </w:r>
      <w:r>
        <w:rPr>
          <w:rFonts w:ascii="Times New Roman" w:hAnsi="Times New Roman"/>
          <w:sz w:val="22"/>
        </w:rPr>
        <w:lastRenderedPageBreak/>
        <w:t>administravimo funkcijas ir pagal įstatymus turintys įgaliojimus duoti nepavaldiems asmenims teisės aktų nustatytus privalomus vykdyti nurodymus.</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670A18" w:rsidRDefault="00670A18">
      <w:pPr>
        <w:spacing w:line="240" w:lineRule="auto"/>
        <w:ind w:right="-1"/>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skirtas konkrečiam asmeniui ar nurodytai asmenų grupei.</w:t>
      </w:r>
    </w:p>
    <w:p w:rsidR="00670A18" w:rsidRDefault="00670A18">
      <w:pPr>
        <w:spacing w:line="240" w:lineRule="auto"/>
        <w:ind w:right="-1"/>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670A18" w:rsidRDefault="00670A18">
      <w:pPr>
        <w:spacing w:line="240" w:lineRule="auto"/>
        <w:ind w:right="-1"/>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670A18" w:rsidRDefault="00670A18">
      <w:pPr>
        <w:spacing w:line="240" w:lineRule="auto"/>
        <w:ind w:right="-1"/>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670A18" w:rsidRDefault="00670A18">
      <w:pPr>
        <w:spacing w:line="240" w:lineRule="auto"/>
        <w:ind w:right="-1"/>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fizinių asmenų grupė, juridinis asmuo, kitas subjektas, neturintis juridinio asmens teisių (komisija, visuotinis narių susirinkimas, nuolatinis pasitarimas).</w:t>
      </w:r>
      <w:r>
        <w:rPr>
          <w:rFonts w:ascii="Times New Roman" w:hAnsi="Times New Roman"/>
          <w:b/>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viešojo administravimo subjektą prašant priimti administracinį sprendimą arba atlikti kitus teisės aktuose nustatytus veiksmus.</w:t>
      </w:r>
    </w:p>
    <w:p w:rsidR="00670A18" w:rsidRDefault="00670A18">
      <w:pPr>
        <w:spacing w:line="240" w:lineRule="auto"/>
        <w:ind w:right="-1"/>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viešojo administravimo subjekto veiksmai išduodant asmenims leidimus (licencijas) ar dokumentus, patvirtinančius atitinkamus juridinius faktus, teikiant įstatymų nustatytą informaciją, vykdant administracinę procedūrą. </w:t>
      </w:r>
    </w:p>
    <w:p w:rsidR="00670A18" w:rsidRDefault="00670A18">
      <w:pPr>
        <w:spacing w:line="240" w:lineRule="auto"/>
        <w:ind w:right="-1"/>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670A18" w:rsidRDefault="00670A18">
      <w:pPr>
        <w:spacing w:line="240" w:lineRule="auto"/>
        <w:ind w:right="-1"/>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670A18" w:rsidRDefault="00670A18">
      <w:pPr>
        <w:spacing w:line="240" w:lineRule="auto"/>
        <w:ind w:right="-1"/>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0"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5" w:name="straipsnis3"/>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bookmarkEnd w:id="5"/>
    <w:p w:rsidR="00670A18" w:rsidRDefault="00670A18">
      <w:pPr>
        <w:spacing w:line="240" w:lineRule="auto"/>
        <w:ind w:right="-1"/>
        <w:rPr>
          <w:rFonts w:ascii="Times New Roman" w:hAnsi="Times New Roman"/>
          <w:sz w:val="22"/>
        </w:rPr>
      </w:pPr>
      <w:r>
        <w:rPr>
          <w:rFonts w:ascii="Times New Roman" w:hAnsi="Times New Roman"/>
          <w:sz w:val="22"/>
        </w:rPr>
        <w:lastRenderedPageBreak/>
        <w:t>Viešojo administravimo subjektai savo veikloje vadovaujasi šiais principais:</w:t>
      </w:r>
    </w:p>
    <w:p w:rsidR="00CE456D" w:rsidRPr="000903C8" w:rsidRDefault="00CE456D" w:rsidP="00CE456D">
      <w:pPr>
        <w:spacing w:line="240" w:lineRule="auto"/>
        <w:rPr>
          <w:rFonts w:ascii="Times New Roman" w:hAnsi="Times New Roman"/>
          <w:sz w:val="22"/>
          <w:szCs w:val="22"/>
          <w:highlight w:val="yellow"/>
        </w:rPr>
      </w:pPr>
      <w:r w:rsidRPr="000903C8">
        <w:rPr>
          <w:rFonts w:ascii="Times New Roman" w:hAnsi="Times New Roman"/>
          <w:sz w:val="22"/>
          <w:szCs w:val="22"/>
        </w:rPr>
        <w:t>1) įstatymo viršenybės. Šis principas reiškia, kad viešojo administravimo subjektų įgaliojimai atlikti viešąjį administravimą turi būti nustatyti teisės aktuose</w:t>
      </w:r>
      <w:r w:rsidRPr="000903C8">
        <w:rPr>
          <w:rFonts w:ascii="Times New Roman" w:hAnsi="Times New Roman"/>
          <w:bCs/>
          <w:sz w:val="22"/>
          <w:szCs w:val="22"/>
        </w:rPr>
        <w:t>,</w:t>
      </w:r>
      <w:r w:rsidRPr="000903C8">
        <w:rPr>
          <w:rFonts w:ascii="Times New Roman" w:hAnsi="Times New Roman"/>
          <w:b/>
          <w:bCs/>
          <w:sz w:val="22"/>
          <w:szCs w:val="22"/>
        </w:rPr>
        <w:t xml:space="preserve"> </w:t>
      </w:r>
      <w:r w:rsidRPr="000903C8">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Default="00670A18">
      <w:pPr>
        <w:spacing w:line="240" w:lineRule="auto"/>
        <w:ind w:right="-1"/>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Default="00670A18">
      <w:pPr>
        <w:spacing w:line="240" w:lineRule="auto"/>
        <w:ind w:right="-1"/>
        <w:rPr>
          <w:rFonts w:ascii="Times New Roman" w:hAnsi="Times New Roman"/>
          <w:sz w:val="22"/>
        </w:rPr>
      </w:pPr>
      <w:r>
        <w:rPr>
          <w:rFonts w:ascii="Times New Roman" w:hAnsi="Times New Roman"/>
          <w:sz w:val="22"/>
        </w:rPr>
        <w:t>3) proporcingumo. Šis principas reiškia, kad administracinio sprendimo mastas ir jo įgyvendinimo priemonės turi atitikti būtinus ir pagrįstus administravimo tikslus;</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0903C8">
        <w:rPr>
          <w:rFonts w:ascii="Times New Roman" w:hAnsi="Times New Roman"/>
          <w:bCs/>
          <w:sz w:val="22"/>
          <w:szCs w:val="22"/>
        </w:rPr>
        <w:t xml:space="preserve">šio įstatymo nustatyta tvarka </w:t>
      </w:r>
      <w:r w:rsidRPr="000903C8">
        <w:rPr>
          <w:rFonts w:ascii="Times New Roman" w:hAnsi="Times New Roman"/>
          <w:sz w:val="22"/>
          <w:szCs w:val="22"/>
        </w:rPr>
        <w:t xml:space="preserve">suteiktų viešojo administravimo įgaliojimų arba priimti administracinius sprendimus, siekiant kitų, negu įstatymų </w:t>
      </w:r>
      <w:r w:rsidRPr="000903C8">
        <w:rPr>
          <w:rFonts w:ascii="Times New Roman" w:hAnsi="Times New Roman"/>
          <w:bCs/>
          <w:sz w:val="22"/>
          <w:szCs w:val="22"/>
        </w:rPr>
        <w:t>ar kitų norminių teisės aktų</w:t>
      </w:r>
      <w:r w:rsidRPr="000903C8">
        <w:rPr>
          <w:rFonts w:ascii="Times New Roman" w:hAnsi="Times New Roman"/>
          <w:bCs/>
          <w:color w:val="FF0000"/>
          <w:sz w:val="22"/>
          <w:szCs w:val="22"/>
        </w:rPr>
        <w:t xml:space="preserve"> </w:t>
      </w:r>
      <w:r w:rsidRPr="000903C8">
        <w:rPr>
          <w:rFonts w:ascii="Times New Roman" w:hAnsi="Times New Roman"/>
          <w:sz w:val="22"/>
          <w:szCs w:val="22"/>
        </w:rPr>
        <w:t>nustatyta, tikslų;</w:t>
      </w:r>
    </w:p>
    <w:p w:rsidR="00670A18" w:rsidRDefault="00670A18">
      <w:pPr>
        <w:spacing w:line="240" w:lineRule="auto"/>
        <w:ind w:right="-1"/>
        <w:rPr>
          <w:rFonts w:ascii="Times New Roman" w:hAnsi="Times New Roman"/>
          <w:sz w:val="22"/>
        </w:rPr>
      </w:pPr>
      <w:r>
        <w:rPr>
          <w:rFonts w:ascii="Times New Roman" w:hAnsi="Times New Roman"/>
          <w:sz w:val="22"/>
        </w:rPr>
        <w:t>5) tarnybinio bendradarbiavimo. Šis principas reiškia,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670A18" w:rsidRDefault="00670A18">
      <w:pPr>
        <w:pStyle w:val="BodyTextIndent"/>
        <w:spacing w:line="240" w:lineRule="auto"/>
        <w:ind w:right="-1"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siekia kuo mažesnėmis sąnaudomis;</w:t>
      </w:r>
    </w:p>
    <w:p w:rsidR="00670A18" w:rsidRDefault="00670A18">
      <w:pPr>
        <w:spacing w:line="240" w:lineRule="auto"/>
        <w:ind w:right="-1"/>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1"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CE456D" w:rsidRDefault="00CE456D">
      <w:pPr>
        <w:spacing w:line="240" w:lineRule="auto"/>
        <w:ind w:right="-1"/>
        <w:rPr>
          <w:rFonts w:ascii="Times New Roman" w:hAnsi="Times New Roman"/>
          <w:sz w:val="22"/>
        </w:rPr>
      </w:pPr>
    </w:p>
    <w:p w:rsidR="00670A18" w:rsidRDefault="00670A18">
      <w:pPr>
        <w:pStyle w:val="Heading2"/>
        <w:spacing w:line="240" w:lineRule="auto"/>
        <w:ind w:right="-1"/>
        <w:rPr>
          <w:rFonts w:ascii="Times New Roman" w:hAnsi="Times New Roman"/>
          <w:sz w:val="22"/>
        </w:rPr>
      </w:pPr>
      <w:bookmarkStart w:id="6" w:name="skirsnis2"/>
      <w:r>
        <w:rPr>
          <w:rFonts w:ascii="Times New Roman" w:hAnsi="Times New Roman"/>
          <w:sz w:val="22"/>
        </w:rPr>
        <w:t>ANTRASIS SKIRSNIS</w:t>
      </w:r>
    </w:p>
    <w:bookmarkEnd w:id="6"/>
    <w:p w:rsidR="00670A18" w:rsidRDefault="00670A18">
      <w:pPr>
        <w:spacing w:line="240" w:lineRule="auto"/>
        <w:ind w:right="-1"/>
        <w:jc w:val="center"/>
        <w:rPr>
          <w:rFonts w:ascii="Times New Roman" w:hAnsi="Times New Roman"/>
          <w:b/>
          <w:sz w:val="22"/>
        </w:rPr>
      </w:pPr>
      <w:r>
        <w:rPr>
          <w:rFonts w:ascii="Times New Roman" w:hAnsi="Times New Roman"/>
          <w:b/>
          <w:sz w:val="22"/>
        </w:rPr>
        <w:t>VIEŠASIS ADMINISTRAVIMAS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7" w:name="straipsnis4"/>
      <w:r>
        <w:rPr>
          <w:rFonts w:ascii="Times New Roman" w:hAnsi="Times New Roman"/>
          <w:b/>
          <w:sz w:val="22"/>
        </w:rPr>
        <w:t>4 straipsnis. Viešojo administravimo subjektų sistema</w:t>
      </w:r>
    </w:p>
    <w:bookmarkEnd w:id="7"/>
    <w:p w:rsidR="00CE456D" w:rsidRDefault="00CE456D">
      <w:pPr>
        <w:spacing w:line="240" w:lineRule="auto"/>
        <w:ind w:right="-1"/>
        <w:rPr>
          <w:rFonts w:ascii="Times New Roman" w:hAnsi="Times New Roman"/>
          <w:sz w:val="22"/>
        </w:rPr>
      </w:pPr>
      <w:r w:rsidRPr="000903C8">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670A18" w:rsidRDefault="00670A18">
      <w:pPr>
        <w:spacing w:line="240" w:lineRule="auto"/>
        <w:ind w:right="-1"/>
        <w:rPr>
          <w:rFonts w:ascii="Times New Roman" w:hAnsi="Times New Roman"/>
          <w:sz w:val="22"/>
        </w:rPr>
      </w:pPr>
      <w:r>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670A18" w:rsidRDefault="00670A18">
      <w:pPr>
        <w:spacing w:line="240" w:lineRule="auto"/>
        <w:ind w:right="-1"/>
        <w:rPr>
          <w:rFonts w:ascii="Times New Roman" w:hAnsi="Times New Roman"/>
          <w:sz w:val="22"/>
        </w:rPr>
      </w:pPr>
      <w:r>
        <w:rPr>
          <w:rFonts w:ascii="Times New Roman" w:hAnsi="Times New Roman"/>
          <w:sz w:val="22"/>
        </w:rPr>
        <w:t xml:space="preserve">4. Valstybinio administravimo subjektai yra: </w:t>
      </w:r>
    </w:p>
    <w:p w:rsidR="00670A18" w:rsidRDefault="00670A18">
      <w:pPr>
        <w:spacing w:line="240" w:lineRule="auto"/>
        <w:ind w:right="-1"/>
        <w:rPr>
          <w:rFonts w:ascii="Times New Roman" w:hAnsi="Times New Roman"/>
          <w:sz w:val="22"/>
        </w:rPr>
      </w:pPr>
      <w:r>
        <w:rPr>
          <w:rFonts w:ascii="Times New Roman" w:hAnsi="Times New Roman"/>
          <w:sz w:val="22"/>
        </w:rPr>
        <w:t>1) centriniai – valstybinio administravimo subjektai, kurių veiklos teritorija yra visa valstybės teritorija;</w:t>
      </w:r>
    </w:p>
    <w:p w:rsidR="00670A18" w:rsidRDefault="00670A18">
      <w:pPr>
        <w:spacing w:line="240" w:lineRule="auto"/>
        <w:ind w:right="-1"/>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670A18" w:rsidRDefault="00670A18">
      <w:pPr>
        <w:spacing w:line="240" w:lineRule="auto"/>
        <w:ind w:right="-1"/>
        <w:rPr>
          <w:rFonts w:ascii="Times New Roman" w:hAnsi="Times New Roman"/>
          <w:sz w:val="22"/>
        </w:rPr>
      </w:pPr>
      <w:r>
        <w:rPr>
          <w:rFonts w:ascii="Times New Roman" w:hAnsi="Times New Roman"/>
          <w:sz w:val="22"/>
        </w:rPr>
        <w:t>5. Savivaldybių administravimo subjektai – viešojo administravimo subjektai, veikiantys kaip savivaldybių institucijos ar įstaigos, jų pareigūnai ar valstybės tarnautojai.</w:t>
      </w:r>
    </w:p>
    <w:p w:rsidR="00CE456D" w:rsidRDefault="00CE456D">
      <w:pPr>
        <w:spacing w:line="240" w:lineRule="auto"/>
        <w:ind w:right="-1"/>
        <w:rPr>
          <w:rFonts w:ascii="Times New Roman" w:hAnsi="Times New Roman"/>
          <w:sz w:val="22"/>
        </w:rPr>
      </w:pPr>
      <w:r w:rsidRPr="000903C8">
        <w:rPr>
          <w:rFonts w:ascii="Times New Roman" w:hAnsi="Times New Roman"/>
          <w:sz w:val="22"/>
          <w:szCs w:val="22"/>
        </w:rPr>
        <w:t>6. Kiti viešojo administravimo subjektai – fiziniai ar juridiniai asmenys (viešosios įstaigos, valstybės įmonės, nevyriausybinės organizacijos, asociacijos), šio įstatymo nustatyta tvarka įgalioti atlikti viešąjį administravimą.</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2"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CE456D" w:rsidRDefault="00CE456D">
      <w:pPr>
        <w:spacing w:line="240" w:lineRule="auto"/>
        <w:ind w:right="-1"/>
        <w:rPr>
          <w:rFonts w:ascii="Times New Roman" w:hAnsi="Times New Roman"/>
          <w:sz w:val="22"/>
        </w:rPr>
      </w:pPr>
    </w:p>
    <w:p w:rsidR="00CE456D" w:rsidRPr="000903C8" w:rsidRDefault="00CE456D" w:rsidP="00CE456D">
      <w:pPr>
        <w:spacing w:line="240" w:lineRule="auto"/>
        <w:rPr>
          <w:rFonts w:ascii="Times New Roman" w:hAnsi="Times New Roman"/>
          <w:sz w:val="22"/>
          <w:szCs w:val="22"/>
        </w:rPr>
      </w:pPr>
      <w:bookmarkStart w:id="8" w:name="straipsnis4_1p"/>
      <w:r w:rsidRPr="000903C8">
        <w:rPr>
          <w:rFonts w:ascii="Times New Roman" w:hAnsi="Times New Roman"/>
          <w:b/>
          <w:bCs/>
          <w:sz w:val="22"/>
          <w:szCs w:val="22"/>
        </w:rPr>
        <w:t>4</w:t>
      </w:r>
      <w:r w:rsidRPr="000903C8">
        <w:rPr>
          <w:rFonts w:ascii="Times New Roman" w:hAnsi="Times New Roman"/>
          <w:b/>
          <w:bCs/>
          <w:sz w:val="22"/>
          <w:szCs w:val="22"/>
          <w:vertAlign w:val="superscript"/>
        </w:rPr>
        <w:t>1</w:t>
      </w:r>
      <w:r w:rsidRPr="000903C8">
        <w:rPr>
          <w:rFonts w:ascii="Times New Roman" w:hAnsi="Times New Roman"/>
          <w:b/>
          <w:bCs/>
          <w:sz w:val="22"/>
          <w:szCs w:val="22"/>
        </w:rPr>
        <w:t xml:space="preserve"> straipsnis. Viešojo administravimo įgaliojimų suteikimas</w:t>
      </w:r>
    </w:p>
    <w:bookmarkEnd w:id="8"/>
    <w:p w:rsidR="00CE456D" w:rsidRPr="000903C8" w:rsidRDefault="00CE456D" w:rsidP="00CE456D">
      <w:pPr>
        <w:pStyle w:val="Pasiulymai"/>
        <w:tabs>
          <w:tab w:val="left" w:pos="4980"/>
        </w:tabs>
        <w:ind w:firstLine="720"/>
        <w:rPr>
          <w:bCs w:val="0"/>
          <w:sz w:val="22"/>
          <w:szCs w:val="22"/>
        </w:rPr>
      </w:pPr>
      <w:r w:rsidRPr="000903C8">
        <w:rPr>
          <w:bCs w:val="0"/>
          <w:sz w:val="22"/>
          <w:szCs w:val="22"/>
        </w:rPr>
        <w:t>1. Institucijoms, įstaigoms, pareigūnams, valstybės tarnautojams, kitiems fiziniams ir juridiniams asmenims viešojo administravimo įgaliojimai gali būti suteikti:</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CE456D" w:rsidRDefault="00CE456D" w:rsidP="00CE456D">
      <w:pPr>
        <w:spacing w:line="240" w:lineRule="auto"/>
        <w:ind w:right="-1"/>
        <w:rPr>
          <w:rFonts w:ascii="Times New Roman" w:hAnsi="Times New Roman"/>
          <w:sz w:val="22"/>
        </w:rPr>
      </w:pPr>
      <w:r w:rsidRPr="000903C8">
        <w:rPr>
          <w:rFonts w:ascii="Times New Roman" w:hAnsi="Times New Roman"/>
          <w:bCs/>
          <w:sz w:val="22"/>
          <w:szCs w:val="22"/>
        </w:rPr>
        <w:t>2.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3"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CE456D" w:rsidRDefault="00CE456D">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9" w:name="straipsnis5_2"/>
      <w:bookmarkStart w:id="10" w:name="straipsnis5"/>
      <w:r>
        <w:rPr>
          <w:rFonts w:ascii="Times New Roman" w:hAnsi="Times New Roman"/>
          <w:b/>
          <w:sz w:val="22"/>
        </w:rPr>
        <w:t>5 straipsnis. Pagrindinės viešojo administravimo sritys</w:t>
      </w:r>
    </w:p>
    <w:bookmarkEnd w:id="9"/>
    <w:bookmarkEnd w:id="10"/>
    <w:p w:rsidR="00670A18" w:rsidRDefault="00670A18">
      <w:pPr>
        <w:spacing w:line="240" w:lineRule="auto"/>
        <w:ind w:right="-1"/>
        <w:rPr>
          <w:rFonts w:ascii="Times New Roman" w:hAnsi="Times New Roman"/>
          <w:sz w:val="22"/>
        </w:rPr>
      </w:pPr>
      <w:r>
        <w:rPr>
          <w:rFonts w:ascii="Times New Roman" w:hAnsi="Times New Roman"/>
          <w:sz w:val="22"/>
        </w:rPr>
        <w:t>Pagrindinės viešojo administravimo sritys:</w:t>
      </w:r>
    </w:p>
    <w:p w:rsidR="00670A18" w:rsidRDefault="00670A18">
      <w:pPr>
        <w:spacing w:line="240" w:lineRule="auto"/>
        <w:ind w:right="-1"/>
        <w:rPr>
          <w:rFonts w:ascii="Times New Roman" w:hAnsi="Times New Roman"/>
          <w:sz w:val="22"/>
        </w:rPr>
      </w:pPr>
      <w:r>
        <w:rPr>
          <w:rFonts w:ascii="Times New Roman" w:hAnsi="Times New Roman"/>
          <w:sz w:val="22"/>
        </w:rPr>
        <w:t>1) administracinis reglamentavimas;</w:t>
      </w:r>
    </w:p>
    <w:p w:rsidR="00670A18" w:rsidRDefault="00670A18">
      <w:pPr>
        <w:pStyle w:val="BodyTextIndent"/>
        <w:spacing w:line="240" w:lineRule="auto"/>
        <w:ind w:right="-1" w:firstLine="709"/>
        <w:jc w:val="both"/>
        <w:rPr>
          <w:b w:val="0"/>
          <w:bCs/>
          <w:sz w:val="22"/>
        </w:rPr>
      </w:pPr>
      <w:r>
        <w:rPr>
          <w:b w:val="0"/>
          <w:bCs/>
          <w:sz w:val="22"/>
        </w:rPr>
        <w:t>2) įstatymų ir administracinių sprendimų įgyvendinimo kontrolė (pavaldžių subjektų kontrolė, nepavaldžių subjektų priežiūra);</w:t>
      </w:r>
    </w:p>
    <w:p w:rsidR="00670A18" w:rsidRDefault="00670A18">
      <w:pPr>
        <w:spacing w:line="240" w:lineRule="auto"/>
        <w:ind w:right="-1"/>
        <w:rPr>
          <w:rFonts w:ascii="Times New Roman" w:hAnsi="Times New Roman"/>
          <w:sz w:val="22"/>
        </w:rPr>
      </w:pPr>
      <w:r>
        <w:rPr>
          <w:rFonts w:ascii="Times New Roman" w:hAnsi="Times New Roman"/>
          <w:sz w:val="22"/>
        </w:rPr>
        <w:t>3) administracinių paslaugų teikimas;</w:t>
      </w:r>
    </w:p>
    <w:p w:rsidR="00670A18" w:rsidRDefault="00670A18">
      <w:pPr>
        <w:spacing w:line="240" w:lineRule="auto"/>
        <w:ind w:right="-1"/>
        <w:rPr>
          <w:rFonts w:ascii="Times New Roman" w:hAnsi="Times New Roman"/>
          <w:sz w:val="22"/>
        </w:rPr>
      </w:pPr>
      <w:r>
        <w:rPr>
          <w:rFonts w:ascii="Times New Roman" w:hAnsi="Times New Roman"/>
          <w:sz w:val="22"/>
        </w:rPr>
        <w:t>4) viešųjų paslaugų teikimo administravimas;</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subjekto vidaus administravimas.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CE456D" w:rsidRPr="000903C8" w:rsidRDefault="00CE456D" w:rsidP="00CE456D">
      <w:pPr>
        <w:spacing w:line="240" w:lineRule="auto"/>
        <w:rPr>
          <w:rFonts w:ascii="Times New Roman" w:hAnsi="Times New Roman"/>
          <w:sz w:val="22"/>
          <w:szCs w:val="22"/>
        </w:rPr>
      </w:pPr>
      <w:bookmarkStart w:id="11" w:name="straipsnis6"/>
      <w:r w:rsidRPr="000903C8">
        <w:rPr>
          <w:rFonts w:ascii="Times New Roman" w:hAnsi="Times New Roman"/>
          <w:b/>
          <w:sz w:val="22"/>
          <w:szCs w:val="22"/>
        </w:rPr>
        <w:t>6 straipsnis. Administracinis</w:t>
      </w:r>
      <w:r w:rsidRPr="000903C8">
        <w:rPr>
          <w:rFonts w:ascii="Times New Roman" w:hAnsi="Times New Roman"/>
          <w:sz w:val="22"/>
          <w:szCs w:val="22"/>
        </w:rPr>
        <w:t xml:space="preserve"> </w:t>
      </w:r>
      <w:r w:rsidRPr="000903C8">
        <w:rPr>
          <w:rFonts w:ascii="Times New Roman" w:hAnsi="Times New Roman"/>
          <w:b/>
          <w:bCs/>
          <w:sz w:val="22"/>
          <w:szCs w:val="22"/>
        </w:rPr>
        <w:t>reglamentavimas</w:t>
      </w:r>
    </w:p>
    <w:bookmarkEnd w:id="11"/>
    <w:p w:rsidR="00CE456D" w:rsidRPr="000903C8" w:rsidRDefault="00CE456D" w:rsidP="00CE456D">
      <w:pPr>
        <w:spacing w:line="240" w:lineRule="auto"/>
        <w:rPr>
          <w:rFonts w:ascii="Times New Roman" w:hAnsi="Times New Roman"/>
          <w:sz w:val="22"/>
          <w:szCs w:val="22"/>
        </w:rPr>
      </w:pPr>
      <w:r w:rsidRPr="000903C8">
        <w:rPr>
          <w:rFonts w:ascii="Times New Roman" w:hAnsi="Times New Roman"/>
          <w:bCs/>
          <w:sz w:val="22"/>
          <w:szCs w:val="22"/>
        </w:rPr>
        <w:t>1. Tik viešojo administravimo subjektai turi teisę leisti administracinius aktus, reikalingus įstatymams ir kitiems teisės aktams įgyvendinti</w:t>
      </w:r>
      <w:r w:rsidRPr="000903C8">
        <w:rPr>
          <w:rFonts w:ascii="Times New Roman" w:hAnsi="Times New Roman"/>
          <w:sz w:val="22"/>
          <w:szCs w:val="22"/>
        </w:rPr>
        <w:t>.</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2. Tik viešojo administravimo institucijos turi teisę priimti norminius administracinius aktus.</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3. Individualius administracinius aktus turi teisę priimti</w:t>
      </w:r>
      <w:r w:rsidRPr="000903C8">
        <w:rPr>
          <w:rFonts w:ascii="Times New Roman" w:hAnsi="Times New Roman"/>
          <w:b/>
          <w:sz w:val="22"/>
          <w:szCs w:val="22"/>
        </w:rPr>
        <w:t xml:space="preserve"> </w:t>
      </w:r>
      <w:r w:rsidRPr="000903C8">
        <w:rPr>
          <w:rFonts w:ascii="Times New Roman" w:hAnsi="Times New Roman"/>
          <w:sz w:val="22"/>
          <w:szCs w:val="22"/>
        </w:rPr>
        <w:t>viešojo administravimo subjektai, turėdami šio įstatymo nustatyta tvarka jiems suteiktus viešojo administravimo</w:t>
      </w:r>
      <w:r w:rsidRPr="000903C8">
        <w:rPr>
          <w:rFonts w:ascii="Times New Roman" w:hAnsi="Times New Roman"/>
          <w:b/>
          <w:sz w:val="22"/>
          <w:szCs w:val="22"/>
        </w:rPr>
        <w:t xml:space="preserve"> </w:t>
      </w:r>
      <w:r w:rsidRPr="000903C8">
        <w:rPr>
          <w:rFonts w:ascii="Times New Roman" w:hAnsi="Times New Roman"/>
          <w:sz w:val="22"/>
          <w:szCs w:val="22"/>
        </w:rPr>
        <w:t>įgaliojimus.</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4. Privalomus reikalavimus asmenims nustato tik įstatymai</w:t>
      </w:r>
      <w:r w:rsidRPr="000903C8">
        <w:rPr>
          <w:rFonts w:ascii="Times New Roman" w:hAnsi="Times New Roman"/>
          <w:b/>
          <w:bCs/>
          <w:sz w:val="22"/>
          <w:szCs w:val="22"/>
        </w:rPr>
        <w:t xml:space="preserve"> </w:t>
      </w:r>
      <w:r w:rsidRPr="000903C8">
        <w:rPr>
          <w:rFonts w:ascii="Times New Roman" w:hAnsi="Times New Roman"/>
          <w:sz w:val="22"/>
          <w:szCs w:val="22"/>
        </w:rPr>
        <w:t>ar</w:t>
      </w:r>
      <w:r w:rsidRPr="000903C8">
        <w:rPr>
          <w:rFonts w:ascii="Times New Roman" w:hAnsi="Times New Roman"/>
          <w:b/>
          <w:bCs/>
          <w:sz w:val="22"/>
          <w:szCs w:val="22"/>
        </w:rPr>
        <w:t xml:space="preserve"> </w:t>
      </w:r>
      <w:r w:rsidRPr="000903C8">
        <w:rPr>
          <w:rFonts w:ascii="Times New Roman" w:hAnsi="Times New Roman"/>
          <w:sz w:val="22"/>
          <w:szCs w:val="22"/>
        </w:rPr>
        <w:t>jų pagrindu priimti teisės aktai</w:t>
      </w:r>
      <w:r w:rsidRPr="000903C8">
        <w:rPr>
          <w:rFonts w:ascii="Times New Roman" w:hAnsi="Times New Roman"/>
          <w:bCs/>
          <w:sz w:val="22"/>
          <w:szCs w:val="22"/>
        </w:rPr>
        <w:t>.</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5"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CE456D" w:rsidRDefault="00CE456D">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2" w:name="straipsnis7"/>
      <w:r>
        <w:rPr>
          <w:rFonts w:ascii="Times New Roman" w:hAnsi="Times New Roman"/>
          <w:b/>
          <w:sz w:val="22"/>
        </w:rPr>
        <w:t xml:space="preserve">7 straipsnis. Pareiga tartis dėl administracinio reglamentavimo </w:t>
      </w:r>
    </w:p>
    <w:bookmarkEnd w:id="12"/>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atvejais – ir su gyventojais ar jų grupėmis.</w:t>
      </w:r>
    </w:p>
    <w:p w:rsidR="00670A18" w:rsidRDefault="00670A18">
      <w:pPr>
        <w:spacing w:line="240" w:lineRule="auto"/>
        <w:ind w:right="-1"/>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Default="00670A18">
      <w:pPr>
        <w:spacing w:line="240" w:lineRule="auto"/>
        <w:ind w:right="-1"/>
        <w:rPr>
          <w:rFonts w:ascii="Times New Roman" w:hAnsi="Times New Roman"/>
          <w:sz w:val="22"/>
        </w:rPr>
      </w:pPr>
      <w:r>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3" w:name="straipsnis8"/>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bookmarkEnd w:id="13"/>
    <w:p w:rsidR="00670A18" w:rsidRDefault="00670A18">
      <w:pPr>
        <w:spacing w:line="240" w:lineRule="auto"/>
        <w:ind w:right="-1"/>
        <w:rPr>
          <w:rFonts w:ascii="Times New Roman" w:hAnsi="Times New Roman"/>
          <w:sz w:val="22"/>
        </w:rPr>
      </w:pPr>
      <w:r>
        <w:rPr>
          <w:rFonts w:ascii="Times New Roman" w:hAnsi="Times New Roman"/>
          <w:sz w:val="22"/>
        </w:rPr>
        <w:t>1. Individualus administracinis aktas turi būti pagrįstas objektyviais duomenimis (faktais) ir teisės aktų normomis, o taikomos poveikio priemonės turi būti motyvuotos.</w:t>
      </w:r>
    </w:p>
    <w:p w:rsidR="00670A18" w:rsidRDefault="00670A18">
      <w:pPr>
        <w:spacing w:line="240" w:lineRule="auto"/>
        <w:ind w:right="-1"/>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670A18" w:rsidRDefault="00670A18">
      <w:pPr>
        <w:spacing w:line="240" w:lineRule="auto"/>
        <w:ind w:right="-1"/>
        <w:rPr>
          <w:rFonts w:ascii="Times New Roman" w:hAnsi="Times New Roman"/>
          <w:sz w:val="22"/>
        </w:rPr>
      </w:pPr>
      <w:r>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4" w:name="straipsnis9"/>
      <w:r>
        <w:rPr>
          <w:rFonts w:ascii="Times New Roman" w:hAnsi="Times New Roman"/>
          <w:b/>
          <w:sz w:val="22"/>
        </w:rPr>
        <w:t xml:space="preserve">9 straipsnis. Administracinių aktų įgyvendinimo priežiūra ar kontrolė </w:t>
      </w:r>
    </w:p>
    <w:bookmarkEnd w:id="14"/>
    <w:p w:rsidR="00670A18" w:rsidRDefault="00670A18">
      <w:pPr>
        <w:spacing w:line="240" w:lineRule="auto"/>
        <w:ind w:right="-1"/>
        <w:rPr>
          <w:rFonts w:ascii="Times New Roman" w:hAnsi="Times New Roman"/>
          <w:sz w:val="22"/>
        </w:rPr>
      </w:pPr>
      <w:r>
        <w:rPr>
          <w:rFonts w:ascii="Times New Roman" w:hAnsi="Times New Roman"/>
          <w:sz w:val="22"/>
        </w:rPr>
        <w:t xml:space="preserve">1. Administracinių aktų įgyvendinimas turi būti prižiūrimas ar kontroliuojamas. </w:t>
      </w:r>
    </w:p>
    <w:p w:rsidR="00670A18" w:rsidRDefault="00670A18">
      <w:pPr>
        <w:spacing w:line="240" w:lineRule="auto"/>
        <w:ind w:right="-1"/>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viešojo administravimo subjektas.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sz w:val="22"/>
        </w:rPr>
      </w:pPr>
      <w:bookmarkStart w:id="1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Verslo subjektų veiklos priežiūra</w:t>
      </w:r>
    </w:p>
    <w:bookmarkEnd w:id="15"/>
    <w:p w:rsidR="00CE456D" w:rsidRPr="000903C8" w:rsidRDefault="00CE456D" w:rsidP="00CE456D">
      <w:pPr>
        <w:pStyle w:val="Pasiulymai"/>
        <w:ind w:firstLine="720"/>
        <w:rPr>
          <w:sz w:val="22"/>
          <w:szCs w:val="22"/>
        </w:rPr>
      </w:pPr>
      <w:r w:rsidRPr="000903C8">
        <w:rPr>
          <w:sz w:val="22"/>
          <w:szCs w:val="22"/>
        </w:rPr>
        <w:t>1. Verslu užsiimančių juridinių ir fizinių asmenų (toliau – verslo subjektai) veiklos priežiūra – šio įstatymo nustatyta tvarka</w:t>
      </w:r>
      <w:r w:rsidRPr="000903C8">
        <w:rPr>
          <w:b/>
          <w:sz w:val="22"/>
          <w:szCs w:val="22"/>
        </w:rPr>
        <w:t xml:space="preserve"> </w:t>
      </w:r>
      <w:r w:rsidRPr="000903C8">
        <w:rPr>
          <w:sz w:val="22"/>
          <w:szCs w:val="22"/>
        </w:rPr>
        <w:t>įgaliotų atlikti šio straipsnio 2 dalyje nurodytus veiksmus viešojo administravimo subjektų veikla, skirta kontroliuoti, ar verslo subjektai laikosi įstatymuose ir kituose teisės aktuose nustatytų reikalavimų, ar tinkamai tuos reikalavimus vykdo, ir įgyvendinti priemones, mažinančias galimų pažeidimų skaičių.</w:t>
      </w:r>
    </w:p>
    <w:p w:rsidR="00670A18" w:rsidRDefault="00670A18">
      <w:pPr>
        <w:spacing w:line="240" w:lineRule="auto"/>
        <w:ind w:right="-1"/>
        <w:rPr>
          <w:rFonts w:ascii="Times New Roman" w:hAnsi="Times New Roman"/>
          <w:sz w:val="22"/>
        </w:rPr>
      </w:pPr>
      <w:r>
        <w:rPr>
          <w:rFonts w:ascii="Times New Roman" w:hAnsi="Times New Roman"/>
          <w:sz w:val="22"/>
        </w:rPr>
        <w:t>2. Verslo subjektų veiklos priežiūra apima:</w:t>
      </w:r>
    </w:p>
    <w:p w:rsidR="00670A18" w:rsidRDefault="00670A18">
      <w:pPr>
        <w:spacing w:line="240" w:lineRule="auto"/>
        <w:ind w:right="-1"/>
        <w:rPr>
          <w:rFonts w:ascii="Times New Roman" w:hAnsi="Times New Roman"/>
          <w:sz w:val="22"/>
        </w:rPr>
      </w:pPr>
      <w:r>
        <w:rPr>
          <w:rFonts w:ascii="Times New Roman" w:hAnsi="Times New Roman"/>
          <w:sz w:val="22"/>
        </w:rPr>
        <w:t>1) verslo subjektų veiklos patikrinimus;</w:t>
      </w:r>
    </w:p>
    <w:p w:rsidR="00670A18" w:rsidRDefault="00670A18">
      <w:pPr>
        <w:spacing w:line="240" w:lineRule="auto"/>
        <w:ind w:right="-1"/>
        <w:rPr>
          <w:rFonts w:ascii="Times New Roman" w:hAnsi="Times New Roman"/>
          <w:sz w:val="22"/>
        </w:rPr>
      </w:pPr>
      <w:r>
        <w:rPr>
          <w:rFonts w:ascii="Times New Roman" w:hAnsi="Times New Roman"/>
          <w:sz w:val="22"/>
        </w:rPr>
        <w:t>2) teisės aktų nustatyta tvarka gautos informacijos apie verslo subjektų veiklą vertinimą;</w:t>
      </w:r>
    </w:p>
    <w:p w:rsidR="00670A18" w:rsidRDefault="00670A18">
      <w:pPr>
        <w:pStyle w:val="BodyTextIndent"/>
        <w:spacing w:line="240" w:lineRule="auto"/>
        <w:ind w:right="-1" w:firstLine="709"/>
        <w:jc w:val="both"/>
        <w:rPr>
          <w:b w:val="0"/>
          <w:bCs/>
          <w:sz w:val="22"/>
        </w:rPr>
      </w:pPr>
      <w:r>
        <w:rPr>
          <w:b w:val="0"/>
          <w:bCs/>
          <w:sz w:val="22"/>
        </w:rPr>
        <w:t>3) prevencinių veiksmų, skirtų užkirsti kelią galimiems teisės pažeidimams, atlikimą ir poveikio priemonių verslo subjektams taikymą įstatymų ir jų pagrindu priimtų kitų  teisės aktų nustatyta tvarka.</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3. Verslą prižiūrinčių subjektų veikla, susijusi su verslo subjektų veiklos priežiūra, turi būti atliekama tik pagal verslą prižiūrintiems subjektams šio įstatymo nustatyta tvarka suteiktus įgaliojimus, vadovaujantis šiuo ir kitais verslo subjektų veiklos priežiūrą reglamentuojančiais įstatymais ir jų pagrindu priimtais kitais teisės aktais. Ši veikla turi būti planuojama ir turi kuo mažiau trikdyti verslo subjektų veiklą.</w:t>
      </w:r>
    </w:p>
    <w:p w:rsidR="00670A18" w:rsidRDefault="00670A18">
      <w:pPr>
        <w:spacing w:line="240" w:lineRule="auto"/>
        <w:rPr>
          <w:rFonts w:ascii="Times New Roman" w:hAnsi="Times New Roman"/>
          <w:sz w:val="22"/>
        </w:rPr>
      </w:pPr>
      <w:r>
        <w:rPr>
          <w:rFonts w:ascii="Times New Roman" w:hAnsi="Times New Roman"/>
          <w:sz w:val="22"/>
        </w:rPr>
        <w:t>4. Verslo subjektų veiklos patikrinimai gali būti planiniai ir neplaniniai.</w:t>
      </w:r>
    </w:p>
    <w:p w:rsidR="00670A18" w:rsidRDefault="00670A18">
      <w:pPr>
        <w:pStyle w:val="BodyTextIndent"/>
        <w:spacing w:line="240" w:lineRule="auto"/>
        <w:ind w:right="-1" w:firstLine="709"/>
        <w:jc w:val="both"/>
        <w:rPr>
          <w:b w:val="0"/>
          <w:bCs/>
          <w:sz w:val="22"/>
        </w:rPr>
      </w:pPr>
      <w:r>
        <w:rPr>
          <w:b w:val="0"/>
          <w:bCs/>
          <w:sz w:val="22"/>
        </w:rPr>
        <w:t>5. Planinis verslo subjektų veiklos patikrinimas atliekamas pagal verslą prižiūrinčio subjekto vadovo ar jo įgalioto asmens patvirtintą planą, kuris vadovo sprendimu gali būti koreguojamas. Tikrintini verslo subjektai atrenkami vadovaujantis verslą prižiūrinčio subjekto vadovo patvirtintomis verslo subjektų veiklos priežiūros atrankos taisyklėmis, o patikrinimų periodiškumas turi būti pagrįstas.</w:t>
      </w:r>
    </w:p>
    <w:p w:rsidR="00670A18" w:rsidRDefault="00670A18">
      <w:pPr>
        <w:spacing w:line="240" w:lineRule="auto"/>
        <w:ind w:right="-1"/>
        <w:rPr>
          <w:rFonts w:ascii="Times New Roman" w:hAnsi="Times New Roman"/>
          <w:sz w:val="22"/>
        </w:rPr>
      </w:pPr>
      <w:r>
        <w:rPr>
          <w:rFonts w:ascii="Times New Roman" w:hAnsi="Times New Roman"/>
          <w:sz w:val="22"/>
        </w:rPr>
        <w:t xml:space="preserve">6. </w:t>
      </w:r>
      <w:r>
        <w:rPr>
          <w:rStyle w:val="Strong"/>
          <w:rFonts w:ascii="Times New Roman" w:hAnsi="Times New Roman"/>
          <w:b w:val="0"/>
          <w:sz w:val="22"/>
        </w:rPr>
        <w:t xml:space="preserve">Neplaninis verslo subjekto veiklos patikrinimas atliekamas verslą prižiūrinčio subjekto iniciatyva, jeigu verslą prižiūrinčio subjekto vadovas ar </w:t>
      </w:r>
      <w:r>
        <w:rPr>
          <w:rFonts w:ascii="Times New Roman" w:hAnsi="Times New Roman"/>
          <w:sz w:val="22"/>
        </w:rPr>
        <w:t xml:space="preserve">jo įgaliotas asmuo </w:t>
      </w:r>
      <w:r>
        <w:rPr>
          <w:rStyle w:val="Strong"/>
          <w:rFonts w:ascii="Times New Roman" w:hAnsi="Times New Roman"/>
          <w:b w:val="0"/>
          <w:sz w:val="22"/>
        </w:rPr>
        <w:t xml:space="preserve">priima </w:t>
      </w:r>
      <w:r>
        <w:rPr>
          <w:rFonts w:ascii="Times New Roman" w:hAnsi="Times New Roman"/>
          <w:sz w:val="22"/>
        </w:rPr>
        <w:t>sprendimą atlikti šį patikrinimą. Neplaninis verslo subjekto veiklos patikrinimas gali būti atliekamas:</w:t>
      </w:r>
    </w:p>
    <w:p w:rsidR="00670A18" w:rsidRDefault="00670A18">
      <w:pPr>
        <w:spacing w:line="240" w:lineRule="auto"/>
        <w:ind w:right="-1"/>
        <w:rPr>
          <w:rFonts w:ascii="Times New Roman" w:hAnsi="Times New Roman"/>
          <w:sz w:val="22"/>
        </w:rPr>
      </w:pPr>
      <w:r>
        <w:rPr>
          <w:rFonts w:ascii="Times New Roman" w:hAnsi="Times New Roman"/>
          <w:sz w:val="22"/>
        </w:rPr>
        <w:t>1) atsiradus aplinkybių, kurių nebuvo galima numatyti tvirtinant verslo subjektų veiklos patikrinimų</w:t>
      </w:r>
      <w:r>
        <w:rPr>
          <w:rFonts w:ascii="Times New Roman" w:hAnsi="Times New Roman"/>
          <w:i/>
          <w:sz w:val="22"/>
        </w:rPr>
        <w:t xml:space="preserve"> </w:t>
      </w:r>
      <w:r>
        <w:rPr>
          <w:rFonts w:ascii="Times New Roman" w:hAnsi="Times New Roman"/>
          <w:sz w:val="22"/>
        </w:rPr>
        <w:t>planą;</w:t>
      </w:r>
    </w:p>
    <w:p w:rsidR="00670A18" w:rsidRDefault="00670A18">
      <w:pPr>
        <w:spacing w:line="240" w:lineRule="auto"/>
        <w:ind w:right="-1"/>
        <w:rPr>
          <w:rFonts w:ascii="Times New Roman" w:hAnsi="Times New Roman"/>
          <w:sz w:val="22"/>
        </w:rPr>
      </w:pPr>
      <w:r>
        <w:rPr>
          <w:rFonts w:ascii="Times New Roman" w:hAnsi="Times New Roman"/>
          <w:sz w:val="22"/>
        </w:rPr>
        <w:t>2) gavus kito kompetentingo viešojo administravimo subjekto prašymą ar pavedimą atlikti verslo subjekto veiklos patikrinimą;</w:t>
      </w:r>
    </w:p>
    <w:p w:rsidR="00670A18" w:rsidRDefault="00670A18">
      <w:pPr>
        <w:spacing w:line="240" w:lineRule="auto"/>
        <w:ind w:right="-1"/>
        <w:rPr>
          <w:rStyle w:val="Strong"/>
          <w:rFonts w:ascii="Times New Roman" w:hAnsi="Times New Roman"/>
          <w:b w:val="0"/>
          <w:sz w:val="22"/>
        </w:rPr>
      </w:pPr>
      <w:r>
        <w:rPr>
          <w:rFonts w:ascii="Times New Roman" w:hAnsi="Times New Roman"/>
          <w:sz w:val="22"/>
        </w:rPr>
        <w:t xml:space="preserve">3) </w:t>
      </w:r>
      <w:r>
        <w:rPr>
          <w:rStyle w:val="Strong"/>
          <w:rFonts w:ascii="Times New Roman" w:hAnsi="Times New Roman"/>
          <w:b w:val="0"/>
          <w:sz w:val="22"/>
        </w:rPr>
        <w:t>turint informacijos apie verslo subjekto veiką, kuri gali prieštarauti teisės aktams ar neatitikti teisės aktų reikalavimų;</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4) siekiant užtikrinti verslo subjekto veiklos ankstesnio patikrinimo</w:t>
      </w:r>
      <w:r>
        <w:rPr>
          <w:rStyle w:val="Strong"/>
          <w:rFonts w:ascii="Times New Roman" w:hAnsi="Times New Roman"/>
          <w:b w:val="0"/>
          <w:i/>
          <w:sz w:val="22"/>
        </w:rPr>
        <w:t xml:space="preserve"> </w:t>
      </w:r>
      <w:r>
        <w:rPr>
          <w:rStyle w:val="Strong"/>
          <w:rFonts w:ascii="Times New Roman" w:hAnsi="Times New Roman"/>
          <w:b w:val="0"/>
          <w:sz w:val="22"/>
        </w:rPr>
        <w:t>metu nustatytų teisės aktų pažeidimų pašalinimą ir priimtų sprendimų įgyvendinimą;</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5) esant bendram su kitomis valstybės įstaigomis ir institucijomis patikrinimui;</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6) operatyvaus patikrinimo, kuris atliekamas viešojo administravimo subjekto nustatyta tvarka, atveju, kai kyla įtarimas, kad pažeidžiami teisės aktai, už kurių įgyvendinimą yra atsakingas viešojo administravimo subjektas.</w:t>
      </w:r>
    </w:p>
    <w:p w:rsidR="00670A18" w:rsidRDefault="00670A18">
      <w:pPr>
        <w:spacing w:line="240" w:lineRule="auto"/>
        <w:ind w:right="-1"/>
        <w:rPr>
          <w:rStyle w:val="Strong"/>
          <w:rFonts w:ascii="Times New Roman" w:hAnsi="Times New Roman"/>
          <w:b w:val="0"/>
          <w:sz w:val="22"/>
        </w:rPr>
      </w:pPr>
      <w:r>
        <w:rPr>
          <w:rFonts w:ascii="Times New Roman" w:hAnsi="Times New Roman"/>
          <w:bCs/>
          <w:sz w:val="22"/>
        </w:rPr>
        <w:t xml:space="preserve">7. </w:t>
      </w:r>
      <w:r>
        <w:rPr>
          <w:rFonts w:ascii="Times New Roman" w:hAnsi="Times New Roman"/>
          <w:sz w:val="22"/>
        </w:rPr>
        <w:t>Verslą prižiūrintis subjektas, pradėdamas verslo subjekto veiklos planinį patikrinimą, likus ne mažiau kaip 10 darbo dienų, privalo verslo subjektą raštu informuoti apie priimtą sprendimą atlikti patikrinimą, nurodyti atliekamo patikrinimo</w:t>
      </w:r>
      <w:r>
        <w:rPr>
          <w:rFonts w:ascii="Times New Roman" w:hAnsi="Times New Roman"/>
          <w:i/>
          <w:sz w:val="22"/>
        </w:rPr>
        <w:t xml:space="preserve"> </w:t>
      </w:r>
      <w:r>
        <w:rPr>
          <w:rFonts w:ascii="Times New Roman" w:hAnsi="Times New Roman"/>
          <w:sz w:val="22"/>
        </w:rPr>
        <w:t>pagrindą, terminą, dalyką ir pateikti preliminarų dokumentų, kuriuos verslo subjektas turi pateikti verslą prižiūrinčiam subjektui, sąrašą. Verslą prižiūrintis subjektas turi teisę pradėti verslo subjekto planinį patikrinimą be pranešimo apie priimtą sprendimą atlikti patikrinimą tais atvejais, kai yra rizikos, kad verslo subjektas gali paslėpti ar sunaikinti patikrinimui atlikti reikalingus dokumentus, kitus įrodymus.</w:t>
      </w:r>
    </w:p>
    <w:p w:rsidR="00670A18" w:rsidRDefault="00670A18">
      <w:pPr>
        <w:spacing w:line="240" w:lineRule="auto"/>
        <w:ind w:right="-1"/>
        <w:rPr>
          <w:rFonts w:ascii="Times New Roman" w:hAnsi="Times New Roman"/>
          <w:sz w:val="22"/>
        </w:rPr>
      </w:pPr>
      <w:r>
        <w:rPr>
          <w:rFonts w:ascii="Times New Roman" w:hAnsi="Times New Roman"/>
          <w:sz w:val="22"/>
        </w:rPr>
        <w:t>8. Verslo subjektas turi teisę neteikti verslą prižiūrinčiam subjektui dokumentų, jei juos jis per einamuosius finansinius metus yra pateikęs nors vienam verslą prižiūrinčiam</w:t>
      </w:r>
      <w:r>
        <w:rPr>
          <w:rFonts w:ascii="Times New Roman" w:hAnsi="Times New Roman"/>
          <w:i/>
          <w:sz w:val="22"/>
        </w:rPr>
        <w:t xml:space="preserve"> </w:t>
      </w:r>
      <w:r>
        <w:rPr>
          <w:rFonts w:ascii="Times New Roman" w:hAnsi="Times New Roman"/>
          <w:sz w:val="22"/>
        </w:rPr>
        <w:t>subjektui. Atsisakydamas teikti dokumentus, verslo subjektas turi raštu nurodyti, kokiam verslą prižiūrinčiam subjektui šie dokumentai yra pateikti. Verslą prižiūrintys subjektai Vyriausybės nustatyta tvarka tarpusavyje keičiasi jiems suteiktiems įgaliojimams įgyvendinti būtinais dokumentais, kuriuos jiems yra pateikę verslo subjektai.</w:t>
      </w:r>
    </w:p>
    <w:p w:rsidR="00670A18" w:rsidRDefault="00670A18">
      <w:pPr>
        <w:spacing w:line="240" w:lineRule="auto"/>
        <w:ind w:right="-1"/>
        <w:rPr>
          <w:rFonts w:ascii="Times New Roman" w:hAnsi="Times New Roman"/>
          <w:b/>
          <w:sz w:val="22"/>
        </w:rPr>
      </w:pPr>
      <w:r>
        <w:rPr>
          <w:rFonts w:ascii="Times New Roman" w:hAnsi="Times New Roman"/>
          <w:sz w:val="22"/>
        </w:rPr>
        <w:t>9. Pasibaigus kalendoriniams metams, verslą prižiūrintys subjektai aukštesniųjų pagal pavaldumą viešojo administravimo subjektų nustatyta tvarka rengia ir jiems teikia metines vykdytos veiklos ataskaitas, taip pat ataskaitas dėl verslo subjektams įstatymuose ir kituose teisės aktuose nustatytų reikalavimų nesilaikymo ar netinkamo vykdymo masto, priežasčių, taikytų prevencinių ir poveikio priemonių bei siūlymus keisti ar priimti naujus teisės aktus.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19"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6" w:name="straipsnis10"/>
      <w:r>
        <w:rPr>
          <w:rFonts w:ascii="Times New Roman" w:hAnsi="Times New Roman"/>
          <w:b/>
          <w:sz w:val="22"/>
        </w:rPr>
        <w:t>10 straipsnis. Viešojo administravimo kokybės valdymas</w:t>
      </w:r>
    </w:p>
    <w:bookmarkEnd w:id="16"/>
    <w:p w:rsidR="00670A18" w:rsidRDefault="00670A18">
      <w:pPr>
        <w:spacing w:line="240" w:lineRule="auto"/>
        <w:ind w:right="-1"/>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670A18" w:rsidRDefault="00670A18">
      <w:pPr>
        <w:spacing w:line="240" w:lineRule="auto"/>
        <w:ind w:right="-1"/>
        <w:rPr>
          <w:rFonts w:ascii="Times New Roman" w:hAnsi="Times New Roman"/>
          <w:sz w:val="22"/>
        </w:rPr>
      </w:pPr>
      <w:r>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Default="00670A18">
      <w:pPr>
        <w:spacing w:line="240" w:lineRule="auto"/>
        <w:ind w:right="-1"/>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670A18" w:rsidRDefault="00670A18">
      <w:pPr>
        <w:spacing w:line="240" w:lineRule="auto"/>
        <w:ind w:right="-1"/>
        <w:rPr>
          <w:rFonts w:ascii="Times New Roman" w:hAnsi="Times New Roman"/>
          <w:sz w:val="22"/>
        </w:rPr>
      </w:pPr>
      <w:r>
        <w:rPr>
          <w:rFonts w:ascii="Times New Roman" w:hAnsi="Times New Roman"/>
          <w:sz w:val="22"/>
        </w:rPr>
        <w:t>4. Viešojo administravimo subjekto veikla planuojama atsižvelgiant į Valstybės ilgalaikės raidos strategiją ir kitus strateginio planavimo dokumentus.</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Pr>
          <w:rFonts w:ascii="Times New Roman" w:hAnsi="Times New Roman"/>
          <w:b/>
          <w:sz w:val="22"/>
        </w:rPr>
        <w:t xml:space="preserve"> </w:t>
      </w:r>
      <w:r>
        <w:rPr>
          <w:rFonts w:ascii="Times New Roman" w:hAnsi="Times New Roman"/>
          <w:sz w:val="22"/>
        </w:rPr>
        <w:t>šios įstaigos arba viešojo administravimo įstaigos, kuriai ji yra pavaldi, interneto tinklalapyje.</w:t>
      </w:r>
    </w:p>
    <w:p w:rsidR="00670A18" w:rsidRDefault="00670A18">
      <w:pPr>
        <w:spacing w:line="240" w:lineRule="auto"/>
        <w:ind w:right="-1"/>
        <w:rPr>
          <w:rFonts w:ascii="Times New Roman" w:hAnsi="Times New Roman"/>
          <w:sz w:val="22"/>
        </w:rPr>
      </w:pPr>
      <w:r>
        <w:rPr>
          <w:rFonts w:ascii="Times New Roman" w:hAnsi="Times New Roman"/>
          <w:sz w:val="22"/>
        </w:rPr>
        <w:t>6. Viešojo administravimo įstaigos strateginių ar metinių veiklos planų vykdymą vertina vidaus audito tarnyba.</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7" w:name="straipsnis11_2"/>
      <w:bookmarkStart w:id="18" w:name="straipsnis11"/>
      <w:r>
        <w:rPr>
          <w:rFonts w:ascii="Times New Roman" w:hAnsi="Times New Roman"/>
          <w:b/>
          <w:sz w:val="22"/>
        </w:rPr>
        <w:t xml:space="preserve">11 straipsnis. Vidaus administravimas </w:t>
      </w:r>
    </w:p>
    <w:bookmarkEnd w:id="17"/>
    <w:bookmarkEnd w:id="18"/>
    <w:p w:rsidR="00670A18" w:rsidRDefault="00670A18">
      <w:pPr>
        <w:spacing w:line="240" w:lineRule="auto"/>
        <w:ind w:right="-1"/>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Pr>
          <w:rFonts w:ascii="Times New Roman" w:hAnsi="Times New Roman"/>
          <w:b/>
          <w:sz w:val="22"/>
        </w:rPr>
        <w:t xml:space="preserve"> </w:t>
      </w:r>
      <w:r>
        <w:rPr>
          <w:rFonts w:ascii="Times New Roman" w:hAnsi="Times New Roman"/>
          <w:sz w:val="22"/>
        </w:rPr>
        <w:t>ar metinius veiklos planus ir patvirtintą valstybės tarnautojų ir darbuotojų, dirbančių pagal darbo sutartis (toliau – darbuotojai), pareigybių skaičių.</w:t>
      </w:r>
    </w:p>
    <w:p w:rsidR="00670A18" w:rsidRDefault="00670A18">
      <w:pPr>
        <w:pStyle w:val="BodyTextIndent"/>
        <w:spacing w:line="240" w:lineRule="auto"/>
        <w:ind w:right="-1" w:firstLine="720"/>
        <w:jc w:val="both"/>
        <w:rPr>
          <w:b w:val="0"/>
          <w:bCs/>
          <w:sz w:val="22"/>
        </w:rPr>
      </w:pPr>
      <w:r>
        <w:rPr>
          <w:b w:val="0"/>
          <w:bCs/>
          <w:sz w:val="22"/>
        </w:rPr>
        <w:t>3. Viešojo administravimo įstaigos administracijos padaliniais gali būti departamentas (valdyba), skyrius (biuras, tarnyba), poskyris (grupė).</w:t>
      </w:r>
    </w:p>
    <w:p w:rsidR="00670A18" w:rsidRDefault="00670A18">
      <w:pPr>
        <w:pStyle w:val="BodyTextIndent"/>
        <w:spacing w:line="240" w:lineRule="auto"/>
        <w:ind w:right="-1" w:firstLine="720"/>
        <w:jc w:val="both"/>
        <w:rPr>
          <w:b w:val="0"/>
          <w:bCs/>
          <w:sz w:val="22"/>
        </w:rPr>
      </w:pPr>
      <w:r>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7. Uždaviniams ir f</w:t>
      </w:r>
      <w:r>
        <w:rPr>
          <w:b w:val="0"/>
          <w:bCs/>
          <w:color w:val="000000"/>
          <w:sz w:val="22"/>
        </w:rPr>
        <w:t xml:space="preserve">unkcijoms, kurie nepriskirti atskiriems viešojo administravimo </w:t>
      </w:r>
      <w:r>
        <w:rPr>
          <w:b w:val="0"/>
          <w:bCs/>
          <w:sz w:val="22"/>
        </w:rPr>
        <w:t>įstaigos</w:t>
      </w:r>
      <w:r>
        <w:rPr>
          <w:b w:val="0"/>
          <w:bCs/>
          <w:color w:val="000000"/>
          <w:sz w:val="22"/>
        </w:rPr>
        <w:t xml:space="preserve"> administracijos padaliniams, įgyvendinti gali būti steigiama pareigybė (pareigybės), nepriklausanti (nepriklausančios) skyriui (biurui, tarnybai) ar departamentui (valdybai). </w:t>
      </w:r>
      <w:r>
        <w:rPr>
          <w:b w:val="0"/>
          <w:bCs/>
          <w:sz w:val="22"/>
        </w:rPr>
        <w:t>Tokios pareigybės aprašą tvirtina ir pavedamas atlikti funkcijas nustato viešojo administravimo įstaigos vadovas.</w:t>
      </w:r>
    </w:p>
    <w:p w:rsidR="00670A18" w:rsidRDefault="00670A18">
      <w:pPr>
        <w:pStyle w:val="BodyTextIndent"/>
        <w:spacing w:line="240" w:lineRule="auto"/>
        <w:ind w:right="-1" w:firstLine="709"/>
        <w:jc w:val="both"/>
        <w:rPr>
          <w:b w:val="0"/>
          <w:bCs/>
          <w:sz w:val="22"/>
        </w:rPr>
      </w:pPr>
      <w:r>
        <w:rPr>
          <w:b w:val="0"/>
          <w:bCs/>
          <w:sz w:val="22"/>
        </w:rPr>
        <w:t>8. Šio straipsnio 3, 4, 5, 6 ir 7 dalių nuostatos viešojo administravimo įstaigoms taikomos tiek, kiek jų nereglamentuoja statutai ar kiti įstatymai.</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X-1036</w:t>
        </w:r>
      </w:hyperlink>
      <w:r>
        <w:rPr>
          <w:rFonts w:ascii="Times New Roman" w:eastAsia="MS Mincho" w:hAnsi="Times New Roman"/>
          <w:bCs/>
          <w:i/>
          <w:iCs/>
        </w:rPr>
        <w:t>, 2007-01-18, Žin., 2007, Nr. 12-497 (2007-01-30)</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X-1035</w:t>
        </w:r>
      </w:hyperlink>
      <w:r>
        <w:rPr>
          <w:rFonts w:ascii="Times New Roman" w:eastAsia="MS Mincho" w:hAnsi="Times New Roman"/>
          <w:i/>
          <w:iCs/>
        </w:rPr>
        <w:t>, 2007-01-18, Žin., 2007, Nr. 17-628 (2007-02-08)</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9" w:name="straipsnis12"/>
      <w:r>
        <w:rPr>
          <w:rFonts w:ascii="Times New Roman" w:hAnsi="Times New Roman"/>
          <w:b/>
          <w:sz w:val="22"/>
        </w:rPr>
        <w:t>12 straipsnis. Vidaus administravimo pagrindai</w:t>
      </w:r>
    </w:p>
    <w:bookmarkEnd w:id="19"/>
    <w:p w:rsidR="00670A18" w:rsidRDefault="00670A18">
      <w:pPr>
        <w:spacing w:line="240" w:lineRule="auto"/>
        <w:ind w:right="-1"/>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20" w:name="straipsnis13"/>
      <w:r>
        <w:rPr>
          <w:rFonts w:ascii="Times New Roman" w:hAnsi="Times New Roman"/>
          <w:b/>
          <w:sz w:val="22"/>
        </w:rPr>
        <w:t>13 straipsnis. Vidaus administravimo kontrolė</w:t>
      </w:r>
    </w:p>
    <w:bookmarkEnd w:id="20"/>
    <w:p w:rsidR="00670A18" w:rsidRDefault="00670A18">
      <w:pPr>
        <w:spacing w:line="240" w:lineRule="auto"/>
        <w:ind w:right="-1"/>
        <w:rPr>
          <w:rFonts w:ascii="Times New Roman" w:hAnsi="Times New Roman"/>
          <w:sz w:val="22"/>
        </w:rPr>
      </w:pPr>
      <w:r>
        <w:rPr>
          <w:rFonts w:ascii="Times New Roman" w:hAnsi="Times New Roman"/>
          <w:sz w:val="22"/>
        </w:rPr>
        <w:t>Viešojo administravimo subjekto vidaus administravimo kontrolės formos gali būti:</w:t>
      </w:r>
    </w:p>
    <w:p w:rsidR="00670A18" w:rsidRDefault="00670A18">
      <w:pPr>
        <w:spacing w:line="240" w:lineRule="auto"/>
        <w:ind w:right="-1"/>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670A18" w:rsidRDefault="00670A18">
      <w:pPr>
        <w:spacing w:line="240" w:lineRule="auto"/>
        <w:ind w:right="-1"/>
        <w:rPr>
          <w:rFonts w:ascii="Times New Roman" w:hAnsi="Times New Roman"/>
          <w:sz w:val="22"/>
        </w:rPr>
      </w:pPr>
      <w:r>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Default="00670A18">
      <w:pPr>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1" w:name="straipsnis14"/>
      <w:r>
        <w:rPr>
          <w:rFonts w:ascii="Times New Roman" w:hAnsi="Times New Roman"/>
          <w:b/>
          <w:sz w:val="22"/>
        </w:rPr>
        <w:t>14 straipsnis. Asmenų prašymų nagrinėjimas</w:t>
      </w:r>
    </w:p>
    <w:bookmarkEnd w:id="21"/>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CE456D" w:rsidRDefault="00CE456D">
      <w:pPr>
        <w:tabs>
          <w:tab w:val="left" w:pos="720"/>
        </w:tabs>
        <w:spacing w:line="240" w:lineRule="auto"/>
        <w:ind w:right="-1"/>
        <w:rPr>
          <w:rFonts w:ascii="Times New Roman" w:hAnsi="Times New Roman"/>
          <w:sz w:val="22"/>
        </w:rPr>
      </w:pPr>
      <w:r w:rsidRPr="000903C8">
        <w:rPr>
          <w:rFonts w:ascii="Times New Roman" w:hAnsi="Times New Roman"/>
          <w:sz w:val="22"/>
          <w:szCs w:val="22"/>
        </w:rPr>
        <w:t xml:space="preserve">2. Nagrinėjant asmenų prašymus, Vyriausybės patvirtintų taisyklių nuostatos taikomos tiek, kiek tų klausimų nereglamentuoja įstatymai, </w:t>
      </w:r>
      <w:r w:rsidRPr="000903C8">
        <w:rPr>
          <w:rFonts w:ascii="Times New Roman" w:hAnsi="Times New Roman"/>
          <w:bCs/>
          <w:sz w:val="22"/>
          <w:szCs w:val="22"/>
        </w:rPr>
        <w:t>tiesioginio taikymo Europos Sąjungos teisės aktai, ratifikuotos Lietuvos Respublikos tarptautinės sutartys</w:t>
      </w:r>
      <w:r w:rsidRPr="000903C8">
        <w:rPr>
          <w:rFonts w:ascii="Times New Roman" w:hAnsi="Times New Roman"/>
          <w:sz w:val="22"/>
          <w:szCs w:val="22"/>
        </w:rPr>
        <w:t xml:space="preserve"> arba </w:t>
      </w:r>
      <w:r w:rsidRPr="000903C8">
        <w:rPr>
          <w:rFonts w:ascii="Times New Roman" w:hAnsi="Times New Roman"/>
          <w:bCs/>
          <w:sz w:val="22"/>
          <w:szCs w:val="22"/>
        </w:rPr>
        <w:t>vadovaujantis šiais teisės aktais</w:t>
      </w:r>
      <w:r w:rsidRPr="000903C8">
        <w:rPr>
          <w:rFonts w:ascii="Times New Roman" w:hAnsi="Times New Roman"/>
          <w:b/>
          <w:bCs/>
          <w:sz w:val="22"/>
          <w:szCs w:val="22"/>
        </w:rPr>
        <w:t xml:space="preserve"> </w:t>
      </w:r>
      <w:r w:rsidRPr="000903C8">
        <w:rPr>
          <w:rFonts w:ascii="Times New Roman" w:hAnsi="Times New Roman"/>
          <w:sz w:val="22"/>
          <w:szCs w:val="22"/>
        </w:rPr>
        <w:t>priimti kiti teisės aktai.</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 xml:space="preserve">Nr. </w:t>
      </w:r>
      <w:hyperlink r:id="rId24" w:history="1">
        <w:r w:rsidRPr="007F09E8">
          <w:rPr>
            <w:rStyle w:val="Hyperlink"/>
            <w:rFonts w:ascii="Times New Roman" w:hAnsi="Times New Roman"/>
            <w:i/>
            <w:sz w:val="20"/>
          </w:rPr>
          <w:t>XI-283</w:t>
        </w:r>
      </w:hyperlink>
      <w:r w:rsidRPr="00CE456D">
        <w:rPr>
          <w:rFonts w:ascii="Times New Roman" w:hAnsi="Times New Roman"/>
          <w:i/>
          <w:sz w:val="20"/>
        </w:rPr>
        <w:t>, 2009-06-11, Žin., 2009, Nr. 75-3062 (2009-06-25)</w:t>
      </w:r>
    </w:p>
    <w:p w:rsidR="00CE456D" w:rsidRDefault="00CE456D">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2" w:name="straipsnis15"/>
      <w:r>
        <w:rPr>
          <w:rFonts w:ascii="Times New Roman" w:hAnsi="Times New Roman"/>
          <w:b/>
          <w:sz w:val="22"/>
        </w:rPr>
        <w:t>15 straipsnis. Administracinių paslaugų teikimas</w:t>
      </w:r>
    </w:p>
    <w:bookmarkEnd w:id="22"/>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Administracinės paslaugos yra:</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leidimų (licencijų)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dokumentų, patvirtinančių tam tikrus juridinius faktus,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įstatymų nustatytos viešojo administravimo subjekto turimos informacijos teikimas asmenims;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4) administracinės procedūros vykdymas.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Administracines paslaugas teikia tik viešojo administravimo subjektai.</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paslaugą, taip pat už viešojo administravimo subjekto atliekamą asmenų prašymų suteikti administracinę paslaugą nagrinėjimą.</w:t>
      </w:r>
    </w:p>
    <w:p w:rsidR="00670A18" w:rsidRDefault="00670A18">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3" w:name="straipsnis16"/>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bookmarkEnd w:id="23"/>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subjektai atsako už jų administruojamų paslaugų teikimo teisėtumą.</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670A18" w:rsidRDefault="00670A18">
      <w:pPr>
        <w:spacing w:line="240" w:lineRule="auto"/>
        <w:ind w:right="-1"/>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24" w:name="straipsnis17"/>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bookmarkEnd w:id="24"/>
    <w:p w:rsidR="00670A18" w:rsidRDefault="00670A18">
      <w:pPr>
        <w:spacing w:line="240" w:lineRule="auto"/>
        <w:ind w:right="-1"/>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Default="00670A18">
      <w:pPr>
        <w:spacing w:line="240" w:lineRule="auto"/>
        <w:ind w:right="-1"/>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Default="00670A18">
      <w:pPr>
        <w:spacing w:line="240" w:lineRule="auto"/>
        <w:ind w:right="-1"/>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Default="00670A18">
      <w:pPr>
        <w:spacing w:line="240" w:lineRule="auto"/>
        <w:ind w:right="-1"/>
        <w:rPr>
          <w:rFonts w:ascii="Times New Roman" w:hAnsi="Times New Roman"/>
          <w:sz w:val="22"/>
        </w:rPr>
      </w:pPr>
      <w:r>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Default="00670A18">
      <w:pPr>
        <w:spacing w:line="240" w:lineRule="auto"/>
        <w:ind w:right="-1"/>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670A18" w:rsidRDefault="00670A18">
      <w:pPr>
        <w:spacing w:line="240" w:lineRule="auto"/>
        <w:ind w:right="-1"/>
        <w:rPr>
          <w:rFonts w:ascii="Times New Roman" w:hAnsi="Times New Roman"/>
          <w:sz w:val="22"/>
        </w:rPr>
      </w:pPr>
    </w:p>
    <w:p w:rsidR="00670A18" w:rsidRDefault="00670A18">
      <w:pPr>
        <w:spacing w:line="240" w:lineRule="auto"/>
        <w:ind w:left="2790" w:right="-1" w:hanging="2070"/>
        <w:rPr>
          <w:rFonts w:ascii="Times New Roman" w:hAnsi="Times New Roman"/>
          <w:b/>
          <w:sz w:val="22"/>
        </w:rPr>
      </w:pPr>
      <w:bookmarkStart w:id="25" w:name="straipsnis18"/>
      <w:r>
        <w:rPr>
          <w:rFonts w:ascii="Times New Roman" w:hAnsi="Times New Roman"/>
          <w:b/>
          <w:sz w:val="22"/>
        </w:rPr>
        <w:t xml:space="preserve">18 straipsnis. Informacinių technologijų naudojimas viešajam administravimui </w:t>
      </w:r>
    </w:p>
    <w:bookmarkEnd w:id="25"/>
    <w:p w:rsidR="00670A18" w:rsidRDefault="00670A18">
      <w:pPr>
        <w:pStyle w:val="BodyTextIndent"/>
        <w:spacing w:line="240" w:lineRule="auto"/>
        <w:ind w:right="-1" w:firstLine="720"/>
        <w:jc w:val="both"/>
        <w:rPr>
          <w:b w:val="0"/>
          <w:sz w:val="22"/>
        </w:rPr>
      </w:pPr>
      <w:r>
        <w:rPr>
          <w:b w:val="0"/>
          <w:sz w:val="22"/>
        </w:rPr>
        <w:t>Viešojo administravimo subjektai, įgyvendindami jiems pavestas funkcijas, informacines technologijas naudoja įstatymų ir kitų teisės aktų nustatyta tvarka.</w:t>
      </w:r>
    </w:p>
    <w:p w:rsidR="00670A18" w:rsidRDefault="00670A18">
      <w:pPr>
        <w:spacing w:line="240" w:lineRule="auto"/>
        <w:ind w:right="-1"/>
        <w:rPr>
          <w:rFonts w:ascii="Times New Roman" w:hAnsi="Times New Roman"/>
          <w:sz w:val="22"/>
        </w:rPr>
      </w:pPr>
    </w:p>
    <w:p w:rsidR="00670A18" w:rsidRDefault="00670A18">
      <w:pPr>
        <w:pStyle w:val="Heading1"/>
        <w:spacing w:line="240" w:lineRule="auto"/>
        <w:ind w:right="-1"/>
        <w:rPr>
          <w:rFonts w:ascii="Times New Roman" w:hAnsi="Times New Roman"/>
          <w:caps/>
          <w:sz w:val="22"/>
        </w:rPr>
      </w:pPr>
      <w:bookmarkStart w:id="26" w:name="skirsnis3"/>
      <w:r>
        <w:rPr>
          <w:rFonts w:ascii="Times New Roman" w:hAnsi="Times New Roman"/>
          <w:caps/>
          <w:sz w:val="22"/>
        </w:rPr>
        <w:t>Trečiasis skirsnis</w:t>
      </w:r>
    </w:p>
    <w:bookmarkEnd w:id="26"/>
    <w:p w:rsidR="00670A18" w:rsidRDefault="00670A18">
      <w:pPr>
        <w:pStyle w:val="BodyTextIndent2"/>
        <w:spacing w:line="240" w:lineRule="auto"/>
        <w:ind w:left="0" w:right="-1" w:firstLine="0"/>
        <w:jc w:val="center"/>
        <w:rPr>
          <w:rFonts w:ascii="Times New Roman" w:hAnsi="Times New Roman"/>
          <w:sz w:val="22"/>
        </w:rPr>
      </w:pPr>
      <w:r>
        <w:rPr>
          <w:rFonts w:ascii="Times New Roman" w:hAnsi="Times New Roman"/>
          <w:caps/>
          <w:sz w:val="22"/>
        </w:rPr>
        <w:t>Administracinė procedūra</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7" w:name="straipsnis19"/>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bookmarkEnd w:id="27"/>
    <w:p w:rsidR="00670A18" w:rsidRDefault="00670A18">
      <w:pPr>
        <w:pStyle w:val="BodyTextIndent2"/>
        <w:spacing w:line="240" w:lineRule="auto"/>
        <w:ind w:left="0" w:right="-1"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Default="00670A18">
      <w:pPr>
        <w:spacing w:line="240" w:lineRule="auto"/>
        <w:ind w:right="-1"/>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8" w:name="straipsnis20"/>
      <w:r>
        <w:rPr>
          <w:rFonts w:ascii="Times New Roman" w:hAnsi="Times New Roman"/>
          <w:b/>
          <w:sz w:val="22"/>
        </w:rPr>
        <w:t>20 straipsnis. Asmens teisės ir pareigos</w:t>
      </w:r>
    </w:p>
    <w:bookmarkEnd w:id="28"/>
    <w:p w:rsidR="00670A18" w:rsidRDefault="00670A18">
      <w:pPr>
        <w:spacing w:line="240" w:lineRule="auto"/>
        <w:ind w:right="-1"/>
        <w:rPr>
          <w:rFonts w:ascii="Times New Roman" w:hAnsi="Times New Roman"/>
          <w:sz w:val="22"/>
        </w:rPr>
      </w:pPr>
      <w:r>
        <w:rPr>
          <w:rFonts w:ascii="Times New Roman" w:hAnsi="Times New Roman"/>
          <w:sz w:val="22"/>
        </w:rPr>
        <w:t>1. Asmuo turi teisę:</w:t>
      </w:r>
    </w:p>
    <w:p w:rsidR="00670A18" w:rsidRDefault="00670A18">
      <w:pPr>
        <w:spacing w:line="240" w:lineRule="auto"/>
        <w:ind w:right="-1"/>
        <w:rPr>
          <w:rFonts w:ascii="Times New Roman" w:hAnsi="Times New Roman"/>
          <w:sz w:val="22"/>
        </w:rPr>
      </w:pPr>
      <w:r>
        <w:rPr>
          <w:rFonts w:ascii="Times New Roman" w:hAnsi="Times New Roman"/>
          <w:sz w:val="22"/>
        </w:rPr>
        <w:t>1) susipažinti su administracinės procedūros metu gautais dokumentais ir kita informacija;</w:t>
      </w:r>
    </w:p>
    <w:p w:rsidR="00670A18" w:rsidRDefault="00670A18">
      <w:pPr>
        <w:spacing w:line="240" w:lineRule="auto"/>
        <w:ind w:right="-1"/>
        <w:rPr>
          <w:rFonts w:ascii="Times New Roman" w:hAnsi="Times New Roman"/>
          <w:sz w:val="22"/>
        </w:rPr>
      </w:pPr>
      <w:r>
        <w:rPr>
          <w:rFonts w:ascii="Times New Roman" w:hAnsi="Times New Roman"/>
          <w:sz w:val="22"/>
        </w:rPr>
        <w:t xml:space="preserve">2) pateikti papildomą informaciją ir duoti paaiškinimus; </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670A18" w:rsidRDefault="00670A18">
      <w:pPr>
        <w:spacing w:line="240" w:lineRule="auto"/>
        <w:ind w:right="-1"/>
        <w:rPr>
          <w:rFonts w:ascii="Times New Roman" w:hAnsi="Times New Roman"/>
          <w:sz w:val="22"/>
        </w:rPr>
      </w:pPr>
      <w:r>
        <w:rPr>
          <w:rFonts w:ascii="Times New Roman" w:hAnsi="Times New Roman"/>
          <w:sz w:val="22"/>
        </w:rPr>
        <w:t xml:space="preserve">4) turėti vertėją; </w:t>
      </w:r>
    </w:p>
    <w:p w:rsidR="00670A18" w:rsidRDefault="00670A18">
      <w:pPr>
        <w:spacing w:line="240" w:lineRule="auto"/>
        <w:ind w:right="-1"/>
        <w:rPr>
          <w:rFonts w:ascii="Times New Roman" w:hAnsi="Times New Roman"/>
          <w:sz w:val="22"/>
        </w:rPr>
      </w:pPr>
      <w:r>
        <w:rPr>
          <w:rFonts w:ascii="Times New Roman" w:hAnsi="Times New Roman"/>
          <w:sz w:val="22"/>
        </w:rPr>
        <w:t xml:space="preserve">5) dalyvauti tikrinant faktinius duomenis vietoje; </w:t>
      </w:r>
    </w:p>
    <w:p w:rsidR="00670A18" w:rsidRDefault="00670A18">
      <w:pPr>
        <w:spacing w:line="240" w:lineRule="auto"/>
        <w:ind w:right="-1"/>
        <w:rPr>
          <w:rFonts w:ascii="Times New Roman" w:hAnsi="Times New Roman"/>
          <w:sz w:val="22"/>
        </w:rPr>
      </w:pPr>
      <w:r>
        <w:rPr>
          <w:rFonts w:ascii="Times New Roman" w:hAnsi="Times New Roman"/>
          <w:sz w:val="22"/>
        </w:rPr>
        <w:t xml:space="preserve">6) teikti savo nuomonę administracinės procedūros metu kylančiais klausimais; </w:t>
      </w:r>
    </w:p>
    <w:p w:rsidR="00670A18" w:rsidRDefault="00670A18">
      <w:pPr>
        <w:spacing w:line="240" w:lineRule="auto"/>
        <w:ind w:right="-1"/>
        <w:rPr>
          <w:rFonts w:ascii="Times New Roman" w:hAnsi="Times New Roman"/>
          <w:sz w:val="22"/>
        </w:rPr>
      </w:pPr>
      <w:r>
        <w:rPr>
          <w:rFonts w:ascii="Times New Roman" w:hAnsi="Times New Roman"/>
          <w:sz w:val="22"/>
        </w:rPr>
        <w:t>7) prašyti viešojo administravimo subjektą, pradėjusį administracinę procedūrą, ją nutraukti;</w:t>
      </w:r>
    </w:p>
    <w:p w:rsidR="00670A18" w:rsidRDefault="00670A18">
      <w:pPr>
        <w:spacing w:line="240" w:lineRule="auto"/>
        <w:ind w:right="-1"/>
        <w:rPr>
          <w:rFonts w:ascii="Times New Roman" w:hAnsi="Times New Roman"/>
          <w:sz w:val="22"/>
        </w:rPr>
      </w:pPr>
      <w:r>
        <w:rPr>
          <w:rFonts w:ascii="Times New Roman" w:hAnsi="Times New Roman"/>
          <w:sz w:val="22"/>
        </w:rPr>
        <w:t>8) gauti administracinės procedūros sprendimą;</w:t>
      </w:r>
    </w:p>
    <w:p w:rsidR="00670A18" w:rsidRDefault="00670A18">
      <w:pPr>
        <w:spacing w:line="240" w:lineRule="auto"/>
        <w:ind w:right="-1"/>
        <w:rPr>
          <w:rFonts w:ascii="Times New Roman" w:hAnsi="Times New Roman"/>
          <w:sz w:val="22"/>
        </w:rPr>
      </w:pPr>
      <w:r>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Default="00670A18">
      <w:pPr>
        <w:spacing w:line="240" w:lineRule="auto"/>
        <w:ind w:right="-1"/>
        <w:rPr>
          <w:rFonts w:ascii="Times New Roman" w:hAnsi="Times New Roman"/>
          <w:sz w:val="22"/>
        </w:rPr>
      </w:pPr>
      <w:r>
        <w:rPr>
          <w:rFonts w:ascii="Times New Roman" w:hAnsi="Times New Roman"/>
          <w:sz w:val="22"/>
        </w:rPr>
        <w:t xml:space="preserve">10) turėti atstovą, veikiantį asmens vardu. </w:t>
      </w:r>
    </w:p>
    <w:p w:rsidR="00670A18" w:rsidRDefault="00670A18">
      <w:pPr>
        <w:spacing w:line="240" w:lineRule="auto"/>
        <w:ind w:right="-1"/>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Default="00670A18">
      <w:pPr>
        <w:pStyle w:val="BodyTextIndent2"/>
        <w:spacing w:line="240" w:lineRule="auto"/>
        <w:ind w:right="-1"/>
        <w:rPr>
          <w:rFonts w:ascii="Times New Roman" w:hAnsi="Times New Roman"/>
          <w:bCs/>
          <w:strike/>
          <w:sz w:val="22"/>
        </w:rPr>
      </w:pPr>
    </w:p>
    <w:p w:rsidR="00670A18" w:rsidRDefault="00670A18">
      <w:pPr>
        <w:pStyle w:val="BodyTextIndent2"/>
        <w:spacing w:line="240" w:lineRule="auto"/>
        <w:ind w:left="0" w:right="-1" w:firstLine="689"/>
        <w:rPr>
          <w:rFonts w:ascii="Times New Roman" w:hAnsi="Times New Roman"/>
          <w:bCs/>
          <w:sz w:val="22"/>
        </w:rPr>
      </w:pPr>
      <w:bookmarkStart w:id="29" w:name="straipsnis21"/>
      <w:r>
        <w:rPr>
          <w:rFonts w:ascii="Times New Roman" w:hAnsi="Times New Roman"/>
          <w:bCs/>
          <w:sz w:val="22"/>
        </w:rPr>
        <w:t xml:space="preserve">21 straipsnis. Pagrindas pradėti administracinę procedūrą </w:t>
      </w:r>
    </w:p>
    <w:bookmarkEnd w:id="29"/>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1. Pagrindas pradėti administracinę procedūrą yra:</w:t>
      </w:r>
    </w:p>
    <w:p w:rsidR="00670A18" w:rsidRDefault="00670A18">
      <w:pPr>
        <w:spacing w:line="240" w:lineRule="auto"/>
        <w:ind w:right="-1" w:firstLine="689"/>
        <w:rPr>
          <w:rFonts w:ascii="Times New Roman" w:hAnsi="Times New Roman"/>
          <w:sz w:val="22"/>
        </w:rPr>
      </w:pPr>
      <w:r>
        <w:rPr>
          <w:rFonts w:ascii="Times New Roman" w:hAnsi="Times New Roman"/>
          <w:sz w:val="22"/>
        </w:rPr>
        <w:t>1) asmens skundas;</w:t>
      </w:r>
    </w:p>
    <w:p w:rsidR="00670A18" w:rsidRDefault="00670A18">
      <w:pPr>
        <w:spacing w:line="240" w:lineRule="auto"/>
        <w:ind w:right="-1" w:firstLine="689"/>
        <w:rPr>
          <w:rFonts w:ascii="Times New Roman" w:hAnsi="Times New Roman"/>
          <w:sz w:val="22"/>
        </w:rPr>
      </w:pPr>
      <w:r>
        <w:rPr>
          <w:rFonts w:ascii="Times New Roman" w:hAnsi="Times New Roman"/>
          <w:sz w:val="22"/>
        </w:rPr>
        <w:t>2) valstybės politiko, pareigūno ar valstybės tarnautojo pranešimas;</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 xml:space="preserve">3) kito asmens pranešimas. </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670A18" w:rsidRDefault="00670A18">
      <w:pPr>
        <w:spacing w:line="240" w:lineRule="auto"/>
        <w:ind w:right="-1" w:firstLine="689"/>
        <w:rPr>
          <w:rFonts w:ascii="Times New Roman" w:hAnsi="Times New Roman"/>
          <w:sz w:val="22"/>
        </w:rPr>
      </w:pPr>
    </w:p>
    <w:p w:rsidR="00670A18" w:rsidRDefault="00670A18">
      <w:pPr>
        <w:spacing w:line="240" w:lineRule="auto"/>
        <w:ind w:right="-1"/>
        <w:rPr>
          <w:rFonts w:ascii="Times New Roman" w:hAnsi="Times New Roman"/>
          <w:b/>
          <w:sz w:val="22"/>
        </w:rPr>
      </w:pPr>
      <w:bookmarkStart w:id="30" w:name="straipsnis22"/>
      <w:r>
        <w:rPr>
          <w:rFonts w:ascii="Times New Roman" w:hAnsi="Times New Roman"/>
          <w:b/>
          <w:sz w:val="22"/>
        </w:rPr>
        <w:t xml:space="preserve">22 straipsnis. Administracinės procedūros pradžia </w:t>
      </w:r>
    </w:p>
    <w:bookmarkEnd w:id="30"/>
    <w:p w:rsidR="00670A18" w:rsidRDefault="00670A18">
      <w:pPr>
        <w:spacing w:line="240" w:lineRule="auto"/>
        <w:ind w:right="-1"/>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Default="00670A18">
      <w:pPr>
        <w:spacing w:line="240" w:lineRule="auto"/>
        <w:ind w:right="-1"/>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1" w:name="straipsnis23"/>
      <w:r>
        <w:rPr>
          <w:rFonts w:ascii="Times New Roman" w:hAnsi="Times New Roman"/>
          <w:b/>
          <w:sz w:val="22"/>
        </w:rPr>
        <w:t>23 straipsnis. Skundo priėmimas ir nagrinėjimas</w:t>
      </w:r>
    </w:p>
    <w:bookmarkEnd w:id="31"/>
    <w:p w:rsidR="00670A18" w:rsidRDefault="00670A18">
      <w:pPr>
        <w:pStyle w:val="ISTATYMAS"/>
        <w:ind w:right="-1"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Default="00670A18">
      <w:pPr>
        <w:spacing w:line="240" w:lineRule="auto"/>
        <w:ind w:right="-1"/>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670A18" w:rsidRDefault="00670A18">
      <w:pPr>
        <w:spacing w:line="240" w:lineRule="auto"/>
        <w:ind w:right="-1"/>
        <w:rPr>
          <w:rFonts w:ascii="Times New Roman" w:hAnsi="Times New Roman"/>
          <w:sz w:val="22"/>
        </w:rPr>
      </w:pPr>
      <w:r>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670A18" w:rsidRDefault="00670A18">
      <w:pPr>
        <w:spacing w:line="240" w:lineRule="auto"/>
        <w:ind w:right="-1"/>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Default="00670A18">
      <w:pPr>
        <w:pStyle w:val="BodyTextIndent"/>
        <w:spacing w:line="240" w:lineRule="auto"/>
        <w:ind w:right="-1" w:firstLine="720"/>
        <w:jc w:val="both"/>
        <w:rPr>
          <w:b w:val="0"/>
          <w:sz w:val="22"/>
        </w:rPr>
      </w:pPr>
      <w:r>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670A18" w:rsidRDefault="00670A18">
      <w:pPr>
        <w:pStyle w:val="BodyTextIndent"/>
        <w:spacing w:line="240" w:lineRule="auto"/>
        <w:ind w:right="-1" w:firstLine="720"/>
        <w:jc w:val="both"/>
        <w:rPr>
          <w:b w:val="0"/>
          <w:i/>
          <w:strike/>
          <w:sz w:val="22"/>
        </w:rPr>
      </w:pPr>
      <w:r>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670A18" w:rsidRDefault="00670A18">
      <w:pPr>
        <w:spacing w:line="240" w:lineRule="auto"/>
        <w:ind w:right="-1"/>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Default="00670A18">
      <w:pPr>
        <w:spacing w:line="240" w:lineRule="auto"/>
        <w:ind w:right="-1"/>
        <w:rPr>
          <w:rFonts w:ascii="Times New Roman" w:hAnsi="Times New Roman"/>
          <w:sz w:val="22"/>
        </w:rPr>
      </w:pPr>
      <w:r>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2" w:name="straipsnis24"/>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bookmarkEnd w:id="32"/>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3" w:name="straipsnis25"/>
      <w:r>
        <w:rPr>
          <w:rFonts w:ascii="Times New Roman" w:hAnsi="Times New Roman"/>
          <w:b/>
          <w:sz w:val="22"/>
        </w:rPr>
        <w:t>25 straipsnis. Pareigūno, valstybės tarnautojo ar darbuotojo nušalinimas</w:t>
      </w:r>
    </w:p>
    <w:bookmarkEnd w:id="33"/>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Default="00670A18">
      <w:pPr>
        <w:spacing w:line="240" w:lineRule="auto"/>
        <w:ind w:right="-1"/>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670A18" w:rsidRDefault="00670A18">
      <w:pPr>
        <w:spacing w:line="240" w:lineRule="auto"/>
        <w:ind w:right="-1"/>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Default="00670A18">
      <w:pPr>
        <w:spacing w:line="240" w:lineRule="auto"/>
        <w:ind w:right="-1"/>
        <w:rPr>
          <w:rFonts w:ascii="Times New Roman" w:hAnsi="Times New Roman"/>
          <w:sz w:val="22"/>
        </w:rPr>
      </w:pPr>
      <w:r>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4" w:name="straipsnis26"/>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bookmarkEnd w:id="34"/>
    <w:p w:rsidR="00670A18" w:rsidRDefault="00670A18">
      <w:pPr>
        <w:pStyle w:val="BodyTextIndent"/>
        <w:spacing w:line="240" w:lineRule="auto"/>
        <w:ind w:right="-1" w:firstLine="720"/>
        <w:jc w:val="both"/>
        <w:rPr>
          <w:b w:val="0"/>
          <w:sz w:val="22"/>
        </w:rPr>
      </w:pPr>
      <w:r>
        <w:rPr>
          <w:b w:val="0"/>
          <w:sz w:val="22"/>
        </w:rPr>
        <w:t>1. Dokumentų ir informacijos, reikalingų administracinės procedūros sprendimui priimti, reikalavimas iš asmenų, dėl kurių pradėta administracinė procedūra, turi būti teisėtas ir motyvuotas.</w:t>
      </w:r>
    </w:p>
    <w:p w:rsidR="00670A18" w:rsidRDefault="00670A18">
      <w:pPr>
        <w:pStyle w:val="BodyTextIndent"/>
        <w:spacing w:line="240" w:lineRule="auto"/>
        <w:ind w:right="-1" w:firstLine="720"/>
        <w:jc w:val="both"/>
        <w:rPr>
          <w:b w:val="0"/>
          <w:sz w:val="22"/>
        </w:rPr>
      </w:pPr>
      <w:r>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Default="00670A18">
      <w:pPr>
        <w:pStyle w:val="BodyTextIndent"/>
        <w:spacing w:line="240" w:lineRule="auto"/>
        <w:ind w:right="-1"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5" w:name="straipsnis27"/>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bookmarkEnd w:id="35"/>
    <w:p w:rsidR="00670A18" w:rsidRDefault="00670A18">
      <w:pPr>
        <w:spacing w:line="240" w:lineRule="auto"/>
        <w:ind w:right="-1"/>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6" w:name="straipsnis28"/>
      <w:r>
        <w:rPr>
          <w:rFonts w:ascii="Times New Roman" w:hAnsi="Times New Roman"/>
          <w:b/>
          <w:sz w:val="22"/>
        </w:rPr>
        <w:t>28 straipsnis. Apklausa</w:t>
      </w:r>
    </w:p>
    <w:bookmarkEnd w:id="36"/>
    <w:p w:rsidR="00670A18" w:rsidRDefault="00670A18">
      <w:pPr>
        <w:spacing w:line="240" w:lineRule="auto"/>
        <w:ind w:right="-1"/>
        <w:rPr>
          <w:rFonts w:ascii="Times New Roman" w:hAnsi="Times New Roman"/>
          <w:sz w:val="22"/>
        </w:rPr>
      </w:pPr>
      <w:r>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Default="00670A18">
      <w:pPr>
        <w:spacing w:line="240" w:lineRule="auto"/>
        <w:ind w:right="-1"/>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Default="00670A18">
      <w:pPr>
        <w:spacing w:line="240" w:lineRule="auto"/>
        <w:ind w:right="-1"/>
        <w:rPr>
          <w:rFonts w:ascii="Times New Roman" w:hAnsi="Times New Roman"/>
          <w:sz w:val="22"/>
        </w:rPr>
      </w:pPr>
      <w:r>
        <w:rPr>
          <w:rFonts w:ascii="Times New Roman" w:hAnsi="Times New Roman"/>
          <w:sz w:val="22"/>
        </w:rPr>
        <w:t>3. Administracinės procedūros sprendimas be apklausos priimamas, jeigu:</w:t>
      </w:r>
    </w:p>
    <w:p w:rsidR="00670A18" w:rsidRDefault="00670A18">
      <w:pPr>
        <w:spacing w:line="240" w:lineRule="auto"/>
        <w:ind w:right="-1"/>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670A18" w:rsidRDefault="00670A18">
      <w:pPr>
        <w:spacing w:line="240" w:lineRule="auto"/>
        <w:ind w:right="-1"/>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7" w:name="straipsnis29"/>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bookmarkEnd w:id="37"/>
    <w:p w:rsidR="00670A18" w:rsidRDefault="00670A18">
      <w:pPr>
        <w:spacing w:line="240" w:lineRule="auto"/>
        <w:ind w:right="-1"/>
        <w:rPr>
          <w:rFonts w:ascii="Times New Roman" w:hAnsi="Times New Roman"/>
          <w:sz w:val="22"/>
        </w:rPr>
      </w:pPr>
      <w:r>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Default="00670A18">
      <w:pPr>
        <w:spacing w:line="240" w:lineRule="auto"/>
        <w:ind w:right="-1"/>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8" w:name="straipsnis30"/>
      <w:r>
        <w:rPr>
          <w:rFonts w:ascii="Times New Roman" w:hAnsi="Times New Roman"/>
          <w:b/>
          <w:sz w:val="22"/>
        </w:rPr>
        <w:t>30 straipsnis. Faktinių duomenų patikrinimas</w:t>
      </w:r>
    </w:p>
    <w:bookmarkEnd w:id="38"/>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Default="00670A18">
      <w:pPr>
        <w:spacing w:line="240" w:lineRule="auto"/>
        <w:ind w:right="-1"/>
        <w:rPr>
          <w:rFonts w:ascii="Times New Roman" w:hAnsi="Times New Roman"/>
          <w:sz w:val="22"/>
        </w:rPr>
      </w:pPr>
      <w:r>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9" w:name="straipsnis31"/>
      <w:r>
        <w:rPr>
          <w:rFonts w:ascii="Times New Roman" w:hAnsi="Times New Roman"/>
          <w:b/>
          <w:sz w:val="22"/>
        </w:rPr>
        <w:t>31 straipsnis. Administracinės procedūros terminai</w:t>
      </w:r>
    </w:p>
    <w:bookmarkEnd w:id="39"/>
    <w:p w:rsidR="00670A18" w:rsidRDefault="00670A18">
      <w:pPr>
        <w:spacing w:line="240" w:lineRule="auto"/>
        <w:ind w:right="-1"/>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0" w:name="straipsnis32"/>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bookmarkEnd w:id="40"/>
    <w:p w:rsidR="00670A18" w:rsidRDefault="00670A18">
      <w:pPr>
        <w:spacing w:line="240" w:lineRule="auto"/>
        <w:ind w:right="-1"/>
        <w:rPr>
          <w:rFonts w:ascii="Times New Roman" w:hAnsi="Times New Roman"/>
          <w:sz w:val="22"/>
        </w:rPr>
      </w:pPr>
      <w:r>
        <w:rPr>
          <w:rFonts w:ascii="Times New Roman" w:hAnsi="Times New Roman"/>
          <w:sz w:val="22"/>
        </w:rPr>
        <w:t>1. Administracinės procedūros kalba – valstybinė lietuvių kalba.</w:t>
      </w:r>
    </w:p>
    <w:p w:rsidR="00670A18" w:rsidRDefault="00670A18">
      <w:pPr>
        <w:spacing w:line="240" w:lineRule="auto"/>
        <w:ind w:right="-1"/>
        <w:rPr>
          <w:rFonts w:ascii="Times New Roman" w:hAnsi="Times New Roman"/>
          <w:sz w:val="22"/>
        </w:rPr>
      </w:pPr>
      <w:r>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Default="00670A18">
      <w:pPr>
        <w:spacing w:line="240" w:lineRule="auto"/>
        <w:ind w:right="-1"/>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670A18" w:rsidRDefault="00670A18">
      <w:pPr>
        <w:spacing w:line="240" w:lineRule="auto"/>
        <w:ind w:right="-1"/>
        <w:rPr>
          <w:rFonts w:ascii="Times New Roman" w:hAnsi="Times New Roman"/>
          <w:b/>
          <w:sz w:val="22"/>
        </w:rPr>
      </w:pPr>
    </w:p>
    <w:p w:rsidR="00670A18" w:rsidRDefault="00670A18">
      <w:pPr>
        <w:spacing w:line="240" w:lineRule="auto"/>
        <w:ind w:left="2410" w:right="-1" w:hanging="1690"/>
        <w:rPr>
          <w:rFonts w:ascii="Times New Roman" w:hAnsi="Times New Roman"/>
          <w:b/>
          <w:sz w:val="22"/>
        </w:rPr>
      </w:pPr>
      <w:bookmarkStart w:id="41" w:name="straipsnis33"/>
      <w:r>
        <w:rPr>
          <w:rFonts w:ascii="Times New Roman" w:hAnsi="Times New Roman"/>
          <w:b/>
          <w:sz w:val="22"/>
        </w:rPr>
        <w:t xml:space="preserve">33 straipsnis. Teikimas priimti administracinės procedūros sprendimą </w:t>
      </w:r>
    </w:p>
    <w:bookmarkEnd w:id="41"/>
    <w:p w:rsidR="00670A18" w:rsidRDefault="00670A18">
      <w:pPr>
        <w:spacing w:line="240" w:lineRule="auto"/>
        <w:ind w:right="-1"/>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2" w:name="straipsnis34"/>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bookmarkEnd w:id="42"/>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670A18" w:rsidRDefault="00670A18">
      <w:pPr>
        <w:spacing w:line="240" w:lineRule="auto"/>
        <w:ind w:right="-1"/>
        <w:rPr>
          <w:rFonts w:ascii="Times New Roman" w:hAnsi="Times New Roman"/>
          <w:strike/>
          <w:sz w:val="22"/>
        </w:rPr>
      </w:pPr>
    </w:p>
    <w:p w:rsidR="00670A18" w:rsidRDefault="00670A18">
      <w:pPr>
        <w:spacing w:line="240" w:lineRule="auto"/>
        <w:ind w:right="-1"/>
        <w:rPr>
          <w:rFonts w:ascii="Times New Roman" w:hAnsi="Times New Roman"/>
          <w:b/>
          <w:sz w:val="22"/>
        </w:rPr>
      </w:pPr>
      <w:bookmarkStart w:id="43" w:name="straipsnis35"/>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bookmarkEnd w:id="43"/>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Default="00670A18">
      <w:pPr>
        <w:spacing w:line="240" w:lineRule="auto"/>
        <w:ind w:right="-1"/>
        <w:rPr>
          <w:rFonts w:ascii="Times New Roman" w:hAnsi="Times New Roman"/>
          <w:sz w:val="22"/>
        </w:rPr>
      </w:pPr>
      <w:r>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Default="00670A18">
      <w:pPr>
        <w:spacing w:line="240" w:lineRule="auto"/>
        <w:ind w:right="-1"/>
        <w:rPr>
          <w:rFonts w:ascii="Times New Roman" w:hAnsi="Times New Roman"/>
          <w:sz w:val="22"/>
        </w:rPr>
      </w:pPr>
      <w:r>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4" w:name="straipsnis36"/>
      <w:r>
        <w:rPr>
          <w:rFonts w:ascii="Times New Roman" w:hAnsi="Times New Roman"/>
          <w:b/>
          <w:sz w:val="22"/>
        </w:rPr>
        <w:t>36 straipsnis. Administracinės procedūros sprendimo apskundimas</w:t>
      </w:r>
    </w:p>
    <w:bookmarkEnd w:id="44"/>
    <w:p w:rsidR="00670A18" w:rsidRDefault="00670A18">
      <w:pPr>
        <w:spacing w:line="240" w:lineRule="auto"/>
        <w:ind w:right="-1"/>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jc w:val="center"/>
        <w:rPr>
          <w:rFonts w:ascii="Times New Roman" w:hAnsi="Times New Roman"/>
          <w:b/>
          <w:sz w:val="22"/>
        </w:rPr>
      </w:pPr>
      <w:bookmarkStart w:id="45" w:name="skirsnis4"/>
      <w:r>
        <w:rPr>
          <w:rFonts w:ascii="Times New Roman" w:hAnsi="Times New Roman"/>
          <w:b/>
          <w:sz w:val="22"/>
        </w:rPr>
        <w:t>KETVIRTASIS SKIRSNIS</w:t>
      </w:r>
    </w:p>
    <w:bookmarkEnd w:id="45"/>
    <w:p w:rsidR="00670A18" w:rsidRDefault="00670A18">
      <w:pPr>
        <w:spacing w:line="240" w:lineRule="auto"/>
        <w:ind w:right="-1"/>
        <w:jc w:val="center"/>
        <w:rPr>
          <w:rFonts w:ascii="Times New Roman" w:hAnsi="Times New Roman"/>
          <w:sz w:val="22"/>
        </w:rPr>
      </w:pPr>
      <w:r>
        <w:rPr>
          <w:rFonts w:ascii="Times New Roman" w:hAnsi="Times New Roman"/>
          <w:b/>
          <w:sz w:val="22"/>
        </w:rPr>
        <w:t>TARNYBINĖS PAGALBOS SĄLYGOS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6" w:name="straipsnis37"/>
      <w:r>
        <w:rPr>
          <w:rFonts w:ascii="Times New Roman" w:hAnsi="Times New Roman"/>
          <w:b/>
          <w:sz w:val="22"/>
        </w:rPr>
        <w:t>37 straipsnis. Tarnybinės pagalbos prašymo atvejai</w:t>
      </w:r>
    </w:p>
    <w:bookmarkEnd w:id="46"/>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 jeigu:</w:t>
      </w:r>
    </w:p>
    <w:p w:rsidR="00670A18" w:rsidRDefault="00670A18">
      <w:pPr>
        <w:spacing w:line="240" w:lineRule="auto"/>
        <w:ind w:right="-1"/>
        <w:rPr>
          <w:rFonts w:ascii="Times New Roman" w:hAnsi="Times New Roman"/>
          <w:sz w:val="22"/>
        </w:rPr>
      </w:pPr>
      <w:r>
        <w:rPr>
          <w:rFonts w:ascii="Times New Roman" w:hAnsi="Times New Roman"/>
          <w:sz w:val="22"/>
        </w:rPr>
        <w:t>1) administracinės procedūros sprendimui priimti reikia informacijos, kurios jis pats neturi;</w:t>
      </w:r>
    </w:p>
    <w:p w:rsidR="00670A18" w:rsidRDefault="00670A18">
      <w:pPr>
        <w:spacing w:line="240" w:lineRule="auto"/>
        <w:ind w:right="-1"/>
        <w:rPr>
          <w:rFonts w:ascii="Times New Roman" w:hAnsi="Times New Roman"/>
          <w:sz w:val="22"/>
        </w:rPr>
      </w:pPr>
      <w:r>
        <w:rPr>
          <w:rFonts w:ascii="Times New Roman" w:hAnsi="Times New Roman"/>
          <w:sz w:val="22"/>
        </w:rPr>
        <w:t>2) reikalingi dokumentai, kuriuos turi tik viešojo administravimo subjektas, į kurį kreipiamasi;</w:t>
      </w:r>
    </w:p>
    <w:p w:rsidR="00670A18" w:rsidRDefault="00670A18">
      <w:pPr>
        <w:spacing w:line="240" w:lineRule="auto"/>
        <w:ind w:right="-1"/>
        <w:rPr>
          <w:rFonts w:ascii="Times New Roman" w:hAnsi="Times New Roman"/>
        </w:rPr>
      </w:pPr>
      <w:r>
        <w:rPr>
          <w:rFonts w:ascii="Times New Roman" w:hAnsi="Times New Roman"/>
          <w:sz w:val="22"/>
        </w:rPr>
        <w:t>3) kitais būtinais atvejais.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7" w:name="straipsnis38"/>
      <w:r>
        <w:rPr>
          <w:rFonts w:ascii="Times New Roman" w:hAnsi="Times New Roman"/>
          <w:b/>
          <w:sz w:val="22"/>
        </w:rPr>
        <w:t>38 straipsnis. Tarnybinės pagalbos neteikimo atvejai</w:t>
      </w:r>
      <w:r>
        <w:rPr>
          <w:rFonts w:ascii="Times New Roman" w:hAnsi="Times New Roman"/>
          <w:sz w:val="22"/>
        </w:rPr>
        <w:t xml:space="preserve"> </w:t>
      </w:r>
    </w:p>
    <w:bookmarkEnd w:id="47"/>
    <w:p w:rsidR="00670A18" w:rsidRDefault="00670A18">
      <w:pPr>
        <w:spacing w:line="240" w:lineRule="auto"/>
        <w:ind w:right="-1"/>
        <w:rPr>
          <w:rFonts w:ascii="Times New Roman" w:hAnsi="Times New Roman"/>
          <w:sz w:val="22"/>
        </w:rPr>
      </w:pPr>
      <w:r>
        <w:rPr>
          <w:rFonts w:ascii="Times New Roman" w:hAnsi="Times New Roman"/>
          <w:sz w:val="22"/>
        </w:rPr>
        <w:t>Tarnybinė pagalba neteikiama, jeigu:</w:t>
      </w:r>
    </w:p>
    <w:p w:rsidR="00670A18" w:rsidRDefault="00670A18">
      <w:pPr>
        <w:spacing w:line="240" w:lineRule="auto"/>
        <w:ind w:right="-1"/>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670A18" w:rsidRDefault="00670A18">
      <w:pPr>
        <w:spacing w:line="240" w:lineRule="auto"/>
        <w:ind w:right="-1"/>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3) tarnybinė pagalba yra susijusi su informacija, kurią teikti draudžia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8" w:name="straipsnis39"/>
      <w:r>
        <w:rPr>
          <w:rFonts w:ascii="Times New Roman" w:hAnsi="Times New Roman"/>
          <w:b/>
          <w:sz w:val="22"/>
        </w:rPr>
        <w:t xml:space="preserve">39 straipsnis. Pagalbos teikėjo parinkimas </w:t>
      </w:r>
    </w:p>
    <w:bookmarkEnd w:id="48"/>
    <w:p w:rsidR="00670A18" w:rsidRDefault="00670A18">
      <w:pPr>
        <w:spacing w:line="240" w:lineRule="auto"/>
        <w:ind w:right="-1"/>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9" w:name="straipsnis40"/>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bookmarkEnd w:id="49"/>
    <w:p w:rsidR="00670A18" w:rsidRDefault="00670A18">
      <w:pPr>
        <w:spacing w:line="240" w:lineRule="auto"/>
        <w:ind w:right="-1"/>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670A18" w:rsidRDefault="00670A18">
      <w:pPr>
        <w:spacing w:line="240" w:lineRule="auto"/>
        <w:ind w:right="-1"/>
        <w:rPr>
          <w:rFonts w:ascii="Times New Roman" w:hAnsi="Times New Roman"/>
          <w:sz w:val="22"/>
        </w:rPr>
      </w:pPr>
      <w:r>
        <w:rPr>
          <w:rFonts w:ascii="Times New Roman" w:hAnsi="Times New Roman"/>
          <w:sz w:val="22"/>
        </w:rPr>
        <w:t xml:space="preserve">3. Negalima atsisakyti teikti tarnybinę pagalbą motyvuojant, kad ji yra netikslinga. </w:t>
      </w:r>
    </w:p>
    <w:p w:rsidR="00670A18" w:rsidRDefault="00670A18">
      <w:pPr>
        <w:spacing w:line="240" w:lineRule="auto"/>
        <w:ind w:right="-1"/>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5B0E04" w:rsidRDefault="005B0E04">
      <w:pPr>
        <w:spacing w:line="240" w:lineRule="auto"/>
        <w:ind w:right="-1"/>
        <w:rPr>
          <w:rFonts w:ascii="Times New Roman" w:hAnsi="Times New Roman"/>
          <w:sz w:val="22"/>
        </w:rPr>
      </w:pPr>
      <w:r w:rsidRPr="002B58C3">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Default="005B0E04" w:rsidP="005B0E04">
      <w:pPr>
        <w:spacing w:line="240" w:lineRule="auto"/>
        <w:ind w:right="-1" w:firstLine="0"/>
        <w:rPr>
          <w:rFonts w:ascii="Times New Roman" w:hAnsi="Times New Roman"/>
          <w:i/>
          <w:iCs/>
          <w:sz w:val="20"/>
        </w:rPr>
      </w:pPr>
      <w:r>
        <w:rPr>
          <w:rFonts w:ascii="Times New Roman" w:hAnsi="Times New Roman"/>
          <w:i/>
          <w:iCs/>
          <w:sz w:val="20"/>
        </w:rPr>
        <w:t>Straipsnio pakeitimai:</w:t>
      </w:r>
    </w:p>
    <w:p w:rsidR="005B0E04" w:rsidRPr="005B0E04" w:rsidRDefault="005B0E04" w:rsidP="005B0E04">
      <w:pPr>
        <w:autoSpaceDE w:val="0"/>
        <w:autoSpaceDN w:val="0"/>
        <w:adjustRightInd w:val="0"/>
        <w:spacing w:line="240" w:lineRule="auto"/>
        <w:ind w:firstLine="0"/>
        <w:jc w:val="left"/>
        <w:rPr>
          <w:rFonts w:ascii="Times New Roman" w:hAnsi="Times New Roman"/>
          <w:i/>
          <w:sz w:val="20"/>
        </w:rPr>
      </w:pPr>
      <w:r w:rsidRPr="005B0E04">
        <w:rPr>
          <w:rFonts w:ascii="Times New Roman" w:hAnsi="Times New Roman"/>
          <w:i/>
          <w:sz w:val="20"/>
        </w:rPr>
        <w:t xml:space="preserve">Nr. </w:t>
      </w:r>
      <w:hyperlink r:id="rId25" w:history="1">
        <w:r w:rsidRPr="007F09E8">
          <w:rPr>
            <w:rStyle w:val="Hyperlink"/>
            <w:rFonts w:ascii="Times New Roman" w:hAnsi="Times New Roman"/>
            <w:i/>
            <w:sz w:val="20"/>
          </w:rPr>
          <w:t>XI-593</w:t>
        </w:r>
      </w:hyperlink>
      <w:r w:rsidRPr="005B0E04">
        <w:rPr>
          <w:rFonts w:ascii="Times New Roman" w:hAnsi="Times New Roman"/>
          <w:i/>
          <w:sz w:val="20"/>
        </w:rPr>
        <w:t>, 2009-12-21, Žin., 2010, Nr. 1-7 (2010-01-05)</w:t>
      </w:r>
    </w:p>
    <w:p w:rsidR="005B0E04" w:rsidRDefault="005B0E04">
      <w:pPr>
        <w:spacing w:line="240" w:lineRule="auto"/>
        <w:ind w:right="-1"/>
        <w:rPr>
          <w:rFonts w:ascii="Times New Roman" w:hAnsi="Times New Roman"/>
          <w:sz w:val="22"/>
        </w:rPr>
      </w:pPr>
    </w:p>
    <w:p w:rsidR="00670A18" w:rsidRDefault="00670A18">
      <w:pPr>
        <w:pStyle w:val="Heading3"/>
        <w:spacing w:line="240" w:lineRule="auto"/>
        <w:ind w:right="-1" w:firstLine="0"/>
        <w:rPr>
          <w:sz w:val="22"/>
          <w:lang w:val="lt-LT"/>
        </w:rPr>
      </w:pPr>
      <w:bookmarkStart w:id="50" w:name="skirsnis5"/>
      <w:r>
        <w:rPr>
          <w:sz w:val="22"/>
          <w:lang w:val="lt-LT"/>
        </w:rPr>
        <w:t>PENKTASIS SKIRSNIS</w:t>
      </w:r>
    </w:p>
    <w:bookmarkEnd w:id="50"/>
    <w:p w:rsidR="00670A18" w:rsidRDefault="00670A18">
      <w:pPr>
        <w:spacing w:line="240" w:lineRule="auto"/>
        <w:ind w:right="-1"/>
        <w:jc w:val="center"/>
        <w:rPr>
          <w:rFonts w:ascii="Times New Roman" w:hAnsi="Times New Roman"/>
          <w:sz w:val="22"/>
        </w:rPr>
      </w:pPr>
      <w:r>
        <w:rPr>
          <w:rFonts w:ascii="Times New Roman" w:hAnsi="Times New Roman"/>
          <w:b/>
          <w:sz w:val="22"/>
        </w:rPr>
        <w:t>BAIGIAMOSIOS NUOSTATOS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bCs/>
          <w:sz w:val="22"/>
        </w:rPr>
      </w:pPr>
      <w:bookmarkStart w:id="51" w:name="straipsnis41"/>
      <w:r>
        <w:rPr>
          <w:rFonts w:ascii="Times New Roman" w:hAnsi="Times New Roman"/>
          <w:b/>
          <w:bCs/>
          <w:sz w:val="22"/>
        </w:rPr>
        <w:t>41 straipsnis. Trečiojo skirsnio nuostatų taikymas</w:t>
      </w:r>
    </w:p>
    <w:bookmarkEnd w:id="51"/>
    <w:p w:rsidR="00670A18" w:rsidRDefault="00670A18">
      <w:pPr>
        <w:spacing w:line="240" w:lineRule="auto"/>
        <w:ind w:right="-1"/>
        <w:rPr>
          <w:rFonts w:ascii="Times New Roman" w:hAnsi="Times New Roman"/>
          <w:sz w:val="22"/>
        </w:rPr>
      </w:pPr>
      <w:r>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Default="00670A18">
      <w:pPr>
        <w:pStyle w:val="BodyTextIndent2"/>
        <w:spacing w:line="240" w:lineRule="auto"/>
        <w:ind w:left="0" w:right="-1" w:firstLine="709"/>
        <w:rPr>
          <w:rFonts w:ascii="Times New Roman" w:hAnsi="Times New Roman"/>
          <w:b w:val="0"/>
          <w:bCs/>
          <w:sz w:val="22"/>
        </w:rPr>
      </w:pPr>
    </w:p>
    <w:p w:rsidR="00670A18" w:rsidRDefault="00670A18">
      <w:pPr>
        <w:spacing w:line="240" w:lineRule="auto"/>
        <w:ind w:right="-1"/>
        <w:rPr>
          <w:rFonts w:ascii="Times New Roman" w:hAnsi="Times New Roman"/>
          <w:b/>
          <w:sz w:val="22"/>
        </w:rPr>
      </w:pPr>
      <w:bookmarkStart w:id="52" w:name="straipsnis42"/>
      <w:r>
        <w:rPr>
          <w:rFonts w:ascii="Times New Roman" w:hAnsi="Times New Roman"/>
          <w:b/>
          <w:sz w:val="22"/>
        </w:rPr>
        <w:t xml:space="preserve">42 straipsnis. Viešojo administravimo subjektų atsakomybė </w:t>
      </w:r>
    </w:p>
    <w:bookmarkEnd w:id="52"/>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i/>
          <w:color w:val="000000"/>
          <w:sz w:val="22"/>
        </w:rPr>
      </w:pPr>
      <w:bookmarkStart w:id="53" w:name="straipsnis43"/>
      <w:r>
        <w:rPr>
          <w:rFonts w:ascii="Times New Roman" w:hAnsi="Times New Roman"/>
          <w:b/>
          <w:color w:val="000000"/>
          <w:sz w:val="22"/>
        </w:rPr>
        <w:t>43 straipsnis. Įstatymo nuostatų taikymas verslą prižiūrintiems subjektams</w:t>
      </w:r>
    </w:p>
    <w:bookmarkEnd w:id="53"/>
    <w:p w:rsidR="00670A18" w:rsidRDefault="00670A18">
      <w:pPr>
        <w:spacing w:line="240" w:lineRule="auto"/>
        <w:ind w:right="-1"/>
        <w:rPr>
          <w:rFonts w:ascii="Times New Roman" w:hAnsi="Times New Roman"/>
          <w:b/>
          <w:sz w:val="22"/>
        </w:rPr>
      </w:pPr>
      <w:r>
        <w:rPr>
          <w:rFonts w:ascii="Times New Roman" w:hAnsi="Times New Roman"/>
          <w:color w:val="000000"/>
          <w:sz w:val="22"/>
        </w:rPr>
        <w:t xml:space="preserve">Šio įstatymo nuostatos </w:t>
      </w:r>
      <w:r>
        <w:rPr>
          <w:rFonts w:ascii="Times New Roman" w:hAnsi="Times New Roman"/>
          <w:sz w:val="22"/>
        </w:rPr>
        <w:t>verslo subjektų veiklos priežiūrą, įskaitant dokumentų teikimą bei verslą prižiūrinčių</w:t>
      </w:r>
      <w:r>
        <w:rPr>
          <w:rFonts w:ascii="Times New Roman" w:hAnsi="Times New Roman"/>
          <w:i/>
          <w:sz w:val="22"/>
        </w:rPr>
        <w:t xml:space="preserve"> </w:t>
      </w:r>
      <w:r>
        <w:rPr>
          <w:rFonts w:ascii="Times New Roman" w:hAnsi="Times New Roman"/>
          <w:sz w:val="22"/>
        </w:rPr>
        <w:t>subjektų metinių ataskaitų rengimą ir teikimą, vykdantiems viešojo administravimo subjektams taikomos, jei šios priežiūros nereglamentuoja kiti įstatymai.</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i/>
          <w:sz w:val="22"/>
        </w:rPr>
      </w:pPr>
      <w:r>
        <w:rPr>
          <w:rFonts w:ascii="Times New Roman" w:hAnsi="Times New Roman"/>
          <w:i/>
          <w:sz w:val="22"/>
        </w:rPr>
        <w:t>Skelbiu šį Lietuvos Respublikos Seimo priimtą įstatymą.</w:t>
      </w:r>
    </w:p>
    <w:p w:rsidR="00670A18" w:rsidRDefault="00670A18">
      <w:pPr>
        <w:tabs>
          <w:tab w:val="right" w:pos="9639"/>
        </w:tabs>
        <w:spacing w:before="360" w:line="240" w:lineRule="auto"/>
        <w:ind w:right="-1"/>
        <w:rPr>
          <w:rFonts w:ascii="Times New Roman" w:hAnsi="Times New Roman"/>
          <w:sz w:val="22"/>
        </w:rPr>
      </w:pPr>
    </w:p>
    <w:p w:rsidR="00670A18" w:rsidRDefault="00670A18">
      <w:pPr>
        <w:pStyle w:val="PlainText"/>
        <w:ind w:right="-1"/>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670A18" w:rsidRDefault="00670A18">
      <w:pPr>
        <w:pStyle w:val="PlainText"/>
        <w:ind w:right="-1"/>
        <w:jc w:val="center"/>
        <w:rPr>
          <w:rFonts w:ascii="Times New Roman" w:hAnsi="Times New Roman"/>
          <w:sz w:val="22"/>
        </w:rPr>
      </w:pPr>
      <w:r>
        <w:rPr>
          <w:rFonts w:ascii="Times New Roman" w:hAnsi="Times New Roman"/>
          <w:sz w:val="22"/>
        </w:rPr>
        <w:t>__________________</w:t>
      </w:r>
    </w:p>
    <w:p w:rsidR="00670A18" w:rsidRDefault="00670A18">
      <w:pPr>
        <w:pStyle w:val="PlainText"/>
        <w:ind w:right="-1"/>
        <w:rPr>
          <w:rFonts w:ascii="Times New Roman" w:hAnsi="Times New Roman"/>
          <w:b/>
        </w:rPr>
      </w:pPr>
    </w:p>
    <w:p w:rsidR="00670A18" w:rsidRDefault="00670A18">
      <w:pPr>
        <w:pStyle w:val="PlainText"/>
        <w:ind w:right="-1"/>
        <w:rPr>
          <w:rFonts w:ascii="Times New Roman" w:hAnsi="Times New Roman"/>
          <w:b/>
        </w:rPr>
      </w:pPr>
      <w:r>
        <w:rPr>
          <w:rFonts w:ascii="Times New Roman" w:hAnsi="Times New Roman"/>
          <w:b/>
        </w:rPr>
        <w:t>Pakeitimai:</w:t>
      </w:r>
    </w:p>
    <w:p w:rsidR="00670A18" w:rsidRDefault="00670A18">
      <w:pPr>
        <w:pStyle w:val="PlainText"/>
        <w:ind w:right="-1"/>
        <w:rPr>
          <w:rFonts w:ascii="Times New Roman" w:hAnsi="Times New Roman"/>
        </w:rPr>
      </w:pPr>
    </w:p>
    <w:p w:rsidR="00670A18" w:rsidRDefault="00670A18">
      <w:pPr>
        <w:pStyle w:val="PlainText"/>
        <w:ind w:right="-1"/>
        <w:rPr>
          <w:rFonts w:ascii="Times New Roman" w:hAnsi="Times New Roman"/>
        </w:rPr>
      </w:pPr>
      <w:r>
        <w:rPr>
          <w:rFonts w:ascii="Times New Roman" w:hAnsi="Times New Roman"/>
        </w:rPr>
        <w:t>1.</w:t>
      </w:r>
    </w:p>
    <w:p w:rsidR="00670A18" w:rsidRDefault="00670A18">
      <w:pPr>
        <w:pStyle w:val="PlainText"/>
        <w:ind w:right="-1"/>
        <w:rPr>
          <w:rFonts w:ascii="Times New Roman" w:hAnsi="Times New Roman"/>
        </w:rPr>
      </w:pPr>
      <w:r>
        <w:rPr>
          <w:rFonts w:ascii="Times New Roman" w:hAnsi="Times New Roman"/>
        </w:rPr>
        <w:t>Lietuvos Respublikos Seimas, Įstatymas</w:t>
      </w:r>
    </w:p>
    <w:p w:rsidR="00670A18" w:rsidRDefault="00670A18">
      <w:pPr>
        <w:pStyle w:val="PlainText"/>
        <w:ind w:right="-1"/>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IX-1281</w:t>
        </w:r>
      </w:hyperlink>
      <w:r>
        <w:rPr>
          <w:rFonts w:ascii="Times New Roman" w:hAnsi="Times New Roman"/>
        </w:rPr>
        <w:t>, 2002-12-10, Žin., 2002, Nr. 123-5557 (2002-12-24)</w:t>
      </w:r>
    </w:p>
    <w:p w:rsidR="00670A18" w:rsidRDefault="00670A18">
      <w:pPr>
        <w:pStyle w:val="PlainText"/>
        <w:ind w:right="-1"/>
        <w:rPr>
          <w:rFonts w:ascii="Times New Roman" w:hAnsi="Times New Roman"/>
        </w:rPr>
      </w:pPr>
      <w:r>
        <w:rPr>
          <w:rFonts w:ascii="Times New Roman" w:hAnsi="Times New Roman"/>
        </w:rPr>
        <w:t>VIEŠOJO ADMINISTRAVIMO ĮSTATYMO 39 STRAIPSNIO PAKEITIMO ĮSTATYMAS</w:t>
      </w:r>
    </w:p>
    <w:p w:rsidR="00670A18" w:rsidRDefault="00670A18">
      <w:pPr>
        <w:pStyle w:val="PlainText"/>
        <w:ind w:right="-1"/>
        <w:rPr>
          <w:rFonts w:ascii="Times New Roman"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2.</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13 STRAIPSNIO PAKEITIMO ĮSTATYMAS</w:t>
      </w:r>
    </w:p>
    <w:p w:rsidR="00670A18" w:rsidRDefault="00670A18">
      <w:pPr>
        <w:pStyle w:val="PlainText"/>
        <w:ind w:right="-1"/>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3.</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19 STRAIPSNIO PAKEITIMO IR PAPILDYMO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4.</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ĮSTATYMAS</w:t>
      </w:r>
    </w:p>
    <w:p w:rsidR="00670A18" w:rsidRDefault="00670A18">
      <w:pPr>
        <w:pStyle w:val="PlainText"/>
        <w:ind w:right="-1"/>
        <w:rPr>
          <w:rFonts w:ascii="Times New Roman" w:eastAsia="MS Mincho" w:hAnsi="Times New Roman"/>
          <w:b/>
          <w:bCs/>
        </w:rPr>
      </w:pPr>
      <w:r>
        <w:rPr>
          <w:rFonts w:ascii="Times New Roman" w:eastAsia="MS Mincho" w:hAnsi="Times New Roman"/>
          <w:b/>
          <w:bCs/>
        </w:rPr>
        <w:t>Nauja įstatymo redakcija</w:t>
      </w:r>
    </w:p>
    <w:p w:rsidR="00670A18" w:rsidRDefault="00670A18">
      <w:pPr>
        <w:pStyle w:val="PlainText"/>
        <w:ind w:right="-1"/>
        <w:rPr>
          <w:rFonts w:ascii="Times New Roman" w:eastAsia="MS Mincho" w:hAnsi="Times New Roman"/>
          <w:b/>
          <w:bCs/>
        </w:rPr>
      </w:pPr>
      <w:r>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sausio 1 d.</w:t>
      </w:r>
    </w:p>
    <w:p w:rsidR="00670A18" w:rsidRDefault="00670A18">
      <w:pPr>
        <w:pStyle w:val="PlainText"/>
        <w:ind w:right="-1" w:firstLine="709"/>
        <w:rPr>
          <w:rFonts w:ascii="Times New Roman" w:eastAsia="MS Mincho" w:hAnsi="Times New Roman"/>
          <w:b/>
          <w:bCs/>
        </w:rPr>
      </w:pPr>
      <w:r>
        <w:rPr>
          <w:rFonts w:ascii="Times New Roman" w:eastAsia="MS Mincho" w:hAnsi="Times New Roman"/>
          <w:b/>
          <w:bCs/>
        </w:rPr>
        <w:t>Šio Įstatymo įsigaliojimas keistas: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1)</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670A18" w:rsidRDefault="00670A18">
      <w:pPr>
        <w:pStyle w:val="PlainText"/>
        <w:ind w:right="-1" w:firstLine="709"/>
        <w:rPr>
          <w:rFonts w:ascii="Times New Roman" w:eastAsia="MS Mincho" w:hAnsi="Times New Roman"/>
        </w:rPr>
      </w:pPr>
      <w:r>
        <w:rPr>
          <w:rFonts w:ascii="Times New Roman" w:eastAsia="MS Mincho" w:hAnsi="Times New Roman"/>
        </w:rPr>
        <w:t>2)</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5.</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6.</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34" w:history="1">
        <w:r>
          <w:rPr>
            <w:rStyle w:val="Hyperlink"/>
            <w:rFonts w:ascii="Times New Roman" w:eastAsia="MS Mincho" w:hAnsi="Times New Roman"/>
          </w:rPr>
          <w:t>X-1035</w:t>
        </w:r>
      </w:hyperlink>
      <w:r>
        <w:rPr>
          <w:rFonts w:ascii="Times New Roman" w:eastAsia="MS Mincho" w:hAnsi="Times New Roman"/>
        </w:rPr>
        <w:t>, 2007-01-18, Žin., 2007, Nr. 17-628 (2007-02-08)</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11 STRAIPSNIO PAKEITIMO IR PAPILDYMO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7.</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X-1725</w:t>
        </w:r>
      </w:hyperlink>
      <w:r>
        <w:rPr>
          <w:rFonts w:ascii="Times New Roman" w:eastAsia="MS Mincho" w:hAnsi="Times New Roman"/>
        </w:rPr>
        <w:t>, 2008-09-22, Žin., 2008, Nr. 117-4441 (2008-10-11)</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10 IR 11 STRAIPSNIŲ PAKEITIMO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8.</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X-1743</w:t>
        </w:r>
      </w:hyperlink>
      <w:r>
        <w:rPr>
          <w:rFonts w:ascii="Times New Roman" w:eastAsia="MS Mincho" w:hAnsi="Times New Roman"/>
        </w:rPr>
        <w:t>, 2008-10-06, Žin., 2008, Nr. 123-4657 (2008-10-25)</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2, 5, 7, 8 STRAIPSNIŲ PAKEITIMO IR PAPILDYMO BEI ĮSTATYMO PAPILDYMO 9(1) IR 43 STRAIPSNIAIS ĮSTATYMAS</w:t>
      </w:r>
    </w:p>
    <w:p w:rsidR="00670A18" w:rsidRDefault="00670A18">
      <w:pPr>
        <w:spacing w:line="240" w:lineRule="auto"/>
        <w:ind w:right="-1" w:firstLine="0"/>
        <w:rPr>
          <w:rFonts w:ascii="Times New Roman" w:hAnsi="Times New Roman"/>
          <w:sz w:val="20"/>
        </w:rPr>
      </w:pPr>
      <w:r>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670A18" w:rsidRDefault="00670A18">
      <w:pPr>
        <w:pStyle w:val="PlainText"/>
        <w:ind w:right="-1"/>
        <w:jc w:val="both"/>
        <w:rPr>
          <w:rFonts w:ascii="Times New Roman" w:eastAsia="MS Mincho" w:hAnsi="Times New Roman"/>
        </w:rPr>
      </w:pPr>
    </w:p>
    <w:p w:rsidR="00CE456D" w:rsidRPr="00151374" w:rsidRDefault="00CE456D" w:rsidP="00CE456D">
      <w:pPr>
        <w:autoSpaceDE w:val="0"/>
        <w:autoSpaceDN w:val="0"/>
        <w:adjustRightInd w:val="0"/>
        <w:spacing w:line="240" w:lineRule="auto"/>
        <w:ind w:firstLine="0"/>
        <w:rPr>
          <w:rFonts w:ascii="Times New Roman" w:hAnsi="Times New Roman"/>
          <w:sz w:val="20"/>
        </w:rPr>
      </w:pPr>
      <w:r>
        <w:rPr>
          <w:rFonts w:ascii="Times New Roman" w:hAnsi="Times New Roman"/>
          <w:sz w:val="20"/>
        </w:rPr>
        <w:t>9</w:t>
      </w:r>
      <w:r w:rsidRPr="00151374">
        <w:rPr>
          <w:rFonts w:ascii="Times New Roman" w:hAnsi="Times New Roman"/>
          <w:sz w:val="20"/>
        </w:rPr>
        <w:t>.</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Lietuvos Respublikos Seimas, Įstatymas</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 xml:space="preserve">Nr. </w:t>
      </w:r>
      <w:hyperlink r:id="rId37" w:history="1">
        <w:r w:rsidRPr="007F09E8">
          <w:rPr>
            <w:rStyle w:val="Hyperlink"/>
            <w:rFonts w:ascii="Times New Roman" w:hAnsi="Times New Roman"/>
            <w:sz w:val="20"/>
          </w:rPr>
          <w:t>XI-283</w:t>
        </w:r>
      </w:hyperlink>
      <w:r w:rsidRPr="00151374">
        <w:rPr>
          <w:rFonts w:ascii="Times New Roman" w:hAnsi="Times New Roman"/>
          <w:sz w:val="20"/>
        </w:rPr>
        <w:t xml:space="preserve">, 2009-06-11, </w:t>
      </w:r>
      <w:r>
        <w:rPr>
          <w:rFonts w:ascii="Times New Roman" w:hAnsi="Times New Roman"/>
          <w:sz w:val="20"/>
        </w:rPr>
        <w:t>Ž</w:t>
      </w:r>
      <w:r w:rsidRPr="00151374">
        <w:rPr>
          <w:rFonts w:ascii="Times New Roman" w:hAnsi="Times New Roman"/>
          <w:sz w:val="20"/>
        </w:rPr>
        <w:t>in., 2009, Nr. 75-3062 (2009-06-25)</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VIEŠOJO ADMINISTRAVIMO ĮSTATYMO 2, 3, 4, 6, 9(1), 14 STRAIPSNIŲ PAKEITIMO IR ĮSTATYMO PAPILDYMO 4(1) STRAIPSNIU ĮSTATYMAS</w:t>
      </w:r>
    </w:p>
    <w:p w:rsidR="00CE456D" w:rsidRPr="00151374" w:rsidRDefault="00CE456D" w:rsidP="00CE456D">
      <w:pPr>
        <w:autoSpaceDE w:val="0"/>
        <w:autoSpaceDN w:val="0"/>
        <w:adjustRightInd w:val="0"/>
        <w:spacing w:line="240" w:lineRule="auto"/>
        <w:ind w:firstLine="0"/>
        <w:rPr>
          <w:rFonts w:ascii="Times New Roman" w:hAnsi="Times New Roman"/>
          <w:sz w:val="20"/>
        </w:rPr>
      </w:pP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1</w:t>
      </w:r>
      <w:r>
        <w:rPr>
          <w:rFonts w:ascii="Times New Roman" w:hAnsi="Times New Roman"/>
          <w:sz w:val="20"/>
        </w:rPr>
        <w:t>0</w:t>
      </w:r>
      <w:r w:rsidRPr="00D86423">
        <w:rPr>
          <w:rFonts w:ascii="Times New Roman" w:hAnsi="Times New Roman"/>
          <w:sz w:val="20"/>
        </w:rPr>
        <w:t>.</w:t>
      </w: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Lietuvos Respublikos Seimas, Įstatymas</w:t>
      </w: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 xml:space="preserve">Nr. </w:t>
      </w:r>
      <w:hyperlink r:id="rId38" w:history="1">
        <w:r w:rsidRPr="007F09E8">
          <w:rPr>
            <w:rStyle w:val="Hyperlink"/>
            <w:rFonts w:ascii="Times New Roman" w:hAnsi="Times New Roman"/>
            <w:sz w:val="20"/>
          </w:rPr>
          <w:t>XI-593</w:t>
        </w:r>
      </w:hyperlink>
      <w:r w:rsidRPr="00D86423">
        <w:rPr>
          <w:rFonts w:ascii="Times New Roman" w:hAnsi="Times New Roman"/>
          <w:sz w:val="20"/>
        </w:rPr>
        <w:t xml:space="preserve">, 2009-12-21, </w:t>
      </w:r>
      <w:r>
        <w:rPr>
          <w:rFonts w:ascii="Times New Roman" w:hAnsi="Times New Roman"/>
          <w:sz w:val="20"/>
        </w:rPr>
        <w:t>Ž</w:t>
      </w:r>
      <w:r w:rsidRPr="00D86423">
        <w:rPr>
          <w:rFonts w:ascii="Times New Roman" w:hAnsi="Times New Roman"/>
          <w:sz w:val="20"/>
        </w:rPr>
        <w:t>in., 2010, Nr. 1-7 (2010-01-05)</w:t>
      </w: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VIEŠOJO ADMINISTRAVIMO ĮSTATYMO 40 STRAIPSNIO PAPILDYMO ĮSTATYMAS</w:t>
      </w: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 Pabaiga ***</w:t>
      </w: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p>
    <w:p w:rsidR="005B0E04" w:rsidRPr="00D86423" w:rsidRDefault="005B0E04" w:rsidP="005B0E04">
      <w:pPr>
        <w:autoSpaceDE w:val="0"/>
        <w:autoSpaceDN w:val="0"/>
        <w:adjustRightInd w:val="0"/>
        <w:spacing w:line="240" w:lineRule="auto"/>
        <w:ind w:firstLine="0"/>
        <w:jc w:val="left"/>
        <w:rPr>
          <w:rFonts w:ascii="Times New Roman" w:hAnsi="Times New Roman"/>
          <w:sz w:val="20"/>
        </w:rPr>
      </w:pPr>
      <w:r w:rsidRPr="00D86423">
        <w:rPr>
          <w:rFonts w:ascii="Times New Roman" w:hAnsi="Times New Roman"/>
          <w:sz w:val="20"/>
        </w:rPr>
        <w:t>Redagavo Au</w:t>
      </w:r>
      <w:r>
        <w:rPr>
          <w:rFonts w:ascii="Times New Roman" w:hAnsi="Times New Roman"/>
          <w:sz w:val="20"/>
        </w:rPr>
        <w:t>š</w:t>
      </w:r>
      <w:r w:rsidRPr="00D86423">
        <w:rPr>
          <w:rFonts w:ascii="Times New Roman" w:hAnsi="Times New Roman"/>
          <w:sz w:val="20"/>
        </w:rPr>
        <w:t>rin</w:t>
      </w:r>
      <w:r>
        <w:rPr>
          <w:rFonts w:ascii="Times New Roman" w:hAnsi="Times New Roman"/>
          <w:sz w:val="20"/>
        </w:rPr>
        <w:t>ė</w:t>
      </w:r>
      <w:r w:rsidRPr="00D86423">
        <w:rPr>
          <w:rFonts w:ascii="Times New Roman" w:hAnsi="Times New Roman"/>
          <w:sz w:val="20"/>
        </w:rPr>
        <w:t xml:space="preserve"> Trapinskien</w:t>
      </w:r>
      <w:r>
        <w:rPr>
          <w:rFonts w:ascii="Times New Roman" w:hAnsi="Times New Roman"/>
          <w:sz w:val="20"/>
        </w:rPr>
        <w:t>ė</w:t>
      </w:r>
      <w:r w:rsidRPr="00D86423">
        <w:rPr>
          <w:rFonts w:ascii="Times New Roman" w:hAnsi="Times New Roman"/>
          <w:sz w:val="20"/>
        </w:rPr>
        <w:t xml:space="preserve"> (2010-01-08)</w:t>
      </w:r>
    </w:p>
    <w:p w:rsidR="005B0E04" w:rsidRPr="00D86423" w:rsidRDefault="005B0E04" w:rsidP="005B0E04">
      <w:pPr>
        <w:spacing w:line="240" w:lineRule="auto"/>
        <w:ind w:firstLine="0"/>
        <w:jc w:val="left"/>
        <w:rPr>
          <w:rFonts w:ascii="Times New Roman" w:hAnsi="Times New Roman"/>
          <w:sz w:val="20"/>
        </w:rPr>
      </w:pPr>
      <w:r w:rsidRPr="00D86423">
        <w:rPr>
          <w:rFonts w:ascii="Times New Roman" w:hAnsi="Times New Roman"/>
          <w:sz w:val="20"/>
        </w:rPr>
        <w:t xml:space="preserve">                  autrap@lrs.lt</w:t>
      </w:r>
    </w:p>
    <w:p w:rsidR="00670A18" w:rsidRDefault="00670A18" w:rsidP="005B0E04">
      <w:pPr>
        <w:pStyle w:val="PlainText"/>
        <w:rPr>
          <w:rFonts w:ascii="Times New Roman" w:eastAsia="MS Mincho" w:hAnsi="Times New Roman"/>
        </w:rPr>
      </w:pPr>
    </w:p>
    <w:sectPr w:rsidR="00670A18">
      <w:footerReference w:type="default" r:id="rId3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21BB" w:rsidRDefault="008521BB">
      <w:r>
        <w:separator/>
      </w:r>
    </w:p>
  </w:endnote>
  <w:endnote w:type="continuationSeparator" w:id="0">
    <w:p w:rsidR="008521BB" w:rsidRDefault="00852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9E8" w:rsidRDefault="007F09E8">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418D8">
      <w:rPr>
        <w:rStyle w:val="PageNumber"/>
        <w:noProof/>
      </w:rPr>
      <w:t>14</w:t>
    </w:r>
    <w:r>
      <w:rPr>
        <w:rStyle w:val="PageNumber"/>
      </w:rPr>
      <w:fldChar w:fldCharType="end"/>
    </w:r>
  </w:p>
  <w:p w:rsidR="007F09E8" w:rsidRDefault="007F09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21BB" w:rsidRDefault="008521BB">
      <w:r>
        <w:separator/>
      </w:r>
    </w:p>
  </w:footnote>
  <w:footnote w:type="continuationSeparator" w:id="0">
    <w:p w:rsidR="008521BB" w:rsidRDefault="008521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663CA"/>
    <w:rsid w:val="00083F05"/>
    <w:rsid w:val="00120DB4"/>
    <w:rsid w:val="00227A94"/>
    <w:rsid w:val="003B74E7"/>
    <w:rsid w:val="003D3AF8"/>
    <w:rsid w:val="00493024"/>
    <w:rsid w:val="004C7246"/>
    <w:rsid w:val="005B0E04"/>
    <w:rsid w:val="00614D48"/>
    <w:rsid w:val="00670A18"/>
    <w:rsid w:val="006810B2"/>
    <w:rsid w:val="007F09E8"/>
    <w:rsid w:val="008406EA"/>
    <w:rsid w:val="008521BB"/>
    <w:rsid w:val="00A418D8"/>
    <w:rsid w:val="00B40711"/>
    <w:rsid w:val="00BA336F"/>
    <w:rsid w:val="00CE456D"/>
    <w:rsid w:val="00CF2CA8"/>
    <w:rsid w:val="00D24399"/>
    <w:rsid w:val="00DB6878"/>
    <w:rsid w:val="00F647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3FFC367-3B95-484E-BD2D-402CE83DE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basedOn w:val="DefaultParagraphFont"/>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79823&amp;b=" TargetMode="External"/><Relationship Id="rId13" Type="http://schemas.openxmlformats.org/officeDocument/2006/relationships/hyperlink" Target="http://www3.lrs.lt/cgi-bin/preps2?a=346897&amp;b=" TargetMode="External"/><Relationship Id="rId18" Type="http://schemas.openxmlformats.org/officeDocument/2006/relationships/hyperlink" Target="http://www3.lrs.lt/cgi-bin/preps2?a=329195&amp;b=" TargetMode="External"/><Relationship Id="rId26" Type="http://schemas.openxmlformats.org/officeDocument/2006/relationships/hyperlink" Target="http://www3.lrs.lt/cgi-bin/preps2?a=329195&amp;b=" TargetMode="External"/><Relationship Id="rId39"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3.lrs.lt/cgi-bin/preps2?a=291528&amp;b=" TargetMode="External"/><Relationship Id="rId34" Type="http://schemas.openxmlformats.org/officeDocument/2006/relationships/hyperlink" Target="http://www3.lrs.lt/cgi-bin/preps2?a=291836&amp;b=" TargetMode="External"/><Relationship Id="rId7" Type="http://schemas.openxmlformats.org/officeDocument/2006/relationships/hyperlink" Target="http://www3.lrs.lt/cgi-bin/preps2?a=83679&amp;b=" TargetMode="External"/><Relationship Id="rId12" Type="http://schemas.openxmlformats.org/officeDocument/2006/relationships/hyperlink" Target="http://www3.lrs.lt/cgi-bin/preps2?a=346897&amp;b=" TargetMode="External"/><Relationship Id="rId17" Type="http://schemas.openxmlformats.org/officeDocument/2006/relationships/hyperlink" Target="http://www3.lrs.lt/cgi-bin/preps2?a=329195&amp;b=" TargetMode="External"/><Relationship Id="rId25" Type="http://schemas.openxmlformats.org/officeDocument/2006/relationships/hyperlink" Target="http://www3.lrs.lt/cgi-bin/preps2?a=361997&amp;b=" TargetMode="External"/><Relationship Id="rId33" Type="http://schemas.openxmlformats.org/officeDocument/2006/relationships/hyperlink" Target="http://www3.lrs.lt/cgi-bin/preps2?a=291528&amp;b=" TargetMode="External"/><Relationship Id="rId38" Type="http://schemas.openxmlformats.org/officeDocument/2006/relationships/hyperlink" Target="http://www3.lrs.lt/cgi-bin/preps2?a=361997&amp;b=" TargetMode="External"/><Relationship Id="rId2" Type="http://schemas.openxmlformats.org/officeDocument/2006/relationships/styles" Target="styles.xml"/><Relationship Id="rId16" Type="http://schemas.openxmlformats.org/officeDocument/2006/relationships/hyperlink" Target="http://www3.lrs.lt/cgi-bin/preps2?a=329195&amp;b=" TargetMode="External"/><Relationship Id="rId20" Type="http://schemas.openxmlformats.org/officeDocument/2006/relationships/hyperlink" Target="http://www3.lrs.lt/cgi-bin/preps2?a=328287&amp;b=" TargetMode="External"/><Relationship Id="rId29" Type="http://schemas.openxmlformats.org/officeDocument/2006/relationships/hyperlink" Target="http://www3.lrs.lt/cgi-bin/preps2?a=257682&amp;b="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46897&amp;b=" TargetMode="External"/><Relationship Id="rId32" Type="http://schemas.openxmlformats.org/officeDocument/2006/relationships/hyperlink" Target="http://www3.lrs.lt/cgi-bin/preps2?a=291528&amp;b=" TargetMode="External"/><Relationship Id="rId37" Type="http://schemas.openxmlformats.org/officeDocument/2006/relationships/hyperlink" Target="http://www3.lrs.lt/cgi-bin/preps2?a=346897&amp;b="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346897&amp;b=" TargetMode="External"/><Relationship Id="rId23" Type="http://schemas.openxmlformats.org/officeDocument/2006/relationships/hyperlink" Target="http://www3.lrs.lt/cgi-bin/preps2?a=328287&amp;b=" TargetMode="External"/><Relationship Id="rId28" Type="http://schemas.openxmlformats.org/officeDocument/2006/relationships/hyperlink" Target="http://www3.lrs.lt/cgi-bin/preps2?a=220276&amp;b=" TargetMode="External"/><Relationship Id="rId36" Type="http://schemas.openxmlformats.org/officeDocument/2006/relationships/hyperlink" Target="http://www3.lrs.lt/cgi-bin/preps2?a=329195&amp;b=" TargetMode="External"/><Relationship Id="rId10" Type="http://schemas.openxmlformats.org/officeDocument/2006/relationships/hyperlink" Target="http://www3.lrs.lt/cgi-bin/preps2?a=346897&amp;b=" TargetMode="External"/><Relationship Id="rId19" Type="http://schemas.openxmlformats.org/officeDocument/2006/relationships/hyperlink" Target="http://www3.lrs.lt/cgi-bin/preps2?a=346897&amp;b=" TargetMode="External"/><Relationship Id="rId31" Type="http://schemas.openxmlformats.org/officeDocument/2006/relationships/hyperlink" Target="http://www3.lrs.lt/cgi-bin/preps2?a=287854&amp;b=" TargetMode="External"/><Relationship Id="rId4" Type="http://schemas.openxmlformats.org/officeDocument/2006/relationships/webSettings" Target="webSettings.xml"/><Relationship Id="rId9" Type="http://schemas.openxmlformats.org/officeDocument/2006/relationships/hyperlink" Target="http://www3.lrs.lt/cgi-bin/preps2?a=329195&amp;b=" TargetMode="External"/><Relationship Id="rId14" Type="http://schemas.openxmlformats.org/officeDocument/2006/relationships/hyperlink" Target="http://www3.lrs.lt/cgi-bin/preps2?a=329195&amp;b=" TargetMode="External"/><Relationship Id="rId22" Type="http://schemas.openxmlformats.org/officeDocument/2006/relationships/hyperlink" Target="http://www3.lrs.lt/cgi-bin/preps2?a=291836&amp;b=" TargetMode="External"/><Relationship Id="rId27" Type="http://schemas.openxmlformats.org/officeDocument/2006/relationships/hyperlink" Target="http://www3.lrs.lt/cgi-bin/preps2?a=197578&amp;b=" TargetMode="External"/><Relationship Id="rId30" Type="http://schemas.openxmlformats.org/officeDocument/2006/relationships/hyperlink" Target="http://www3.lrs.lt/cgi-bin/preps2?a=279823&amp;b=" TargetMode="External"/><Relationship Id="rId35" Type="http://schemas.openxmlformats.org/officeDocument/2006/relationships/hyperlink" Target="http://www3.lrs.lt/cgi-bin/preps2?a=32828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6044</Words>
  <Characters>44789</Characters>
  <Application>Microsoft Office Word</Application>
  <DocSecurity>4</DocSecurity>
  <Lines>1119</Lines>
  <Paragraphs>321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50512</CharactersWithSpaces>
  <SharedDoc>false</SharedDoc>
  <HLinks>
    <vt:vector size="192" baseType="variant">
      <vt:variant>
        <vt:i4>1376337</vt:i4>
      </vt:variant>
      <vt:variant>
        <vt:i4>114</vt:i4>
      </vt:variant>
      <vt:variant>
        <vt:i4>0</vt:i4>
      </vt:variant>
      <vt:variant>
        <vt:i4>5</vt:i4>
      </vt:variant>
      <vt:variant>
        <vt:lpwstr>http://www3.lrs.lt/cgi-bin/preps2?a=361997&amp;b=</vt:lpwstr>
      </vt:variant>
      <vt:variant>
        <vt:lpwstr/>
      </vt:variant>
      <vt:variant>
        <vt:i4>1441878</vt:i4>
      </vt:variant>
      <vt:variant>
        <vt:i4>111</vt:i4>
      </vt:variant>
      <vt:variant>
        <vt:i4>0</vt:i4>
      </vt:variant>
      <vt:variant>
        <vt:i4>5</vt:i4>
      </vt:variant>
      <vt:variant>
        <vt:lpwstr>http://www3.lrs.lt/cgi-bin/preps2?a=346897&amp;b=</vt:lpwstr>
      </vt:variant>
      <vt:variant>
        <vt:lpwstr/>
      </vt:variant>
      <vt:variant>
        <vt:i4>1769561</vt:i4>
      </vt:variant>
      <vt:variant>
        <vt:i4>108</vt:i4>
      </vt:variant>
      <vt:variant>
        <vt:i4>0</vt:i4>
      </vt:variant>
      <vt:variant>
        <vt:i4>5</vt:i4>
      </vt:variant>
      <vt:variant>
        <vt:lpwstr>http://www3.lrs.lt/cgi-bin/preps2?a=329195&amp;b=</vt:lpwstr>
      </vt:variant>
      <vt:variant>
        <vt:lpwstr/>
      </vt:variant>
      <vt:variant>
        <vt:i4>1704025</vt:i4>
      </vt:variant>
      <vt:variant>
        <vt:i4>105</vt:i4>
      </vt:variant>
      <vt:variant>
        <vt:i4>0</vt:i4>
      </vt:variant>
      <vt:variant>
        <vt:i4>5</vt:i4>
      </vt:variant>
      <vt:variant>
        <vt:lpwstr>http://www3.lrs.lt/cgi-bin/preps2?a=328287&amp;b=</vt:lpwstr>
      </vt:variant>
      <vt:variant>
        <vt:lpwstr/>
      </vt:variant>
      <vt:variant>
        <vt:i4>1704026</vt:i4>
      </vt:variant>
      <vt:variant>
        <vt:i4>102</vt:i4>
      </vt:variant>
      <vt:variant>
        <vt:i4>0</vt:i4>
      </vt:variant>
      <vt:variant>
        <vt:i4>5</vt:i4>
      </vt:variant>
      <vt:variant>
        <vt:lpwstr>http://www3.lrs.lt/cgi-bin/preps2?a=291836&amp;b=</vt:lpwstr>
      </vt:variant>
      <vt:variant>
        <vt:lpwstr/>
      </vt:variant>
      <vt:variant>
        <vt:i4>1638491</vt:i4>
      </vt:variant>
      <vt:variant>
        <vt:i4>99</vt:i4>
      </vt:variant>
      <vt:variant>
        <vt:i4>0</vt:i4>
      </vt:variant>
      <vt:variant>
        <vt:i4>5</vt:i4>
      </vt:variant>
      <vt:variant>
        <vt:lpwstr>http://www3.lrs.lt/cgi-bin/preps2?a=291528&amp;b=</vt:lpwstr>
      </vt:variant>
      <vt:variant>
        <vt:lpwstr/>
      </vt:variant>
      <vt:variant>
        <vt:i4>1638491</vt:i4>
      </vt:variant>
      <vt:variant>
        <vt:i4>96</vt:i4>
      </vt:variant>
      <vt:variant>
        <vt:i4>0</vt:i4>
      </vt:variant>
      <vt:variant>
        <vt:i4>5</vt:i4>
      </vt:variant>
      <vt:variant>
        <vt:lpwstr>http://www3.lrs.lt/cgi-bin/preps2?a=291528&amp;b=</vt:lpwstr>
      </vt:variant>
      <vt:variant>
        <vt:lpwstr/>
      </vt:variant>
      <vt:variant>
        <vt:i4>1638490</vt:i4>
      </vt:variant>
      <vt:variant>
        <vt:i4>93</vt:i4>
      </vt:variant>
      <vt:variant>
        <vt:i4>0</vt:i4>
      </vt:variant>
      <vt:variant>
        <vt:i4>5</vt:i4>
      </vt:variant>
      <vt:variant>
        <vt:lpwstr>http://www3.lrs.lt/cgi-bin/preps2?a=287854&amp;b=</vt:lpwstr>
      </vt:variant>
      <vt:variant>
        <vt:lpwstr/>
      </vt:variant>
      <vt:variant>
        <vt:i4>1114195</vt:i4>
      </vt:variant>
      <vt:variant>
        <vt:i4>90</vt:i4>
      </vt:variant>
      <vt:variant>
        <vt:i4>0</vt:i4>
      </vt:variant>
      <vt:variant>
        <vt:i4>5</vt:i4>
      </vt:variant>
      <vt:variant>
        <vt:lpwstr>http://www3.lrs.lt/cgi-bin/preps2?a=279823&amp;b=</vt:lpwstr>
      </vt:variant>
      <vt:variant>
        <vt:lpwstr/>
      </vt:variant>
      <vt:variant>
        <vt:i4>1835095</vt:i4>
      </vt:variant>
      <vt:variant>
        <vt:i4>87</vt:i4>
      </vt:variant>
      <vt:variant>
        <vt:i4>0</vt:i4>
      </vt:variant>
      <vt:variant>
        <vt:i4>5</vt:i4>
      </vt:variant>
      <vt:variant>
        <vt:lpwstr>http://www3.lrs.lt/cgi-bin/preps2?a=257682&amp;b=</vt:lpwstr>
      </vt:variant>
      <vt:variant>
        <vt:lpwstr/>
      </vt:variant>
      <vt:variant>
        <vt:i4>1769567</vt:i4>
      </vt:variant>
      <vt:variant>
        <vt:i4>84</vt:i4>
      </vt:variant>
      <vt:variant>
        <vt:i4>0</vt:i4>
      </vt:variant>
      <vt:variant>
        <vt:i4>5</vt:i4>
      </vt:variant>
      <vt:variant>
        <vt:lpwstr>http://www3.lrs.lt/cgi-bin/preps2?a=220276&amp;b=</vt:lpwstr>
      </vt:variant>
      <vt:variant>
        <vt:lpwstr/>
      </vt:variant>
      <vt:variant>
        <vt:i4>1638491</vt:i4>
      </vt:variant>
      <vt:variant>
        <vt:i4>81</vt:i4>
      </vt:variant>
      <vt:variant>
        <vt:i4>0</vt:i4>
      </vt:variant>
      <vt:variant>
        <vt:i4>5</vt:i4>
      </vt:variant>
      <vt:variant>
        <vt:lpwstr>http://www3.lrs.lt/cgi-bin/preps2?a=197578&amp;b=</vt:lpwstr>
      </vt:variant>
      <vt:variant>
        <vt:lpwstr/>
      </vt:variant>
      <vt:variant>
        <vt:i4>1769561</vt:i4>
      </vt:variant>
      <vt:variant>
        <vt:i4>72</vt:i4>
      </vt:variant>
      <vt:variant>
        <vt:i4>0</vt:i4>
      </vt:variant>
      <vt:variant>
        <vt:i4>5</vt:i4>
      </vt:variant>
      <vt:variant>
        <vt:lpwstr>http://www3.lrs.lt/cgi-bin/preps2?a=329195&amp;b=</vt:lpwstr>
      </vt:variant>
      <vt:variant>
        <vt:lpwstr/>
      </vt:variant>
      <vt:variant>
        <vt:i4>1376337</vt:i4>
      </vt:variant>
      <vt:variant>
        <vt:i4>69</vt:i4>
      </vt:variant>
      <vt:variant>
        <vt:i4>0</vt:i4>
      </vt:variant>
      <vt:variant>
        <vt:i4>5</vt:i4>
      </vt:variant>
      <vt:variant>
        <vt:lpwstr>http://www3.lrs.lt/cgi-bin/preps2?a=361997&amp;b=</vt:lpwstr>
      </vt:variant>
      <vt:variant>
        <vt:lpwstr/>
      </vt:variant>
      <vt:variant>
        <vt:i4>1441878</vt:i4>
      </vt:variant>
      <vt:variant>
        <vt:i4>66</vt:i4>
      </vt:variant>
      <vt:variant>
        <vt:i4>0</vt:i4>
      </vt:variant>
      <vt:variant>
        <vt:i4>5</vt:i4>
      </vt:variant>
      <vt:variant>
        <vt:lpwstr>http://www3.lrs.lt/cgi-bin/preps2?a=346897&amp;b=</vt:lpwstr>
      </vt:variant>
      <vt:variant>
        <vt:lpwstr/>
      </vt:variant>
      <vt:variant>
        <vt:i4>1704025</vt:i4>
      </vt:variant>
      <vt:variant>
        <vt:i4>63</vt:i4>
      </vt:variant>
      <vt:variant>
        <vt:i4>0</vt:i4>
      </vt:variant>
      <vt:variant>
        <vt:i4>5</vt:i4>
      </vt:variant>
      <vt:variant>
        <vt:lpwstr>http://www3.lrs.lt/cgi-bin/preps2?a=328287&amp;b=</vt:lpwstr>
      </vt:variant>
      <vt:variant>
        <vt:lpwstr/>
      </vt:variant>
      <vt:variant>
        <vt:i4>1704026</vt:i4>
      </vt:variant>
      <vt:variant>
        <vt:i4>60</vt:i4>
      </vt:variant>
      <vt:variant>
        <vt:i4>0</vt:i4>
      </vt:variant>
      <vt:variant>
        <vt:i4>5</vt:i4>
      </vt:variant>
      <vt:variant>
        <vt:lpwstr>http://www3.lrs.lt/cgi-bin/preps2?a=291836&amp;b=</vt:lpwstr>
      </vt:variant>
      <vt:variant>
        <vt:lpwstr/>
      </vt:variant>
      <vt:variant>
        <vt:i4>1638491</vt:i4>
      </vt:variant>
      <vt:variant>
        <vt:i4>57</vt:i4>
      </vt:variant>
      <vt:variant>
        <vt:i4>0</vt:i4>
      </vt:variant>
      <vt:variant>
        <vt:i4>5</vt:i4>
      </vt:variant>
      <vt:variant>
        <vt:lpwstr>http://www3.lrs.lt/cgi-bin/preps2?a=291528&amp;b=</vt:lpwstr>
      </vt:variant>
      <vt:variant>
        <vt:lpwstr/>
      </vt:variant>
      <vt:variant>
        <vt:i4>1704025</vt:i4>
      </vt:variant>
      <vt:variant>
        <vt:i4>54</vt:i4>
      </vt:variant>
      <vt:variant>
        <vt:i4>0</vt:i4>
      </vt:variant>
      <vt:variant>
        <vt:i4>5</vt:i4>
      </vt:variant>
      <vt:variant>
        <vt:lpwstr>http://www3.lrs.lt/cgi-bin/preps2?a=328287&amp;b=</vt:lpwstr>
      </vt:variant>
      <vt:variant>
        <vt:lpwstr/>
      </vt:variant>
      <vt:variant>
        <vt:i4>1441878</vt:i4>
      </vt:variant>
      <vt:variant>
        <vt:i4>51</vt:i4>
      </vt:variant>
      <vt:variant>
        <vt:i4>0</vt:i4>
      </vt:variant>
      <vt:variant>
        <vt:i4>5</vt:i4>
      </vt:variant>
      <vt:variant>
        <vt:lpwstr>http://www3.lrs.lt/cgi-bin/preps2?a=346897&amp;b=</vt:lpwstr>
      </vt:variant>
      <vt:variant>
        <vt:lpwstr/>
      </vt:variant>
      <vt:variant>
        <vt:i4>1769561</vt:i4>
      </vt:variant>
      <vt:variant>
        <vt:i4>48</vt:i4>
      </vt:variant>
      <vt:variant>
        <vt:i4>0</vt:i4>
      </vt:variant>
      <vt:variant>
        <vt:i4>5</vt:i4>
      </vt:variant>
      <vt:variant>
        <vt:lpwstr>http://www3.lrs.lt/cgi-bin/preps2?a=329195&amp;b=</vt:lpwstr>
      </vt:variant>
      <vt:variant>
        <vt:lpwstr/>
      </vt:variant>
      <vt:variant>
        <vt:i4>1769561</vt:i4>
      </vt:variant>
      <vt:variant>
        <vt:i4>45</vt:i4>
      </vt:variant>
      <vt:variant>
        <vt:i4>0</vt:i4>
      </vt:variant>
      <vt:variant>
        <vt:i4>5</vt:i4>
      </vt:variant>
      <vt:variant>
        <vt:lpwstr>http://www3.lrs.lt/cgi-bin/preps2?a=329195&amp;b=</vt:lpwstr>
      </vt:variant>
      <vt:variant>
        <vt:lpwstr/>
      </vt:variant>
      <vt:variant>
        <vt:i4>1769561</vt:i4>
      </vt:variant>
      <vt:variant>
        <vt:i4>42</vt:i4>
      </vt:variant>
      <vt:variant>
        <vt:i4>0</vt:i4>
      </vt:variant>
      <vt:variant>
        <vt:i4>5</vt:i4>
      </vt:variant>
      <vt:variant>
        <vt:lpwstr>http://www3.lrs.lt/cgi-bin/preps2?a=329195&amp;b=</vt:lpwstr>
      </vt:variant>
      <vt:variant>
        <vt:lpwstr/>
      </vt:variant>
      <vt:variant>
        <vt:i4>1441878</vt:i4>
      </vt:variant>
      <vt:variant>
        <vt:i4>39</vt:i4>
      </vt:variant>
      <vt:variant>
        <vt:i4>0</vt:i4>
      </vt:variant>
      <vt:variant>
        <vt:i4>5</vt:i4>
      </vt:variant>
      <vt:variant>
        <vt:lpwstr>http://www3.lrs.lt/cgi-bin/preps2?a=346897&amp;b=</vt:lpwstr>
      </vt:variant>
      <vt:variant>
        <vt:lpwstr/>
      </vt:variant>
      <vt:variant>
        <vt:i4>1769561</vt:i4>
      </vt:variant>
      <vt:variant>
        <vt:i4>36</vt:i4>
      </vt:variant>
      <vt:variant>
        <vt:i4>0</vt:i4>
      </vt:variant>
      <vt:variant>
        <vt:i4>5</vt:i4>
      </vt:variant>
      <vt:variant>
        <vt:lpwstr>http://www3.lrs.lt/cgi-bin/preps2?a=329195&amp;b=</vt:lpwstr>
      </vt:variant>
      <vt:variant>
        <vt:lpwstr/>
      </vt:variant>
      <vt:variant>
        <vt:i4>1441878</vt:i4>
      </vt:variant>
      <vt:variant>
        <vt:i4>33</vt:i4>
      </vt:variant>
      <vt:variant>
        <vt:i4>0</vt:i4>
      </vt:variant>
      <vt:variant>
        <vt:i4>5</vt:i4>
      </vt:variant>
      <vt:variant>
        <vt:lpwstr>http://www3.lrs.lt/cgi-bin/preps2?a=346897&amp;b=</vt:lpwstr>
      </vt:variant>
      <vt:variant>
        <vt:lpwstr/>
      </vt:variant>
      <vt:variant>
        <vt:i4>1441878</vt:i4>
      </vt:variant>
      <vt:variant>
        <vt:i4>30</vt:i4>
      </vt:variant>
      <vt:variant>
        <vt:i4>0</vt:i4>
      </vt:variant>
      <vt:variant>
        <vt:i4>5</vt:i4>
      </vt:variant>
      <vt:variant>
        <vt:lpwstr>http://www3.lrs.lt/cgi-bin/preps2?a=346897&amp;b=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1441878</vt:i4>
      </vt:variant>
      <vt:variant>
        <vt:i4>24</vt:i4>
      </vt:variant>
      <vt:variant>
        <vt:i4>0</vt:i4>
      </vt:variant>
      <vt:variant>
        <vt:i4>5</vt:i4>
      </vt:variant>
      <vt:variant>
        <vt:lpwstr>http://www3.lrs.lt/cgi-bin/preps2?a=346897&amp;b=</vt:lpwstr>
      </vt:variant>
      <vt:variant>
        <vt:lpwstr/>
      </vt:variant>
      <vt:variant>
        <vt:i4>1769561</vt:i4>
      </vt:variant>
      <vt:variant>
        <vt:i4>21</vt:i4>
      </vt:variant>
      <vt:variant>
        <vt:i4>0</vt:i4>
      </vt:variant>
      <vt:variant>
        <vt:i4>5</vt:i4>
      </vt:variant>
      <vt:variant>
        <vt:lpwstr>http://www3.lrs.lt/cgi-bin/preps2?a=329195&amp;b=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