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df15f1c19fe74efbb469cee00faa6646"/>
        <w:lock w:val="sdtLocked"/>
        <w:richText/>
      </w:sdtPr>
      <w:sdtContent>
        <w:p>
          <w:pPr>
            <w:jc w:val="both"/>
            <w:rPr>
              <w:rFonts w:ascii="Times New Roman" w:hAnsi="Times New Roman"/>
            </w:rPr>
          </w:pPr>
          <w:r>
            <w:rPr>
              <w:rFonts w:ascii="Times New Roman" w:hAnsi="Times New Roman"/>
              <w:b/>
              <w:i/>
            </w:rPr>
            <w:t>Suvestinė redakcija nuo 2021-07-01 iki 2022-01-28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2020-11-01:</w:t>
          </w:r>
        </w:p>
        <w:p>
          <w:pPr>
            <w:rPr>
              <w:rFonts w:ascii="Times New Roman" w:hAnsi="Times New Roman"/>
              <w:sz w:val="20"/>
              <w:i/>
            </w:rPr>
          </w:pPr>
          <w:r>
            <w:rPr>
              <w:rFonts w:ascii="Times New Roman" w:hAnsi="Times New Roman"/>
              <w:sz w:val="20"/>
              <w:i/>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rPr>
              <w:rFonts w:ascii="Times New Roman" w:hAnsi="Times New Roman"/>
              <w:sz w:val="22"/>
            </w:rPr>
          </w:pPr>
        </w:p>
        <w:p>
          <w:pPr>
            <w:jc w:val="center"/>
            <w:rPr>
              <w:b/>
              <w:szCs w:val="24"/>
            </w:rPr>
          </w:pPr>
          <w:r>
            <w:rPr>
              <w:b/>
              <w:szCs w:val="24"/>
            </w:rPr>
            <w:t>LIETUVOS RESPUBLIKOS</w:t>
          </w:r>
        </w:p>
        <w:p>
          <w:pPr>
            <w:jc w:val="center"/>
            <w:rPr>
              <w:b/>
              <w:caps/>
              <w:szCs w:val="24"/>
            </w:rPr>
          </w:pPr>
          <w:r>
            <w:rPr>
              <w:b/>
              <w:szCs w:val="24"/>
            </w:rPr>
            <w:t>VIEŠOJO ADMINISTRAVIMO</w:t>
          </w:r>
        </w:p>
        <w:p>
          <w:pPr>
            <w:jc w:val="center"/>
            <w:rPr>
              <w:b/>
              <w:caps/>
              <w:spacing w:val="20"/>
              <w:szCs w:val="24"/>
            </w:rPr>
          </w:pPr>
          <w:r>
            <w:rPr>
              <w:b/>
              <w:caps/>
              <w:spacing w:val="20"/>
              <w:szCs w:val="24"/>
            </w:rPr>
            <w:t>ĮSTATYMAS</w:t>
          </w:r>
        </w:p>
        <w:p>
          <w:pPr>
            <w:jc w:val="center"/>
            <w:rPr>
              <w:szCs w:val="24"/>
            </w:rPr>
          </w:pPr>
        </w:p>
        <w:p>
          <w:pPr>
            <w:jc w:val="center"/>
            <w:rPr>
              <w:sz w:val="22"/>
            </w:rPr>
          </w:pPr>
          <w:r>
            <w:rPr>
              <w:sz w:val="22"/>
            </w:rPr>
            <w:t>1999 m. birželio 17 d. Nr. VIII-1234</w:t>
          </w:r>
        </w:p>
        <w:p>
          <w:pPr>
            <w:jc w:val="center"/>
            <w:rPr>
              <w:sz w:val="22"/>
            </w:rPr>
          </w:pPr>
          <w:r>
            <w:rPr>
              <w:sz w:val="22"/>
            </w:rPr>
            <w:t>Vilnius</w:t>
          </w:r>
        </w:p>
        <w:p>
          <w:pPr>
            <w:jc w:val="center"/>
            <w:rPr>
              <w:sz w:val="22"/>
            </w:rPr>
          </w:pPr>
        </w:p>
        <w:p>
          <w:pPr>
            <w:jc w:val="center"/>
            <w:rPr>
              <w:sz w:val="22"/>
            </w:rPr>
          </w:pPr>
        </w:p>
        <w:sdt>
          <w:sdtPr>
            <w:alias w:val="skyrius"/>
            <w:tag w:val="part_89829beb375c443996bce17018e484cf"/>
            <w:lock w:val="sdtLocked"/>
            <w:richText/>
          </w:sdtPr>
          <w:sdtContent>
            <w:p>
              <w:pPr>
                <w:keepNext/>
                <w:spacing w:line="360" w:lineRule="auto"/>
                <w:jc w:val="center"/>
                <w:outlineLvl w:val="1"/>
                <w:rPr>
                  <w:b/>
                  <w:szCs w:val="24"/>
                </w:rPr>
              </w:pPr>
              <w:sdt>
                <w:sdtPr>
                  <w:alias w:val="Numeris"/>
                  <w:tag w:val="nr_89829beb375c443996bce17018e484cf"/>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89829beb375c443996bce17018e484cf"/>
                  <w:lock w:val="sdtLocked"/>
                  <w:richText/>
                </w:sdtPr>
                <w:sdtContent>
                  <w:r>
                    <w:rPr>
                      <w:b/>
                      <w:szCs w:val="24"/>
                    </w:rPr>
                    <w:t>BENDROSIOS NUOSTATOS</w:t>
                  </w:r>
                </w:sdtContent>
              </w:sdt>
            </w:p>
            <w:p>
              <w:pPr>
                <w:spacing w:line="360" w:lineRule="auto"/>
                <w:ind w:firstLine="720"/>
                <w:rPr>
                  <w:szCs w:val="24"/>
                </w:rPr>
              </w:pPr>
            </w:p>
            <w:sdt>
              <w:sdtPr>
                <w:alias w:val="1 str."/>
                <w:tag w:val="part_850d673cd5704b7397b1862257ac1095"/>
                <w:lock w:val="sdtLocked"/>
                <w:richText/>
              </w:sdtPr>
              <w:sdtContent>
                <w:p>
                  <w:pPr>
                    <w:spacing w:line="360" w:lineRule="auto"/>
                    <w:ind w:firstLine="720"/>
                    <w:jc w:val="both"/>
                    <w:rPr>
                      <w:szCs w:val="24"/>
                    </w:rPr>
                  </w:pPr>
                  <w:sdt>
                    <w:sdtPr>
                      <w:alias w:val="Numeris"/>
                      <w:tag w:val="nr_850d673cd5704b7397b1862257ac1095"/>
                      <w:lock w:val="sdtLocked"/>
                      <w:richText/>
                    </w:sdtPr>
                    <w:sdtContent>
                      <w:r>
                        <w:rPr>
                          <w:b/>
                          <w:szCs w:val="24"/>
                        </w:rPr>
                        <w:t>1</w:t>
                      </w:r>
                    </w:sdtContent>
                  </w:sdt>
                  <w:r>
                    <w:rPr>
                      <w:b/>
                      <w:szCs w:val="24"/>
                    </w:rPr>
                    <w:t xml:space="preserve"> straipsnis. </w:t>
                  </w:r>
                  <w:sdt>
                    <w:sdtPr>
                      <w:alias w:val="Pavadinimas"/>
                      <w:tag w:val="title_850d673cd5704b7397b1862257ac1095"/>
                      <w:lock w:val="sdtLocked"/>
                      <w:richText/>
                    </w:sdtPr>
                    <w:sdtContent>
                      <w:r>
                        <w:rPr>
                          <w:b/>
                          <w:szCs w:val="24"/>
                        </w:rPr>
                        <w:t>Įstatymo paskirtis ir taikymas</w:t>
                      </w:r>
                    </w:sdtContent>
                  </w:sdt>
                </w:p>
                <w:sdt>
                  <w:sdtPr>
                    <w:alias w:val="1 str. 1 d."/>
                    <w:tag w:val="part_596be920245449e6856772784c39764b"/>
                    <w:lock w:val="sdtLocked"/>
                    <w:richText/>
                  </w:sdtPr>
                  <w:sdtContent>
                    <w:p>
                      <w:pPr>
                        <w:tabs>
                          <w:tab w:val="left" w:pos="567"/>
                        </w:tabs>
                        <w:spacing w:line="360" w:lineRule="auto"/>
                        <w:ind w:firstLine="720"/>
                        <w:jc w:val="both"/>
                        <w:rPr>
                          <w:szCs w:val="24"/>
                        </w:rPr>
                      </w:pPr>
                      <w:sdt>
                        <w:sdtPr>
                          <w:alias w:val="Numeris"/>
                          <w:tag w:val="nr_596be920245449e6856772784c39764b"/>
                          <w:lock w:val="sdtLocked"/>
                          <w:richText/>
                        </w:sdtPr>
                        <w:sdtContent>
                          <w:r>
                            <w:rPr>
                              <w:szCs w:val="24"/>
                            </w:rPr>
                            <w:t>1</w:t>
                          </w:r>
                        </w:sdtContent>
                      </w:sdt>
                      <w:r>
                        <w:rPr>
                          <w:szCs w:val="24"/>
                        </w:rPr>
                        <w:t xml:space="preserve">. Šis įstatymas nustato viešojo administravimo principus, viešojo administravimo sritis, viešojo administravimo subjektų sistemą ir administracinės procedūros organizavimo pagrindus; ūkio subjektų veiklos priežiūros pagrindines nuostatas;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 </w:t>
                      </w:r>
                    </w:p>
                  </w:sdtContent>
                </w:sdt>
                <w:sdt>
                  <w:sdtPr>
                    <w:alias w:val="1 str. 2 d."/>
                    <w:tag w:val="part_b996191c6da3427f862881341b763291"/>
                    <w:lock w:val="sdtLocked"/>
                    <w:richText/>
                  </w:sdtPr>
                  <w:sdtContent>
                    <w:p>
                      <w:pPr>
                        <w:spacing w:line="360" w:lineRule="auto"/>
                        <w:ind w:firstLine="720"/>
                        <w:jc w:val="both"/>
                        <w:rPr>
                          <w:szCs w:val="24"/>
                        </w:rPr>
                      </w:pPr>
                      <w:sdt>
                        <w:sdtPr>
                          <w:alias w:val="Numeris"/>
                          <w:tag w:val="nr_b996191c6da3427f862881341b763291"/>
                          <w:lock w:val="sdtLocked"/>
                          <w:richText/>
                        </w:sdtPr>
                        <w:sdtContent>
                          <w:r>
                            <w:rPr>
                              <w:szCs w:val="24"/>
                            </w:rPr>
                            <w:t>2</w:t>
                          </w:r>
                        </w:sdtContent>
                      </w:sdt>
                      <w:r>
                        <w:rPr>
                          <w:szCs w:val="24"/>
                        </w:rPr>
                        <w:t>. Šio įstatymo antrojo ir trečiojo skyrių nuostatos viešojo administravimo subjektams, atliekantiems funkcijas pagal kituose įstatymuose, Europos Sąjungos teisės aktuose ar Lietuvos Respublikos tarptautinėse sutartyse nustatytą tvarką, taikomos tiek, kiek jų veiklos priimant administracinius sprendimus, teikiant administracines paslaugas, priimant ir nagrinėjat prašymus ar skundus nenustato kiti tokią veiklą reglamentuojantys įstatymai, Europos Sąjungos teisės aktai ar Lietuvos Respublikos tarptautinės sutartys.</w:t>
                      </w:r>
                    </w:p>
                  </w:sdtContent>
                </w:sdt>
                <w:sdt>
                  <w:sdtPr>
                    <w:alias w:val="1 str. 3 d."/>
                    <w:tag w:val="part_73f6d37074d44261b9f6a585c8213bf9"/>
                    <w:lock w:val="sdtLocked"/>
                    <w:richText/>
                  </w:sdtPr>
                  <w:sdtContent>
                    <w:p>
                      <w:pPr>
                        <w:spacing w:line="360" w:lineRule="auto"/>
                        <w:ind w:firstLine="720"/>
                        <w:jc w:val="both"/>
                        <w:rPr>
                          <w:szCs w:val="24"/>
                          <w:lang w:eastAsia="lt-LT"/>
                        </w:rPr>
                      </w:pPr>
                      <w:sdt>
                        <w:sdtPr>
                          <w:alias w:val="Numeris"/>
                          <w:tag w:val="nr_73f6d37074d44261b9f6a585c8213bf9"/>
                          <w:lock w:val="sdtLocked"/>
                          <w:richText/>
                        </w:sdtPr>
                        <w:sdtContent>
                          <w:r>
                            <w:rPr>
                              <w:szCs w:val="24"/>
                            </w:rPr>
                            <w:t>3</w:t>
                          </w:r>
                        </w:sdtContent>
                      </w:sdt>
                      <w:r>
                        <w:rPr>
                          <w:szCs w:val="24"/>
                        </w:rPr>
                        <w:t xml:space="preserve">. </w:t>
                      </w:r>
                      <w:r>
                        <w:rPr>
                          <w:szCs w:val="24"/>
                          <w:lang w:eastAsia="lt-LT"/>
                        </w:rPr>
                        <w:t>Šio įstatymo 7 straipsnio 1 dalyje nurodytas funkcijas gali būti pavesta atlikti kariams ir diplomatinės tarnybos institucijose pareigas einantiems valstybės tarnautojams.</w:t>
                      </w:r>
                    </w:p>
                  </w:sdtContent>
                </w:sdt>
                <w:sdt>
                  <w:sdtPr>
                    <w:alias w:val="1 str. 4 d."/>
                    <w:tag w:val="part_195dcd758b0c492e888c55d5aa194b28"/>
                    <w:lock w:val="sdtLocked"/>
                    <w:richText/>
                  </w:sdtPr>
                  <w:sdtContent>
                    <w:p>
                      <w:pPr>
                        <w:spacing w:line="360" w:lineRule="auto"/>
                        <w:ind w:firstLine="720"/>
                        <w:jc w:val="both"/>
                        <w:rPr>
                          <w:szCs w:val="24"/>
                          <w:lang w:eastAsia="lt-LT"/>
                        </w:rPr>
                      </w:pPr>
                      <w:sdt>
                        <w:sdtPr>
                          <w:alias w:val="Numeris"/>
                          <w:tag w:val="nr_195dcd758b0c492e888c55d5aa194b28"/>
                          <w:lock w:val="sdtLocked"/>
                          <w:richText/>
                        </w:sdtPr>
                        <w:sdtContent>
                          <w:r>
                            <w:rPr>
                              <w:szCs w:val="24"/>
                              <w:lang w:eastAsia="lt-LT"/>
                            </w:rPr>
                            <w:t>4</w:t>
                          </w:r>
                        </w:sdtContent>
                      </w:sdt>
                      <w:r>
                        <w:rPr>
                          <w:szCs w:val="24"/>
                          <w:lang w:eastAsia="lt-LT"/>
                        </w:rPr>
                        <w:t>. Šio įstatymo 8 straipsnio nuostatos taikomos viešojo administravimo subjektams, kurių teisinė forma – biudžetinė įstaiga.</w:t>
                      </w:r>
                    </w:p>
                  </w:sdtContent>
                </w:sdt>
                <w:sdt>
                  <w:sdtPr>
                    <w:alias w:val="1 str. 5 d."/>
                    <w:tag w:val="part_33629363ffc446b0b654fffdbba0c55e"/>
                    <w:lock w:val="sdtLocked"/>
                    <w:richText/>
                  </w:sdtPr>
                  <w:sdtContent>
                    <w:p>
                      <w:pPr>
                        <w:spacing w:line="360" w:lineRule="auto"/>
                        <w:ind w:firstLine="720"/>
                        <w:jc w:val="both"/>
                        <w:rPr>
                          <w:szCs w:val="24"/>
                          <w:lang w:eastAsia="lt-LT"/>
                        </w:rPr>
                      </w:pPr>
                      <w:sdt>
                        <w:sdtPr>
                          <w:alias w:val="Numeris"/>
                          <w:tag w:val="nr_33629363ffc446b0b654fffdbba0c55e"/>
                          <w:lock w:val="sdtLocked"/>
                          <w:richText/>
                        </w:sdtPr>
                        <w:sdtContent>
                          <w:r>
                            <w:rPr>
                              <w:szCs w:val="24"/>
                            </w:rPr>
                            <w:t>5</w:t>
                          </w:r>
                        </w:sdtContent>
                      </w:sdt>
                      <w:r>
                        <w:rPr>
                          <w:szCs w:val="24"/>
                        </w:rPr>
                        <w:t>. Šio įstatymo 8 straipsnio nuostatos viešojo administravimo subjektams netaikomos, jeigu jų veiklą reglamentuojantys statutai ar kiti įstatymai nustato kitokią šių subjektų administracijos padalinių sudėtį, kitokius šių padalinių pavadinimus ar jų dydžio reikalavimus.</w:t>
                      </w:r>
                    </w:p>
                  </w:sdtContent>
                </w:sdt>
                <w:sdt>
                  <w:sdtPr>
                    <w:alias w:val="1 str. 6 d."/>
                    <w:tag w:val="part_7a4cb6956ed942919ee49cc05f4cfb0e"/>
                    <w:lock w:val="sdtLocked"/>
                    <w:richText/>
                  </w:sdtPr>
                  <w:sdtContent>
                    <w:p>
                      <w:pPr>
                        <w:spacing w:line="360" w:lineRule="auto"/>
                        <w:ind w:firstLine="720"/>
                        <w:jc w:val="both"/>
                        <w:rPr>
                          <w:szCs w:val="24"/>
                        </w:rPr>
                      </w:pPr>
                      <w:sdt>
                        <w:sdtPr>
                          <w:alias w:val="Numeris"/>
                          <w:tag w:val="nr_7a4cb6956ed942919ee49cc05f4cfb0e"/>
                          <w:lock w:val="sdtLocked"/>
                          <w:richText/>
                        </w:sdtPr>
                        <w:sdtContent>
                          <w:r>
                            <w:rPr>
                              <w:szCs w:val="24"/>
                              <w:lang w:eastAsia="lt-LT"/>
                            </w:rPr>
                            <w:t>6</w:t>
                          </w:r>
                        </w:sdtContent>
                      </w:sdt>
                      <w:r>
                        <w:rPr>
                          <w:szCs w:val="24"/>
                          <w:lang w:eastAsia="lt-LT"/>
                        </w:rPr>
                        <w:t xml:space="preserve">. Šio įstatymo 11 straipsnio nuostatos </w:t>
                      </w:r>
                      <w:r>
                        <w:rPr>
                          <w:i/>
                          <w:szCs w:val="24"/>
                        </w:rPr>
                        <w:t>mutatis mutandis</w:t>
                      </w:r>
                      <w:r>
                        <w:rPr>
                          <w:szCs w:val="24"/>
                        </w:rPr>
                        <w:t xml:space="preserve"> taikomos subjektams, teikiantiems viešąsias paslaugas ir nagrinėjantiems prašymus ir skundus dėl šių viešųjų paslaugų.</w:t>
                      </w:r>
                    </w:p>
                  </w:sdtContent>
                </w:sdt>
                <w:sdt>
                  <w:sdtPr>
                    <w:alias w:val="1 str. 7 d."/>
                    <w:tag w:val="part_6f6344f2866046b0bbd6eedbd22d0ee8"/>
                    <w:lock w:val="sdtLocked"/>
                    <w:richText/>
                  </w:sdtPr>
                  <w:sdtContent>
                    <w:p>
                      <w:pPr>
                        <w:spacing w:line="360" w:lineRule="auto"/>
                        <w:ind w:firstLine="720"/>
                        <w:jc w:val="both"/>
                        <w:rPr>
                          <w:color w:val="000000"/>
                          <w:szCs w:val="24"/>
                        </w:rPr>
                      </w:pPr>
                      <w:sdt>
                        <w:sdtPr>
                          <w:alias w:val="Numeris"/>
                          <w:tag w:val="nr_6f6344f2866046b0bbd6eedbd22d0ee8"/>
                          <w:lock w:val="sdtLocked"/>
                          <w:richText/>
                        </w:sdtPr>
                        <w:sdtContent>
                          <w:r>
                            <w:rPr>
                              <w:szCs w:val="24"/>
                              <w:lang w:eastAsia="lt-LT"/>
                            </w:rPr>
                            <w:t>7</w:t>
                          </w:r>
                        </w:sdtContent>
                      </w:sdt>
                      <w:r>
                        <w:rPr>
                          <w:szCs w:val="24"/>
                          <w:lang w:eastAsia="lt-LT"/>
                        </w:rPr>
                        <w:t xml:space="preserve">. Šio įstatymo 33 ir 37 straipsniai </w:t>
                      </w:r>
                      <w:r>
                        <w:rPr>
                          <w:color w:val="000000"/>
                          <w:szCs w:val="24"/>
                        </w:rPr>
                        <w:t>netaikomi atliekant nelegalaus, nedeklaruoto darbo ar nedeklaruotos savarankiškos veiklos priežiūrą, taip pat mokesčių administratoriui, muitinei, finansų rinkos priežiūrą, asmens duomenų apsaugos priežiūrą, didelę rinkos galią turinčių mažmeninės prekybos įmonių rinkos galios panaudojimo priežiūrą ir konkurencijos priežiūrą atliekantiems viešojo administravimo subjektams.</w:t>
                      </w:r>
                    </w:p>
                  </w:sdtContent>
                </w:sdt>
                <w:sdt>
                  <w:sdtPr>
                    <w:alias w:val="1 str. 8 d."/>
                    <w:tag w:val="part_96b02cf817b34c79ab4d4cf832a5d8eb"/>
                    <w:lock w:val="sdtLocked"/>
                    <w:richText/>
                  </w:sdtPr>
                  <w:sdtContent>
                    <w:p>
                      <w:pPr>
                        <w:spacing w:line="360" w:lineRule="auto"/>
                        <w:ind w:firstLine="720"/>
                        <w:jc w:val="both"/>
                        <w:rPr>
                          <w:szCs w:val="24"/>
                          <w:lang w:eastAsia="lt-LT"/>
                        </w:rPr>
                      </w:pPr>
                      <w:sdt>
                        <w:sdtPr>
                          <w:alias w:val="Numeris"/>
                          <w:tag w:val="nr_96b02cf817b34c79ab4d4cf832a5d8eb"/>
                          <w:lock w:val="sdtLocked"/>
                          <w:richText/>
                        </w:sdtPr>
                        <w:sdtContent>
                          <w:r>
                            <w:rPr>
                              <w:color w:val="000000"/>
                              <w:szCs w:val="24"/>
                            </w:rPr>
                            <w:t>8</w:t>
                          </w:r>
                        </w:sdtContent>
                      </w:sdt>
                      <w:r>
                        <w:rPr>
                          <w:color w:val="000000"/>
                          <w:szCs w:val="24"/>
                        </w:rPr>
                        <w:t>. Šio įstatymo 38 straipsnis netaikomas mokesčių administratoriui, muitinei, finansų rinkos priežiūrą, asmens duomenų apsaugos priežiūrą, energetikos kontrolę, taip pat konkurencijos priežiūrą atliekantiems viešojo administravimo subjektams.</w:t>
                      </w:r>
                    </w:p>
                  </w:sdtContent>
                </w:sdt>
                <w:sdt>
                  <w:sdtPr>
                    <w:alias w:val="1 str. 9 d."/>
                    <w:tag w:val="part_79c479304ea94054b8744443385d6fb3"/>
                    <w:lock w:val="sdtLocked"/>
                    <w:richText/>
                  </w:sdtPr>
                  <w:sdtContent>
                    <w:p>
                      <w:pPr>
                        <w:spacing w:line="360" w:lineRule="auto"/>
                        <w:ind w:firstLine="720"/>
                        <w:jc w:val="both"/>
                        <w:rPr>
                          <w:szCs w:val="24"/>
                        </w:rPr>
                      </w:pPr>
                      <w:sdt>
                        <w:sdtPr>
                          <w:alias w:val="Numeris"/>
                          <w:tag w:val="nr_79c479304ea94054b8744443385d6fb3"/>
                          <w:lock w:val="sdtLocked"/>
                          <w:richText/>
                        </w:sdtPr>
                        <w:sdtContent>
                          <w:r>
                            <w:rPr>
                              <w:szCs w:val="24"/>
                            </w:rPr>
                            <w:t>9</w:t>
                          </w:r>
                        </w:sdtContent>
                      </w:sdt>
                      <w:r>
                        <w:rPr>
                          <w:szCs w:val="24"/>
                        </w:rPr>
                        <w:t xml:space="preserve">. Jeigu kituose įstatymuose nustatyti ūkio subjektų veiklos priežiūrai taikytini reikalavimai prieštarauja šio įstatymo ketvirtojo skyriaus nuostatoms, taikomas šis įstatymas, išskyrus atvejus, kai kiti ūkio subjektų veiklos priežiūrą reglamentuojantys įstatymai įtvirtina privalomus Europos Sąjungos teisės aktų </w:t>
                      </w:r>
                      <w:r>
                        <w:rPr>
                          <w:color w:val="000000"/>
                          <w:szCs w:val="24"/>
                        </w:rPr>
                        <w:t>ar Lietuvos Respublikos tarptautinių sutarčių</w:t>
                      </w:r>
                      <w:r>
                        <w:rPr>
                          <w:i/>
                          <w:color w:val="0070C0"/>
                          <w:szCs w:val="24"/>
                        </w:rPr>
                        <w:t xml:space="preserve"> </w:t>
                      </w:r>
                      <w:r>
                        <w:rPr>
                          <w:szCs w:val="24"/>
                        </w:rPr>
                        <w:t>reikalavimus arba įtvirtina ūkio subjektams palankesnį reglamentavimą.</w:t>
                      </w:r>
                    </w:p>
                    <w:p>
                      <w:pPr>
                        <w:spacing w:line="360" w:lineRule="auto"/>
                        <w:ind w:firstLine="720"/>
                        <w:rPr>
                          <w:szCs w:val="24"/>
                        </w:rPr>
                      </w:pPr>
                    </w:p>
                  </w:sdtContent>
                </w:sdt>
              </w:sdtContent>
            </w:sdt>
            <w:sdt>
              <w:sdtPr>
                <w:alias w:val="2 str."/>
                <w:tag w:val="part_88fe5aacc26649bda18e8cd3aa62bd06"/>
                <w:lock w:val="sdtLocked"/>
                <w:richText/>
              </w:sdtPr>
              <w:sdtContent>
                <w:p>
                  <w:pPr>
                    <w:spacing w:line="360" w:lineRule="auto"/>
                    <w:ind w:firstLine="720"/>
                    <w:jc w:val="both"/>
                    <w:rPr>
                      <w:b/>
                      <w:szCs w:val="24"/>
                    </w:rPr>
                  </w:pPr>
                  <w:sdt>
                    <w:sdtPr>
                      <w:alias w:val="Numeris"/>
                      <w:tag w:val="nr_88fe5aacc26649bda18e8cd3aa62bd06"/>
                      <w:lock w:val="sdtLocked"/>
                      <w:richText/>
                    </w:sdtPr>
                    <w:sdtContent>
                      <w:r>
                        <w:rPr>
                          <w:b/>
                          <w:szCs w:val="24"/>
                        </w:rPr>
                        <w:t>2</w:t>
                      </w:r>
                    </w:sdtContent>
                  </w:sdt>
                  <w:r>
                    <w:rPr>
                      <w:b/>
                      <w:szCs w:val="24"/>
                    </w:rPr>
                    <w:t xml:space="preserve"> straipsnis. </w:t>
                  </w:r>
                  <w:sdt>
                    <w:sdtPr>
                      <w:alias w:val="Pavadinimas"/>
                      <w:tag w:val="title_88fe5aacc26649bda18e8cd3aa62bd06"/>
                      <w:lock w:val="sdtLocked"/>
                      <w:richText/>
                    </w:sdtPr>
                    <w:sdtContent>
                      <w:r>
                        <w:rPr>
                          <w:b/>
                          <w:szCs w:val="24"/>
                        </w:rPr>
                        <w:t>Pagrindinės šio įstatymo sąvokos</w:t>
                      </w:r>
                    </w:sdtContent>
                  </w:sdt>
                </w:p>
                <w:sdt>
                  <w:sdtPr>
                    <w:alias w:val="2 str. 1 d."/>
                    <w:tag w:val="part_83a23d184658409d891e033be1d6cbae"/>
                    <w:lock w:val="sdtLocked"/>
                    <w:richText/>
                  </w:sdtPr>
                  <w:sdtContent>
                    <w:p>
                      <w:pPr>
                        <w:spacing w:line="360" w:lineRule="auto"/>
                        <w:ind w:firstLine="720"/>
                        <w:jc w:val="both"/>
                        <w:rPr>
                          <w:b/>
                          <w:bCs/>
                          <w:szCs w:val="24"/>
                          <w:lang w:eastAsia="lt-LT"/>
                        </w:rPr>
                      </w:pPr>
                      <w:sdt>
                        <w:sdtPr>
                          <w:alias w:val="Numeris"/>
                          <w:tag w:val="nr_83a23d184658409d891e033be1d6cbae"/>
                          <w:lock w:val="sdtLocked"/>
                          <w:richText/>
                        </w:sdtPr>
                        <w:sdtContent>
                          <w:r>
                            <w:rPr>
                              <w:szCs w:val="24"/>
                            </w:rPr>
                            <w:t>1</w:t>
                          </w:r>
                        </w:sdtContent>
                      </w:sdt>
                      <w:r>
                        <w:rPr>
                          <w:szCs w:val="24"/>
                        </w:rPr>
                        <w:t xml:space="preserve">. </w:t>
                      </w:r>
                      <w:r>
                        <w:rPr>
                          <w:b/>
                          <w:bCs/>
                          <w:szCs w:val="24"/>
                          <w:lang w:eastAsia="lt-LT"/>
                        </w:rPr>
                        <w:t>Administracinė paslauga</w:t>
                      </w:r>
                      <w:r>
                        <w:rPr>
                          <w:bCs/>
                          <w:szCs w:val="24"/>
                          <w:lang w:eastAsia="lt-LT"/>
                        </w:rPr>
                        <w:t xml:space="preserve"> – šio įstatymo nurodyta viešojo administravimo veikla, susijusi su dokumentų išdavimu ar informacijos teikimu.</w:t>
                      </w:r>
                    </w:p>
                  </w:sdtContent>
                </w:sdt>
                <w:sdt>
                  <w:sdtPr>
                    <w:alias w:val="2 str. 2 d."/>
                    <w:tag w:val="part_41897320978345e7bac541323e507651"/>
                    <w:lock w:val="sdtLocked"/>
                    <w:richText/>
                  </w:sdtPr>
                  <w:sdtContent>
                    <w:p>
                      <w:pPr>
                        <w:tabs>
                          <w:tab w:val="left" w:pos="710"/>
                          <w:tab w:val="left" w:pos="851"/>
                          <w:tab w:val="left" w:pos="1134"/>
                        </w:tabs>
                        <w:spacing w:line="360" w:lineRule="auto"/>
                        <w:ind w:firstLine="720"/>
                        <w:jc w:val="both"/>
                        <w:rPr>
                          <w:szCs w:val="24"/>
                        </w:rPr>
                      </w:pPr>
                      <w:sdt>
                        <w:sdtPr>
                          <w:alias w:val="Numeris"/>
                          <w:tag w:val="nr_41897320978345e7bac541323e507651"/>
                          <w:lock w:val="sdtLocked"/>
                          <w:richText/>
                        </w:sdtPr>
                        <w:sdtContent>
                          <w:r>
                            <w:rPr>
                              <w:szCs w:val="24"/>
                            </w:rPr>
                            <w:t>2</w:t>
                          </w:r>
                        </w:sdtContent>
                      </w:sdt>
                      <w:r>
                        <w:rPr>
                          <w:szCs w:val="24"/>
                        </w:rPr>
                        <w:t xml:space="preserve">. </w:t>
                      </w:r>
                      <w:r>
                        <w:rPr>
                          <w:b/>
                          <w:szCs w:val="24"/>
                        </w:rPr>
                        <w:t>Administracinė procedūra</w:t>
                      </w:r>
                      <w:r>
                        <w:rPr>
                          <w:szCs w:val="24"/>
                        </w:rPr>
                        <w:t xml:space="preserve">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 </w:t>
                      </w:r>
                    </w:p>
                  </w:sdtContent>
                </w:sdt>
                <w:sdt>
                  <w:sdtPr>
                    <w:alias w:val="2 str. 3 d."/>
                    <w:tag w:val="part_b791516257724e018b074eaade7e3f3c"/>
                    <w:lock w:val="sdtLocked"/>
                    <w:richText/>
                  </w:sdtPr>
                  <w:sdtContent>
                    <w:p>
                      <w:pPr>
                        <w:spacing w:line="360" w:lineRule="auto"/>
                        <w:ind w:firstLine="720"/>
                        <w:jc w:val="both"/>
                        <w:rPr>
                          <w:szCs w:val="24"/>
                        </w:rPr>
                      </w:pPr>
                      <w:sdt>
                        <w:sdtPr>
                          <w:alias w:val="Numeris"/>
                          <w:tag w:val="nr_b791516257724e018b074eaade7e3f3c"/>
                          <w:lock w:val="sdtLocked"/>
                          <w:richText/>
                        </w:sdtPr>
                        <w:sdtContent>
                          <w:r>
                            <w:rPr>
                              <w:szCs w:val="24"/>
                            </w:rPr>
                            <w:t>3</w:t>
                          </w:r>
                        </w:sdtContent>
                      </w:sdt>
                      <w:r>
                        <w:rPr>
                          <w:szCs w:val="24"/>
                        </w:rPr>
                        <w:t xml:space="preserve">. </w:t>
                      </w:r>
                      <w:r>
                        <w:rPr>
                          <w:b/>
                          <w:szCs w:val="24"/>
                        </w:rPr>
                        <w:t>Administracinės procedūros sprendimas</w:t>
                      </w:r>
                      <w:r>
                        <w:rPr>
                          <w:szCs w:val="24"/>
                        </w:rPr>
                        <w:t xml:space="preserve"> – administracinis sprendimas, kurio priėmimu baigiama administracinė procedūra.</w:t>
                      </w:r>
                    </w:p>
                  </w:sdtContent>
                </w:sdt>
                <w:sdt>
                  <w:sdtPr>
                    <w:alias w:val="2 str. 4 d."/>
                    <w:tag w:val="part_4e87b7662f834e6a889f0bba3f56b5b5"/>
                    <w:lock w:val="sdtLocked"/>
                    <w:richText/>
                  </w:sdtPr>
                  <w:sdtContent>
                    <w:p>
                      <w:pPr>
                        <w:tabs>
                          <w:tab w:val="left" w:pos="851"/>
                          <w:tab w:val="left" w:pos="1134"/>
                        </w:tabs>
                        <w:spacing w:line="360" w:lineRule="auto"/>
                        <w:ind w:firstLine="720"/>
                        <w:jc w:val="both"/>
                        <w:rPr>
                          <w:szCs w:val="24"/>
                        </w:rPr>
                      </w:pPr>
                      <w:sdt>
                        <w:sdtPr>
                          <w:alias w:val="Numeris"/>
                          <w:tag w:val="nr_4e87b7662f834e6a889f0bba3f56b5b5"/>
                          <w:lock w:val="sdtLocked"/>
                          <w:richText/>
                        </w:sdtPr>
                        <w:sdtContent>
                          <w:r>
                            <w:rPr>
                              <w:szCs w:val="24"/>
                            </w:rPr>
                            <w:t>4</w:t>
                          </w:r>
                        </w:sdtContent>
                      </w:sdt>
                      <w:r>
                        <w:rPr>
                          <w:szCs w:val="24"/>
                        </w:rPr>
                        <w:t xml:space="preserve">. </w:t>
                      </w:r>
                      <w:r>
                        <w:rPr>
                          <w:b/>
                          <w:szCs w:val="24"/>
                        </w:rPr>
                        <w:t>Administracinis reglamentavimas</w:t>
                      </w:r>
                      <w:r>
                        <w:rPr>
                          <w:szCs w:val="24"/>
                        </w:rPr>
                        <w:t xml:space="preserve"> – viešojo administravimo subjektų veikla rengiant įstatymų ir kitų norminių teisės aktų projektus ir priimant norminius administracinius aktus.</w:t>
                      </w:r>
                    </w:p>
                  </w:sdtContent>
                </w:sdt>
                <w:sdt>
                  <w:sdtPr>
                    <w:alias w:val="2 str. 5 d."/>
                    <w:tag w:val="part_ad295420878f45b0a171121a13d234ca"/>
                    <w:lock w:val="sdtLocked"/>
                    <w:richText/>
                  </w:sdtPr>
                  <w:sdtContent>
                    <w:p>
                      <w:pPr>
                        <w:spacing w:line="360" w:lineRule="auto"/>
                        <w:ind w:firstLine="720"/>
                        <w:jc w:val="both"/>
                        <w:rPr>
                          <w:b/>
                          <w:bCs/>
                          <w:color w:val="000000"/>
                          <w:szCs w:val="24"/>
                        </w:rPr>
                      </w:pPr>
                      <w:sdt>
                        <w:sdtPr>
                          <w:alias w:val="Numeris"/>
                          <w:tag w:val="nr_ad295420878f45b0a171121a13d234ca"/>
                          <w:lock w:val="sdtLocked"/>
                          <w:richText/>
                        </w:sdtPr>
                        <w:sdtContent>
                          <w:r>
                            <w:rPr>
                              <w:bCs/>
                              <w:color w:val="000000"/>
                              <w:szCs w:val="24"/>
                            </w:rPr>
                            <w:t>5</w:t>
                          </w:r>
                        </w:sdtContent>
                      </w:sdt>
                      <w:r>
                        <w:rPr>
                          <w:bCs/>
                          <w:color w:val="000000"/>
                          <w:szCs w:val="24"/>
                        </w:rPr>
                        <w:t xml:space="preserve">. </w:t>
                      </w:r>
                      <w:r>
                        <w:rPr>
                          <w:b/>
                          <w:bCs/>
                          <w:color w:val="000000"/>
                          <w:szCs w:val="24"/>
                        </w:rPr>
                        <w:t xml:space="preserve">Administracinis sprendimas </w:t>
                      </w:r>
                      <w:r>
                        <w:rPr>
                          <w:bCs/>
                          <w:color w:val="000000"/>
                          <w:szCs w:val="24"/>
                        </w:rPr>
                        <w:t>– teisės aktų reglamentuotu būdu ir (ar) forma išreikšta vienkartinė viešojo administravimo subjekto valia dėl teisės taikymo, privaloma ir skirta konkrečiam asmeniui ar individualiai apibrėžtai asmenų grupei.</w:t>
                      </w:r>
                    </w:p>
                  </w:sdtContent>
                </w:sdt>
                <w:sdt>
                  <w:sdtPr>
                    <w:alias w:val="2 str. 6 d."/>
                    <w:tag w:val="part_19aa52b7b8884a738bac01349cafe45f"/>
                    <w:lock w:val="sdtLocked"/>
                    <w:richText/>
                  </w:sdtPr>
                  <w:sdtContent>
                    <w:p>
                      <w:pPr>
                        <w:tabs>
                          <w:tab w:val="left" w:pos="1276"/>
                        </w:tabs>
                        <w:spacing w:line="360" w:lineRule="auto"/>
                        <w:ind w:firstLine="720"/>
                        <w:jc w:val="both"/>
                        <w:rPr>
                          <w:bCs/>
                          <w:szCs w:val="24"/>
                        </w:rPr>
                      </w:pPr>
                      <w:sdt>
                        <w:sdtPr>
                          <w:alias w:val="Numeris"/>
                          <w:tag w:val="nr_19aa52b7b8884a738bac01349cafe45f"/>
                          <w:lock w:val="sdtLocked"/>
                          <w:richText/>
                        </w:sdtPr>
                        <w:sdtContent>
                          <w:r>
                            <w:rPr>
                              <w:szCs w:val="24"/>
                            </w:rPr>
                            <w:t>6</w:t>
                          </w:r>
                        </w:sdtContent>
                      </w:sdt>
                      <w:r>
                        <w:rPr>
                          <w:szCs w:val="24"/>
                        </w:rPr>
                        <w:t xml:space="preserve">. </w:t>
                      </w:r>
                      <w:r>
                        <w:rPr>
                          <w:b/>
                          <w:bCs/>
                          <w:szCs w:val="24"/>
                        </w:rPr>
                        <w:t>Kontrolinis pirkimas</w:t>
                      </w:r>
                      <w:r>
                        <w:rPr>
                          <w:bCs/>
                          <w:szCs w:val="24"/>
                        </w:rPr>
                        <w:t xml:space="preserve"> – prekių ir (ar) paslaugų pirkimas, vykdomas atliekant ūkio subjekto veiklos neplaninį patikrinimą, kurio tikslas – nustatyti, ar ūkio subjektas parduoda prekes ir (ar) teikia paslaugas laikydamasis teisės aktų nustatytų reikalavimų.</w:t>
                      </w:r>
                    </w:p>
                  </w:sdtContent>
                </w:sdt>
                <w:sdt>
                  <w:sdtPr>
                    <w:alias w:val="2 str. 7 d."/>
                    <w:tag w:val="part_ae130f9dec8841c483b16aa755207cbe"/>
                    <w:lock w:val="sdtLocked"/>
                    <w:richText/>
                  </w:sdtPr>
                  <w:sdtContent>
                    <w:p>
                      <w:pPr>
                        <w:tabs>
                          <w:tab w:val="left" w:pos="1276"/>
                        </w:tabs>
                        <w:spacing w:line="360" w:lineRule="auto"/>
                        <w:ind w:firstLine="720"/>
                        <w:jc w:val="both"/>
                        <w:rPr>
                          <w:bCs/>
                          <w:szCs w:val="24"/>
                        </w:rPr>
                      </w:pPr>
                      <w:sdt>
                        <w:sdtPr>
                          <w:alias w:val="Numeris"/>
                          <w:tag w:val="nr_ae130f9dec8841c483b16aa755207cbe"/>
                          <w:lock w:val="sdtLocked"/>
                          <w:richText/>
                        </w:sdtPr>
                        <w:sdtContent>
                          <w:r>
                            <w:rPr>
                              <w:szCs w:val="24"/>
                              <w:lang w:eastAsia="lt-LT"/>
                            </w:rPr>
                            <w:t>7</w:t>
                          </w:r>
                        </w:sdtContent>
                      </w:sdt>
                      <w:r>
                        <w:rPr>
                          <w:szCs w:val="24"/>
                          <w:lang w:eastAsia="lt-LT"/>
                        </w:rPr>
                        <w:t xml:space="preserve">. </w:t>
                      </w:r>
                      <w:r>
                        <w:rPr>
                          <w:b/>
                          <w:szCs w:val="24"/>
                          <w:lang w:eastAsia="lt-LT"/>
                        </w:rPr>
                        <w:t>Licencija</w:t>
                      </w:r>
                      <w:r>
                        <w:rPr>
                          <w:szCs w:val="24"/>
                          <w:lang w:eastAsia="lt-LT"/>
                        </w:rPr>
                        <w:t xml:space="preserve"> – dokumentas ar įrašas Licencijų informacinėje sistemoje, kuriuo įstatymų nustatytais atvejais suteikiama teisė vykdyti tam tikros rūšies ūkinę veiklą.</w:t>
                      </w:r>
                    </w:p>
                  </w:sdtContent>
                </w:sdt>
                <w:sdt>
                  <w:sdtPr>
                    <w:alias w:val="2 str. 8 d."/>
                    <w:tag w:val="part_9e51f30227a1434cb98c8bdc79316b4d"/>
                    <w:lock w:val="sdtLocked"/>
                    <w:richText/>
                  </w:sdtPr>
                  <w:sdtContent>
                    <w:p>
                      <w:pPr>
                        <w:spacing w:line="360" w:lineRule="auto"/>
                        <w:ind w:firstLine="720"/>
                        <w:jc w:val="both"/>
                        <w:rPr>
                          <w:szCs w:val="24"/>
                        </w:rPr>
                      </w:pPr>
                      <w:sdt>
                        <w:sdtPr>
                          <w:alias w:val="Numeris"/>
                          <w:tag w:val="nr_9e51f30227a1434cb98c8bdc79316b4d"/>
                          <w:lock w:val="sdtLocked"/>
                          <w:richText/>
                        </w:sdtPr>
                        <w:sdtContent>
                          <w:r>
                            <w:rPr>
                              <w:szCs w:val="24"/>
                            </w:rPr>
                            <w:t>8</w:t>
                          </w:r>
                        </w:sdtContent>
                      </w:sdt>
                      <w:r>
                        <w:rPr>
                          <w:szCs w:val="24"/>
                        </w:rPr>
                        <w:t xml:space="preserve">. </w:t>
                      </w:r>
                      <w:r>
                        <w:rPr>
                          <w:b/>
                          <w:szCs w:val="24"/>
                        </w:rPr>
                        <w:t>Licencijų informacinė sistema</w:t>
                      </w:r>
                      <w:r>
                        <w:rPr>
                          <w:szCs w:val="24"/>
                        </w:rPr>
                        <w:t xml:space="preserve"> – </w:t>
                      </w:r>
                      <w:r>
                        <w:rPr>
                          <w:bCs/>
                          <w:szCs w:val="24"/>
                        </w:rPr>
                        <w:t>Lietuvos Respublikos Vyriausybės įgaliotos institucijos valdoma ir tvarkoma informacinė sistema,</w:t>
                      </w:r>
                      <w:r>
                        <w:rPr>
                          <w:szCs w:val="24"/>
                        </w:rPr>
                        <w:t xml:space="preserve"> </w:t>
                      </w:r>
                      <w:r>
                        <w:rPr>
                          <w:bCs/>
                          <w:szCs w:val="24"/>
                        </w:rPr>
                        <w:t>skirta licencijų duomenims ir informacijai tvarkyti vienoje vietoje.</w:t>
                      </w:r>
                    </w:p>
                  </w:sdtContent>
                </w:sdt>
                <w:sdt>
                  <w:sdtPr>
                    <w:alias w:val="2 str. 9 d."/>
                    <w:tag w:val="part_aad2c76a91a849769528df085a3c6369"/>
                    <w:lock w:val="sdtLocked"/>
                    <w:richText/>
                  </w:sdtPr>
                  <w:sdtContent>
                    <w:p>
                      <w:pPr>
                        <w:tabs>
                          <w:tab w:val="left" w:pos="1134"/>
                        </w:tabs>
                        <w:spacing w:line="360" w:lineRule="auto"/>
                        <w:ind w:firstLine="720"/>
                        <w:jc w:val="both"/>
                        <w:rPr>
                          <w:szCs w:val="24"/>
                        </w:rPr>
                      </w:pPr>
                      <w:sdt>
                        <w:sdtPr>
                          <w:alias w:val="Numeris"/>
                          <w:tag w:val="nr_aad2c76a91a849769528df085a3c6369"/>
                          <w:lock w:val="sdtLocked"/>
                          <w:richText/>
                        </w:sdtPr>
                        <w:sdtContent>
                          <w:r>
                            <w:rPr>
                              <w:szCs w:val="24"/>
                            </w:rPr>
                            <w:t>9</w:t>
                          </w:r>
                        </w:sdtContent>
                      </w:sdt>
                      <w:r>
                        <w:rPr>
                          <w:szCs w:val="24"/>
                        </w:rPr>
                        <w:t xml:space="preserve">. </w:t>
                      </w:r>
                      <w:r>
                        <w:rPr>
                          <w:b/>
                          <w:szCs w:val="24"/>
                        </w:rPr>
                        <w:t>Norminis administracinis aktas</w:t>
                      </w:r>
                      <w:r>
                        <w:rPr>
                          <w:szCs w:val="24"/>
                        </w:rPr>
                        <w:t xml:space="preserve"> – viešojo administravimo subjekto priimtas daugkartinio taikymo teisės aktas, nustatantis elgesio taisykles, skirtas individualiai neapibrėžtai asmenų grupei.</w:t>
                      </w:r>
                    </w:p>
                  </w:sdtContent>
                </w:sdt>
                <w:sdt>
                  <w:sdtPr>
                    <w:alias w:val="2 str. 10 d."/>
                    <w:tag w:val="part_e79d829d1f064c73892c83b027812af9"/>
                    <w:lock w:val="sdtLocked"/>
                    <w:richText/>
                  </w:sdtPr>
                  <w:sdtContent>
                    <w:p>
                      <w:pPr>
                        <w:spacing w:line="360" w:lineRule="auto"/>
                        <w:ind w:firstLine="720"/>
                        <w:jc w:val="both"/>
                        <w:rPr>
                          <w:szCs w:val="24"/>
                        </w:rPr>
                      </w:pPr>
                      <w:sdt>
                        <w:sdtPr>
                          <w:alias w:val="Numeris"/>
                          <w:tag w:val="nr_e79d829d1f064c73892c83b027812af9"/>
                          <w:lock w:val="sdtLocked"/>
                          <w:richText/>
                        </w:sdtPr>
                        <w:sdtContent>
                          <w:r>
                            <w:rPr>
                              <w:szCs w:val="24"/>
                            </w:rPr>
                            <w:t>10</w:t>
                          </w:r>
                        </w:sdtContent>
                      </w:sdt>
                      <w:r>
                        <w:rPr>
                          <w:szCs w:val="24"/>
                        </w:rPr>
                        <w:t xml:space="preserve">. </w:t>
                      </w:r>
                      <w:r>
                        <w:rPr>
                          <w:b/>
                          <w:szCs w:val="24"/>
                        </w:rPr>
                        <w:t>Prašymas</w:t>
                      </w:r>
                      <w:r>
                        <w:rPr>
                          <w:szCs w:val="24"/>
                        </w:rPr>
                        <w:t xml:space="preserve"> – su asmens teisių ar teisėtų interesų pažeidimu nesusijęs asmens kreipimasis į viešojo administravimo subjektą prašant atlikti teisės aktuose nustatytus veiksmus.</w:t>
                      </w:r>
                    </w:p>
                  </w:sdtContent>
                </w:sdt>
                <w:sdt>
                  <w:sdtPr>
                    <w:alias w:val="2 str. 11 d."/>
                    <w:tag w:val="part_81cf207921564c018b261bf38febdd39"/>
                    <w:lock w:val="sdtLocked"/>
                    <w:richText/>
                  </w:sdtPr>
                  <w:sdtContent>
                    <w:p>
                      <w:pPr>
                        <w:tabs>
                          <w:tab w:val="left" w:pos="1276"/>
                        </w:tabs>
                        <w:spacing w:line="360" w:lineRule="auto"/>
                        <w:ind w:firstLine="720"/>
                        <w:jc w:val="both"/>
                        <w:rPr>
                          <w:szCs w:val="24"/>
                        </w:rPr>
                      </w:pPr>
                      <w:sdt>
                        <w:sdtPr>
                          <w:alias w:val="Numeris"/>
                          <w:tag w:val="nr_81cf207921564c018b261bf38febdd39"/>
                          <w:lock w:val="sdtLocked"/>
                          <w:richText/>
                        </w:sdtPr>
                        <w:sdtContent>
                          <w:r>
                            <w:rPr>
                              <w:szCs w:val="24"/>
                            </w:rPr>
                            <w:t>11</w:t>
                          </w:r>
                        </w:sdtContent>
                      </w:sdt>
                      <w:r>
                        <w:rPr>
                          <w:szCs w:val="24"/>
                        </w:rPr>
                        <w:t xml:space="preserve">. </w:t>
                      </w:r>
                      <w:r>
                        <w:rPr>
                          <w:b/>
                          <w:szCs w:val="24"/>
                        </w:rPr>
                        <w:t>Poveikio priemonė</w:t>
                      </w:r>
                      <w:r>
                        <w:rPr>
                          <w:szCs w:val="24"/>
                        </w:rPr>
                        <w:t xml:space="preserve"> – viešojo administravimo subjekto priimtu administraciniu sprendimu asmeniui sukuriama konkreti pareiga, panaikinama arba ribojama suteikta subjektinė teisė.</w:t>
                      </w:r>
                    </w:p>
                  </w:sdtContent>
                </w:sdt>
                <w:sdt>
                  <w:sdtPr>
                    <w:alias w:val="2 str. 12 d."/>
                    <w:tag w:val="part_b1286941c9fa424d821d777a00324361"/>
                    <w:lock w:val="sdtLocked"/>
                    <w:richText/>
                  </w:sdtPr>
                  <w:sdtContent>
                    <w:p>
                      <w:pPr>
                        <w:spacing w:line="360" w:lineRule="auto"/>
                        <w:ind w:firstLine="720"/>
                        <w:jc w:val="both"/>
                        <w:rPr>
                          <w:szCs w:val="24"/>
                        </w:rPr>
                      </w:pPr>
                      <w:sdt>
                        <w:sdtPr>
                          <w:alias w:val="Numeris"/>
                          <w:tag w:val="nr_b1286941c9fa424d821d777a00324361"/>
                          <w:lock w:val="sdtLocked"/>
                          <w:richText/>
                        </w:sdtPr>
                        <w:sdtContent>
                          <w:r>
                            <w:rPr>
                              <w:szCs w:val="24"/>
                            </w:rPr>
                            <w:t>12</w:t>
                          </w:r>
                        </w:sdtContent>
                      </w:sdt>
                      <w:r>
                        <w:rPr>
                          <w:szCs w:val="24"/>
                        </w:rPr>
                        <w:t xml:space="preserve">. </w:t>
                      </w:r>
                      <w:r>
                        <w:rPr>
                          <w:b/>
                          <w:szCs w:val="24"/>
                        </w:rPr>
                        <w:t>Skundas</w:t>
                      </w:r>
                      <w:r>
                        <w:rPr>
                          <w:szCs w:val="24"/>
                        </w:rPr>
                        <w:t xml:space="preserve"> – asmens kreipimasis į viešojo administravimo subjektą, kuriame tas asmuo nurodo, kad yra pažeistos jo ar kito asmens teisės ar teisėti interesai, ir prašo juos apginti. </w:t>
                      </w:r>
                    </w:p>
                  </w:sdtContent>
                </w:sdt>
                <w:sdt>
                  <w:sdtPr>
                    <w:alias w:val="2 str. 13 d."/>
                    <w:tag w:val="part_7ffeb02be375426d9f8b51cc39ecf5ec"/>
                    <w:lock w:val="sdtLocked"/>
                    <w:richText/>
                  </w:sdtPr>
                  <w:sdtContent>
                    <w:p>
                      <w:pPr>
                        <w:spacing w:line="360" w:lineRule="auto"/>
                        <w:ind w:firstLine="720"/>
                        <w:jc w:val="both"/>
                        <w:rPr>
                          <w:szCs w:val="24"/>
                        </w:rPr>
                      </w:pPr>
                      <w:sdt>
                        <w:sdtPr>
                          <w:alias w:val="Numeris"/>
                          <w:tag w:val="nr_7ffeb02be375426d9f8b51cc39ecf5ec"/>
                          <w:lock w:val="sdtLocked"/>
                          <w:richText/>
                        </w:sdtPr>
                        <w:sdtContent>
                          <w:r>
                            <w:rPr>
                              <w:szCs w:val="24"/>
                            </w:rPr>
                            <w:t>13</w:t>
                          </w:r>
                        </w:sdtContent>
                      </w:sdt>
                      <w:r>
                        <w:rPr>
                          <w:szCs w:val="24"/>
                        </w:rPr>
                        <w:t xml:space="preserve">. </w:t>
                      </w:r>
                      <w:r>
                        <w:rPr>
                          <w:b/>
                          <w:szCs w:val="24"/>
                        </w:rPr>
                        <w:t>Tarnybinė pagalba</w:t>
                      </w:r>
                      <w:r>
                        <w:rPr>
                          <w:szCs w:val="24"/>
                        </w:rPr>
                        <w:t xml:space="preserve"> – viešojo administravimo subjekto veikla teikiant pagalbą kitam viešojo administravimo subjektui šio prašymu.</w:t>
                      </w:r>
                    </w:p>
                  </w:sdtContent>
                </w:sdt>
                <w:sdt>
                  <w:sdtPr>
                    <w:alias w:val="2 str. 14 d."/>
                    <w:tag w:val="part_ce8f8ed2e06949639238f59d0952de3d"/>
                    <w:lock w:val="sdtLocked"/>
                    <w:richText/>
                  </w:sdtPr>
                  <w:sdtContent>
                    <w:p>
                      <w:pPr>
                        <w:tabs>
                          <w:tab w:val="left" w:pos="1276"/>
                        </w:tabs>
                        <w:spacing w:line="360" w:lineRule="auto"/>
                        <w:ind w:firstLine="720"/>
                        <w:jc w:val="both"/>
                        <w:rPr>
                          <w:szCs w:val="24"/>
                        </w:rPr>
                      </w:pPr>
                      <w:sdt>
                        <w:sdtPr>
                          <w:alias w:val="Numeris"/>
                          <w:tag w:val="nr_ce8f8ed2e06949639238f59d0952de3d"/>
                          <w:lock w:val="sdtLocked"/>
                          <w:richText/>
                        </w:sdtPr>
                        <w:sdtContent>
                          <w:r>
                            <w:rPr>
                              <w:szCs w:val="24"/>
                            </w:rPr>
                            <w:t>14</w:t>
                          </w:r>
                        </w:sdtContent>
                      </w:sdt>
                      <w:r>
                        <w:rPr>
                          <w:szCs w:val="24"/>
                        </w:rPr>
                        <w:t xml:space="preserve">. </w:t>
                      </w:r>
                      <w:r>
                        <w:rPr>
                          <w:b/>
                          <w:bCs/>
                          <w:szCs w:val="24"/>
                        </w:rPr>
                        <w:t>Ūkio subjektas</w:t>
                      </w:r>
                      <w:r>
                        <w:rPr>
                          <w:szCs w:val="24"/>
                        </w:rPr>
                        <w:t xml:space="preserve"> – fizinis ar juridinis asmuo arba kita organizacija, juridinio asmens arba kitos organizacijos padalinys, Lietuvos Respublikos teritorijoje vykdantis ūkinę veiklą, kurią prižiūri viešojo administravimo subjektai.</w:t>
                      </w:r>
                    </w:p>
                  </w:sdtContent>
                </w:sdt>
                <w:sdt>
                  <w:sdtPr>
                    <w:alias w:val="2 str. 15 d."/>
                    <w:tag w:val="part_7f62c48712d048fc895841e18dc81d24"/>
                    <w:lock w:val="sdtLocked"/>
                    <w:richText/>
                  </w:sdtPr>
                  <w:sdtContent>
                    <w:p>
                      <w:pPr>
                        <w:spacing w:line="360" w:lineRule="auto"/>
                        <w:ind w:firstLine="720"/>
                        <w:jc w:val="both"/>
                        <w:rPr>
                          <w:szCs w:val="24"/>
                        </w:rPr>
                      </w:pPr>
                      <w:sdt>
                        <w:sdtPr>
                          <w:alias w:val="Numeris"/>
                          <w:tag w:val="nr_7f62c48712d048fc895841e18dc81d24"/>
                          <w:lock w:val="sdtLocked"/>
                          <w:richText/>
                        </w:sdtPr>
                        <w:sdtContent>
                          <w:r>
                            <w:rPr>
                              <w:szCs w:val="24"/>
                            </w:rPr>
                            <w:t>15</w:t>
                          </w:r>
                        </w:sdtContent>
                      </w:sdt>
                      <w:r>
                        <w:rPr>
                          <w:szCs w:val="24"/>
                        </w:rPr>
                        <w:t xml:space="preserve">. </w:t>
                      </w:r>
                      <w:r>
                        <w:rPr>
                          <w:b/>
                          <w:bCs/>
                          <w:szCs w:val="24"/>
                        </w:rPr>
                        <w:t>Ūkio</w:t>
                      </w:r>
                      <w:r>
                        <w:rPr>
                          <w:bCs/>
                          <w:szCs w:val="24"/>
                        </w:rPr>
                        <w:t xml:space="preserve"> </w:t>
                      </w:r>
                      <w:r>
                        <w:rPr>
                          <w:b/>
                          <w:bCs/>
                          <w:szCs w:val="24"/>
                        </w:rPr>
                        <w:t>subjekto veiklos patikrinimas</w:t>
                      </w:r>
                      <w:r>
                        <w:rPr>
                          <w:bCs/>
                          <w:szCs w:val="24"/>
                        </w:rPr>
                        <w:t xml:space="preserve"> </w:t>
                      </w:r>
                      <w:r>
                        <w:rPr>
                          <w:szCs w:val="24"/>
                        </w:rPr>
                        <w:t>– teisės aktų reglamentuoti viešojo administravimo subjektų veiksmai, kuriais tikrinama ūkio subjekto veikla.</w:t>
                      </w:r>
                    </w:p>
                  </w:sdtContent>
                </w:sdt>
                <w:sdt>
                  <w:sdtPr>
                    <w:alias w:val="2 str. 16 d."/>
                    <w:tag w:val="part_4f2859a21b324b69a23f34dca627fbdb"/>
                    <w:lock w:val="sdtLocked"/>
                    <w:richText/>
                  </w:sdtPr>
                  <w:sdtContent>
                    <w:p>
                      <w:pPr>
                        <w:tabs>
                          <w:tab w:val="left" w:pos="1276"/>
                        </w:tabs>
                        <w:spacing w:line="360" w:lineRule="auto"/>
                        <w:ind w:firstLine="720"/>
                        <w:jc w:val="both"/>
                        <w:rPr>
                          <w:szCs w:val="24"/>
                        </w:rPr>
                      </w:pPr>
                      <w:sdt>
                        <w:sdtPr>
                          <w:alias w:val="Numeris"/>
                          <w:tag w:val="nr_4f2859a21b324b69a23f34dca627fbdb"/>
                          <w:lock w:val="sdtLocked"/>
                          <w:richText/>
                        </w:sdtPr>
                        <w:sdtContent>
                          <w:r>
                            <w:rPr>
                              <w:bCs/>
                              <w:szCs w:val="24"/>
                            </w:rPr>
                            <w:t>16</w:t>
                          </w:r>
                        </w:sdtContent>
                      </w:sdt>
                      <w:r>
                        <w:rPr>
                          <w:bCs/>
                          <w:szCs w:val="24"/>
                        </w:rPr>
                        <w:t xml:space="preserve">. </w:t>
                      </w:r>
                      <w:r>
                        <w:rPr>
                          <w:b/>
                          <w:bCs/>
                          <w:szCs w:val="24"/>
                        </w:rPr>
                        <w:t>Ūkio subjektų veiklos priežiūra</w:t>
                      </w:r>
                      <w:r>
                        <w:rPr>
                          <w:szCs w:val="24"/>
                        </w:rPr>
                        <w:t xml:space="preserve"> − viešojo administravimo subjektų veikla prižiūrint, kaip ūkio subjektai laikosi teisės aktų ir administracinių sprendimų.</w:t>
                      </w:r>
                    </w:p>
                  </w:sdtContent>
                </w:sdt>
                <w:sdt>
                  <w:sdtPr>
                    <w:alias w:val="2 str. 17 d."/>
                    <w:tag w:val="part_6e55559055a34badb5304da6d216f0c9"/>
                    <w:lock w:val="sdtLocked"/>
                    <w:richText/>
                  </w:sdtPr>
                  <w:sdtContent>
                    <w:p>
                      <w:pPr>
                        <w:tabs>
                          <w:tab w:val="left" w:pos="1276"/>
                        </w:tabs>
                        <w:spacing w:line="360" w:lineRule="auto"/>
                        <w:ind w:firstLine="720"/>
                        <w:jc w:val="both"/>
                        <w:rPr>
                          <w:strike/>
                          <w:szCs w:val="24"/>
                        </w:rPr>
                      </w:pPr>
                      <w:sdt>
                        <w:sdtPr>
                          <w:alias w:val="Numeris"/>
                          <w:tag w:val="nr_6e55559055a34badb5304da6d216f0c9"/>
                          <w:lock w:val="sdtLocked"/>
                          <w:richText/>
                        </w:sdtPr>
                        <w:sdtContent>
                          <w:r>
                            <w:rPr>
                              <w:szCs w:val="24"/>
                            </w:rPr>
                            <w:t>17</w:t>
                          </w:r>
                        </w:sdtContent>
                      </w:sdt>
                      <w:r>
                        <w:rPr>
                          <w:szCs w:val="24"/>
                        </w:rPr>
                        <w:t xml:space="preserve">. </w:t>
                      </w:r>
                      <w:r>
                        <w:rPr>
                          <w:b/>
                          <w:bCs/>
                          <w:szCs w:val="24"/>
                        </w:rPr>
                        <w:t>Vidaus administravimas</w:t>
                      </w:r>
                      <w:r>
                        <w:rPr>
                          <w:bCs/>
                          <w:szCs w:val="24"/>
                        </w:rPr>
                        <w:t xml:space="preserve"> − </w:t>
                      </w:r>
                      <w:r>
                        <w:rPr>
                          <w:szCs w:val="24"/>
                        </w:rPr>
                        <w:t>veikla, kuria užtikrinamas viešojo administravimo subjekto, turinčio viešojo juridinio asmens statusą, savarankiškas funkcionavimas (struktūros tvarkymas, dokumentų, personalo, turimų materialinių ir finansinių išteklių valdymas), kad jis galėtų atlikti viešąjį administravimą.</w:t>
                      </w:r>
                    </w:p>
                  </w:sdtContent>
                </w:sdt>
                <w:sdt>
                  <w:sdtPr>
                    <w:alias w:val="2 str. 18 d."/>
                    <w:tag w:val="part_c5aca7f52457422f87de3fdd198e39ca"/>
                    <w:lock w:val="sdtLocked"/>
                    <w:richText/>
                  </w:sdtPr>
                  <w:sdtContent>
                    <w:p>
                      <w:pPr>
                        <w:spacing w:line="360" w:lineRule="auto"/>
                        <w:ind w:firstLine="720"/>
                        <w:jc w:val="both"/>
                        <w:rPr>
                          <w:szCs w:val="24"/>
                        </w:rPr>
                      </w:pPr>
                      <w:sdt>
                        <w:sdtPr>
                          <w:alias w:val="Numeris"/>
                          <w:tag w:val="nr_c5aca7f52457422f87de3fdd198e39ca"/>
                          <w:lock w:val="sdtLocked"/>
                          <w:richText/>
                        </w:sdtPr>
                        <w:sdtContent>
                          <w:r>
                            <w:rPr>
                              <w:szCs w:val="24"/>
                            </w:rPr>
                            <w:t>18</w:t>
                          </w:r>
                        </w:sdtContent>
                      </w:sdt>
                      <w:r>
                        <w:rPr>
                          <w:szCs w:val="24"/>
                        </w:rPr>
                        <w:t xml:space="preserve">. </w:t>
                      </w:r>
                      <w:r>
                        <w:rPr>
                          <w:b/>
                          <w:szCs w:val="24"/>
                        </w:rPr>
                        <w:t>Viešasis administravimas</w:t>
                      </w:r>
                      <w:r>
                        <w:rPr>
                          <w:szCs w:val="24"/>
                        </w:rPr>
                        <w:t xml:space="preserve"> – teisės aktais</w:t>
                      </w:r>
                      <w:r>
                        <w:rPr>
                          <w:b/>
                          <w:szCs w:val="24"/>
                        </w:rPr>
                        <w:t xml:space="preserve"> </w:t>
                      </w:r>
                      <w:r>
                        <w:rPr>
                          <w:szCs w:val="24"/>
                        </w:rPr>
                        <w:t>reglamentuota viešojo administravimo subjektų veikla, skirta teisės aktams įgyvendinti: administracinis reglamentavimas, administracinių sprendimų priėmimas, teisės aktų ir administracinių sprendimų įgyvendinimo priežiūra, administracinių paslaugų teikimas, viešųjų paslaugų teikimo administravimas.</w:t>
                      </w:r>
                    </w:p>
                  </w:sdtContent>
                </w:sdt>
                <w:sdt>
                  <w:sdtPr>
                    <w:alias w:val="2 str. 19 d."/>
                    <w:tag w:val="part_8c3d94a01aec4d5a8a0743d36c68e6a4"/>
                    <w:lock w:val="sdtLocked"/>
                    <w:richText/>
                  </w:sdtPr>
                  <w:sdtContent>
                    <w:p>
                      <w:pPr>
                        <w:tabs>
                          <w:tab w:val="left" w:pos="1276"/>
                        </w:tabs>
                        <w:spacing w:line="360" w:lineRule="auto"/>
                        <w:ind w:firstLine="720"/>
                        <w:jc w:val="both"/>
                        <w:rPr>
                          <w:szCs w:val="24"/>
                        </w:rPr>
                      </w:pPr>
                      <w:sdt>
                        <w:sdtPr>
                          <w:alias w:val="Numeris"/>
                          <w:tag w:val="nr_8c3d94a01aec4d5a8a0743d36c68e6a4"/>
                          <w:lock w:val="sdtLocked"/>
                          <w:richText/>
                        </w:sdtPr>
                        <w:sdtContent>
                          <w:r>
                            <w:rPr>
                              <w:szCs w:val="24"/>
                            </w:rPr>
                            <w:t>19</w:t>
                          </w:r>
                        </w:sdtContent>
                      </w:sdt>
                      <w:r>
                        <w:rPr>
                          <w:szCs w:val="24"/>
                        </w:rPr>
                        <w:t xml:space="preserve">. </w:t>
                      </w:r>
                      <w:r>
                        <w:rPr>
                          <w:b/>
                          <w:szCs w:val="24"/>
                        </w:rPr>
                        <w:t>Viešoji paslauga</w:t>
                      </w:r>
                      <w:r>
                        <w:rPr>
                          <w:szCs w:val="24"/>
                        </w:rPr>
                        <w:t xml:space="preserve"> – pagal įstatymų ir (ar) viešojo administravimo subjektų nustatytus reikalavimus vykdoma šių subjektų prižiūrima veikla, kuria sukuriama valstybės ar savivaldybių garantuojama ir visuomenės nariams vienodai prieinama nauda.</w:t>
                      </w:r>
                    </w:p>
                  </w:sdtContent>
                </w:sdt>
                <w:sdt>
                  <w:sdtPr>
                    <w:alias w:val="2 str. 20 d."/>
                    <w:tag w:val="part_99992214a2e84d9b83128ee72684748f"/>
                    <w:lock w:val="sdtLocked"/>
                    <w:richText/>
                  </w:sdtPr>
                  <w:sdtContent>
                    <w:p>
                      <w:pPr>
                        <w:tabs>
                          <w:tab w:val="left" w:pos="1276"/>
                        </w:tabs>
                        <w:spacing w:line="360" w:lineRule="auto"/>
                        <w:ind w:firstLine="720"/>
                        <w:jc w:val="both"/>
                        <w:rPr>
                          <w:color w:val="000000"/>
                          <w:szCs w:val="24"/>
                        </w:rPr>
                      </w:pPr>
                      <w:sdt>
                        <w:sdtPr>
                          <w:alias w:val="Numeris"/>
                          <w:tag w:val="nr_99992214a2e84d9b83128ee72684748f"/>
                          <w:lock w:val="sdtLocked"/>
                          <w:richText/>
                        </w:sdtPr>
                        <w:sdtContent>
                          <w:r>
                            <w:rPr>
                              <w:color w:val="000000"/>
                              <w:szCs w:val="24"/>
                            </w:rPr>
                            <w:t>20</w:t>
                          </w:r>
                        </w:sdtContent>
                      </w:sdt>
                      <w:r>
                        <w:rPr>
                          <w:color w:val="000000"/>
                          <w:szCs w:val="24"/>
                        </w:rPr>
                        <w:t xml:space="preserve">. </w:t>
                      </w:r>
                      <w:r>
                        <w:rPr>
                          <w:b/>
                          <w:bCs/>
                          <w:color w:val="000000"/>
                          <w:szCs w:val="24"/>
                        </w:rPr>
                        <w:t>Viešojo administravimo subjektas</w:t>
                      </w:r>
                      <w:r>
                        <w:rPr>
                          <w:bCs/>
                          <w:color w:val="000000"/>
                          <w:szCs w:val="24"/>
                        </w:rPr>
                        <w:t xml:space="preserve"> </w:t>
                      </w:r>
                      <w:r>
                        <w:rPr>
                          <w:color w:val="000000"/>
                          <w:szCs w:val="24"/>
                        </w:rPr>
                        <w:t xml:space="preserve">– </w:t>
                      </w:r>
                      <w:r>
                        <w:rPr>
                          <w:szCs w:val="24"/>
                        </w:rPr>
                        <w:t>viešasis juridinis asmuo, kolegiali ar vienasmenė institucija, neturinti juridinio asmens statuso, įstatymų nustatytą specialų statusą turintis fizinis asmuo</w:t>
                      </w:r>
                      <w:r>
                        <w:rPr>
                          <w:color w:val="000000"/>
                          <w:szCs w:val="24"/>
                        </w:rPr>
                        <w:t>, šio įstatymo nustatyta tvarka įgalioti atlikti viešąjį administravimą.</w:t>
                      </w:r>
                    </w:p>
                  </w:sdtContent>
                </w:sdt>
                <w:sdt>
                  <w:sdtPr>
                    <w:alias w:val="2 str. 21 d."/>
                    <w:tag w:val="part_df6fde84e020478f9beee3cbe8c22653"/>
                    <w:lock w:val="sdtLocked"/>
                    <w:richText/>
                  </w:sdtPr>
                  <w:sdtContent>
                    <w:p>
                      <w:pPr>
                        <w:spacing w:line="360" w:lineRule="auto"/>
                        <w:ind w:firstLine="720"/>
                        <w:jc w:val="both"/>
                        <w:rPr>
                          <w:szCs w:val="24"/>
                        </w:rPr>
                      </w:pPr>
                      <w:sdt>
                        <w:sdtPr>
                          <w:alias w:val="Numeris"/>
                          <w:tag w:val="nr_df6fde84e020478f9beee3cbe8c22653"/>
                          <w:lock w:val="sdtLocked"/>
                          <w:richText/>
                        </w:sdtPr>
                        <w:sdtContent>
                          <w:r>
                            <w:rPr>
                              <w:szCs w:val="24"/>
                            </w:rPr>
                            <w:t>21</w:t>
                          </w:r>
                        </w:sdtContent>
                      </w:sdt>
                      <w:r>
                        <w:rPr>
                          <w:szCs w:val="24"/>
                        </w:rPr>
                        <w:t xml:space="preserve">. </w:t>
                      </w:r>
                      <w:r>
                        <w:rPr>
                          <w:b/>
                          <w:szCs w:val="24"/>
                        </w:rPr>
                        <w:t>Viešojo administravimo subjektų sistema</w:t>
                      </w:r>
                      <w:r>
                        <w:rPr>
                          <w:szCs w:val="24"/>
                        </w:rPr>
                        <w:t xml:space="preserve"> – pavaldumo ir koordinaciniais ryšiais tarpusavyje susietų viešojo administravimo subjektų visuma.</w:t>
                      </w:r>
                    </w:p>
                  </w:sdtContent>
                </w:sdt>
                <w:sdt>
                  <w:sdtPr>
                    <w:alias w:val="2 str. 22 d."/>
                    <w:tag w:val="part_128be5311af24536962084619c603f5a"/>
                    <w:lock w:val="sdtLocked"/>
                    <w:richText/>
                  </w:sdtPr>
                  <w:sdtContent>
                    <w:p>
                      <w:pPr>
                        <w:spacing w:line="360" w:lineRule="auto"/>
                        <w:ind w:firstLine="720"/>
                        <w:jc w:val="both"/>
                        <w:rPr>
                          <w:szCs w:val="24"/>
                        </w:rPr>
                      </w:pPr>
                      <w:sdt>
                        <w:sdtPr>
                          <w:alias w:val="Numeris"/>
                          <w:tag w:val="nr_128be5311af24536962084619c603f5a"/>
                          <w:lock w:val="sdtLocked"/>
                          <w:richText/>
                        </w:sdtPr>
                        <w:sdtContent>
                          <w:r>
                            <w:rPr>
                              <w:color w:val="000000"/>
                              <w:szCs w:val="24"/>
                              <w:lang w:eastAsia="lt-LT"/>
                            </w:rPr>
                            <w:t>22</w:t>
                          </w:r>
                        </w:sdtContent>
                      </w:sdt>
                      <w:r>
                        <w:rPr>
                          <w:color w:val="000000"/>
                          <w:szCs w:val="24"/>
                          <w:lang w:eastAsia="lt-LT"/>
                        </w:rPr>
                        <w:t>.</w:t>
                      </w:r>
                      <w:r>
                        <w:rPr>
                          <w:szCs w:val="24"/>
                        </w:rPr>
                        <w:t xml:space="preserve"> </w:t>
                      </w:r>
                      <w:r>
                        <w:rPr>
                          <w:b/>
                          <w:szCs w:val="24"/>
                        </w:rPr>
                        <w:t>Viešųjų paslaugų teikimo administravimas</w:t>
                      </w:r>
                      <w:r>
                        <w:rPr>
                          <w:szCs w:val="24"/>
                        </w:rPr>
                        <w:t xml:space="preserve"> – įstatymų nustatyta tvarka atliekama viešojo administravimo subjektų veikla nustatant viešųjų paslaugų teikimo taisykles ir tvarką, išduodant leidimus teikti viešąsias paslaugas, steigiant atitinkamos formos juridinius asmenis arba parenkant kitus asmenis, teiksiančius viešąsias paslaugas, taip pat viešųjų paslaugų teikimo priežiūra.</w:t>
                      </w:r>
                    </w:p>
                    <w:p>
                      <w:pPr>
                        <w:spacing w:line="360" w:lineRule="auto"/>
                        <w:ind w:firstLine="720"/>
                        <w:rPr>
                          <w:szCs w:val="24"/>
                        </w:rPr>
                      </w:pPr>
                    </w:p>
                  </w:sdtContent>
                </w:sdt>
              </w:sdtContent>
            </w:sdt>
            <w:sdt>
              <w:sdtPr>
                <w:alias w:val="3 str."/>
                <w:tag w:val="part_965e3b51e87f4549bcb1d1d44a49cf4b"/>
                <w:lock w:val="sdtLocked"/>
                <w:richText/>
              </w:sdtPr>
              <w:sdtContent>
                <w:p>
                  <w:pPr>
                    <w:spacing w:line="360" w:lineRule="auto"/>
                    <w:ind w:firstLine="720"/>
                    <w:jc w:val="both"/>
                    <w:rPr>
                      <w:b/>
                      <w:szCs w:val="24"/>
                    </w:rPr>
                  </w:pPr>
                  <w:sdt>
                    <w:sdtPr>
                      <w:alias w:val="Numeris"/>
                      <w:tag w:val="nr_965e3b51e87f4549bcb1d1d44a49cf4b"/>
                      <w:lock w:val="sdtLocked"/>
                      <w:richText/>
                    </w:sdtPr>
                    <w:sdtContent>
                      <w:r>
                        <w:rPr>
                          <w:b/>
                          <w:szCs w:val="24"/>
                        </w:rPr>
                        <w:t>3</w:t>
                      </w:r>
                    </w:sdtContent>
                  </w:sdt>
                  <w:r>
                    <w:rPr>
                      <w:szCs w:val="24"/>
                    </w:rPr>
                    <w:t xml:space="preserve"> </w:t>
                  </w:r>
                  <w:r>
                    <w:rPr>
                      <w:b/>
                      <w:szCs w:val="24"/>
                    </w:rPr>
                    <w:t xml:space="preserve">straipsnis. </w:t>
                  </w:r>
                  <w:sdt>
                    <w:sdtPr>
                      <w:alias w:val="Pavadinimas"/>
                      <w:tag w:val="title_965e3b51e87f4549bcb1d1d44a49cf4b"/>
                      <w:lock w:val="sdtLocked"/>
                      <w:richText/>
                    </w:sdtPr>
                    <w:sdtContent>
                      <w:r>
                        <w:rPr>
                          <w:b/>
                          <w:szCs w:val="24"/>
                        </w:rPr>
                        <w:t>Viešojo administravimo principai</w:t>
                      </w:r>
                    </w:sdtContent>
                  </w:sdt>
                </w:p>
                <w:sdt>
                  <w:sdtPr>
                    <w:alias w:val="3 str. 1 d."/>
                    <w:tag w:val="part_c81b16819fac4afaacabe8fd343163ef"/>
                    <w:lock w:val="sdtLocked"/>
                    <w:richText/>
                  </w:sdtPr>
                  <w:sdtContent>
                    <w:p>
                      <w:pPr>
                        <w:spacing w:line="360" w:lineRule="auto"/>
                        <w:ind w:firstLine="720"/>
                        <w:jc w:val="both"/>
                        <w:rPr>
                          <w:szCs w:val="24"/>
                        </w:rPr>
                      </w:pPr>
                      <w:r>
                        <w:rPr>
                          <w:szCs w:val="24"/>
                        </w:rPr>
                        <w:t>Viešojo administravimo subjektai savo veikloje vadovaujasi šiais principais:</w:t>
                      </w:r>
                    </w:p>
                    <w:sdt>
                      <w:sdtPr>
                        <w:alias w:val="3 str. 1 d. 1 p."/>
                        <w:tag w:val="part_91231f93c6a747a08f863e081fe911f7"/>
                        <w:lock w:val="sdtLocked"/>
                        <w:richText/>
                      </w:sdtPr>
                      <w:sdtContent>
                        <w:p>
                          <w:pPr>
                            <w:spacing w:line="360" w:lineRule="auto"/>
                            <w:ind w:firstLine="720"/>
                            <w:jc w:val="both"/>
                            <w:rPr>
                              <w:szCs w:val="24"/>
                            </w:rPr>
                          </w:pPr>
                          <w:sdt>
                            <w:sdtPr>
                              <w:alias w:val="Numeris"/>
                              <w:tag w:val="nr_91231f93c6a747a08f863e081fe911f7"/>
                              <w:lock w:val="sdtLocked"/>
                              <w:richText/>
                            </w:sdtPr>
                            <w:sdtContent>
                              <w:r>
                                <w:rPr>
                                  <w:szCs w:val="24"/>
                                </w:rPr>
                                <w:t>1</w:t>
                              </w:r>
                            </w:sdtContent>
                          </w:sdt>
                          <w:r>
                            <w:rPr>
                              <w:szCs w:val="24"/>
                            </w:rPr>
                            <w:t>) atsakomybės už priimtus sprendimus. Šis principas reiškia, kad viešojo administravimo subjektas, vykdydamas administracinį reglamentavimą ar priimdamas administracinius sprendimus, turi prisiimti atsakomybę už administracinio reglamentavimo ar priimtų administracinių sprendimų sukeltus padarinius;</w:t>
                          </w:r>
                        </w:p>
                      </w:sdtContent>
                    </w:sdt>
                    <w:sdt>
                      <w:sdtPr>
                        <w:alias w:val="3 str. 1 d. 2 p."/>
                        <w:tag w:val="part_aa56bd48a0d74dd2846f4a75aa1e0cae"/>
                        <w:lock w:val="sdtLocked"/>
                        <w:richText/>
                      </w:sdtPr>
                      <w:sdtContent>
                        <w:p>
                          <w:pPr>
                            <w:spacing w:line="360" w:lineRule="auto"/>
                            <w:ind w:firstLine="720"/>
                            <w:jc w:val="both"/>
                            <w:rPr>
                              <w:szCs w:val="24"/>
                            </w:rPr>
                          </w:pPr>
                          <w:sdt>
                            <w:sdtPr>
                              <w:alias w:val="Numeris"/>
                              <w:tag w:val="nr_aa56bd48a0d74dd2846f4a75aa1e0cae"/>
                              <w:lock w:val="sdtLocked"/>
                              <w:richText/>
                            </w:sdtPr>
                            <w:sdtContent>
                              <w:r>
                                <w:rPr>
                                  <w:szCs w:val="24"/>
                                </w:rPr>
                                <w:t>2</w:t>
                              </w:r>
                            </w:sdtContent>
                          </w:sdt>
                          <w:r>
                            <w:rPr>
                              <w:szCs w:val="24"/>
                            </w:rPr>
                            <w:t xml:space="preserve">) </w:t>
                          </w:r>
                          <w:r>
                            <w:rPr>
                              <w:color w:val="000000"/>
                              <w:szCs w:val="24"/>
                            </w:rPr>
                            <w:t>draudimo keisti į blogąją pusę (</w:t>
                          </w:r>
                          <w:r>
                            <w:rPr>
                              <w:i/>
                              <w:iCs/>
                              <w:color w:val="000000"/>
                              <w:szCs w:val="24"/>
                            </w:rPr>
                            <w:t>non reformatio in peius</w:t>
                          </w:r>
                          <w:r>
                            <w:rPr>
                              <w:color w:val="000000"/>
                              <w:szCs w:val="24"/>
                            </w:rPr>
                            <w:t>). Šis principas reiškia, kad viešojo administravimo subjektas, priimdamas administracinės procedūros sprendimą, negali pabloginti asmens, dėl kurio kreipimosi pradėta administracinė procedūra, padėties;</w:t>
                          </w:r>
                        </w:p>
                      </w:sdtContent>
                    </w:sdt>
                    <w:sdt>
                      <w:sdtPr>
                        <w:alias w:val="3 str. 1 d. 3 p."/>
                        <w:tag w:val="part_a7f1221c491b433b9348aca8a59fe8f1"/>
                        <w:lock w:val="sdtLocked"/>
                        <w:richText/>
                      </w:sdtPr>
                      <w:sdtContent>
                        <w:p>
                          <w:pPr>
                            <w:tabs>
                              <w:tab w:val="left" w:pos="1276"/>
                            </w:tabs>
                            <w:spacing w:line="360" w:lineRule="auto"/>
                            <w:ind w:firstLine="720"/>
                            <w:jc w:val="both"/>
                            <w:rPr>
                              <w:szCs w:val="24"/>
                            </w:rPr>
                          </w:pPr>
                          <w:sdt>
                            <w:sdtPr>
                              <w:alias w:val="Numeris"/>
                              <w:tag w:val="nr_a7f1221c491b433b9348aca8a59fe8f1"/>
                              <w:lock w:val="sdtLocked"/>
                              <w:richText/>
                            </w:sdtPr>
                            <w:sdtContent>
                              <w:r>
                                <w:rPr>
                                  <w:szCs w:val="24"/>
                                </w:rPr>
                                <w:t>3</w:t>
                              </w:r>
                            </w:sdtContent>
                          </w:sdt>
                          <w:r>
                            <w:rPr>
                              <w:szCs w:val="24"/>
                            </w:rPr>
                            <w:t>) efektyvumo. Šis principas reiškia, kad viešojo administravimo subjektas, priimdamas ir įgyvendindamas sprendimus, jam skirtus išteklius naudoja kuo mažesnėmis sąnaudomis ir siekia geriausio rezultato;</w:t>
                          </w:r>
                        </w:p>
                      </w:sdtContent>
                    </w:sdt>
                    <w:sdt>
                      <w:sdtPr>
                        <w:alias w:val="3 str. 1 d. 4 p."/>
                        <w:tag w:val="part_80dea78a970d430cb139ca2d2d203bad"/>
                        <w:lock w:val="sdtLocked"/>
                        <w:richText/>
                      </w:sdtPr>
                      <w:sdtContent>
                        <w:p>
                          <w:pPr>
                            <w:tabs>
                              <w:tab w:val="left" w:pos="1276"/>
                            </w:tabs>
                            <w:spacing w:line="360" w:lineRule="auto"/>
                            <w:ind w:firstLine="720"/>
                            <w:jc w:val="both"/>
                            <w:rPr>
                              <w:color w:val="000000"/>
                              <w:szCs w:val="24"/>
                            </w:rPr>
                          </w:pPr>
                          <w:sdt>
                            <w:sdtPr>
                              <w:alias w:val="Numeris"/>
                              <w:tag w:val="nr_80dea78a970d430cb139ca2d2d203bad"/>
                              <w:lock w:val="sdtLocked"/>
                              <w:richText/>
                            </w:sdtPr>
                            <w:sdtContent>
                              <w:r>
                                <w:rPr>
                                  <w:szCs w:val="24"/>
                                </w:rPr>
                                <w:t>4</w:t>
                              </w:r>
                            </w:sdtContent>
                          </w:sdt>
                          <w:r>
                            <w:rPr>
                              <w:szCs w:val="24"/>
                            </w:rPr>
                            <w:t>)</w:t>
                          </w:r>
                          <w:r>
                            <w:rPr>
                              <w:color w:val="000000"/>
                              <w:szCs w:val="24"/>
                            </w:rPr>
                            <w:t xml:space="preserve"> įstatymo viršenybės. Šis principas reiškia, kad įgaliojimai atlikti viešąjį administravimą viešojo administravimo subjektams turi būti nustatyti laikantis šio įstatymo nustatytų reikalavimų, o viešojo administravimo subjektų veikla turi atitikti šiame įstatyme išdėstytus teisinius pagrindus. Administraciniai sprendimai, susiję su asmenų teisių ir pareigų įgyvendinimu, visais atvejais turi būti pagrįsti įstatymais;</w:t>
                          </w:r>
                        </w:p>
                      </w:sdtContent>
                    </w:sdt>
                    <w:sdt>
                      <w:sdtPr>
                        <w:alias w:val="3 str. 1 d. 5 p."/>
                        <w:tag w:val="part_94074466da3240ee89f4399249b4dfd9"/>
                        <w:lock w:val="sdtLocked"/>
                        <w:richText/>
                      </w:sdtPr>
                      <w:sdtContent>
                        <w:p>
                          <w:pPr>
                            <w:tabs>
                              <w:tab w:val="left" w:pos="1276"/>
                            </w:tabs>
                            <w:spacing w:line="360" w:lineRule="auto"/>
                            <w:ind w:firstLine="720"/>
                            <w:jc w:val="both"/>
                            <w:rPr>
                              <w:szCs w:val="24"/>
                            </w:rPr>
                          </w:pPr>
                          <w:sdt>
                            <w:sdtPr>
                              <w:alias w:val="Numeris"/>
                              <w:tag w:val="nr_94074466da3240ee89f4399249b4dfd9"/>
                              <w:lock w:val="sdtLocked"/>
                              <w:richText/>
                            </w:sdtPr>
                            <w:sdtContent>
                              <w:r>
                                <w:rPr>
                                  <w:szCs w:val="24"/>
                                </w:rPr>
                                <w:t>5</w:t>
                              </w:r>
                            </w:sdtContent>
                          </w:sdt>
                          <w:r>
                            <w:rPr>
                              <w:szCs w:val="24"/>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p>
                      </w:sdtContent>
                    </w:sdt>
                    <w:sdt>
                      <w:sdtPr>
                        <w:alias w:val="3 str. 1 d. 6 p."/>
                        <w:tag w:val="part_e5ca225ddd754072ba6cfdd44c41dddf"/>
                        <w:lock w:val="sdtLocked"/>
                        <w:richText/>
                      </w:sdtPr>
                      <w:sdtContent>
                        <w:p>
                          <w:pPr>
                            <w:tabs>
                              <w:tab w:val="left" w:pos="1276"/>
                            </w:tabs>
                            <w:spacing w:line="360" w:lineRule="auto"/>
                            <w:ind w:firstLine="720"/>
                            <w:jc w:val="both"/>
                            <w:rPr>
                              <w:szCs w:val="24"/>
                            </w:rPr>
                          </w:pPr>
                          <w:sdt>
                            <w:sdtPr>
                              <w:alias w:val="Numeris"/>
                              <w:tag w:val="nr_e5ca225ddd754072ba6cfdd44c41dddf"/>
                              <w:lock w:val="sdtLocked"/>
                              <w:richText/>
                            </w:sdtPr>
                            <w:sdtContent>
                              <w:r>
                                <w:rPr>
                                  <w:szCs w:val="24"/>
                                </w:rPr>
                                <w:t>6</w:t>
                              </w:r>
                            </w:sdtContent>
                          </w:sdt>
                          <w:r>
                            <w:rPr>
                              <w:szCs w:val="24"/>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seksualinės orientacijos, išsilavinimo, religinių ar politinių pažiūrų, veiklos rūšies ir pobūdžio, gyvenamosios vietos ir kitų aplinkybių;</w:t>
                          </w:r>
                        </w:p>
                      </w:sdtContent>
                    </w:sdt>
                    <w:sdt>
                      <w:sdtPr>
                        <w:alias w:val="3 str. 1 d. 7 p."/>
                        <w:tag w:val="part_2d347a9d6738444fbea931da614947e6"/>
                        <w:lock w:val="sdtLocked"/>
                        <w:richText/>
                      </w:sdtPr>
                      <w:sdtContent>
                        <w:p>
                          <w:pPr>
                            <w:tabs>
                              <w:tab w:val="left" w:pos="1276"/>
                            </w:tabs>
                            <w:spacing w:line="360" w:lineRule="auto"/>
                            <w:ind w:firstLine="720"/>
                            <w:jc w:val="both"/>
                            <w:rPr>
                              <w:szCs w:val="24"/>
                            </w:rPr>
                          </w:pPr>
                          <w:sdt>
                            <w:sdtPr>
                              <w:alias w:val="Numeris"/>
                              <w:tag w:val="nr_2d347a9d6738444fbea931da614947e6"/>
                              <w:lock w:val="sdtLocked"/>
                              <w:richText/>
                            </w:sdtPr>
                            <w:sdtContent>
                              <w:r>
                                <w:rPr>
                                  <w:szCs w:val="24"/>
                                </w:rPr>
                                <w:t>7</w:t>
                              </w:r>
                            </w:sdtContent>
                          </w:sdt>
                          <w:r>
                            <w:rPr>
                              <w:szCs w:val="24"/>
                            </w:rPr>
                            <w:t>) naujovių ir atvirumo permainoms. Šis principas reiškia, kad viešojo administravimo subjektas turi ieškoti naujų ir veiksmingų būdų, kaip geriau spręsti problemas, iškylančias vykdant viešąjį administravimą, taip pat nuolat tobulinti savo veiklą taikydamas pažangiausius metodus, modelius, technologijas, priemones ar gerosios patirties pavyzdžius;</w:t>
                          </w:r>
                        </w:p>
                      </w:sdtContent>
                    </w:sdt>
                    <w:sdt>
                      <w:sdtPr>
                        <w:alias w:val="3 str. 1 d. 8 p."/>
                        <w:tag w:val="part_259441cc6d7a48a681f4f6403ba22c0f"/>
                        <w:lock w:val="sdtLocked"/>
                        <w:richText/>
                      </w:sdtPr>
                      <w:sdtContent>
                        <w:p>
                          <w:pPr>
                            <w:tabs>
                              <w:tab w:val="left" w:pos="1276"/>
                            </w:tabs>
                            <w:spacing w:line="360" w:lineRule="auto"/>
                            <w:ind w:firstLine="720"/>
                            <w:jc w:val="both"/>
                            <w:rPr>
                              <w:szCs w:val="24"/>
                            </w:rPr>
                          </w:pPr>
                          <w:sdt>
                            <w:sdtPr>
                              <w:alias w:val="Numeris"/>
                              <w:tag w:val="nr_259441cc6d7a48a681f4f6403ba22c0f"/>
                              <w:lock w:val="sdtLocked"/>
                              <w:richText/>
                            </w:sdtPr>
                            <w:sdtContent>
                              <w:r>
                                <w:rPr>
                                  <w:szCs w:val="24"/>
                                </w:rPr>
                                <w:t>8</w:t>
                              </w:r>
                            </w:sdtContent>
                          </w:sdt>
                          <w:r>
                            <w:rPr>
                              <w:szCs w:val="24"/>
                            </w:rPr>
                            <w:t>) nepiktnaudžiavimo valdžia. Šis principas reiškia, kad viešojo administravimo subjektams draudžiama atlikti viešojo administravimo funkcijas neturint šio įstatymo nustatyta tvarka suteiktų viešojo administravimo įgaliojimų arba priimti administracinius sprendimus siekiant kitų, negu įstatymų ar kitų teisės aktų nustatyta, tikslų;</w:t>
                          </w:r>
                        </w:p>
                      </w:sdtContent>
                    </w:sdt>
                    <w:sdt>
                      <w:sdtPr>
                        <w:alias w:val="3 str. 1 d. 9 p."/>
                        <w:tag w:val="part_6f96cab6dd3947ea84ea9eefd97554e2"/>
                        <w:lock w:val="sdtLocked"/>
                        <w:richText/>
                      </w:sdtPr>
                      <w:sdtContent>
                        <w:p>
                          <w:pPr>
                            <w:tabs>
                              <w:tab w:val="left" w:pos="1276"/>
                            </w:tabs>
                            <w:spacing w:line="360" w:lineRule="auto"/>
                            <w:ind w:firstLine="720"/>
                            <w:jc w:val="both"/>
                            <w:rPr>
                              <w:szCs w:val="24"/>
                            </w:rPr>
                          </w:pPr>
                          <w:sdt>
                            <w:sdtPr>
                              <w:alias w:val="Numeris"/>
                              <w:tag w:val="nr_6f96cab6dd3947ea84ea9eefd97554e2"/>
                              <w:lock w:val="sdtLocked"/>
                              <w:richText/>
                            </w:sdtPr>
                            <w:sdtContent>
                              <w:r>
                                <w:rPr>
                                  <w:szCs w:val="24"/>
                                </w:rPr>
                                <w:t>9</w:t>
                              </w:r>
                            </w:sdtContent>
                          </w:sdt>
                          <w:r>
                            <w:rPr>
                              <w:szCs w:val="24"/>
                            </w:rPr>
                            <w:t>) objektyvumo. Šis principas reiškia, kad administracinio sprendimo priėmimas ir kiti oficialūs viešojo administravimo subjekto veiksmai turi būti nešališki ir objektyvūs;</w:t>
                          </w:r>
                        </w:p>
                      </w:sdtContent>
                    </w:sdt>
                    <w:sdt>
                      <w:sdtPr>
                        <w:alias w:val="3 str. 1 d. 10 p."/>
                        <w:tag w:val="part_041f9d409f264b09aff7c436ffd0742b"/>
                        <w:lock w:val="sdtLocked"/>
                        <w:richText/>
                      </w:sdtPr>
                      <w:sdtContent>
                        <w:p>
                          <w:pPr>
                            <w:tabs>
                              <w:tab w:val="left" w:pos="1560"/>
                            </w:tabs>
                            <w:spacing w:line="360" w:lineRule="auto"/>
                            <w:ind w:firstLine="720"/>
                            <w:jc w:val="both"/>
                            <w:rPr>
                              <w:szCs w:val="24"/>
                            </w:rPr>
                          </w:pPr>
                          <w:sdt>
                            <w:sdtPr>
                              <w:alias w:val="Numeris"/>
                              <w:tag w:val="nr_041f9d409f264b09aff7c436ffd0742b"/>
                              <w:lock w:val="sdtLocked"/>
                              <w:richText/>
                            </w:sdtPr>
                            <w:sdtContent>
                              <w:r>
                                <w:rPr>
                                  <w:szCs w:val="24"/>
                                </w:rPr>
                                <w:t>10</w:t>
                              </w:r>
                            </w:sdtContent>
                          </w:sdt>
                          <w:r>
                            <w:rPr>
                              <w:szCs w:val="24"/>
                            </w:rPr>
                            <w:t>) proporcingumo. Šis principas reiškia, kad administracinio sprendimo mastas ir jo įgyvendinimo priemonės turi atitikti būtinus ir pagrįstus administravimo tikslus;</w:t>
                          </w:r>
                        </w:p>
                      </w:sdtContent>
                    </w:sdt>
                    <w:sdt>
                      <w:sdtPr>
                        <w:alias w:val="3 str. 1 d. 11 p."/>
                        <w:tag w:val="part_07d1f52a87a341328e53629104646d07"/>
                        <w:lock w:val="sdtLocked"/>
                        <w:richText/>
                      </w:sdtPr>
                      <w:sdtContent>
                        <w:p>
                          <w:pPr>
                            <w:tabs>
                              <w:tab w:val="left" w:pos="1560"/>
                            </w:tabs>
                            <w:spacing w:line="360" w:lineRule="auto"/>
                            <w:ind w:firstLine="720"/>
                            <w:jc w:val="both"/>
                            <w:rPr>
                              <w:szCs w:val="24"/>
                            </w:rPr>
                          </w:pPr>
                          <w:sdt>
                            <w:sdtPr>
                              <w:alias w:val="Numeris"/>
                              <w:tag w:val="nr_07d1f52a87a341328e53629104646d07"/>
                              <w:lock w:val="sdtLocked"/>
                              <w:richText/>
                            </w:sdtPr>
                            <w:sdtContent>
                              <w:r>
                                <w:rPr>
                                  <w:szCs w:val="24"/>
                                </w:rPr>
                                <w:t>11</w:t>
                              </w:r>
                            </w:sdtContent>
                          </w:sdt>
                          <w:r>
                            <w:rPr>
                              <w:szCs w:val="24"/>
                            </w:rPr>
                            <w:t>) skaidrumo. Šis principas reiškia, kad viešojo administravimo subjekto veikla turi būti vieša, išskyrus įstatymų nustatytus atvejus;</w:t>
                          </w:r>
                        </w:p>
                      </w:sdtContent>
                    </w:sdt>
                    <w:sdt>
                      <w:sdtPr>
                        <w:alias w:val="3 str. 1 d. 12 p."/>
                        <w:tag w:val="part_350e960caf294df2a3c5634b46d83be2"/>
                        <w:lock w:val="sdtLocked"/>
                        <w:richText/>
                      </w:sdtPr>
                      <w:sdtContent>
                        <w:p>
                          <w:pPr>
                            <w:tabs>
                              <w:tab w:val="left" w:pos="1560"/>
                            </w:tabs>
                            <w:spacing w:line="360" w:lineRule="auto"/>
                            <w:ind w:firstLine="720"/>
                            <w:jc w:val="both"/>
                            <w:rPr>
                              <w:szCs w:val="24"/>
                            </w:rPr>
                          </w:pPr>
                          <w:sdt>
                            <w:sdtPr>
                              <w:alias w:val="Numeris"/>
                              <w:tag w:val="nr_350e960caf294df2a3c5634b46d83be2"/>
                              <w:lock w:val="sdtLocked"/>
                              <w:richText/>
                            </w:sdtPr>
                            <w:sdtContent>
                              <w:r>
                                <w:rPr>
                                  <w:szCs w:val="24"/>
                                </w:rPr>
                                <w:t>12</w:t>
                              </w:r>
                            </w:sdtContent>
                          </w:sdt>
                          <w:r>
                            <w:rPr>
                              <w:szCs w:val="24"/>
                            </w:rPr>
                            <w:t>) subsidiarumo. Šis principas reiškia, kad viešojo administravimo subjektų sprendimai turi būti priimami ir įgyvendinami žemiausiu efektyvumą galinčiu užtikrinti viešojo administravimo sistemos lygmeniu;</w:t>
                          </w:r>
                        </w:p>
                      </w:sdtContent>
                    </w:sdt>
                    <w:sdt>
                      <w:sdtPr>
                        <w:alias w:val="3 str. 1 d. 13 p."/>
                        <w:tag w:val="part_fafc2291a300442c877776c7ff195552"/>
                        <w:lock w:val="sdtLocked"/>
                        <w:richText/>
                      </w:sdtPr>
                      <w:sdtContent>
                        <w:p>
                          <w:pPr>
                            <w:tabs>
                              <w:tab w:val="left" w:pos="1560"/>
                            </w:tabs>
                            <w:spacing w:line="360" w:lineRule="auto"/>
                            <w:ind w:firstLine="720"/>
                            <w:jc w:val="both"/>
                            <w:rPr>
                              <w:szCs w:val="24"/>
                            </w:rPr>
                          </w:pPr>
                          <w:sdt>
                            <w:sdtPr>
                              <w:alias w:val="Numeris"/>
                              <w:tag w:val="nr_fafc2291a300442c877776c7ff195552"/>
                              <w:lock w:val="sdtLocked"/>
                              <w:richText/>
                            </w:sdtPr>
                            <w:sdtContent>
                              <w:r>
                                <w:rPr>
                                  <w:szCs w:val="24"/>
                                </w:rPr>
                                <w:t>13</w:t>
                              </w:r>
                            </w:sdtContent>
                          </w:sdt>
                          <w:r>
                            <w:rPr>
                              <w:szCs w:val="24"/>
                            </w:rPr>
                            <w:t xml:space="preserve">) vieno langelio. Šis principas reiškia, kad asmeniui informacija suteikiama, prašymas ar skundas priimamas ir atsakymas į juos pateikiamas vienoje darbo vietoje. Prašymą ar skundą nagrinėja ir informaciją iš savo administracijos padalinių, pavaldžių subjektų, prireikus – ir iš kitų viešojo administravimo subjektų gauna pats prašymą ar skundą nagrinėjantis ir administracinį sprendimą priimantis viešojo administravimo subjektas, neįpareigodamas tai atlikti prašymą ar skundą padavusio asmens. </w:t>
                          </w:r>
                        </w:p>
                        <w:p>
                          <w:pPr>
                            <w:spacing w:line="360" w:lineRule="auto"/>
                            <w:rPr>
                              <w:szCs w:val="24"/>
                            </w:rPr>
                          </w:pPr>
                        </w:p>
                      </w:sdtContent>
                    </w:sdt>
                  </w:sdtContent>
                </w:sdt>
              </w:sdtContent>
            </w:sdt>
          </w:sdtContent>
        </w:sdt>
        <w:sdt>
          <w:sdtPr>
            <w:alias w:val="skyrius"/>
            <w:tag w:val="part_716b984f8416457e900dcf072ddc56da"/>
            <w:lock w:val="sdtLocked"/>
            <w:richText/>
          </w:sdtPr>
          <w:sdtContent>
            <w:p>
              <w:pPr>
                <w:keepNext/>
                <w:spacing w:line="360" w:lineRule="auto"/>
                <w:jc w:val="center"/>
                <w:outlineLvl w:val="1"/>
                <w:rPr>
                  <w:b/>
                  <w:szCs w:val="24"/>
                </w:rPr>
              </w:pPr>
              <w:sdt>
                <w:sdtPr>
                  <w:alias w:val="Numeris"/>
                  <w:tag w:val="nr_716b984f8416457e900dcf072ddc56d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984f8416457e900dcf072ddc56da"/>
                  <w:lock w:val="sdtLocked"/>
                  <w:richText/>
                </w:sdtPr>
                <w:sdtContent>
                  <w:r>
                    <w:rPr>
                      <w:b/>
                      <w:szCs w:val="24"/>
                    </w:rPr>
                    <w:t>VIEŠOJO ADMINISTRAVIMO PAGRINDAI</w:t>
                  </w:r>
                </w:sdtContent>
              </w:sdt>
            </w:p>
            <w:p>
              <w:pPr>
                <w:spacing w:line="360" w:lineRule="auto"/>
                <w:ind w:firstLine="720"/>
                <w:rPr>
                  <w:szCs w:val="24"/>
                </w:rPr>
              </w:pPr>
            </w:p>
            <w:sdt>
              <w:sdtPr>
                <w:alias w:val="4 str."/>
                <w:tag w:val="part_cf04e1b3d5284131b450f3ed2826c90e"/>
                <w:lock w:val="sdtLocked"/>
                <w:richText/>
              </w:sdtPr>
              <w:sdtContent>
                <w:p>
                  <w:pPr>
                    <w:spacing w:line="360" w:lineRule="auto"/>
                    <w:ind w:firstLine="720"/>
                    <w:jc w:val="both"/>
                    <w:rPr>
                      <w:b/>
                      <w:szCs w:val="24"/>
                    </w:rPr>
                  </w:pPr>
                  <w:sdt>
                    <w:sdtPr>
                      <w:alias w:val="Numeris"/>
                      <w:tag w:val="nr_cf04e1b3d5284131b450f3ed2826c90e"/>
                      <w:lock w:val="sdtLocked"/>
                      <w:richText/>
                    </w:sdtPr>
                    <w:sdtContent>
                      <w:r>
                        <w:rPr>
                          <w:b/>
                          <w:szCs w:val="24"/>
                        </w:rPr>
                        <w:t>4</w:t>
                      </w:r>
                    </w:sdtContent>
                  </w:sdt>
                  <w:r>
                    <w:rPr>
                      <w:b/>
                      <w:szCs w:val="24"/>
                    </w:rPr>
                    <w:t xml:space="preserve"> straipsnis. </w:t>
                  </w:r>
                  <w:sdt>
                    <w:sdtPr>
                      <w:alias w:val="Pavadinimas"/>
                      <w:tag w:val="title_cf04e1b3d5284131b450f3ed2826c90e"/>
                      <w:lock w:val="sdtLocked"/>
                      <w:richText/>
                    </w:sdtPr>
                    <w:sdtContent>
                      <w:r>
                        <w:rPr>
                          <w:b/>
                          <w:szCs w:val="24"/>
                        </w:rPr>
                        <w:t>Viešojo administravimo subjektų sistema</w:t>
                      </w:r>
                    </w:sdtContent>
                  </w:sdt>
                </w:p>
                <w:sdt>
                  <w:sdtPr>
                    <w:alias w:val="4 str. 1 d."/>
                    <w:tag w:val="part_0425ce00cf7243989e157f61d4aa0228"/>
                    <w:lock w:val="sdtLocked"/>
                    <w:richText/>
                  </w:sdtPr>
                  <w:sdtContent>
                    <w:p>
                      <w:pPr>
                        <w:spacing w:line="360" w:lineRule="auto"/>
                        <w:ind w:firstLine="720"/>
                        <w:jc w:val="both"/>
                        <w:rPr>
                          <w:szCs w:val="24"/>
                        </w:rPr>
                      </w:pPr>
                      <w:sdt>
                        <w:sdtPr>
                          <w:alias w:val="Numeris"/>
                          <w:tag w:val="nr_0425ce00cf7243989e157f61d4aa0228"/>
                          <w:lock w:val="sdtLocked"/>
                          <w:richText/>
                        </w:sdtPr>
                        <w:sdtContent>
                          <w:r>
                            <w:rPr>
                              <w:szCs w:val="24"/>
                            </w:rPr>
                            <w:t>1</w:t>
                          </w:r>
                        </w:sdtContent>
                      </w:sdt>
                      <w:r>
                        <w:rPr>
                          <w:szCs w:val="24"/>
                        </w:rPr>
                        <w:t>. Viešojo administravimo subjektų sistemą sudaro valstybinio administravimo subjektai, regioninio administravimo subjektai ir savivaldybių administravimo subjektai.</w:t>
                      </w:r>
                    </w:p>
                  </w:sdtContent>
                </w:sdt>
                <w:sdt>
                  <w:sdtPr>
                    <w:alias w:val="4 str. 2 d."/>
                    <w:tag w:val="part_df110fcdea79445785bbe3a8c3269e47"/>
                    <w:lock w:val="sdtLocked"/>
                    <w:richText/>
                  </w:sdtPr>
                  <w:sdtContent>
                    <w:p>
                      <w:pPr>
                        <w:spacing w:line="360" w:lineRule="auto"/>
                        <w:ind w:firstLine="720"/>
                        <w:jc w:val="both"/>
                        <w:rPr>
                          <w:szCs w:val="24"/>
                        </w:rPr>
                      </w:pPr>
                      <w:sdt>
                        <w:sdtPr>
                          <w:alias w:val="Numeris"/>
                          <w:tag w:val="nr_df110fcdea79445785bbe3a8c3269e47"/>
                          <w:lock w:val="sdtLocked"/>
                          <w:richText/>
                        </w:sdtPr>
                        <w:sdtContent>
                          <w:r>
                            <w:rPr>
                              <w:szCs w:val="24"/>
                            </w:rPr>
                            <w:t>2</w:t>
                          </w:r>
                        </w:sdtContent>
                      </w:sdt>
                      <w:r>
                        <w:rPr>
                          <w:szCs w:val="24"/>
                        </w:rPr>
                        <w:t>. Valstybinio administravimo subjektai yra kolegialios ar vienasmenės valstybės institucijos, biudžetinės įstaigos, išlaikomos iš valstybės biudžeto asignavimų ir kitų valstybės pinigų fondų lėšų, Lietuvos bankas, Lietuvos kariuomenė,</w:t>
                      </w:r>
                      <w:r>
                        <w:rPr>
                          <w:b/>
                          <w:szCs w:val="24"/>
                        </w:rPr>
                        <w:t xml:space="preserve"> </w:t>
                      </w:r>
                      <w:r>
                        <w:rPr>
                          <w:szCs w:val="24"/>
                        </w:rPr>
                        <w:t>įstatymų nustatytą specialų statusą turintys fiziniai asmenys, asociacijos, valstybės įmonės, viešosios įstaigos, kurių savininkė arba dalininkė yra valstybė, šio įstatymo nustatyta tvarka įgalioti atlikti viešąjį administravimą.</w:t>
                      </w:r>
                    </w:p>
                  </w:sdtContent>
                </w:sdt>
                <w:sdt>
                  <w:sdtPr>
                    <w:alias w:val="4 str. 3 d."/>
                    <w:tag w:val="part_dc893c3c3b94407097988f1acb69503a"/>
                    <w:lock w:val="sdtLocked"/>
                    <w:richText/>
                  </w:sdtPr>
                  <w:sdtContent>
                    <w:p>
                      <w:pPr>
                        <w:spacing w:line="360" w:lineRule="auto"/>
                        <w:ind w:firstLine="720"/>
                        <w:jc w:val="both"/>
                        <w:rPr>
                          <w:szCs w:val="24"/>
                        </w:rPr>
                      </w:pPr>
                      <w:sdt>
                        <w:sdtPr>
                          <w:alias w:val="Numeris"/>
                          <w:tag w:val="nr_dc893c3c3b94407097988f1acb69503a"/>
                          <w:lock w:val="sdtLocked"/>
                          <w:richText/>
                        </w:sdtPr>
                        <w:sdtContent>
                          <w:r>
                            <w:rPr>
                              <w:szCs w:val="24"/>
                            </w:rPr>
                            <w:t>3</w:t>
                          </w:r>
                        </w:sdtContent>
                      </w:sdt>
                      <w:r>
                        <w:rPr>
                          <w:szCs w:val="24"/>
                        </w:rPr>
                        <w:t xml:space="preserve">. Valstybinio administravimo subjektai yra: </w:t>
                      </w:r>
                    </w:p>
                    <w:sdt>
                      <w:sdtPr>
                        <w:alias w:val="4 str. 3 d. 1 p."/>
                        <w:tag w:val="part_e1fa48e64d9144aa9a4cee61a482357a"/>
                        <w:lock w:val="sdtLocked"/>
                        <w:richText/>
                      </w:sdtPr>
                      <w:sdtContent>
                        <w:p>
                          <w:pPr>
                            <w:spacing w:line="360" w:lineRule="auto"/>
                            <w:ind w:firstLine="720"/>
                            <w:jc w:val="both"/>
                            <w:rPr>
                              <w:szCs w:val="24"/>
                            </w:rPr>
                          </w:pPr>
                          <w:sdt>
                            <w:sdtPr>
                              <w:alias w:val="Numeris"/>
                              <w:tag w:val="nr_e1fa48e64d9144aa9a4cee61a482357a"/>
                              <w:lock w:val="sdtLocked"/>
                              <w:richText/>
                            </w:sdtPr>
                            <w:sdtContent>
                              <w:r>
                                <w:rPr>
                                  <w:szCs w:val="24"/>
                                </w:rPr>
                                <w:t>1</w:t>
                              </w:r>
                            </w:sdtContent>
                          </w:sdt>
                          <w:r>
                            <w:rPr>
                              <w:szCs w:val="24"/>
                            </w:rPr>
                            <w:t>) centriniai – valstybinio administravimo subjektai, kurių veiklos teritorija yra visa valstybės teritorija;</w:t>
                          </w:r>
                        </w:p>
                      </w:sdtContent>
                    </w:sdt>
                    <w:sdt>
                      <w:sdtPr>
                        <w:alias w:val="4 str. 3 d. 2 p."/>
                        <w:tag w:val="part_39262246a06d4c5fb8493fb7b2fe829b"/>
                        <w:lock w:val="sdtLocked"/>
                        <w:richText/>
                      </w:sdtPr>
                      <w:sdtContent>
                        <w:p>
                          <w:pPr>
                            <w:spacing w:line="360" w:lineRule="auto"/>
                            <w:ind w:firstLine="720"/>
                            <w:jc w:val="both"/>
                            <w:rPr>
                              <w:szCs w:val="24"/>
                            </w:rPr>
                          </w:pPr>
                          <w:sdt>
                            <w:sdtPr>
                              <w:alias w:val="Numeris"/>
                              <w:tag w:val="nr_39262246a06d4c5fb8493fb7b2fe829b"/>
                              <w:lock w:val="sdtLocked"/>
                              <w:richText/>
                            </w:sdtPr>
                            <w:sdtContent>
                              <w:r>
                                <w:rPr>
                                  <w:szCs w:val="24"/>
                                </w:rPr>
                                <w:t>2</w:t>
                              </w:r>
                            </w:sdtContent>
                          </w:sdt>
                          <w:r>
                            <w:rPr>
                              <w:szCs w:val="24"/>
                            </w:rPr>
                            <w:t>) teritoriniai – valstybinio administravimo subjektai, kurių veiklos teritorija yra nustatyta valstybės teritorijos dalis.</w:t>
                          </w:r>
                        </w:p>
                      </w:sdtContent>
                    </w:sdt>
                  </w:sdtContent>
                </w:sdt>
                <w:sdt>
                  <w:sdtPr>
                    <w:alias w:val="4 str. 4 d."/>
                    <w:tag w:val="part_b93f662276464f1fa30d8bcd00f7be03"/>
                    <w:lock w:val="sdtLocked"/>
                    <w:richText/>
                  </w:sdtPr>
                  <w:sdtContent>
                    <w:p>
                      <w:pPr>
                        <w:spacing w:line="360" w:lineRule="auto"/>
                        <w:ind w:firstLine="720"/>
                        <w:jc w:val="both"/>
                        <w:rPr>
                          <w:szCs w:val="24"/>
                        </w:rPr>
                      </w:pPr>
                      <w:sdt>
                        <w:sdtPr>
                          <w:alias w:val="Numeris"/>
                          <w:tag w:val="nr_b93f662276464f1fa30d8bcd00f7be03"/>
                          <w:lock w:val="sdtLocked"/>
                          <w:richText/>
                        </w:sdtPr>
                        <w:sdtContent>
                          <w:r>
                            <w:rPr>
                              <w:szCs w:val="24"/>
                            </w:rPr>
                            <w:t>4</w:t>
                          </w:r>
                        </w:sdtContent>
                      </w:sdt>
                      <w:r>
                        <w:rPr>
                          <w:szCs w:val="24"/>
                        </w:rPr>
                        <w:t>. Regioninio administravimo subjektai – regionų plėtros tarybos.</w:t>
                      </w:r>
                    </w:p>
                  </w:sdtContent>
                </w:sdt>
                <w:sdt>
                  <w:sdtPr>
                    <w:alias w:val="4 str. 5 d."/>
                    <w:tag w:val="part_5143f2d4a4524295914deebdaad168bb"/>
                    <w:lock w:val="sdtLocked"/>
                    <w:richText/>
                  </w:sdtPr>
                  <w:sdtContent>
                    <w:p>
                      <w:pPr>
                        <w:spacing w:line="360" w:lineRule="auto"/>
                        <w:ind w:firstLine="720"/>
                        <w:jc w:val="both"/>
                        <w:rPr>
                          <w:szCs w:val="24"/>
                        </w:rPr>
                      </w:pPr>
                      <w:sdt>
                        <w:sdtPr>
                          <w:alias w:val="Numeris"/>
                          <w:tag w:val="nr_5143f2d4a4524295914deebdaad168bb"/>
                          <w:lock w:val="sdtLocked"/>
                          <w:richText/>
                        </w:sdtPr>
                        <w:sdtContent>
                          <w:r>
                            <w:rPr>
                              <w:szCs w:val="24"/>
                            </w:rPr>
                            <w:t>5</w:t>
                          </w:r>
                        </w:sdtContent>
                      </w:sdt>
                      <w:r>
                        <w:rPr>
                          <w:szCs w:val="24"/>
                        </w:rPr>
                        <w:t xml:space="preserve">. Savivaldybių administravimo subjektai yra kolegialios ar vienasmenės savivaldybių institucijos, biudžetinės įstaigos, išlaikomos iš savivaldybės biudžeto asignavimų, valstybės politikai, savivaldybės įmonės, viešosios įstaigos, kurių savininkė ar dalininkė yra savivaldybė, įgalioti atlikti viešąjį administravimą. </w:t>
                      </w:r>
                    </w:p>
                    <w:p>
                      <w:pPr>
                        <w:spacing w:line="360" w:lineRule="auto"/>
                        <w:ind w:firstLine="720"/>
                        <w:rPr>
                          <w:szCs w:val="24"/>
                          <w:lang w:eastAsia="lt-LT"/>
                        </w:rPr>
                      </w:pPr>
                    </w:p>
                  </w:sdtContent>
                </w:sdt>
              </w:sdtContent>
            </w:sdt>
            <w:sdt>
              <w:sdtPr>
                <w:alias w:val="5 str."/>
                <w:tag w:val="part_a9f0c97a74c946eda99b82dbe70c29ff"/>
                <w:lock w:val="sdtLocked"/>
                <w:richText/>
              </w:sdtPr>
              <w:sdtContent>
                <w:p>
                  <w:pPr>
                    <w:spacing w:line="360" w:lineRule="auto"/>
                    <w:ind w:firstLine="720"/>
                    <w:jc w:val="both"/>
                    <w:rPr>
                      <w:color w:val="000000"/>
                      <w:szCs w:val="24"/>
                      <w:lang w:eastAsia="lt-LT"/>
                    </w:rPr>
                  </w:pPr>
                  <w:sdt>
                    <w:sdtPr>
                      <w:alias w:val="Numeris"/>
                      <w:tag w:val="nr_a9f0c97a74c946eda99b82dbe70c29ff"/>
                      <w:lock w:val="sdtLocked"/>
                      <w:richText/>
                    </w:sdtPr>
                    <w:sdtContent>
                      <w:r>
                        <w:rPr>
                          <w:b/>
                          <w:szCs w:val="24"/>
                          <w:lang w:eastAsia="lt-LT"/>
                        </w:rPr>
                        <w:t>5</w:t>
                      </w:r>
                    </w:sdtContent>
                  </w:sdt>
                  <w:r>
                    <w:rPr>
                      <w:b/>
                      <w:szCs w:val="24"/>
                      <w:vertAlign w:val="superscript"/>
                      <w:lang w:eastAsia="lt-LT"/>
                    </w:rPr>
                    <w:t xml:space="preserve"> </w:t>
                  </w:r>
                  <w:r>
                    <w:rPr>
                      <w:b/>
                      <w:szCs w:val="24"/>
                      <w:lang w:eastAsia="lt-LT"/>
                    </w:rPr>
                    <w:t>straipsnis.</w:t>
                  </w:r>
                  <w:r>
                    <w:rPr>
                      <w:b/>
                      <w:szCs w:val="24"/>
                      <w:vertAlign w:val="superscript"/>
                      <w:lang w:eastAsia="lt-LT"/>
                    </w:rPr>
                    <w:t xml:space="preserve"> </w:t>
                  </w:r>
                  <w:sdt>
                    <w:sdtPr>
                      <w:alias w:val="Pavadinimas"/>
                      <w:tag w:val="title_a9f0c97a74c946eda99b82dbe70c29ff"/>
                      <w:lock w:val="sdtLocked"/>
                      <w:richText/>
                    </w:sdtPr>
                    <w:sdtContent>
                      <w:r>
                        <w:rPr>
                          <w:b/>
                          <w:bCs/>
                          <w:color w:val="000000"/>
                          <w:szCs w:val="24"/>
                          <w:lang w:eastAsia="lt-LT"/>
                        </w:rPr>
                        <w:t>Viešojo administravimo įgaliojimų suteikimas</w:t>
                      </w:r>
                    </w:sdtContent>
                  </w:sdt>
                </w:p>
                <w:sdt>
                  <w:sdtPr>
                    <w:alias w:val="5 str. 1 d."/>
                    <w:tag w:val="part_b68951399cc44ef19d271d6a5dfa9c8c"/>
                    <w:lock w:val="sdtLocked"/>
                    <w:richText/>
                  </w:sdtPr>
                  <w:sdtContent>
                    <w:p>
                      <w:pPr>
                        <w:spacing w:line="360" w:lineRule="auto"/>
                        <w:ind w:firstLine="720"/>
                        <w:jc w:val="both"/>
                        <w:rPr>
                          <w:szCs w:val="24"/>
                        </w:rPr>
                      </w:pPr>
                      <w:sdt>
                        <w:sdtPr>
                          <w:alias w:val="Numeris"/>
                          <w:tag w:val="nr_b68951399cc44ef19d271d6a5dfa9c8c"/>
                          <w:lock w:val="sdtLocked"/>
                          <w:richText/>
                        </w:sdtPr>
                        <w:sdtContent>
                          <w:r>
                            <w:rPr>
                              <w:szCs w:val="24"/>
                            </w:rPr>
                            <w:t>1</w:t>
                          </w:r>
                        </w:sdtContent>
                      </w:sdt>
                      <w:r>
                        <w:rPr>
                          <w:szCs w:val="24"/>
                        </w:rPr>
                        <w:t>. Viešojo administravimo įgaliojimų suteikimo forma:</w:t>
                      </w:r>
                    </w:p>
                    <w:sdt>
                      <w:sdtPr>
                        <w:alias w:val="5 str. 1 d. 1 p."/>
                        <w:tag w:val="part_8323b3cd5b244875bd26852389348c18"/>
                        <w:lock w:val="sdtLocked"/>
                        <w:richText/>
                      </w:sdtPr>
                      <w:sdtContent>
                        <w:p>
                          <w:pPr>
                            <w:spacing w:line="360" w:lineRule="auto"/>
                            <w:ind w:firstLine="720"/>
                            <w:jc w:val="both"/>
                            <w:rPr>
                              <w:szCs w:val="24"/>
                            </w:rPr>
                          </w:pPr>
                          <w:sdt>
                            <w:sdtPr>
                              <w:alias w:val="Numeris"/>
                              <w:tag w:val="nr_8323b3cd5b244875bd26852389348c18"/>
                              <w:lock w:val="sdtLocked"/>
                              <w:richText/>
                            </w:sdtPr>
                            <w:sdtContent>
                              <w:r>
                                <w:rPr>
                                  <w:szCs w:val="24"/>
                                </w:rPr>
                                <w:t>1</w:t>
                              </w:r>
                            </w:sdtContent>
                          </w:sdt>
                          <w:r>
                            <w:rPr>
                              <w:szCs w:val="24"/>
                            </w:rPr>
                            <w:t xml:space="preserve">) </w:t>
                          </w:r>
                          <w:r>
                            <w:rPr>
                              <w:bCs/>
                              <w:szCs w:val="24"/>
                            </w:rPr>
                            <w:t>kolegialioms ar vienasmenėms valstybės ar savivaldybių institucijoms, biudžetinėms įstaigoms, regionų plėtros taryboms, Lietuvos bankui, Lietuvos kariuomenei viešojo administravimo įgaliojimai gali būti suteikti:</w:t>
                          </w:r>
                        </w:p>
                        <w:sdt>
                          <w:sdtPr>
                            <w:alias w:val="5 str. 1 d. 1 p. a pp."/>
                            <w:tag w:val="part_c9752e11f9454bbaa9d86fed07897812"/>
                            <w:lock w:val="sdtLocked"/>
                            <w:richText/>
                          </w:sdtPr>
                          <w:sdtContent>
                            <w:p>
                              <w:pPr>
                                <w:tabs>
                                  <w:tab w:val="left" w:pos="993"/>
                                </w:tabs>
                                <w:spacing w:line="360" w:lineRule="auto"/>
                                <w:ind w:firstLine="720"/>
                                <w:jc w:val="both"/>
                                <w:rPr>
                                  <w:szCs w:val="24"/>
                                </w:rPr>
                              </w:pPr>
                              <w:sdt>
                                <w:sdtPr>
                                  <w:alias w:val="Numeris"/>
                                  <w:tag w:val="nr_c9752e11f9454bbaa9d86fed07897812"/>
                                  <w:lock w:val="sdtLocked"/>
                                  <w:richText/>
                                </w:sdtPr>
                                <w:sdtContent>
                                  <w:r>
                                    <w:rPr>
                                      <w:szCs w:val="24"/>
                                    </w:rPr>
                                    <w:t>a</w:t>
                                  </w:r>
                                </w:sdtContent>
                              </w:sdt>
                              <w:r>
                                <w:rPr>
                                  <w:szCs w:val="24"/>
                                </w:rPr>
                                <w:t>) įstatymais, tiesiogiai taikomu Europos Sąjungos teisės aktu, ratifikuota Lietuvos Respublikos tarptautine sutartimi, kai tame teisės akte nurodomas konkretus veikiantis ar numatomas steigti viešojo administravimo</w:t>
                              </w:r>
                              <w:r>
                                <w:rPr>
                                  <w:b/>
                                  <w:szCs w:val="24"/>
                                </w:rPr>
                                <w:t xml:space="preserve"> </w:t>
                              </w:r>
                              <w:r>
                                <w:rPr>
                                  <w:szCs w:val="24"/>
                                </w:rPr>
                                <w:t>subjektas (jo pavadinimas, paskirtis, teisinė forma, santykiai su kitais viešojo administravimo subjektais) ir šiam subjektui nustatomi konkretūs viešojo administravimo įgaliojimai;</w:t>
                              </w:r>
                            </w:p>
                          </w:sdtContent>
                        </w:sdt>
                        <w:sdt>
                          <w:sdtPr>
                            <w:alias w:val="5 str. 1 d. 1 p. b pp."/>
                            <w:tag w:val="part_1c7c8c1a3d4c45c7ac48c4d785bc5712"/>
                            <w:lock w:val="sdtLocked"/>
                            <w:richText/>
                          </w:sdtPr>
                          <w:sdtContent>
                            <w:p>
                              <w:pPr>
                                <w:tabs>
                                  <w:tab w:val="left" w:pos="993"/>
                                </w:tabs>
                                <w:spacing w:line="360" w:lineRule="auto"/>
                                <w:ind w:firstLine="720"/>
                                <w:jc w:val="both"/>
                                <w:rPr>
                                  <w:szCs w:val="24"/>
                                </w:rPr>
                              </w:pPr>
                              <w:sdt>
                                <w:sdtPr>
                                  <w:alias w:val="Numeris"/>
                                  <w:tag w:val="nr_1c7c8c1a3d4c45c7ac48c4d785bc5712"/>
                                  <w:lock w:val="sdtLocked"/>
                                  <w:richText/>
                                </w:sdtPr>
                                <w:sdtContent>
                                  <w:r>
                                    <w:rPr>
                                      <w:szCs w:val="24"/>
                                    </w:rPr>
                                    <w:t>b</w:t>
                                  </w:r>
                                </w:sdtContent>
                              </w:sdt>
                              <w:r>
                                <w:rPr>
                                  <w:szCs w:val="24"/>
                                </w:rPr>
                                <w:t>) įstatymų įgaliotos valstybės ar savivaldybės institucijos priimtu teisės aktu, kai tame teisės akte ši institucija, vadovaudamasi įstatymu, reglamentuojančiu bendrą tam tikros visuomenės gyvenimo srities viešojo administravimo subjektų sudarymo ir veiklos tvarką, nurodo veikiantį ar numatomą steigti viešojo administravimo</w:t>
                              </w:r>
                              <w:r>
                                <w:rPr>
                                  <w:b/>
                                  <w:szCs w:val="24"/>
                                </w:rPr>
                                <w:t xml:space="preserve"> </w:t>
                              </w:r>
                              <w:r>
                                <w:rPr>
                                  <w:szCs w:val="24"/>
                                </w:rPr>
                                <w:t>subjektą (jo pavadinimą, paskirtį, teisinę formą, santykius su kitais viešojo administravimo subjektais) ir nustato šiam subjektui konkrečius viešojo administravimo įgaliojimus;</w:t>
                              </w:r>
                            </w:p>
                          </w:sdtContent>
                        </w:sdt>
                      </w:sdtContent>
                    </w:sdt>
                    <w:sdt>
                      <w:sdtPr>
                        <w:alias w:val="5 str. 1 d. 2 p."/>
                        <w:tag w:val="part_1233c25d619c4df4bc01be294b8743af"/>
                        <w:lock w:val="sdtLocked"/>
                        <w:richText/>
                      </w:sdtPr>
                      <w:sdtContent>
                        <w:p>
                          <w:pPr>
                            <w:spacing w:line="360" w:lineRule="auto"/>
                            <w:ind w:firstLine="720"/>
                            <w:jc w:val="both"/>
                            <w:rPr>
                              <w:szCs w:val="24"/>
                            </w:rPr>
                          </w:pPr>
                          <w:sdt>
                            <w:sdtPr>
                              <w:alias w:val="Numeris"/>
                              <w:tag w:val="nr_1233c25d619c4df4bc01be294b8743af"/>
                              <w:lock w:val="sdtLocked"/>
                              <w:richText/>
                            </w:sdtPr>
                            <w:sdtContent>
                              <w:r>
                                <w:rPr>
                                  <w:szCs w:val="24"/>
                                </w:rPr>
                                <w:t>2</w:t>
                              </w:r>
                            </w:sdtContent>
                          </w:sdt>
                          <w:r>
                            <w:rPr>
                              <w:szCs w:val="24"/>
                            </w:rPr>
                            <w:t>) įstatymų nustatytą specialų statusą turintiems fiziniams asmenims, asociacijoms, viešosioms įstaigoms, kurių savininkė ar dalininkė yra valstybė ar savivaldybė, valstybės ar savivaldybės įmonėms viešojo administravimo įgaliojimai gali būti suteikti tik įstatymais, tiesiogiai taikomu Europos Sąjungos teisės aktu, ratifikuota Lietuvos Respublikos tarptautine sutartimi, kai tame teisės akte nurodomas konkretus veikiantis ar numatomas steigti viešojo administravimo</w:t>
                          </w:r>
                          <w:r>
                            <w:rPr>
                              <w:b/>
                              <w:szCs w:val="24"/>
                            </w:rPr>
                            <w:t xml:space="preserve"> </w:t>
                          </w:r>
                          <w:r>
                            <w:rPr>
                              <w:szCs w:val="24"/>
                            </w:rPr>
                            <w:t xml:space="preserve">subjektas (jo pavadinimas, paskirtis, teisinė forma, santykiai su kitais viešojo administravimo subjektais) ir nustatomas baigtinis konkrečių tokiam subjektui suteikiamų viešojo administravimo įgaliojimų sąrašas. </w:t>
                          </w:r>
                        </w:p>
                      </w:sdtContent>
                    </w:sdt>
                  </w:sdtContent>
                </w:sdt>
                <w:sdt>
                  <w:sdtPr>
                    <w:alias w:val="5 str. 2 d."/>
                    <w:tag w:val="part_d89e683e3a9847ecbcfb12ab9faec7c8"/>
                    <w:lock w:val="sdtLocked"/>
                    <w:richText/>
                  </w:sdtPr>
                  <w:sdtContent>
                    <w:p>
                      <w:pPr>
                        <w:spacing w:line="360" w:lineRule="auto"/>
                        <w:ind w:firstLine="720"/>
                        <w:jc w:val="both"/>
                        <w:rPr>
                          <w:szCs w:val="24"/>
                        </w:rPr>
                      </w:pPr>
                      <w:sdt>
                        <w:sdtPr>
                          <w:alias w:val="Numeris"/>
                          <w:tag w:val="nr_d89e683e3a9847ecbcfb12ab9faec7c8"/>
                          <w:lock w:val="sdtLocked"/>
                          <w:richText/>
                        </w:sdtPr>
                        <w:sdtContent>
                          <w:r>
                            <w:rPr>
                              <w:szCs w:val="24"/>
                            </w:rPr>
                            <w:t>2</w:t>
                          </w:r>
                        </w:sdtContent>
                      </w:sdt>
                      <w:r>
                        <w:rPr>
                          <w:szCs w:val="24"/>
                        </w:rPr>
                        <w:t xml:space="preserve">. Viešojo administravimo įgaliojimų suteikimo mastas: </w:t>
                      </w:r>
                    </w:p>
                    <w:sdt>
                      <w:sdtPr>
                        <w:alias w:val="5 str. 2 d. 1 p."/>
                        <w:tag w:val="part_9afb9e6921ca446a99e67ac4be6f43a3"/>
                        <w:lock w:val="sdtLocked"/>
                        <w:richText/>
                      </w:sdtPr>
                      <w:sdtContent>
                        <w:p>
                          <w:pPr>
                            <w:spacing w:line="360" w:lineRule="auto"/>
                            <w:ind w:firstLine="720"/>
                            <w:jc w:val="both"/>
                            <w:rPr>
                              <w:szCs w:val="24"/>
                            </w:rPr>
                          </w:pPr>
                          <w:sdt>
                            <w:sdtPr>
                              <w:alias w:val="Numeris"/>
                              <w:tag w:val="nr_9afb9e6921ca446a99e67ac4be6f43a3"/>
                              <w:lock w:val="sdtLocked"/>
                              <w:richText/>
                            </w:sdtPr>
                            <w:sdtContent>
                              <w:r>
                                <w:rPr>
                                  <w:szCs w:val="24"/>
                                </w:rPr>
                                <w:t>1</w:t>
                              </w:r>
                            </w:sdtContent>
                          </w:sdt>
                          <w:r>
                            <w:rPr>
                              <w:szCs w:val="24"/>
                            </w:rPr>
                            <w:t>) kolegialioms ar vienasmenėms valstybės ar savivaldybių institucijoms, biudžetinėms įstaigoms, turinčioms ministerijų, Vyriausybės įstaigų, kitų Vyriausybei atskaitingų biudžetinių įstaigų, įstaigų prie ministerijų, Seimui atskaitingų biudžetinių įstaigų organizacinę formą, Lietuvos bankui, Lietuvos kariuomenei</w:t>
                          </w:r>
                          <w:r>
                            <w:rPr>
                              <w:b/>
                              <w:szCs w:val="24"/>
                            </w:rPr>
                            <w:t xml:space="preserve"> </w:t>
                          </w:r>
                          <w:r>
                            <w:rPr>
                              <w:szCs w:val="24"/>
                            </w:rPr>
                            <w:t>ir savivaldybių administracijoms gali būti suteikiami įgaliojimai atlikti funkcijas visose šio įstatymo 6 straipsnyje nustatytose viešojo administravimo srityse;</w:t>
                          </w:r>
                        </w:p>
                      </w:sdtContent>
                    </w:sdt>
                    <w:sdt>
                      <w:sdtPr>
                        <w:alias w:val="5 str. 2 d. 2 p."/>
                        <w:tag w:val="part_d793c40f519d4dff94dde6db90d96cf4"/>
                        <w:lock w:val="sdtLocked"/>
                        <w:richText/>
                      </w:sdtPr>
                      <w:sdtContent>
                        <w:p>
                          <w:pPr>
                            <w:spacing w:line="360" w:lineRule="auto"/>
                            <w:ind w:firstLine="720"/>
                            <w:jc w:val="both"/>
                            <w:rPr>
                              <w:color w:val="000000"/>
                              <w:szCs w:val="24"/>
                            </w:rPr>
                          </w:pPr>
                          <w:sdt>
                            <w:sdtPr>
                              <w:alias w:val="Numeris"/>
                              <w:tag w:val="nr_d793c40f519d4dff94dde6db90d96cf4"/>
                              <w:lock w:val="sdtLocked"/>
                              <w:richText/>
                            </w:sdtPr>
                            <w:sdtContent>
                              <w:r>
                                <w:rPr>
                                  <w:szCs w:val="24"/>
                                </w:rPr>
                                <w:t>2</w:t>
                              </w:r>
                            </w:sdtContent>
                          </w:sdt>
                          <w:r>
                            <w:rPr>
                              <w:szCs w:val="24"/>
                            </w:rPr>
                            <w:t>) viešosioms įstaigoms, kurių savininkė ar dalininkė yra valstybė ar savivaldybė, ir asociacijoms, išskyrus nurodytas šios dalies 3 punkte, gali būti suteikiami įgaliojimai atlikti funkcijas tik šio įstatymo 6 straipsnio 2, 3 ir 4 punktuose nustatytose viešojo administravimo srityse, kai tokie įgaliojimai yra tiesiogiai susiję su viešosios įstaigos ar asociacijos veiklos tikslais ir kai nėra valstybės ar savivaldybių institucijų ar įstaigų, kurioms šie įgaliojimai gali būti suteikti</w:t>
                          </w:r>
                          <w:r>
                            <w:rPr>
                              <w:color w:val="000000"/>
                              <w:szCs w:val="24"/>
                            </w:rPr>
                            <w:t>;</w:t>
                          </w:r>
                        </w:p>
                      </w:sdtContent>
                    </w:sdt>
                    <w:sdt>
                      <w:sdtPr>
                        <w:alias w:val="5 str. 2 d. 3 p."/>
                        <w:tag w:val="part_979d4c145e5243e3b045d77cd84a0742"/>
                        <w:lock w:val="sdtLocked"/>
                        <w:richText/>
                      </w:sdtPr>
                      <w:sdtContent>
                        <w:p>
                          <w:pPr>
                            <w:spacing w:line="360" w:lineRule="auto"/>
                            <w:ind w:firstLine="720"/>
                            <w:jc w:val="both"/>
                            <w:rPr>
                              <w:color w:val="000000"/>
                              <w:szCs w:val="24"/>
                            </w:rPr>
                          </w:pPr>
                          <w:sdt>
                            <w:sdtPr>
                              <w:alias w:val="Numeris"/>
                              <w:tag w:val="nr_979d4c145e5243e3b045d77cd84a0742"/>
                              <w:lock w:val="sdtLocked"/>
                              <w:richText/>
                            </w:sdtPr>
                            <w:sdtContent>
                              <w:r>
                                <w:rPr>
                                  <w:color w:val="000000"/>
                                  <w:szCs w:val="24"/>
                                </w:rPr>
                                <w:t>3</w:t>
                              </w:r>
                            </w:sdtContent>
                          </w:sdt>
                          <w:r>
                            <w:rPr>
                              <w:color w:val="000000"/>
                              <w:szCs w:val="24"/>
                            </w:rPr>
                            <w:t>) asociacijoms, kurios veikia pagal atskirus jų veiklą reglamentuojančius įstatymus, gali būti suteikiami įgaliojimai atlikti funkcijas šio įstatymo 6 straipsnyje nustatytose viešojo administravimo srityse, kai tokie įgaliojimai yra tiesiogiai susiję su tokių asociacijų</w:t>
                          </w:r>
                          <w:r>
                            <w:rPr>
                              <w:szCs w:val="24"/>
                            </w:rPr>
                            <w:t xml:space="preserve"> </w:t>
                          </w:r>
                          <w:r>
                            <w:rPr>
                              <w:color w:val="000000"/>
                              <w:szCs w:val="24"/>
                            </w:rPr>
                            <w:t>veiklos tikslais;</w:t>
                          </w:r>
                        </w:p>
                      </w:sdtContent>
                    </w:sdt>
                    <w:sdt>
                      <w:sdtPr>
                        <w:alias w:val="5 str. 2 d. 4 p."/>
                        <w:tag w:val="part_e36d91fc2b854f089d2e305b0c5fd504"/>
                        <w:lock w:val="sdtLocked"/>
                        <w:richText/>
                      </w:sdtPr>
                      <w:sdtContent>
                        <w:p>
                          <w:pPr>
                            <w:spacing w:line="360" w:lineRule="auto"/>
                            <w:ind w:firstLine="720"/>
                            <w:jc w:val="both"/>
                            <w:rPr>
                              <w:szCs w:val="24"/>
                            </w:rPr>
                          </w:pPr>
                          <w:sdt>
                            <w:sdtPr>
                              <w:alias w:val="Numeris"/>
                              <w:tag w:val="nr_e36d91fc2b854f089d2e305b0c5fd504"/>
                              <w:lock w:val="sdtLocked"/>
                              <w:richText/>
                            </w:sdtPr>
                            <w:sdtContent>
                              <w:r>
                                <w:rPr>
                                  <w:szCs w:val="24"/>
                                </w:rPr>
                                <w:t>4</w:t>
                              </w:r>
                            </w:sdtContent>
                          </w:sdt>
                          <w:r>
                            <w:rPr>
                              <w:szCs w:val="24"/>
                            </w:rPr>
                            <w:t>) valstybės ir savivaldybių įmonėms gali būti suteikiami įgaliojimai atlikti funkcijas šio įstatymo 6 straipsnio 2 ir 3 punktuose nustatytose viešojo administravimo srityse ir tik tais atvejais, kai objektyviai pagrindžiama, kad nėra valstybės ar savivaldybių institucijų ar įstaigų, kurioms šie įgaliojimai gali būti suteikti, ir kai tokie įgaliojimai yra tiesiogiai susiję su tos valstybės ar savivaldybės įmonės veiklos tikslais;</w:t>
                          </w:r>
                        </w:p>
                      </w:sdtContent>
                    </w:sdt>
                    <w:sdt>
                      <w:sdtPr>
                        <w:alias w:val="5 str. 2 d. 5 p."/>
                        <w:tag w:val="part_cbb714a93f6c4719a35920d54771d5cd"/>
                        <w:lock w:val="sdtLocked"/>
                        <w:richText/>
                      </w:sdtPr>
                      <w:sdtContent>
                        <w:p>
                          <w:pPr>
                            <w:spacing w:line="360" w:lineRule="auto"/>
                            <w:ind w:firstLine="720"/>
                            <w:jc w:val="both"/>
                            <w:rPr>
                              <w:color w:val="000000"/>
                              <w:szCs w:val="24"/>
                            </w:rPr>
                          </w:pPr>
                          <w:sdt>
                            <w:sdtPr>
                              <w:alias w:val="Numeris"/>
                              <w:tag w:val="nr_cbb714a93f6c4719a35920d54771d5cd"/>
                              <w:lock w:val="sdtLocked"/>
                              <w:richText/>
                            </w:sdtPr>
                            <w:sdtContent>
                              <w:r>
                                <w:rPr>
                                  <w:color w:val="000000"/>
                                  <w:szCs w:val="24"/>
                                </w:rPr>
                                <w:t>5</w:t>
                              </w:r>
                            </w:sdtContent>
                          </w:sdt>
                          <w:r>
                            <w:rPr>
                              <w:color w:val="000000"/>
                              <w:szCs w:val="24"/>
                            </w:rPr>
                            <w:t>) regionų plėtros taryboms gali būti suteikiami įgaliojimai atlikti funkcijas šio įstatymo 6 straipsnio 1, 2 ir 5 punktuose nustatytose viešojo administravimo srityse;</w:t>
                          </w:r>
                        </w:p>
                      </w:sdtContent>
                    </w:sdt>
                    <w:sdt>
                      <w:sdtPr>
                        <w:alias w:val="5 str. 2 d. 6 p."/>
                        <w:tag w:val="part_ad91405cd0604f9592efc07a96237db4"/>
                        <w:lock w:val="sdtLocked"/>
                        <w:richText/>
                      </w:sdtPr>
                      <w:sdtContent>
                        <w:p>
                          <w:pPr>
                            <w:spacing w:line="360" w:lineRule="auto"/>
                            <w:ind w:firstLine="720"/>
                            <w:jc w:val="both"/>
                            <w:rPr>
                              <w:szCs w:val="24"/>
                            </w:rPr>
                          </w:pPr>
                          <w:sdt>
                            <w:sdtPr>
                              <w:alias w:val="Numeris"/>
                              <w:tag w:val="nr_ad91405cd0604f9592efc07a96237db4"/>
                              <w:lock w:val="sdtLocked"/>
                              <w:richText/>
                            </w:sdtPr>
                            <w:sdtContent>
                              <w:r>
                                <w:rPr>
                                  <w:szCs w:val="24"/>
                                </w:rPr>
                                <w:t>6</w:t>
                              </w:r>
                            </w:sdtContent>
                          </w:sdt>
                          <w:r>
                            <w:rPr>
                              <w:szCs w:val="24"/>
                            </w:rPr>
                            <w:t>) įstatymų nustatytą specialų statusą turintiems fiziniams asmenims gali būti suteikiami įgaliojimai atlikti funkcijas tik šio įstatymo 6 straipsnio 2, 3 ir 4 punktuose nustatytose viešojo administravimo srityse.</w:t>
                          </w:r>
                        </w:p>
                      </w:sdtContent>
                    </w:sdt>
                  </w:sdtContent>
                </w:sdt>
                <w:sdt>
                  <w:sdtPr>
                    <w:alias w:val="5 str. 3 d."/>
                    <w:tag w:val="part_20761b2a3cfe4c6596de1da794313f67"/>
                    <w:lock w:val="sdtLocked"/>
                    <w:richText/>
                  </w:sdtPr>
                  <w:sdtContent>
                    <w:p>
                      <w:pPr>
                        <w:spacing w:line="360" w:lineRule="auto"/>
                        <w:ind w:firstLine="720"/>
                        <w:jc w:val="both"/>
                        <w:rPr>
                          <w:szCs w:val="24"/>
                        </w:rPr>
                      </w:pPr>
                      <w:sdt>
                        <w:sdtPr>
                          <w:alias w:val="Numeris"/>
                          <w:tag w:val="nr_20761b2a3cfe4c6596de1da794313f67"/>
                          <w:lock w:val="sdtLocked"/>
                          <w:richText/>
                        </w:sdtPr>
                        <w:sdtContent>
                          <w:r>
                            <w:rPr>
                              <w:szCs w:val="24"/>
                            </w:rPr>
                            <w:t>3</w:t>
                          </w:r>
                        </w:sdtContent>
                      </w:sdt>
                      <w:r>
                        <w:rPr>
                          <w:szCs w:val="24"/>
                        </w:rPr>
                        <w:t>. Viešojo administravimo įgaliojimų įgyvendinimo reglamentavimas viešojo administravimo subjektų, turinčių viešojo juridinio asmens statusą, vidaus administravimo dokumentuose:</w:t>
                      </w:r>
                    </w:p>
                    <w:sdt>
                      <w:sdtPr>
                        <w:alias w:val="5 str. 3 d. 1 p."/>
                        <w:tag w:val="part_8792749922594a239d000bb83e89f9f3"/>
                        <w:lock w:val="sdtLocked"/>
                        <w:richText/>
                      </w:sdtPr>
                      <w:sdtContent>
                        <w:p>
                          <w:pPr>
                            <w:spacing w:line="360" w:lineRule="auto"/>
                            <w:ind w:firstLine="720"/>
                            <w:jc w:val="both"/>
                            <w:rPr>
                              <w:szCs w:val="24"/>
                            </w:rPr>
                          </w:pPr>
                          <w:sdt>
                            <w:sdtPr>
                              <w:alias w:val="Numeris"/>
                              <w:tag w:val="nr_8792749922594a239d000bb83e89f9f3"/>
                              <w:lock w:val="sdtLocked"/>
                              <w:richText/>
                            </w:sdtPr>
                            <w:sdtContent>
                              <w:r>
                                <w:rPr>
                                  <w:szCs w:val="24"/>
                                </w:rPr>
                                <w:t>1</w:t>
                              </w:r>
                            </w:sdtContent>
                          </w:sdt>
                          <w:r>
                            <w:rPr>
                              <w:szCs w:val="24"/>
                            </w:rPr>
                            <w:t>) viešojo administravimo subjektams suteiktų viešojo administravimo įgaliojimų įgyvendinimas reglamentuojamas šių subjektų vidaus administravimo dokumentuose taip, kad būtų galima aiškiai nustatyti, kurie subjektų administracijos padaliniai, šiems padaliniams priskirti ar nepriskirti valstybės tarnautojai, kiti įstatymų nustatytą specialų statusą turintys fiziniai asmenys atlieka viešojo administravimo</w:t>
                          </w:r>
                          <w:r>
                            <w:rPr>
                              <w:b/>
                              <w:szCs w:val="24"/>
                            </w:rPr>
                            <w:t xml:space="preserve"> </w:t>
                          </w:r>
                          <w:r>
                            <w:rPr>
                              <w:szCs w:val="24"/>
                            </w:rPr>
                            <w:t>funkcijas:</w:t>
                          </w:r>
                        </w:p>
                        <w:sdt>
                          <w:sdtPr>
                            <w:alias w:val="5 str. 3 d. 1 p. a pp."/>
                            <w:tag w:val="part_c7d523c3c2f0441aaeb1ddae609346e0"/>
                            <w:lock w:val="sdtLocked"/>
                            <w:richText/>
                          </w:sdtPr>
                          <w:sdtContent>
                            <w:p>
                              <w:pPr>
                                <w:tabs>
                                  <w:tab w:val="left" w:pos="993"/>
                                </w:tabs>
                                <w:spacing w:line="360" w:lineRule="auto"/>
                                <w:ind w:firstLine="720"/>
                                <w:jc w:val="both"/>
                                <w:rPr>
                                  <w:szCs w:val="24"/>
                                </w:rPr>
                              </w:pPr>
                              <w:sdt>
                                <w:sdtPr>
                                  <w:alias w:val="Numeris"/>
                                  <w:tag w:val="nr_c7d523c3c2f0441aaeb1ddae609346e0"/>
                                  <w:lock w:val="sdtLocked"/>
                                  <w:richText/>
                                </w:sdtPr>
                                <w:sdtContent>
                                  <w:r>
                                    <w:rPr>
                                      <w:szCs w:val="24"/>
                                    </w:rPr>
                                    <w:t>a</w:t>
                                  </w:r>
                                </w:sdtContent>
                              </w:sdt>
                              <w:r>
                                <w:rPr>
                                  <w:szCs w:val="24"/>
                                </w:rPr>
                                <w:t>) jeigu viešojo administravimo subjekto administracijos struktūrą sudaro padaliniai, jiems suteiktų viešojo administravimo įgaliojimų įgyvendinimas turi būti numatytas viešojo administravimo subjekto vadovo patvirtintuose šių padalinių nuostatuose;</w:t>
                              </w:r>
                            </w:p>
                          </w:sdtContent>
                        </w:sdt>
                        <w:sdt>
                          <w:sdtPr>
                            <w:alias w:val="5 str. 3 d. 1 p. b pp."/>
                            <w:tag w:val="part_9e668640759849a6a6385a8ef7dd0138"/>
                            <w:lock w:val="sdtLocked"/>
                            <w:richText/>
                          </w:sdtPr>
                          <w:sdtContent>
                            <w:p>
                              <w:pPr>
                                <w:tabs>
                                  <w:tab w:val="left" w:pos="993"/>
                                </w:tabs>
                                <w:spacing w:line="360" w:lineRule="auto"/>
                                <w:ind w:firstLine="720"/>
                                <w:jc w:val="both"/>
                                <w:rPr>
                                  <w:szCs w:val="24"/>
                                </w:rPr>
                              </w:pPr>
                              <w:sdt>
                                <w:sdtPr>
                                  <w:alias w:val="Numeris"/>
                                  <w:tag w:val="nr_9e668640759849a6a6385a8ef7dd0138"/>
                                  <w:lock w:val="sdtLocked"/>
                                  <w:richText/>
                                </w:sdtPr>
                                <w:sdtContent>
                                  <w:r>
                                    <w:rPr>
                                      <w:szCs w:val="24"/>
                                    </w:rPr>
                                    <w:t>b</w:t>
                                  </w:r>
                                </w:sdtContent>
                              </w:sdt>
                              <w:r>
                                <w:rPr>
                                  <w:szCs w:val="24"/>
                                </w:rPr>
                                <w:t>) viešojo administravimo subjekto valstybės tarnautojų, kitų įstatymų nustatytą specialų statusą turinčių fizinių asmenų pareigybės, kurių funkcijoms bus priskirtas viešojo administravimo įgaliojimų įgyvendinimas, privalo turėti viešojo administravimo subjekto vadovo patvirtintą pareigybės aprašymą (pareiginę instrukciją ar pareiginius nuostatus), kuriame būtų nurodytos šiai pareigybei pavedamos viešojo administravimo subjektui suteiktus viešojo administravimo įgaliojimus įgyvendinančios funkcijos;</w:t>
                              </w:r>
                            </w:p>
                          </w:sdtContent>
                        </w:sdt>
                      </w:sdtContent>
                    </w:sdt>
                    <w:sdt>
                      <w:sdtPr>
                        <w:alias w:val="5 str. 3 d. 2 p."/>
                        <w:tag w:val="part_96fc317f2e7d471b99249a47f5d59fb4"/>
                        <w:lock w:val="sdtLocked"/>
                        <w:richText/>
                      </w:sdtPr>
                      <w:sdtContent>
                        <w:p>
                          <w:pPr>
                            <w:spacing w:line="360" w:lineRule="auto"/>
                            <w:ind w:firstLine="720"/>
                            <w:jc w:val="both"/>
                            <w:rPr>
                              <w:szCs w:val="24"/>
                            </w:rPr>
                          </w:pPr>
                          <w:sdt>
                            <w:sdtPr>
                              <w:alias w:val="Numeris"/>
                              <w:tag w:val="nr_96fc317f2e7d471b99249a47f5d59fb4"/>
                              <w:lock w:val="sdtLocked"/>
                              <w:richText/>
                            </w:sdtPr>
                            <w:sdtContent>
                              <w:r>
                                <w:rPr>
                                  <w:szCs w:val="24"/>
                                  <w:lang w:eastAsia="lt-LT"/>
                                </w:rPr>
                                <w:t>2</w:t>
                              </w:r>
                            </w:sdtContent>
                          </w:sdt>
                          <w:r>
                            <w:rPr>
                              <w:szCs w:val="24"/>
                              <w:lang w:eastAsia="lt-LT"/>
                            </w:rPr>
                            <w:t xml:space="preserve">) </w:t>
                          </w:r>
                          <w:r>
                            <w:rPr>
                              <w:szCs w:val="24"/>
                            </w:rPr>
                            <w:t>viešosioms įstaigoms, kurių savininkė ar dalininkė yra valstybė ar savivaldybė, valstybės ar savivaldybės įmonėms, regionų plėtros taryboms suteiktų viešojo administravimo įgaliojimų įgyvendinimas reglamentuojamas vidaus administravimo dokumentuose taip, kad būtų galima nustatyti, kurioms darbuotojų, dirbančių pagal darbo sutartis (toliau – darbuotojai), pareigybėms yra priskirta atlikti funkcijas, tiesiogiai susijusias su šioms įstaigoms suteiktų viešojo administravimo įgaliojimų įgyvendinimu.</w:t>
                          </w:r>
                        </w:p>
                      </w:sdtContent>
                    </w:sdt>
                  </w:sdtContent>
                </w:sdt>
                <w:sdt>
                  <w:sdtPr>
                    <w:alias w:val="5 str. 4 d."/>
                    <w:tag w:val="part_997357f5f78442c8a7b79541c859d987"/>
                    <w:lock w:val="sdtLocked"/>
                    <w:richText/>
                  </w:sdtPr>
                  <w:sdtContent>
                    <w:p>
                      <w:pPr>
                        <w:spacing w:line="360" w:lineRule="auto"/>
                        <w:ind w:firstLine="720"/>
                        <w:jc w:val="both"/>
                        <w:rPr>
                          <w:color w:val="008000"/>
                          <w:szCs w:val="24"/>
                        </w:rPr>
                      </w:pPr>
                      <w:sdt>
                        <w:sdtPr>
                          <w:alias w:val="Numeris"/>
                          <w:tag w:val="nr_997357f5f78442c8a7b79541c859d987"/>
                          <w:lock w:val="sdtLocked"/>
                          <w:richText/>
                        </w:sdtPr>
                        <w:sdtContent>
                          <w:r>
                            <w:rPr>
                              <w:szCs w:val="24"/>
                            </w:rPr>
                            <w:t>4</w:t>
                          </w:r>
                        </w:sdtContent>
                      </w:sdt>
                      <w:r>
                        <w:rPr>
                          <w:szCs w:val="24"/>
                        </w:rPr>
                        <w:t xml:space="preserve">. Viešojo administravimo subjektų darbuotojams, kuriems yra pavesta atlikti funkcijas, tiesiogiai susijusias su šiems subjektams suteiktų viešojo administravimo įgaliojimų įgyvendinimu, arba asmenims, pretenduojantiems tokias pareigas eiti, taikomi Lietuvos Respublikos valstybės tarnybos įstatyme nustatyti nepriekaištingos </w:t>
                      </w:r>
                      <w:r>
                        <w:rPr>
                          <w:bCs/>
                          <w:szCs w:val="24"/>
                        </w:rPr>
                        <w:t>reputacijos ir įstaigos vadovo nustatyti kvalifikaciniai reikalavimai,</w:t>
                      </w:r>
                      <w:r>
                        <w:rPr>
                          <w:szCs w:val="24"/>
                        </w:rPr>
                        <w:t xml:space="preserve"> kurie užtikrintų tinkamą jiems pavestų funkcijų atlikimą.</w:t>
                      </w:r>
                    </w:p>
                    <w:p>
                      <w:pPr>
                        <w:spacing w:line="360" w:lineRule="auto"/>
                        <w:ind w:firstLine="720"/>
                        <w:rPr>
                          <w:b/>
                          <w:color w:val="008000"/>
                          <w:szCs w:val="24"/>
                          <w:lang w:eastAsia="lt-LT"/>
                        </w:rPr>
                      </w:pPr>
                    </w:p>
                  </w:sdtContent>
                </w:sdt>
              </w:sdtContent>
            </w:sdt>
            <w:sdt>
              <w:sdtPr>
                <w:alias w:val="6 str."/>
                <w:tag w:val="part_ef6106e2662543c6bb14022452a20eba"/>
                <w:lock w:val="sdtLocked"/>
                <w:richText/>
              </w:sdtPr>
              <w:sdtContent>
                <w:p>
                  <w:pPr>
                    <w:spacing w:line="360" w:lineRule="auto"/>
                    <w:ind w:firstLine="720"/>
                    <w:jc w:val="both"/>
                    <w:rPr>
                      <w:szCs w:val="24"/>
                    </w:rPr>
                  </w:pPr>
                  <w:sdt>
                    <w:sdtPr>
                      <w:alias w:val="Numeris"/>
                      <w:tag w:val="nr_ef6106e2662543c6bb14022452a20eba"/>
                      <w:lock w:val="sdtLocked"/>
                      <w:richText/>
                    </w:sdtPr>
                    <w:sdtContent>
                      <w:r>
                        <w:rPr>
                          <w:b/>
                          <w:szCs w:val="24"/>
                        </w:rPr>
                        <w:t>6</w:t>
                      </w:r>
                    </w:sdtContent>
                  </w:sdt>
                  <w:r>
                    <w:rPr>
                      <w:b/>
                      <w:szCs w:val="24"/>
                    </w:rPr>
                    <w:t xml:space="preserve"> straipsnis. </w:t>
                  </w:r>
                  <w:sdt>
                    <w:sdtPr>
                      <w:alias w:val="Pavadinimas"/>
                      <w:tag w:val="title_ef6106e2662543c6bb14022452a20eba"/>
                      <w:lock w:val="sdtLocked"/>
                      <w:richText/>
                    </w:sdtPr>
                    <w:sdtContent>
                      <w:r>
                        <w:rPr>
                          <w:b/>
                          <w:szCs w:val="24"/>
                        </w:rPr>
                        <w:t>Viešojo administravimo sritys</w:t>
                      </w:r>
                    </w:sdtContent>
                  </w:sdt>
                </w:p>
                <w:sdt>
                  <w:sdtPr>
                    <w:alias w:val="6 str. 1 d."/>
                    <w:tag w:val="part_3a37493145ef49fa96920014fb62ddd3"/>
                    <w:lock w:val="sdtLocked"/>
                    <w:richText/>
                  </w:sdtPr>
                  <w:sdtContent>
                    <w:p>
                      <w:pPr>
                        <w:spacing w:line="360" w:lineRule="auto"/>
                        <w:ind w:firstLine="720"/>
                        <w:jc w:val="both"/>
                        <w:rPr>
                          <w:szCs w:val="24"/>
                        </w:rPr>
                      </w:pPr>
                      <w:r>
                        <w:rPr>
                          <w:szCs w:val="24"/>
                        </w:rPr>
                        <w:t>Viešojo administravimo sritys:</w:t>
                      </w:r>
                    </w:p>
                    <w:sdt>
                      <w:sdtPr>
                        <w:alias w:val="6 str. 1 d. 1 p."/>
                        <w:tag w:val="part_82ec3aa19d624905a3a3c1dfd553c93c"/>
                        <w:lock w:val="sdtLocked"/>
                        <w:richText/>
                      </w:sdtPr>
                      <w:sdtContent>
                        <w:p>
                          <w:pPr>
                            <w:spacing w:line="360" w:lineRule="auto"/>
                            <w:ind w:firstLine="720"/>
                            <w:jc w:val="both"/>
                            <w:rPr>
                              <w:szCs w:val="24"/>
                            </w:rPr>
                          </w:pPr>
                          <w:sdt>
                            <w:sdtPr>
                              <w:alias w:val="Numeris"/>
                              <w:tag w:val="nr_82ec3aa19d624905a3a3c1dfd553c93c"/>
                              <w:lock w:val="sdtLocked"/>
                              <w:richText/>
                            </w:sdtPr>
                            <w:sdtContent>
                              <w:r>
                                <w:rPr>
                                  <w:szCs w:val="24"/>
                                </w:rPr>
                                <w:t>1</w:t>
                              </w:r>
                            </w:sdtContent>
                          </w:sdt>
                          <w:r>
                            <w:rPr>
                              <w:szCs w:val="24"/>
                            </w:rPr>
                            <w:t>) administracinis reglamentavimas;</w:t>
                          </w:r>
                        </w:p>
                      </w:sdtContent>
                    </w:sdt>
                    <w:sdt>
                      <w:sdtPr>
                        <w:alias w:val="6 str. 1 d. 2 p."/>
                        <w:tag w:val="part_664679cc842a47f59b809de376c8bbd0"/>
                        <w:lock w:val="sdtLocked"/>
                        <w:richText/>
                      </w:sdtPr>
                      <w:sdtContent>
                        <w:p>
                          <w:pPr>
                            <w:spacing w:line="360" w:lineRule="auto"/>
                            <w:ind w:firstLine="720"/>
                            <w:jc w:val="both"/>
                            <w:rPr>
                              <w:szCs w:val="24"/>
                            </w:rPr>
                          </w:pPr>
                          <w:sdt>
                            <w:sdtPr>
                              <w:alias w:val="Numeris"/>
                              <w:tag w:val="nr_664679cc842a47f59b809de376c8bbd0"/>
                              <w:lock w:val="sdtLocked"/>
                              <w:richText/>
                            </w:sdtPr>
                            <w:sdtContent>
                              <w:r>
                                <w:rPr>
                                  <w:szCs w:val="24"/>
                                </w:rPr>
                                <w:t>2</w:t>
                              </w:r>
                            </w:sdtContent>
                          </w:sdt>
                          <w:r>
                            <w:rPr>
                              <w:szCs w:val="24"/>
                            </w:rPr>
                            <w:t>) administracinių sprendimų priėmimas;</w:t>
                          </w:r>
                        </w:p>
                      </w:sdtContent>
                    </w:sdt>
                    <w:sdt>
                      <w:sdtPr>
                        <w:alias w:val="6 str. 1 d. 3 p."/>
                        <w:tag w:val="part_268d415fe1334e7f8fb36339e550db67"/>
                        <w:lock w:val="sdtLocked"/>
                        <w:richText/>
                      </w:sdtPr>
                      <w:sdtContent>
                        <w:p>
                          <w:pPr>
                            <w:spacing w:line="360" w:lineRule="auto"/>
                            <w:ind w:firstLine="720"/>
                            <w:jc w:val="both"/>
                            <w:rPr>
                              <w:szCs w:val="24"/>
                            </w:rPr>
                          </w:pPr>
                          <w:sdt>
                            <w:sdtPr>
                              <w:alias w:val="Numeris"/>
                              <w:tag w:val="nr_268d415fe1334e7f8fb36339e550db67"/>
                              <w:lock w:val="sdtLocked"/>
                              <w:richText/>
                            </w:sdtPr>
                            <w:sdtContent>
                              <w:r>
                                <w:rPr>
                                  <w:szCs w:val="24"/>
                                </w:rPr>
                                <w:t>3</w:t>
                              </w:r>
                            </w:sdtContent>
                          </w:sdt>
                          <w:r>
                            <w:rPr>
                              <w:szCs w:val="24"/>
                            </w:rPr>
                            <w:t>) administracinių paslaugų teikimas;</w:t>
                          </w:r>
                        </w:p>
                      </w:sdtContent>
                    </w:sdt>
                    <w:sdt>
                      <w:sdtPr>
                        <w:alias w:val="6 str. 1 d. 4 p."/>
                        <w:tag w:val="part_1a25099aba0744d58b70da5a604778e7"/>
                        <w:lock w:val="sdtLocked"/>
                        <w:richText/>
                      </w:sdtPr>
                      <w:sdtContent>
                        <w:p>
                          <w:pPr>
                            <w:spacing w:line="360" w:lineRule="auto"/>
                            <w:ind w:firstLine="720"/>
                            <w:jc w:val="both"/>
                            <w:rPr>
                              <w:szCs w:val="24"/>
                            </w:rPr>
                          </w:pPr>
                          <w:sdt>
                            <w:sdtPr>
                              <w:alias w:val="Numeris"/>
                              <w:tag w:val="nr_1a25099aba0744d58b70da5a604778e7"/>
                              <w:lock w:val="sdtLocked"/>
                              <w:richText/>
                            </w:sdtPr>
                            <w:sdtContent>
                              <w:r>
                                <w:rPr>
                                  <w:szCs w:val="24"/>
                                </w:rPr>
                                <w:t>4</w:t>
                              </w:r>
                            </w:sdtContent>
                          </w:sdt>
                          <w:r>
                            <w:rPr>
                              <w:szCs w:val="24"/>
                            </w:rPr>
                            <w:t>) teisės aktų ir administracinių sprendimų įgyvendinimo ir laikymosi priežiūra;</w:t>
                          </w:r>
                        </w:p>
                      </w:sdtContent>
                    </w:sdt>
                    <w:sdt>
                      <w:sdtPr>
                        <w:alias w:val="6 str. 1 d. 5 p."/>
                        <w:tag w:val="part_afe65a2813ed4b6a977fd721677c9173"/>
                        <w:lock w:val="sdtLocked"/>
                        <w:richText/>
                      </w:sdtPr>
                      <w:sdtContent>
                        <w:p>
                          <w:pPr>
                            <w:spacing w:line="360" w:lineRule="auto"/>
                            <w:ind w:firstLine="720"/>
                            <w:jc w:val="both"/>
                            <w:rPr>
                              <w:szCs w:val="24"/>
                            </w:rPr>
                          </w:pPr>
                          <w:sdt>
                            <w:sdtPr>
                              <w:alias w:val="Numeris"/>
                              <w:tag w:val="nr_afe65a2813ed4b6a977fd721677c9173"/>
                              <w:lock w:val="sdtLocked"/>
                              <w:richText/>
                            </w:sdtPr>
                            <w:sdtContent>
                              <w:r>
                                <w:rPr>
                                  <w:szCs w:val="24"/>
                                </w:rPr>
                                <w:t>5</w:t>
                              </w:r>
                            </w:sdtContent>
                          </w:sdt>
                          <w:r>
                            <w:rPr>
                              <w:szCs w:val="24"/>
                            </w:rPr>
                            <w:t>) viešųjų paslaugų teikimo administravimas.</w:t>
                          </w:r>
                        </w:p>
                        <w:p>
                          <w:pPr>
                            <w:tabs>
                              <w:tab w:val="left" w:pos="3504"/>
                            </w:tabs>
                            <w:spacing w:line="360" w:lineRule="auto"/>
                            <w:ind w:firstLine="720"/>
                            <w:jc w:val="both"/>
                            <w:rPr>
                              <w:b/>
                              <w:szCs w:val="24"/>
                            </w:rPr>
                          </w:pPr>
                        </w:p>
                      </w:sdtContent>
                    </w:sdt>
                  </w:sdtContent>
                </w:sdt>
              </w:sdtContent>
            </w:sdt>
            <w:sdt>
              <w:sdtPr>
                <w:alias w:val="7 str."/>
                <w:tag w:val="part_7843392ae80b4e2cbb6ab15dd354306b"/>
                <w:lock w:val="sdtLocked"/>
                <w:richText/>
              </w:sdtPr>
              <w:sdtContent>
                <w:p>
                  <w:pPr>
                    <w:tabs>
                      <w:tab w:val="left" w:pos="3504"/>
                    </w:tabs>
                    <w:spacing w:line="360" w:lineRule="auto"/>
                    <w:ind w:firstLine="720"/>
                    <w:rPr>
                      <w:b/>
                      <w:szCs w:val="24"/>
                    </w:rPr>
                  </w:pPr>
                  <w:sdt>
                    <w:sdtPr>
                      <w:alias w:val="Numeris"/>
                      <w:tag w:val="nr_7843392ae80b4e2cbb6ab15dd354306b"/>
                      <w:lock w:val="sdtLocked"/>
                      <w:richText/>
                    </w:sdtPr>
                    <w:sdtContent>
                      <w:r>
                        <w:rPr>
                          <w:b/>
                          <w:szCs w:val="24"/>
                        </w:rPr>
                        <w:t>7</w:t>
                      </w:r>
                    </w:sdtContent>
                  </w:sdt>
                  <w:r>
                    <w:rPr>
                      <w:b/>
                      <w:szCs w:val="24"/>
                    </w:rPr>
                    <w:t xml:space="preserve"> straipsnis. </w:t>
                  </w:r>
                  <w:sdt>
                    <w:sdtPr>
                      <w:alias w:val="Pavadinimas"/>
                      <w:tag w:val="title_7843392ae80b4e2cbb6ab15dd354306b"/>
                      <w:lock w:val="sdtLocked"/>
                      <w:richText/>
                    </w:sdtPr>
                    <w:sdtContent>
                      <w:r>
                        <w:rPr>
                          <w:b/>
                          <w:szCs w:val="24"/>
                        </w:rPr>
                        <w:t>Veikla, kurią privalo vykdyti visi viešojo administravimo subjektai</w:t>
                      </w:r>
                    </w:sdtContent>
                  </w:sdt>
                </w:p>
                <w:sdt>
                  <w:sdtPr>
                    <w:alias w:val="7 str. 1 d."/>
                    <w:tag w:val="part_a0f19cee4d9643e7b905ea9bf8b84357"/>
                    <w:lock w:val="sdtLocked"/>
                    <w:richText/>
                  </w:sdtPr>
                  <w:sdtContent>
                    <w:p>
                      <w:pPr>
                        <w:tabs>
                          <w:tab w:val="left" w:pos="993"/>
                        </w:tabs>
                        <w:spacing w:line="360" w:lineRule="auto"/>
                        <w:ind w:firstLine="720"/>
                        <w:jc w:val="both"/>
                        <w:rPr>
                          <w:szCs w:val="24"/>
                        </w:rPr>
                      </w:pPr>
                      <w:sdt>
                        <w:sdtPr>
                          <w:alias w:val="Numeris"/>
                          <w:tag w:val="nr_a0f19cee4d9643e7b905ea9bf8b84357"/>
                          <w:lock w:val="sdtLocked"/>
                          <w:richText/>
                        </w:sdtPr>
                        <w:sdtContent>
                          <w:r>
                            <w:rPr>
                              <w:szCs w:val="24"/>
                            </w:rPr>
                            <w:t>1</w:t>
                          </w:r>
                        </w:sdtContent>
                      </w:sdt>
                      <w:r>
                        <w:rPr>
                          <w:szCs w:val="24"/>
                        </w:rPr>
                        <w:t>. Visi viešojo administravimo subjektai:</w:t>
                      </w:r>
                    </w:p>
                    <w:sdt>
                      <w:sdtPr>
                        <w:alias w:val="7 str. 1 d. 1 p."/>
                        <w:tag w:val="part_d029793b41994f539e18689ebde268e3"/>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d029793b41994f539e18689ebde268e3"/>
                              <w:lock w:val="sdtLocked"/>
                              <w:richText/>
                            </w:sdtPr>
                            <w:sdtContent>
                              <w:r>
                                <w:rPr>
                                  <w:szCs w:val="24"/>
                                </w:rPr>
                                <w:t>1</w:t>
                              </w:r>
                            </w:sdtContent>
                          </w:sdt>
                          <w:r>
                            <w:rPr>
                              <w:szCs w:val="24"/>
                            </w:rPr>
                            <w:t>) teikia asmenims įstatymų nustatytą viešojo administravimo subjekto turimą informaciją;</w:t>
                          </w:r>
                        </w:p>
                      </w:sdtContent>
                    </w:sdt>
                    <w:sdt>
                      <w:sdtPr>
                        <w:alias w:val="7 str. 1 d. 2 p."/>
                        <w:tag w:val="part_3bd25f2c1a6143c5abb8e876bf67f191"/>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3bd25f2c1a6143c5abb8e876bf67f191"/>
                              <w:lock w:val="sdtLocked"/>
                              <w:richText/>
                            </w:sdtPr>
                            <w:sdtContent>
                              <w:r>
                                <w:rPr>
                                  <w:szCs w:val="24"/>
                                </w:rPr>
                                <w:t>2</w:t>
                              </w:r>
                            </w:sdtContent>
                          </w:sdt>
                          <w:r>
                            <w:rPr>
                              <w:szCs w:val="24"/>
                            </w:rPr>
                            <w:t>) konsultuoja asmenis viešojo administravimo subjekto kompetencijos klausimais;</w:t>
                          </w:r>
                        </w:p>
                      </w:sdtContent>
                    </w:sdt>
                    <w:sdt>
                      <w:sdtPr>
                        <w:alias w:val="7 str. 1 d. 3 p."/>
                        <w:tag w:val="part_65dc8f1c291949fb9fa928b51a93dc97"/>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65dc8f1c291949fb9fa928b51a93dc97"/>
                              <w:lock w:val="sdtLocked"/>
                              <w:richText/>
                            </w:sdtPr>
                            <w:sdtContent>
                              <w:r>
                                <w:rPr>
                                  <w:szCs w:val="24"/>
                                </w:rPr>
                                <w:t>3</w:t>
                              </w:r>
                            </w:sdtContent>
                          </w:sdt>
                          <w:r>
                            <w:rPr>
                              <w:szCs w:val="24"/>
                            </w:rPr>
                            <w:t>) vykdo administracinę procedūrą;</w:t>
                          </w:r>
                        </w:p>
                      </w:sdtContent>
                    </w:sdt>
                    <w:sdt>
                      <w:sdtPr>
                        <w:alias w:val="7 str. 1 d. 4 p."/>
                        <w:tag w:val="part_5c6585fc5726472893f277503bf69840"/>
                        <w:lock w:val="sdtLocked"/>
                        <w:richText/>
                      </w:sdtPr>
                      <w:sdtContent>
                        <w:p>
                          <w:pPr>
                            <w:tabs>
                              <w:tab w:val="left" w:pos="993"/>
                              <w:tab w:val="left" w:pos="1134"/>
                            </w:tabs>
                            <w:spacing w:line="360" w:lineRule="auto"/>
                            <w:ind w:firstLine="720"/>
                            <w:jc w:val="both"/>
                            <w:rPr>
                              <w:szCs w:val="24"/>
                            </w:rPr>
                          </w:pPr>
                          <w:sdt>
                            <w:sdtPr>
                              <w:alias w:val="Numeris"/>
                              <w:tag w:val="nr_5c6585fc5726472893f277503bf69840"/>
                              <w:lock w:val="sdtLocked"/>
                              <w:richText/>
                            </w:sdtPr>
                            <w:sdtContent>
                              <w:r>
                                <w:rPr>
                                  <w:szCs w:val="24"/>
                                </w:rPr>
                                <w:t>4</w:t>
                              </w:r>
                            </w:sdtContent>
                          </w:sdt>
                          <w:r>
                            <w:rPr>
                              <w:szCs w:val="24"/>
                            </w:rPr>
                            <w:t>) atlieka viešojo administravimo subjekto vidaus administravimą</w:t>
                          </w:r>
                          <w:r>
                            <w:rPr>
                              <w:b/>
                              <w:szCs w:val="24"/>
                            </w:rPr>
                            <w:t xml:space="preserve"> </w:t>
                          </w:r>
                          <w:r>
                            <w:rPr>
                              <w:szCs w:val="24"/>
                            </w:rPr>
                            <w:t>(kai viešojo administravimo subjektas yra viešasis juridinis asmuo).</w:t>
                          </w:r>
                        </w:p>
                      </w:sdtContent>
                    </w:sdt>
                  </w:sdtContent>
                </w:sdt>
                <w:sdt>
                  <w:sdtPr>
                    <w:alias w:val="7 str. 2 d."/>
                    <w:tag w:val="part_3092550d0cdb4f648375982d373ef7e9"/>
                    <w:lock w:val="sdtLocked"/>
                    <w:richText/>
                  </w:sdtPr>
                  <w:sdtContent>
                    <w:p>
                      <w:pPr>
                        <w:tabs>
                          <w:tab w:val="left" w:pos="993"/>
                        </w:tabs>
                        <w:spacing w:line="360" w:lineRule="auto"/>
                        <w:ind w:firstLine="720"/>
                        <w:jc w:val="both"/>
                        <w:rPr>
                          <w:szCs w:val="24"/>
                        </w:rPr>
                      </w:pPr>
                      <w:sdt>
                        <w:sdtPr>
                          <w:alias w:val="Numeris"/>
                          <w:tag w:val="nr_3092550d0cdb4f648375982d373ef7e9"/>
                          <w:lock w:val="sdtLocked"/>
                          <w:richText/>
                        </w:sdtPr>
                        <w:sdtContent>
                          <w:r>
                            <w:rPr>
                              <w:szCs w:val="24"/>
                            </w:rPr>
                            <w:t>2</w:t>
                          </w:r>
                        </w:sdtContent>
                      </w:sdt>
                      <w:r>
                        <w:rPr>
                          <w:szCs w:val="24"/>
                        </w:rPr>
                        <w:t xml:space="preserve">. Šio straipsnio 1 dalyje nurodytas funkcijas pavedama atlikti darbuotojams arba valstybės tarnautojams taip, kad šios funkcijos nesudarytų daugiau negu pusės valstybės tarnautojui jo pareigybės aprašyme nustatytų funkcijų šio įstatymo 6 straipsnyje nustatytose viešojo administravimo srityse ir ne daugiau kaip pusės valstybės tarnautojo darbo laiko atliekant jo pareigybės aprašyme nustatytas funkcijas šio įstatymo 6 straipsnyje nustatytose viešojo administravimo srityse. </w:t>
                      </w:r>
                    </w:p>
                  </w:sdtContent>
                </w:sdt>
                <w:sdt>
                  <w:sdtPr>
                    <w:alias w:val="7 str. 3 d."/>
                    <w:tag w:val="part_ec42b6a7a27d4987add17d70174589d3"/>
                    <w:lock w:val="sdtLocked"/>
                    <w:richText/>
                  </w:sdtPr>
                  <w:sdtContent>
                    <w:p>
                      <w:pPr>
                        <w:tabs>
                          <w:tab w:val="left" w:pos="993"/>
                        </w:tabs>
                        <w:spacing w:line="360" w:lineRule="auto"/>
                        <w:ind w:firstLine="720"/>
                        <w:jc w:val="both"/>
                        <w:rPr>
                          <w:szCs w:val="24"/>
                        </w:rPr>
                      </w:pPr>
                      <w:sdt>
                        <w:sdtPr>
                          <w:alias w:val="Numeris"/>
                          <w:tag w:val="nr_ec42b6a7a27d4987add17d70174589d3"/>
                          <w:lock w:val="sdtLocked"/>
                          <w:richText/>
                        </w:sdtPr>
                        <w:sdtContent>
                          <w:r>
                            <w:rPr>
                              <w:szCs w:val="24"/>
                            </w:rPr>
                            <w:t>3</w:t>
                          </w:r>
                        </w:sdtContent>
                      </w:sdt>
                      <w:r>
                        <w:rPr>
                          <w:szCs w:val="24"/>
                        </w:rPr>
                        <w:t xml:space="preserve">. Šio straipsnio 1 dalyje nurodytų funkcijų atlikimas reglamentuojamas vidaus administravimo dokumentuose taip, kad būtų galima aiškiai nustatyti, kurioms valstybės tarnautojų ar darbuotojų pareigybėms šias funkcijas priskirta atlikti. </w:t>
                      </w:r>
                    </w:p>
                  </w:sdtContent>
                </w:sdt>
                <w:sdt>
                  <w:sdtPr>
                    <w:alias w:val="7 str. 4 d."/>
                    <w:tag w:val="part_2b933a64ab1449e280971b665d50091d"/>
                    <w:lock w:val="sdtLocked"/>
                    <w:richText/>
                  </w:sdtPr>
                  <w:sdtContent>
                    <w:p>
                      <w:pPr>
                        <w:tabs>
                          <w:tab w:val="left" w:pos="993"/>
                        </w:tabs>
                        <w:spacing w:line="360" w:lineRule="auto"/>
                        <w:ind w:firstLine="720"/>
                        <w:jc w:val="both"/>
                        <w:rPr>
                          <w:szCs w:val="24"/>
                        </w:rPr>
                      </w:pPr>
                      <w:sdt>
                        <w:sdtPr>
                          <w:alias w:val="Numeris"/>
                          <w:tag w:val="nr_2b933a64ab1449e280971b665d50091d"/>
                          <w:lock w:val="sdtLocked"/>
                          <w:richText/>
                        </w:sdtPr>
                        <w:sdtContent>
                          <w:r>
                            <w:rPr>
                              <w:szCs w:val="24"/>
                            </w:rPr>
                            <w:t>4</w:t>
                          </w:r>
                        </w:sdtContent>
                      </w:sdt>
                      <w:r>
                        <w:rPr>
                          <w:szCs w:val="24"/>
                        </w:rPr>
                        <w:t>. Viešojo administravimo subjektų darbuotojams, kuriems yra pavesta atlikti šio straipsnio 1 dalyje nustatytas funkcijas, arba asmenims, pretenduojantiems tokias pareigas eiti, taikomi Lietuvos Respublikos valstybės tarnybos įstatyme nustatyti nepriekaištingos reputacijos ir įstaigos vadovo nustatyti kvalifikaciniai reikalavimai, kurie užtikrintų tinkamą jiems pavestų funkcijų įgyvendinimą.</w:t>
                      </w:r>
                    </w:p>
                  </w:sdtContent>
                </w:sdt>
                <w:sdt>
                  <w:sdtPr>
                    <w:alias w:val="7 str. 5 d."/>
                    <w:tag w:val="part_27a7b77eb71647158538cdbb05db894d"/>
                    <w:lock w:val="sdtLocked"/>
                    <w:richText/>
                  </w:sdtPr>
                  <w:sdtContent>
                    <w:p>
                      <w:pPr>
                        <w:tabs>
                          <w:tab w:val="left" w:pos="993"/>
                        </w:tabs>
                        <w:spacing w:line="360" w:lineRule="auto"/>
                        <w:ind w:firstLine="720"/>
                        <w:jc w:val="both"/>
                        <w:rPr>
                          <w:szCs w:val="24"/>
                        </w:rPr>
                      </w:pPr>
                      <w:sdt>
                        <w:sdtPr>
                          <w:alias w:val="Numeris"/>
                          <w:tag w:val="nr_27a7b77eb71647158538cdbb05db894d"/>
                          <w:lock w:val="sdtLocked"/>
                          <w:richText/>
                        </w:sdtPr>
                        <w:sdtContent>
                          <w:r>
                            <w:rPr>
                              <w:szCs w:val="24"/>
                            </w:rPr>
                            <w:t>5</w:t>
                          </w:r>
                        </w:sdtContent>
                      </w:sdt>
                      <w:r>
                        <w:rPr>
                          <w:szCs w:val="24"/>
                        </w:rPr>
                        <w:t xml:space="preserve">. Šio straipsnio 1 dalies 4 punkte nurodytos funkcijos gali būti atliekamos centralizuotai, vadovaujantis Lietuvos Respublikos Vyriausybės įstatymu. </w:t>
                      </w:r>
                    </w:p>
                    <w:p>
                      <w:pPr>
                        <w:tabs>
                          <w:tab w:val="left" w:pos="993"/>
                        </w:tabs>
                        <w:spacing w:line="360" w:lineRule="auto"/>
                        <w:ind w:firstLine="720"/>
                        <w:jc w:val="both"/>
                        <w:rPr>
                          <w:szCs w:val="24"/>
                        </w:rPr>
                      </w:pPr>
                    </w:p>
                  </w:sdtContent>
                </w:sdt>
              </w:sdtContent>
            </w:sdt>
            <w:sdt>
              <w:sdtPr>
                <w:alias w:val="8 str."/>
                <w:tag w:val="part_ade8b15a2c1742d8a82c3902c514d730"/>
                <w:lock w:val="sdtLocked"/>
                <w:richText/>
              </w:sdtPr>
              <w:sdtContent>
                <w:p>
                  <w:pPr>
                    <w:spacing w:line="360" w:lineRule="auto"/>
                    <w:ind w:firstLine="720"/>
                    <w:jc w:val="both"/>
                    <w:rPr>
                      <w:b/>
                      <w:szCs w:val="24"/>
                      <w:lang w:eastAsia="lt-LT"/>
                    </w:rPr>
                  </w:pPr>
                  <w:sdt>
                    <w:sdtPr>
                      <w:alias w:val="Numeris"/>
                      <w:tag w:val="nr_ade8b15a2c1742d8a82c3902c514d730"/>
                      <w:lock w:val="sdtLocked"/>
                      <w:richText/>
                    </w:sdtPr>
                    <w:sdtContent>
                      <w:r>
                        <w:rPr>
                          <w:b/>
                          <w:bCs/>
                          <w:szCs w:val="24"/>
                          <w:lang w:eastAsia="lt-LT"/>
                        </w:rPr>
                        <w:t>8</w:t>
                      </w:r>
                    </w:sdtContent>
                  </w:sdt>
                  <w:r>
                    <w:rPr>
                      <w:b/>
                      <w:bCs/>
                      <w:szCs w:val="24"/>
                      <w:lang w:eastAsia="lt-LT"/>
                    </w:rPr>
                    <w:t xml:space="preserve"> straipsnis. </w:t>
                  </w:r>
                  <w:sdt>
                    <w:sdtPr>
                      <w:alias w:val="Pavadinimas"/>
                      <w:tag w:val="title_ade8b15a2c1742d8a82c3902c514d730"/>
                      <w:lock w:val="sdtLocked"/>
                      <w:richText/>
                    </w:sdtPr>
                    <w:sdtContent>
                      <w:r>
                        <w:rPr>
                          <w:b/>
                          <w:bCs/>
                          <w:szCs w:val="24"/>
                          <w:lang w:eastAsia="lt-LT"/>
                        </w:rPr>
                        <w:t xml:space="preserve">Viešojo administravimo subjektų administracijos struktūra </w:t>
                      </w:r>
                    </w:sdtContent>
                  </w:sdt>
                </w:p>
                <w:sdt>
                  <w:sdtPr>
                    <w:alias w:val="8 str. 1 d."/>
                    <w:tag w:val="part_1df3f354c24841c5abae866c768299af"/>
                    <w:lock w:val="sdtLocked"/>
                    <w:richText/>
                  </w:sdtPr>
                  <w:sdtContent>
                    <w:p>
                      <w:pPr>
                        <w:spacing w:line="360" w:lineRule="auto"/>
                        <w:ind w:firstLine="720"/>
                        <w:jc w:val="both"/>
                        <w:rPr>
                          <w:szCs w:val="24"/>
                          <w:lang w:eastAsia="lt-LT"/>
                        </w:rPr>
                      </w:pPr>
                      <w:sdt>
                        <w:sdtPr>
                          <w:alias w:val="Numeris"/>
                          <w:tag w:val="nr_1df3f354c24841c5abae866c768299af"/>
                          <w:lock w:val="sdtLocked"/>
                          <w:richText/>
                        </w:sdtPr>
                        <w:sdtContent>
                          <w:r>
                            <w:rPr>
                              <w:szCs w:val="24"/>
                              <w:lang w:eastAsia="lt-LT"/>
                            </w:rPr>
                            <w:t>1</w:t>
                          </w:r>
                        </w:sdtContent>
                      </w:sdt>
                      <w:r>
                        <w:rPr>
                          <w:szCs w:val="24"/>
                          <w:lang w:eastAsia="lt-LT"/>
                        </w:rPr>
                        <w:t>. Viešojo administravimo subjekto administracijos struktūrą nustato viešojo administravimo subjekto vadovas, vadovaudamasis įstatymais ar jų pagrindu priimtais teisės aktais ir atsižvelgdamas į nustatytus viešojo administravimo subjekto tikslus ir uždavinius, strateginius ar metinius veiklos planus ir patvirtintą valstybės tarnautojų ir darbuotojų pareigybių skaičių, jeigu kiti įstatymai nenustato kitaip.</w:t>
                      </w:r>
                    </w:p>
                  </w:sdtContent>
                </w:sdt>
                <w:sdt>
                  <w:sdtPr>
                    <w:alias w:val="8 str. 2 d."/>
                    <w:tag w:val="part_19ffd87065e84cbb9e14b9d420b564c7"/>
                    <w:lock w:val="sdtLocked"/>
                    <w:richText/>
                  </w:sdtPr>
                  <w:sdtContent>
                    <w:p>
                      <w:pPr>
                        <w:spacing w:line="360" w:lineRule="auto"/>
                        <w:ind w:firstLine="720"/>
                        <w:jc w:val="both"/>
                        <w:rPr>
                          <w:szCs w:val="24"/>
                          <w:lang w:eastAsia="lt-LT"/>
                        </w:rPr>
                      </w:pPr>
                      <w:sdt>
                        <w:sdtPr>
                          <w:alias w:val="Numeris"/>
                          <w:tag w:val="nr_19ffd87065e84cbb9e14b9d420b564c7"/>
                          <w:lock w:val="sdtLocked"/>
                          <w:richText/>
                        </w:sdtPr>
                        <w:sdtContent>
                          <w:r>
                            <w:rPr>
                              <w:szCs w:val="24"/>
                              <w:lang w:eastAsia="lt-LT"/>
                            </w:rPr>
                            <w:t>2</w:t>
                          </w:r>
                        </w:sdtContent>
                      </w:sdt>
                      <w:r>
                        <w:rPr>
                          <w:szCs w:val="24"/>
                          <w:lang w:eastAsia="lt-LT"/>
                        </w:rPr>
                        <w:t>. Viešojo administravimo subjekto administracijos padaliniais gali būti grupė, departamentas (valdyba), skyrius (biuras, tarnyba), o savivaldybės viešojo administravimo subjekto – ir poskyris.</w:t>
                      </w:r>
                    </w:p>
                  </w:sdtContent>
                </w:sdt>
                <w:sdt>
                  <w:sdtPr>
                    <w:alias w:val="8 str. 3 d."/>
                    <w:tag w:val="part_e2016a98f3684cdca2101c0811e4d67d"/>
                    <w:lock w:val="sdtLocked"/>
                    <w:richText/>
                  </w:sdtPr>
                  <w:sdtContent>
                    <w:p>
                      <w:pPr>
                        <w:spacing w:line="360" w:lineRule="auto"/>
                        <w:ind w:firstLine="720"/>
                        <w:jc w:val="both"/>
                        <w:rPr>
                          <w:szCs w:val="24"/>
                        </w:rPr>
                      </w:pPr>
                      <w:sdt>
                        <w:sdtPr>
                          <w:alias w:val="Numeris"/>
                          <w:tag w:val="nr_e2016a98f3684cdca2101c0811e4d67d"/>
                          <w:lock w:val="sdtLocked"/>
                          <w:richText/>
                        </w:sdtPr>
                        <w:sdtContent>
                          <w:r>
                            <w:rPr>
                              <w:szCs w:val="24"/>
                              <w:lang w:eastAsia="lt-LT"/>
                            </w:rPr>
                            <w:t>3</w:t>
                          </w:r>
                        </w:sdtContent>
                      </w:sdt>
                      <w:r>
                        <w:rPr>
                          <w:szCs w:val="24"/>
                          <w:lang w:eastAsia="lt-LT"/>
                        </w:rPr>
                        <w:t>. Grupė steigiama sudėtingiems, kompleksiniams, su politikos formavimu susijusiems viešojo administravimo subjekto uždaviniams spręsti. Grupei vadovauja grupės vadovas. Grupės veiklą reglamentuojančius teisės aktus (nuostatus, pareigybių aprašymus) tvirtina viešojo administravimo subjekto vadovas.</w:t>
                      </w:r>
                    </w:p>
                  </w:sdtContent>
                </w:sdt>
                <w:sdt>
                  <w:sdtPr>
                    <w:alias w:val="8 str. 4 d."/>
                    <w:tag w:val="part_03eb5031b84a4b50b40b9e424a394e05"/>
                    <w:lock w:val="sdtLocked"/>
                    <w:richText/>
                  </w:sdtPr>
                  <w:sdtContent>
                    <w:p>
                      <w:pPr>
                        <w:spacing w:line="360" w:lineRule="auto"/>
                        <w:ind w:firstLine="720"/>
                        <w:jc w:val="both"/>
                        <w:rPr>
                          <w:szCs w:val="24"/>
                        </w:rPr>
                      </w:pPr>
                      <w:sdt>
                        <w:sdtPr>
                          <w:alias w:val="Numeris"/>
                          <w:tag w:val="nr_03eb5031b84a4b50b40b9e424a394e05"/>
                          <w:lock w:val="sdtLocked"/>
                          <w:richText/>
                        </w:sdtPr>
                        <w:sdtContent>
                          <w:r>
                            <w:rPr>
                              <w:szCs w:val="24"/>
                              <w:lang w:eastAsia="lt-LT"/>
                            </w:rPr>
                            <w:t>4</w:t>
                          </w:r>
                        </w:sdtContent>
                      </w:sdt>
                      <w:r>
                        <w:rPr>
                          <w:szCs w:val="24"/>
                          <w:lang w:eastAsia="lt-LT"/>
                        </w:rPr>
                        <w:t>.</w:t>
                      </w:r>
                      <w:r>
                        <w:rPr>
                          <w:szCs w:val="24"/>
                        </w:rPr>
                        <w:t xml:space="preserve"> Departamentas (valdyba) steigiamas viešojo administravimo </w:t>
                      </w:r>
                      <w:r>
                        <w:rPr>
                          <w:szCs w:val="24"/>
                          <w:lang w:eastAsia="lt-LT"/>
                        </w:rPr>
                        <w:t xml:space="preserve">subjekto </w:t>
                      </w:r>
                      <w:r>
                        <w:rPr>
                          <w:szCs w:val="24"/>
                        </w:rPr>
                        <w:t xml:space="preserve">funkcijoms atlikti, kai dėl didelės veiklos atliekant šias funkcijas apimties ir šios veiklos sudėtingumo ir kompleksiškumo yra reikalinga organizuoti, koordinuoti ir kontroliuoti šių funkcijų atlikimą. Departamentą (valdybą) sudaro ne mažiau kaip du skyriai (biurai, tarnybos). Departamentui vadovauja direktorius (valdybai – viršininkas). Departamento (valdybos) veiklą reglamentuojančius teisės aktus (nuostatus, pareigybių aprašymus) tvirtina viešojo administravimo </w:t>
                      </w:r>
                      <w:r>
                        <w:rPr>
                          <w:szCs w:val="24"/>
                          <w:lang w:eastAsia="lt-LT"/>
                        </w:rPr>
                        <w:t xml:space="preserve">subjekto </w:t>
                      </w:r>
                      <w:r>
                        <w:rPr>
                          <w:szCs w:val="24"/>
                        </w:rPr>
                        <w:t>vadovas.</w:t>
                      </w:r>
                    </w:p>
                  </w:sdtContent>
                </w:sdt>
                <w:sdt>
                  <w:sdtPr>
                    <w:alias w:val="8 str. 5 d."/>
                    <w:tag w:val="part_fc925d53b54e4b6881dae64a7ca8d824"/>
                    <w:lock w:val="sdtLocked"/>
                    <w:richText/>
                  </w:sdtPr>
                  <w:sdtContent>
                    <w:p>
                      <w:pPr>
                        <w:spacing w:line="360" w:lineRule="auto"/>
                        <w:ind w:firstLine="720"/>
                        <w:jc w:val="both"/>
                        <w:rPr>
                          <w:szCs w:val="24"/>
                        </w:rPr>
                      </w:pPr>
                      <w:sdt>
                        <w:sdtPr>
                          <w:alias w:val="Numeris"/>
                          <w:tag w:val="nr_fc925d53b54e4b6881dae64a7ca8d824"/>
                          <w:lock w:val="sdtLocked"/>
                          <w:richText/>
                        </w:sdtPr>
                        <w:sdtContent>
                          <w:r>
                            <w:rPr>
                              <w:szCs w:val="24"/>
                              <w:lang w:eastAsia="lt-LT"/>
                            </w:rPr>
                            <w:t>5</w:t>
                          </w:r>
                        </w:sdtContent>
                      </w:sdt>
                      <w:r>
                        <w:rPr>
                          <w:szCs w:val="24"/>
                          <w:lang w:eastAsia="lt-LT"/>
                        </w:rPr>
                        <w:t xml:space="preserve">. </w:t>
                      </w:r>
                      <w:r>
                        <w:rPr>
                          <w:szCs w:val="24"/>
                        </w:rPr>
                        <w:t xml:space="preserve">Skyrius (biuras, tarnyba) steigiamas viešojo administravimo </w:t>
                      </w:r>
                      <w:r>
                        <w:rPr>
                          <w:szCs w:val="24"/>
                          <w:lang w:eastAsia="lt-LT"/>
                        </w:rPr>
                        <w:t>subjekto</w:t>
                      </w:r>
                      <w:r>
                        <w:rPr>
                          <w:szCs w:val="24"/>
                        </w:rPr>
                        <w:t xml:space="preserve"> funkcijai, pasirinktai funkcijos apimčiai ar keletui funkcijų atlikti.</w:t>
                      </w:r>
                      <w:r>
                        <w:rPr>
                          <w:b/>
                          <w:szCs w:val="24"/>
                        </w:rPr>
                        <w:t xml:space="preserve"> </w:t>
                      </w:r>
                      <w:r>
                        <w:rPr>
                          <w:szCs w:val="24"/>
                        </w:rPr>
                        <w:t xml:space="preserve">Skyrius (biuras, tarnyba) gali būti savarankiškas padalinys arba departamento (valdybos) struktūrinė dalis. Skyrių (biurą, tarnybą) sudaro ne mažiau kaip 4 pareigybės, išskyrus vidaus audito tarnybas ir centralizuotas vidaus audito tarnybas, kurias sudaro ne mažiau kaip 2 pareigybės. Skyriui (biurui, tarnybai) vadovauja vedėjas (viršininkas). Skyriaus (biuro, tarnybos) vedėjas (viršininkas) savivaldybių viešojo administravimo subjektuose gali turėti pavaduotojų. Skyriaus (biuro, tarnybos) veiklą reglamentuojančius teisės aktus (nuostatus, pareigybių aprašymus) tvirtina viešojo administravimo </w:t>
                      </w:r>
                      <w:r>
                        <w:rPr>
                          <w:szCs w:val="24"/>
                          <w:lang w:eastAsia="lt-LT"/>
                        </w:rPr>
                        <w:t xml:space="preserve">subjekto </w:t>
                      </w:r>
                      <w:r>
                        <w:rPr>
                          <w:szCs w:val="24"/>
                        </w:rPr>
                        <w:t>vadovas.</w:t>
                      </w:r>
                    </w:p>
                  </w:sdtContent>
                </w:sdt>
                <w:sdt>
                  <w:sdtPr>
                    <w:alias w:val="8 str. 6 d."/>
                    <w:tag w:val="part_dbe95b549cf34e3f82e45d24f6e4c20f"/>
                    <w:lock w:val="sdtLocked"/>
                    <w:richText/>
                  </w:sdtPr>
                  <w:sdtContent>
                    <w:p>
                      <w:pPr>
                        <w:spacing w:line="360" w:lineRule="auto"/>
                        <w:ind w:firstLine="720"/>
                        <w:jc w:val="both"/>
                        <w:rPr>
                          <w:szCs w:val="24"/>
                          <w:lang w:eastAsia="lt-LT"/>
                        </w:rPr>
                      </w:pPr>
                      <w:sdt>
                        <w:sdtPr>
                          <w:alias w:val="Numeris"/>
                          <w:tag w:val="nr_dbe95b549cf34e3f82e45d24f6e4c20f"/>
                          <w:lock w:val="sdtLocked"/>
                          <w:richText/>
                        </w:sdtPr>
                        <w:sdtContent>
                          <w:r>
                            <w:rPr>
                              <w:szCs w:val="24"/>
                              <w:lang w:eastAsia="lt-LT"/>
                            </w:rPr>
                            <w:t>6</w:t>
                          </w:r>
                        </w:sdtContent>
                      </w:sdt>
                      <w:r>
                        <w:rPr>
                          <w:szCs w:val="24"/>
                          <w:lang w:eastAsia="lt-LT"/>
                        </w:rPr>
                        <w:t>. Savivaldybių viešojo administravimo subjektuose skyrių (biurą, tarnybą) gali sudaryti poskyriai. Poskyris sudaromas iš ne mažiau kaip 3 pareigybių. Poskyriui vadovauja vedėjas. Poskyrio veiklą reglamentuojančius teisės aktus (nuostatus, pareigybių aprašymus) tvirtina viešojo administravimo subjekto vadovas.</w:t>
                      </w:r>
                    </w:p>
                  </w:sdtContent>
                </w:sdt>
                <w:sdt>
                  <w:sdtPr>
                    <w:alias w:val="8 str. 7 d."/>
                    <w:tag w:val="part_460c8ed8eaec4d329fbd337ab78e40c8"/>
                    <w:lock w:val="sdtLocked"/>
                    <w:richText/>
                  </w:sdtPr>
                  <w:sdtContent>
                    <w:p>
                      <w:pPr>
                        <w:spacing w:line="360" w:lineRule="auto"/>
                        <w:ind w:firstLine="720"/>
                        <w:jc w:val="both"/>
                        <w:rPr>
                          <w:szCs w:val="24"/>
                          <w:lang w:eastAsia="lt-LT"/>
                        </w:rPr>
                      </w:pPr>
                      <w:sdt>
                        <w:sdtPr>
                          <w:alias w:val="Numeris"/>
                          <w:tag w:val="nr_460c8ed8eaec4d329fbd337ab78e40c8"/>
                          <w:lock w:val="sdtLocked"/>
                          <w:richText/>
                        </w:sdtPr>
                        <w:sdtContent>
                          <w:r>
                            <w:rPr>
                              <w:szCs w:val="24"/>
                              <w:lang w:eastAsia="lt-LT"/>
                            </w:rPr>
                            <w:t>7</w:t>
                          </w:r>
                        </w:sdtContent>
                      </w:sdt>
                      <w:r>
                        <w:rPr>
                          <w:szCs w:val="24"/>
                          <w:lang w:eastAsia="lt-LT"/>
                        </w:rPr>
                        <w:t>. Uždaviniams ir f</w:t>
                      </w:r>
                      <w:r>
                        <w:rPr>
                          <w:color w:val="000000"/>
                          <w:szCs w:val="24"/>
                          <w:lang w:eastAsia="lt-LT"/>
                        </w:rPr>
                        <w:t xml:space="preserve">unkcijoms, kurie nepriskirti atskiriems viešojo administravimo subjekto administracijos padaliniams, įgyvendinti gali būti steigiamos pareigybės, nepriklausančios skyriui (biurui, tarnybai), departamentui (valdybai) ar grupei. </w:t>
                      </w:r>
                      <w:r>
                        <w:rPr>
                          <w:szCs w:val="24"/>
                          <w:lang w:eastAsia="lt-LT"/>
                        </w:rPr>
                        <w:t>Tokių pareigybių aprašymus tvirtina ir pavedamas atlikti funkcijas nustato viešojo administravimo subjekto vadovas.</w:t>
                      </w:r>
                    </w:p>
                    <w:p>
                      <w:pPr>
                        <w:spacing w:line="360" w:lineRule="auto"/>
                        <w:ind w:firstLine="720"/>
                        <w:rPr>
                          <w:szCs w:val="24"/>
                        </w:rPr>
                      </w:pPr>
                    </w:p>
                  </w:sdtContent>
                </w:sdt>
              </w:sdtContent>
            </w:sdt>
            <w:sdt>
              <w:sdtPr>
                <w:alias w:val="9 str."/>
                <w:tag w:val="part_c487cbd5b2aa4b52bddcf4dffbbd4b36"/>
                <w:lock w:val="sdtLocked"/>
                <w:richText/>
              </w:sdtPr>
              <w:sdtContent>
                <w:p>
                  <w:pPr>
                    <w:spacing w:line="360" w:lineRule="auto"/>
                    <w:ind w:left="2127" w:hanging="1407"/>
                    <w:jc w:val="both"/>
                    <w:rPr>
                      <w:b/>
                      <w:bCs/>
                      <w:szCs w:val="24"/>
                    </w:rPr>
                  </w:pPr>
                  <w:sdt>
                    <w:sdtPr>
                      <w:alias w:val="Numeris"/>
                      <w:tag w:val="nr_c487cbd5b2aa4b52bddcf4dffbbd4b36"/>
                      <w:lock w:val="sdtLocked"/>
                      <w:richText/>
                    </w:sdtPr>
                    <w:sdtContent>
                      <w:r>
                        <w:rPr>
                          <w:b/>
                          <w:bCs/>
                          <w:szCs w:val="24"/>
                          <w:lang w:eastAsia="lt-LT"/>
                        </w:rPr>
                        <w:t>9</w:t>
                      </w:r>
                    </w:sdtContent>
                  </w:sdt>
                  <w:r>
                    <w:rPr>
                      <w:b/>
                      <w:bCs/>
                      <w:szCs w:val="24"/>
                      <w:lang w:eastAsia="lt-LT"/>
                    </w:rPr>
                    <w:t xml:space="preserve"> straipsnis.</w:t>
                  </w:r>
                  <w:r>
                    <w:rPr>
                      <w:bCs/>
                      <w:szCs w:val="24"/>
                      <w:lang w:eastAsia="lt-LT"/>
                    </w:rPr>
                    <w:t xml:space="preserve"> </w:t>
                  </w:r>
                  <w:sdt>
                    <w:sdtPr>
                      <w:alias w:val="Pavadinimas"/>
                      <w:tag w:val="title_c487cbd5b2aa4b52bddcf4dffbbd4b36"/>
                      <w:lock w:val="sdtLocked"/>
                      <w:richText/>
                    </w:sdtPr>
                    <w:sdtContent>
                      <w:r>
                        <w:rPr>
                          <w:b/>
                          <w:bCs/>
                          <w:szCs w:val="24"/>
                          <w:lang w:eastAsia="lt-LT"/>
                        </w:rPr>
                        <w:t>Informacinių ir ryšių technologijų naudojimas viešojo administravimo subjektų veikloje</w:t>
                      </w:r>
                    </w:sdtContent>
                  </w:sdt>
                </w:p>
                <w:sdt>
                  <w:sdtPr>
                    <w:alias w:val="9 str. 1 d."/>
                    <w:tag w:val="part_fb270eefb99042408d510225cdaaf81d"/>
                    <w:lock w:val="sdtLocked"/>
                    <w:richText/>
                  </w:sdtPr>
                  <w:sdtContent>
                    <w:p>
                      <w:pPr>
                        <w:spacing w:line="360" w:lineRule="auto"/>
                        <w:ind w:firstLine="720"/>
                        <w:jc w:val="both"/>
                        <w:rPr>
                          <w:bCs/>
                          <w:szCs w:val="24"/>
                        </w:rPr>
                      </w:pPr>
                      <w:sdt>
                        <w:sdtPr>
                          <w:alias w:val="Numeris"/>
                          <w:tag w:val="nr_fb270eefb99042408d510225cdaaf81d"/>
                          <w:lock w:val="sdtLocked"/>
                          <w:richText/>
                        </w:sdtPr>
                        <w:sdtContent>
                          <w:r>
                            <w:rPr>
                              <w:bCs/>
                              <w:szCs w:val="24"/>
                              <w:lang w:eastAsia="lt-LT"/>
                            </w:rPr>
                            <w:t>1</w:t>
                          </w:r>
                        </w:sdtContent>
                      </w:sdt>
                      <w:r>
                        <w:rPr>
                          <w:bCs/>
                          <w:szCs w:val="24"/>
                          <w:lang w:eastAsia="lt-LT"/>
                        </w:rPr>
                        <w:t>. Viešojo administravimo subjektai turi, o asmenys gali rengiamus oficialius elektroninius dokumentus vieni kitiems siųsti ir gauti per Nacionalinę elektroninių siuntų pristatymo naudojant pašto tinklą informacinę sistemą (toliau – E. pristatymo sistema), išskyrus šio straipsnio 2 dalyje nurodytus atvejus. E. pristatymo sistemos elektroninė siunta turi tokią pačią teisinę ir įrodomąją galią kaip ir registruotoji pašto siunta.</w:t>
                      </w:r>
                    </w:p>
                  </w:sdtContent>
                </w:sdt>
                <w:sdt>
                  <w:sdtPr>
                    <w:alias w:val="9 str. 2 d."/>
                    <w:tag w:val="part_9b57c99312b94153beeafca71c711b84"/>
                    <w:lock w:val="sdtLocked"/>
                    <w:richText/>
                  </w:sdtPr>
                  <w:sdtContent>
                    <w:p>
                      <w:pPr>
                        <w:spacing w:line="360" w:lineRule="auto"/>
                        <w:ind w:firstLine="720"/>
                        <w:jc w:val="both"/>
                        <w:rPr>
                          <w:bCs/>
                          <w:szCs w:val="24"/>
                        </w:rPr>
                      </w:pPr>
                      <w:sdt>
                        <w:sdtPr>
                          <w:alias w:val="Numeris"/>
                          <w:tag w:val="nr_9b57c99312b94153beeafca71c711b84"/>
                          <w:lock w:val="sdtLocked"/>
                          <w:richText/>
                        </w:sdtPr>
                        <w:sdtContent>
                          <w:r>
                            <w:rPr>
                              <w:szCs w:val="24"/>
                            </w:rPr>
                            <w:t>2</w:t>
                          </w:r>
                        </w:sdtContent>
                      </w:sdt>
                      <w:r>
                        <w:rPr>
                          <w:szCs w:val="24"/>
                        </w:rPr>
                        <w:t xml:space="preserve">. </w:t>
                      </w:r>
                      <w:r>
                        <w:rPr>
                          <w:bCs/>
                          <w:szCs w:val="24"/>
                          <w:lang w:eastAsia="lt-LT"/>
                        </w:rPr>
                        <w:t>Viešojo administravimo subjektai gali oficialius elektroninius dokumentus vieni kitiems siųsti ir gauti kitais, negu nurodyta šio straipsnio 1 dalyje, būdais, jeigu tokią keitimosi oficialiais elektroniniais dokumentais tarp valstybės registrų ir informacinių sistemų funkciją užtikrina jų sąveika arba viešojo administravimo subjektai naudojasi bendra dokumentų valdymo informacine sistema. Viešojo administravimo subjektai gali sudaryti galimybę asmenims rengti ir (ar) teikti elektroninius dokumentus per viešojo administravimo subjektų jau sukurtas ar kitas elektronines priemones, leidžiančias identifikuoti asmenį (šis reikalavimas netaikomas, kai identifikuoti asmenį nebūtina).</w:t>
                      </w:r>
                    </w:p>
                  </w:sdtContent>
                </w:sdt>
                <w:sdt>
                  <w:sdtPr>
                    <w:alias w:val="9 str. 3 d."/>
                    <w:tag w:val="part_d36a95b3da3640bfb9e98345f3e349f0"/>
                    <w:lock w:val="sdtLocked"/>
                    <w:richText/>
                  </w:sdtPr>
                  <w:sdtContent>
                    <w:p>
                      <w:pPr>
                        <w:spacing w:line="360" w:lineRule="auto"/>
                        <w:ind w:firstLine="720"/>
                        <w:jc w:val="both"/>
                        <w:rPr>
                          <w:bCs/>
                          <w:szCs w:val="24"/>
                        </w:rPr>
                      </w:pPr>
                      <w:sdt>
                        <w:sdtPr>
                          <w:alias w:val="Numeris"/>
                          <w:tag w:val="nr_d36a95b3da3640bfb9e98345f3e349f0"/>
                          <w:lock w:val="sdtLocked"/>
                          <w:richText/>
                        </w:sdtPr>
                        <w:sdtContent>
                          <w:r>
                            <w:rPr>
                              <w:bCs/>
                              <w:szCs w:val="24"/>
                              <w:lang w:eastAsia="lt-LT"/>
                            </w:rPr>
                            <w:t>3</w:t>
                          </w:r>
                        </w:sdtContent>
                      </w:sdt>
                      <w:r>
                        <w:rPr>
                          <w:bCs/>
                          <w:szCs w:val="24"/>
                          <w:lang w:eastAsia="lt-LT"/>
                        </w:rPr>
                        <w:t xml:space="preserve">. E. pristatymo sistema yra valstybės informacinė sistema, kurios nuostatus tvirtina Vyriausybė. E. pristatymo sistemos valdytoja yra Vyriausybės įgaliota institucija, tvarkytojai – valstybės įmonė Registrų centras ir pašto paslaugos teikėjai, pristatantys pašto siuntas, atspausdintas iš E. pristatymo sistemos. Elektroninio pristatymo paslaugų teikimo E. pristatymo sistemos priemonėmis taisykles tvirtina Vyriausybė arba jos įgaliota institucija. E. pristatymo sistemos duomenys, įskaitant fizinių asmenų asmens duomenis, nėra vieši. </w:t>
                      </w:r>
                    </w:p>
                  </w:sdtContent>
                </w:sdt>
                <w:sdt>
                  <w:sdtPr>
                    <w:alias w:val="9 str. 4 d."/>
                    <w:tag w:val="part_c7005a8cf55e4f0d9650654216fb8132"/>
                    <w:lock w:val="sdtLocked"/>
                    <w:richText/>
                  </w:sdtPr>
                  <w:sdtContent>
                    <w:p>
                      <w:pPr>
                        <w:spacing w:line="360" w:lineRule="auto"/>
                        <w:ind w:firstLine="720"/>
                        <w:jc w:val="both"/>
                        <w:rPr>
                          <w:bCs/>
                          <w:szCs w:val="24"/>
                        </w:rPr>
                      </w:pPr>
                      <w:sdt>
                        <w:sdtPr>
                          <w:alias w:val="Numeris"/>
                          <w:tag w:val="nr_c7005a8cf55e4f0d9650654216fb8132"/>
                          <w:lock w:val="sdtLocked"/>
                          <w:richText/>
                        </w:sdtPr>
                        <w:sdtContent>
                          <w:r>
                            <w:rPr>
                              <w:bCs/>
                              <w:szCs w:val="24"/>
                              <w:lang w:eastAsia="lt-LT"/>
                            </w:rPr>
                            <w:t>4</w:t>
                          </w:r>
                        </w:sdtContent>
                      </w:sdt>
                      <w:r>
                        <w:rPr>
                          <w:bCs/>
                          <w:szCs w:val="24"/>
                          <w:lang w:eastAsia="lt-LT"/>
                        </w:rPr>
                        <w:t xml:space="preserve">. </w:t>
                      </w:r>
                      <w:r>
                        <w:rPr>
                          <w:bCs/>
                          <w:szCs w:val="24"/>
                        </w:rPr>
                        <w:t xml:space="preserve">Elektroninio pristatymo paslaugos fiziniams asmenims, kai jie elektronines siuntas per E. pristatymo sistemą siunčia viešojo administravimo subjektams, teikiamos neatlygintinai. Visais kitais atvejais, išskyrus įstatymuose nustatytas išimtis, elektroninio pristatymo paslaugos E. pristatymo sistemos priemonėmis teikiamos apmokant pagal Vyriausybės nustatytus tarifus. </w:t>
                      </w:r>
                    </w:p>
                  </w:sdtContent>
                </w:sdt>
                <w:sdt>
                  <w:sdtPr>
                    <w:alias w:val="9 str. 5 d."/>
                    <w:tag w:val="part_e089997766914ab4a8fdb2b2e2eb5e89"/>
                    <w:lock w:val="sdtLocked"/>
                    <w:richText/>
                  </w:sdtPr>
                  <w:sdtContent>
                    <w:p>
                      <w:pPr>
                        <w:spacing w:line="360" w:lineRule="auto"/>
                        <w:ind w:firstLine="720"/>
                        <w:jc w:val="both"/>
                        <w:rPr>
                          <w:bCs/>
                          <w:szCs w:val="24"/>
                        </w:rPr>
                      </w:pPr>
                      <w:sdt>
                        <w:sdtPr>
                          <w:alias w:val="Numeris"/>
                          <w:tag w:val="nr_e089997766914ab4a8fdb2b2e2eb5e89"/>
                          <w:lock w:val="sdtLocked"/>
                          <w:richText/>
                        </w:sdtPr>
                        <w:sdtContent>
                          <w:r>
                            <w:rPr>
                              <w:bCs/>
                              <w:szCs w:val="24"/>
                            </w:rPr>
                            <w:t>5</w:t>
                          </w:r>
                        </w:sdtContent>
                      </w:sdt>
                      <w:r>
                        <w:rPr>
                          <w:bCs/>
                          <w:szCs w:val="24"/>
                        </w:rPr>
                        <w:t xml:space="preserve">. Kai elektroninio pristatymo paslaugos E. pristatymo sistemos priemonėmis teikiamos atlygintinai, elektroninio pristatymo paslaugų teikimo E. pristatymo sistemos priemonėmis tarifai turi neviršyti būtinų ir pagrįstų sąnaudų, patirtų teikiant šias paslaugas. Elektroninio pristatymo paslaugų teikimo E. pristatymo sistemos priemonėmis tarifai peržiūrimi ne rečiau kaip kas dvejus metus. </w:t>
                      </w:r>
                    </w:p>
                  </w:sdtContent>
                </w:sdt>
                <w:sdt>
                  <w:sdtPr>
                    <w:alias w:val="9 str. 6 d."/>
                    <w:tag w:val="part_99cb8d6db3da42b4aa35643548079a09"/>
                    <w:lock w:val="sdtLocked"/>
                    <w:richText/>
                  </w:sdtPr>
                  <w:sdtContent>
                    <w:p>
                      <w:pPr>
                        <w:spacing w:line="360" w:lineRule="auto"/>
                        <w:ind w:firstLine="720"/>
                        <w:jc w:val="both"/>
                        <w:rPr>
                          <w:bCs/>
                          <w:szCs w:val="24"/>
                        </w:rPr>
                      </w:pPr>
                      <w:sdt>
                        <w:sdtPr>
                          <w:alias w:val="Numeris"/>
                          <w:tag w:val="nr_99cb8d6db3da42b4aa35643548079a09"/>
                          <w:lock w:val="sdtLocked"/>
                          <w:richText/>
                        </w:sdtPr>
                        <w:sdtContent>
                          <w:r>
                            <w:rPr>
                              <w:bCs/>
                              <w:szCs w:val="24"/>
                            </w:rPr>
                            <w:t>6</w:t>
                          </w:r>
                        </w:sdtContent>
                      </w:sdt>
                      <w:r>
                        <w:rPr>
                          <w:bCs/>
                          <w:szCs w:val="24"/>
                        </w:rPr>
                        <w:t>. Kai asmens elektroninio pristatymo dėžutė yra neaktyvi ir elektroninė siunta jam siunčiama per E. pristatymo sistemą, pašto paslaugos teikėjas šią siuntą įteikia kaip pašto siuntą, vadovaudamasis Lietuvos Respublikos pašto įstatymu. Nustatant šios paslaugos tarifus, įtraukiami elektroninio pristatymo paslaugų teikimo E. pristatymo sistemos priemonėmis tarifas ir valstybės įmonės Registrų centro viešojo konkurso būdu atrinkto (atrinktų) pašto paslaugų teikėjo (teikėjų) pasiūlyme (pasiūlymuose) nurodyti įkainiai.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0 str."/>
                <w:tag w:val="part_4194eb6564cd4733a5e9810389efd5a1"/>
                <w:lock w:val="sdtLocked"/>
                <w:richText/>
              </w:sdtPr>
              <w:sdtContent>
                <w:p>
                  <w:pPr>
                    <w:spacing w:line="360" w:lineRule="auto"/>
                    <w:ind w:firstLine="720"/>
                    <w:jc w:val="both"/>
                    <w:rPr>
                      <w:b/>
                      <w:color w:val="000000"/>
                      <w:szCs w:val="24"/>
                      <w:lang w:eastAsia="lt-LT"/>
                    </w:rPr>
                  </w:pPr>
                  <w:sdt>
                    <w:sdtPr>
                      <w:alias w:val="Numeris"/>
                      <w:tag w:val="nr_4194eb6564cd4733a5e9810389efd5a1"/>
                      <w:lock w:val="sdtLocked"/>
                      <w:richText/>
                    </w:sdtPr>
                    <w:sdtContent>
                      <w:r>
                        <w:rPr>
                          <w:b/>
                          <w:color w:val="000000"/>
                          <w:szCs w:val="24"/>
                          <w:lang w:eastAsia="lt-LT"/>
                        </w:rPr>
                        <w:t>10</w:t>
                      </w:r>
                    </w:sdtContent>
                  </w:sdt>
                  <w:r>
                    <w:rPr>
                      <w:b/>
                      <w:color w:val="000000"/>
                      <w:szCs w:val="24"/>
                      <w:lang w:eastAsia="lt-LT"/>
                    </w:rPr>
                    <w:t xml:space="preserve"> straipsnis. </w:t>
                  </w:r>
                  <w:sdt>
                    <w:sdtPr>
                      <w:alias w:val="Pavadinimas"/>
                      <w:tag w:val="title_4194eb6564cd4733a5e9810389efd5a1"/>
                      <w:lock w:val="sdtLocked"/>
                      <w:richText/>
                    </w:sdtPr>
                    <w:sdtContent>
                      <w:r>
                        <w:rPr>
                          <w:b/>
                          <w:color w:val="000000"/>
                          <w:szCs w:val="24"/>
                          <w:lang w:eastAsia="lt-LT"/>
                        </w:rPr>
                        <w:t>Administracinių sprendimų priėmimas</w:t>
                      </w:r>
                    </w:sdtContent>
                  </w:sdt>
                </w:p>
                <w:sdt>
                  <w:sdtPr>
                    <w:alias w:val="10 str. 1 d."/>
                    <w:tag w:val="part_6c4123dd41cb47c8956e5701befd1232"/>
                    <w:lock w:val="sdtLocked"/>
                    <w:richText/>
                  </w:sdtPr>
                  <w:sdtContent>
                    <w:p>
                      <w:pPr>
                        <w:spacing w:line="360" w:lineRule="auto"/>
                        <w:ind w:firstLine="720"/>
                        <w:jc w:val="both"/>
                        <w:rPr>
                          <w:color w:val="000000"/>
                          <w:szCs w:val="24"/>
                          <w:lang w:eastAsia="lt-LT"/>
                        </w:rPr>
                      </w:pPr>
                      <w:sdt>
                        <w:sdtPr>
                          <w:alias w:val="Numeris"/>
                          <w:tag w:val="nr_6c4123dd41cb47c8956e5701befd1232"/>
                          <w:lock w:val="sdtLocked"/>
                          <w:richText/>
                        </w:sdtPr>
                        <w:sdtContent>
                          <w:r>
                            <w:rPr>
                              <w:color w:val="000000"/>
                              <w:szCs w:val="24"/>
                              <w:lang w:eastAsia="lt-LT"/>
                            </w:rPr>
                            <w:t>1</w:t>
                          </w:r>
                        </w:sdtContent>
                      </w:sdt>
                      <w:r>
                        <w:rPr>
                          <w:color w:val="000000"/>
                          <w:szCs w:val="24"/>
                          <w:lang w:eastAsia="lt-LT"/>
                        </w:rPr>
                        <w:t xml:space="preserve">. Administracinius sprendimus priimti turi teisę tik viešojo administravimo subjektai, turintys šio įstatymo nustatyta tvarka jiems suteiktus įgaliojimus. </w:t>
                      </w:r>
                    </w:p>
                  </w:sdtContent>
                </w:sdt>
                <w:sdt>
                  <w:sdtPr>
                    <w:alias w:val="10 str. 2 d."/>
                    <w:tag w:val="part_65e60951ba0748c0844215a09c5a028d"/>
                    <w:lock w:val="sdtLocked"/>
                    <w:richText/>
                  </w:sdtPr>
                  <w:sdtContent>
                    <w:p>
                      <w:pPr>
                        <w:spacing w:line="360" w:lineRule="auto"/>
                        <w:ind w:firstLine="720"/>
                        <w:jc w:val="both"/>
                        <w:rPr>
                          <w:color w:val="000000"/>
                          <w:szCs w:val="24"/>
                          <w:lang w:eastAsia="lt-LT"/>
                        </w:rPr>
                      </w:pPr>
                      <w:sdt>
                        <w:sdtPr>
                          <w:alias w:val="Numeris"/>
                          <w:tag w:val="nr_65e60951ba0748c0844215a09c5a028d"/>
                          <w:lock w:val="sdtLocked"/>
                          <w:richText/>
                        </w:sdtPr>
                        <w:sdtContent>
                          <w:r>
                            <w:rPr>
                              <w:color w:val="000000"/>
                              <w:szCs w:val="24"/>
                              <w:lang w:eastAsia="lt-LT"/>
                            </w:rPr>
                            <w:t>2</w:t>
                          </w:r>
                        </w:sdtContent>
                      </w:sdt>
                      <w:r>
                        <w:rPr>
                          <w:color w:val="000000"/>
                          <w:szCs w:val="24"/>
                          <w:lang w:eastAsia="lt-LT"/>
                        </w:rPr>
                        <w:t xml:space="preserve">. Privalomus reikalavimus asmenims nustato tik teisės aktų pagrindu priimti administraciniai sprendimai. </w:t>
                      </w:r>
                    </w:p>
                  </w:sdtContent>
                </w:sdt>
                <w:sdt>
                  <w:sdtPr>
                    <w:alias w:val="10 str. 3 d."/>
                    <w:tag w:val="part_88e24ff343fc4cd88c94d0b828275086"/>
                    <w:lock w:val="sdtLocked"/>
                    <w:richText/>
                  </w:sdtPr>
                  <w:sdtContent>
                    <w:p>
                      <w:pPr>
                        <w:spacing w:line="360" w:lineRule="auto"/>
                        <w:ind w:firstLine="720"/>
                        <w:jc w:val="both"/>
                        <w:rPr>
                          <w:bCs/>
                          <w:color w:val="000000"/>
                          <w:szCs w:val="24"/>
                          <w:lang w:eastAsia="lt-LT"/>
                        </w:rPr>
                      </w:pPr>
                      <w:sdt>
                        <w:sdtPr>
                          <w:alias w:val="Numeris"/>
                          <w:tag w:val="nr_88e24ff343fc4cd88c94d0b828275086"/>
                          <w:lock w:val="sdtLocked"/>
                          <w:richText/>
                        </w:sdtPr>
                        <w:sdtContent>
                          <w:r>
                            <w:rPr>
                              <w:bCs/>
                              <w:color w:val="000000"/>
                              <w:szCs w:val="24"/>
                              <w:lang w:eastAsia="lt-LT"/>
                            </w:rPr>
                            <w:t>3</w:t>
                          </w:r>
                        </w:sdtContent>
                      </w:sdt>
                      <w:r>
                        <w:rPr>
                          <w:bCs/>
                          <w:color w:val="000000"/>
                          <w:szCs w:val="24"/>
                          <w:lang w:eastAsia="lt-LT"/>
                        </w:rPr>
                        <w:t>. Viešojo administravimo subjektai administracinius sprendimus gali priimti savo iniciatyva arba gavę asmenų prašymus ar skundus.</w:t>
                      </w:r>
                    </w:p>
                  </w:sdtContent>
                </w:sdt>
                <w:sdt>
                  <w:sdtPr>
                    <w:alias w:val="10 str. 4 d."/>
                    <w:tag w:val="part_ced9aa0454e7495c9ad2b3bf24bc7b2c"/>
                    <w:lock w:val="sdtLocked"/>
                    <w:richText/>
                  </w:sdtPr>
                  <w:sdtContent>
                    <w:p>
                      <w:pPr>
                        <w:spacing w:line="360" w:lineRule="auto"/>
                        <w:ind w:firstLine="720"/>
                        <w:jc w:val="both"/>
                        <w:rPr>
                          <w:bCs/>
                          <w:color w:val="000000"/>
                          <w:szCs w:val="24"/>
                          <w:lang w:eastAsia="lt-LT"/>
                        </w:rPr>
                      </w:pPr>
                      <w:sdt>
                        <w:sdtPr>
                          <w:alias w:val="Numeris"/>
                          <w:tag w:val="nr_ced9aa0454e7495c9ad2b3bf24bc7b2c"/>
                          <w:lock w:val="sdtLocked"/>
                          <w:richText/>
                        </w:sdtPr>
                        <w:sdtContent>
                          <w:r>
                            <w:rPr>
                              <w:szCs w:val="24"/>
                            </w:rPr>
                            <w:t>4</w:t>
                          </w:r>
                        </w:sdtContent>
                      </w:sdt>
                      <w:r>
                        <w:rPr>
                          <w:szCs w:val="24"/>
                        </w:rPr>
                        <w:t xml:space="preserve">. </w:t>
                      </w:r>
                      <w:r>
                        <w:rPr>
                          <w:color w:val="000000"/>
                          <w:szCs w:val="24"/>
                          <w:lang w:eastAsia="lt-LT"/>
                        </w:rPr>
                        <w:t xml:space="preserve">Viešojo administravimo subjektas </w:t>
                      </w:r>
                      <w:r>
                        <w:rPr>
                          <w:bCs/>
                          <w:color w:val="000000"/>
                          <w:szCs w:val="24"/>
                          <w:lang w:eastAsia="lt-LT"/>
                        </w:rPr>
                        <w:t xml:space="preserve">administracinį sprendimą dėl asmens prašymo ar skundo turi priimti per 20 darbo dienų nuo tokio prašymo ar skundo gavimo dienos. Jeigu prašymas ar skundas gautas po darbo valandų, </w:t>
                      </w:r>
                      <w:r>
                        <w:rPr>
                          <w:szCs w:val="24"/>
                        </w:rPr>
                        <w:t xml:space="preserve">poilsio ar šventės dieną, jo gavimo diena laikoma po jos einanti darbo diena. </w:t>
                      </w:r>
                      <w:r>
                        <w:rPr>
                          <w:bCs/>
                          <w:color w:val="000000"/>
                          <w:szCs w:val="24"/>
                          <w:lang w:eastAsia="lt-LT"/>
                        </w:rPr>
                        <w:t>Kai dėl objektyvių priežasčių per šį terminą administracinis sprendimas negali būti priimtas, viešojo administravimo subjektas šį terminą gali pratęsti ne ilgiau kaip 10 darbo dienų. Asmeniui apie tokį termino pratęsimą per 5 darbo dienas nuo sprendimo pratęsti terminą priėmimo dienos pranešama raštu ir nurodomos pratęsimo priežastys.</w:t>
                      </w:r>
                    </w:p>
                  </w:sdtContent>
                </w:sdt>
                <w:sdt>
                  <w:sdtPr>
                    <w:alias w:val="10 str. 5 d."/>
                    <w:tag w:val="part_53644eccbe5f4806844f29040b44520e"/>
                    <w:lock w:val="sdtLocked"/>
                    <w:richText/>
                  </w:sdtPr>
                  <w:sdtContent>
                    <w:p>
                      <w:pPr>
                        <w:spacing w:line="360" w:lineRule="auto"/>
                        <w:ind w:firstLine="720"/>
                        <w:jc w:val="both"/>
                        <w:rPr>
                          <w:szCs w:val="24"/>
                          <w:lang w:eastAsia="lt-LT"/>
                        </w:rPr>
                      </w:pPr>
                      <w:sdt>
                        <w:sdtPr>
                          <w:alias w:val="Numeris"/>
                          <w:tag w:val="nr_53644eccbe5f4806844f29040b44520e"/>
                          <w:lock w:val="sdtLocked"/>
                          <w:richText/>
                        </w:sdtPr>
                        <w:sdtContent>
                          <w:r>
                            <w:rPr>
                              <w:color w:val="000000"/>
                              <w:szCs w:val="24"/>
                              <w:lang w:eastAsia="lt-LT"/>
                            </w:rPr>
                            <w:t>5</w:t>
                          </w:r>
                        </w:sdtContent>
                      </w:sdt>
                      <w:r>
                        <w:rPr>
                          <w:color w:val="000000"/>
                          <w:szCs w:val="24"/>
                          <w:lang w:eastAsia="lt-LT"/>
                        </w:rPr>
                        <w:t>. Administraciniame sprendime turi būti nurodyta:</w:t>
                      </w:r>
                    </w:p>
                    <w:sdt>
                      <w:sdtPr>
                        <w:alias w:val="10 str. 5 d. 1 p."/>
                        <w:tag w:val="part_7f1899308c6441369297703c1857847f"/>
                        <w:lock w:val="sdtLocked"/>
                        <w:richText/>
                      </w:sdtPr>
                      <w:sdtContent>
                        <w:p>
                          <w:pPr>
                            <w:spacing w:line="360" w:lineRule="auto"/>
                            <w:ind w:firstLine="720"/>
                            <w:jc w:val="both"/>
                            <w:rPr>
                              <w:szCs w:val="24"/>
                              <w:lang w:eastAsia="lt-LT"/>
                            </w:rPr>
                          </w:pPr>
                          <w:sdt>
                            <w:sdtPr>
                              <w:alias w:val="Numeris"/>
                              <w:tag w:val="nr_7f1899308c6441369297703c1857847f"/>
                              <w:lock w:val="sdtLocked"/>
                              <w:richText/>
                            </w:sdtPr>
                            <w:sdtContent>
                              <w:r>
                                <w:rPr>
                                  <w:color w:val="000000"/>
                                  <w:szCs w:val="24"/>
                                  <w:lang w:eastAsia="lt-LT"/>
                                </w:rPr>
                                <w:t>1</w:t>
                              </w:r>
                            </w:sdtContent>
                          </w:sdt>
                          <w:r>
                            <w:rPr>
                              <w:color w:val="000000"/>
                              <w:szCs w:val="24"/>
                              <w:lang w:eastAsia="lt-LT"/>
                            </w:rPr>
                            <w:t xml:space="preserve">) administracinį sprendimą priėmusio viešojo administravimo subjekto pavadinimas; </w:t>
                          </w:r>
                        </w:p>
                      </w:sdtContent>
                    </w:sdt>
                    <w:sdt>
                      <w:sdtPr>
                        <w:alias w:val="10 str. 5 d. 2 p."/>
                        <w:tag w:val="part_84ed81716c274fa08bd389d8a300f03a"/>
                        <w:lock w:val="sdtLocked"/>
                        <w:richText/>
                      </w:sdtPr>
                      <w:sdtContent>
                        <w:p>
                          <w:pPr>
                            <w:spacing w:line="360" w:lineRule="auto"/>
                            <w:ind w:firstLine="720"/>
                            <w:jc w:val="both"/>
                            <w:rPr>
                              <w:szCs w:val="24"/>
                              <w:lang w:eastAsia="lt-LT"/>
                            </w:rPr>
                          </w:pPr>
                          <w:sdt>
                            <w:sdtPr>
                              <w:alias w:val="Numeris"/>
                              <w:tag w:val="nr_84ed81716c274fa08bd389d8a300f03a"/>
                              <w:lock w:val="sdtLocked"/>
                              <w:richText/>
                            </w:sdtPr>
                            <w:sdtContent>
                              <w:r>
                                <w:rPr>
                                  <w:color w:val="000000"/>
                                  <w:szCs w:val="24"/>
                                  <w:lang w:eastAsia="lt-LT"/>
                                </w:rPr>
                                <w:t>2</w:t>
                              </w:r>
                            </w:sdtContent>
                          </w:sdt>
                          <w:r>
                            <w:rPr>
                              <w:color w:val="000000"/>
                              <w:szCs w:val="24"/>
                              <w:lang w:eastAsia="lt-LT"/>
                            </w:rPr>
                            <w:t>) administracinio sprendimo data;</w:t>
                          </w:r>
                        </w:p>
                      </w:sdtContent>
                    </w:sdt>
                    <w:sdt>
                      <w:sdtPr>
                        <w:alias w:val="10 str. 5 d. 3 p."/>
                        <w:tag w:val="part_e7a054fd98844dcb824718fd4543734e"/>
                        <w:lock w:val="sdtLocked"/>
                        <w:richText/>
                      </w:sdtPr>
                      <w:sdtContent>
                        <w:p>
                          <w:pPr>
                            <w:spacing w:line="360" w:lineRule="auto"/>
                            <w:ind w:firstLine="720"/>
                            <w:jc w:val="both"/>
                            <w:rPr>
                              <w:szCs w:val="24"/>
                              <w:lang w:eastAsia="lt-LT"/>
                            </w:rPr>
                          </w:pPr>
                          <w:sdt>
                            <w:sdtPr>
                              <w:alias w:val="Numeris"/>
                              <w:tag w:val="nr_e7a054fd98844dcb824718fd4543734e"/>
                              <w:lock w:val="sdtLocked"/>
                              <w:richText/>
                            </w:sdtPr>
                            <w:sdtContent>
                              <w:r>
                                <w:rPr>
                                  <w:color w:val="000000"/>
                                  <w:szCs w:val="24"/>
                                  <w:lang w:eastAsia="lt-LT"/>
                                </w:rPr>
                                <w:t>3</w:t>
                              </w:r>
                            </w:sdtContent>
                          </w:sdt>
                          <w:r>
                            <w:rPr>
                              <w:color w:val="000000"/>
                              <w:szCs w:val="24"/>
                              <w:lang w:eastAsia="lt-LT"/>
                            </w:rPr>
                            <w:t>) administraciniam sprendimui suteiktas registracijos numeris;</w:t>
                          </w:r>
                        </w:p>
                      </w:sdtContent>
                    </w:sdt>
                    <w:sdt>
                      <w:sdtPr>
                        <w:alias w:val="10 str. 5 d. 4 p."/>
                        <w:tag w:val="part_dc80c8bd76b0466b8d2e5f78c7368e87"/>
                        <w:lock w:val="sdtLocked"/>
                        <w:richText/>
                      </w:sdtPr>
                      <w:sdtContent>
                        <w:p>
                          <w:pPr>
                            <w:spacing w:line="360" w:lineRule="auto"/>
                            <w:ind w:firstLine="720"/>
                            <w:jc w:val="both"/>
                            <w:rPr>
                              <w:szCs w:val="24"/>
                              <w:lang w:eastAsia="lt-LT"/>
                            </w:rPr>
                          </w:pPr>
                          <w:sdt>
                            <w:sdtPr>
                              <w:alias w:val="Numeris"/>
                              <w:tag w:val="nr_dc80c8bd76b0466b8d2e5f78c7368e87"/>
                              <w:lock w:val="sdtLocked"/>
                              <w:richText/>
                            </w:sdtPr>
                            <w:sdtContent>
                              <w:r>
                                <w:rPr>
                                  <w:color w:val="000000"/>
                                  <w:szCs w:val="24"/>
                                  <w:lang w:eastAsia="lt-LT"/>
                                </w:rPr>
                                <w:t>4</w:t>
                              </w:r>
                            </w:sdtContent>
                          </w:sdt>
                          <w:r>
                            <w:rPr>
                              <w:color w:val="000000"/>
                              <w:szCs w:val="24"/>
                              <w:lang w:eastAsia="lt-LT"/>
                            </w:rPr>
                            <w:t xml:space="preserve">) </w:t>
                          </w:r>
                          <w:r>
                            <w:rPr>
                              <w:bCs/>
                              <w:color w:val="000000"/>
                              <w:szCs w:val="24"/>
                              <w:lang w:eastAsia="lt-LT"/>
                            </w:rPr>
                            <w:t>atliekamas tvarkomasis veiksmas arba asmenims nustatytos teisės ir (ar) pareigos;</w:t>
                          </w:r>
                        </w:p>
                      </w:sdtContent>
                    </w:sdt>
                    <w:sdt>
                      <w:sdtPr>
                        <w:alias w:val="10 str. 5 d. 5 p."/>
                        <w:tag w:val="part_0dc58dae2a4d4126adf90e72988c2101"/>
                        <w:lock w:val="sdtLocked"/>
                        <w:richText/>
                      </w:sdtPr>
                      <w:sdtContent>
                        <w:p>
                          <w:pPr>
                            <w:spacing w:line="360" w:lineRule="auto"/>
                            <w:ind w:firstLine="720"/>
                            <w:jc w:val="both"/>
                            <w:rPr>
                              <w:szCs w:val="24"/>
                              <w:lang w:eastAsia="lt-LT"/>
                            </w:rPr>
                          </w:pPr>
                          <w:sdt>
                            <w:sdtPr>
                              <w:alias w:val="Numeris"/>
                              <w:tag w:val="nr_0dc58dae2a4d4126adf90e72988c2101"/>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administracinio sprendimo teisinis ir faktinis pagrindas ar kitos administraciniam sprendimui įtakos turėjusios aplinkybės</w:t>
                          </w:r>
                          <w:r>
                            <w:rPr>
                              <w:color w:val="000000"/>
                              <w:szCs w:val="24"/>
                              <w:lang w:eastAsia="lt-LT"/>
                            </w:rPr>
                            <w:t>;</w:t>
                          </w:r>
                        </w:p>
                      </w:sdtContent>
                    </w:sdt>
                    <w:sdt>
                      <w:sdtPr>
                        <w:alias w:val="10 str. 5 d. 6 p."/>
                        <w:tag w:val="part_47f352e3301d44e393989e07baddba7b"/>
                        <w:lock w:val="sdtLocked"/>
                        <w:richText/>
                      </w:sdtPr>
                      <w:sdtContent>
                        <w:p>
                          <w:pPr>
                            <w:spacing w:line="360" w:lineRule="auto"/>
                            <w:ind w:firstLine="720"/>
                            <w:jc w:val="both"/>
                            <w:rPr>
                              <w:szCs w:val="24"/>
                              <w:lang w:eastAsia="lt-LT"/>
                            </w:rPr>
                          </w:pPr>
                          <w:sdt>
                            <w:sdtPr>
                              <w:alias w:val="Numeris"/>
                              <w:tag w:val="nr_47f352e3301d44e393989e07baddba7b"/>
                              <w:lock w:val="sdtLocked"/>
                              <w:richText/>
                            </w:sdtPr>
                            <w:sdtContent>
                              <w:r>
                                <w:rPr>
                                  <w:color w:val="000000"/>
                                  <w:szCs w:val="24"/>
                                  <w:lang w:eastAsia="lt-LT"/>
                                </w:rPr>
                                <w:t>6</w:t>
                              </w:r>
                            </w:sdtContent>
                          </w:sdt>
                          <w:r>
                            <w:rPr>
                              <w:color w:val="000000"/>
                              <w:szCs w:val="24"/>
                              <w:lang w:eastAsia="lt-LT"/>
                            </w:rPr>
                            <w:t>) administracinio sprendimo motyvai;</w:t>
                          </w:r>
                        </w:p>
                      </w:sdtContent>
                    </w:sdt>
                    <w:sdt>
                      <w:sdtPr>
                        <w:alias w:val="10 str. 5 d. 7 p."/>
                        <w:tag w:val="part_71de9fe8c68942b1b6fb7a2598b1953a"/>
                        <w:lock w:val="sdtLocked"/>
                        <w:richText/>
                      </w:sdtPr>
                      <w:sdtContent>
                        <w:p>
                          <w:pPr>
                            <w:spacing w:line="360" w:lineRule="auto"/>
                            <w:ind w:firstLine="720"/>
                            <w:jc w:val="both"/>
                            <w:rPr>
                              <w:szCs w:val="24"/>
                              <w:lang w:eastAsia="lt-LT"/>
                            </w:rPr>
                          </w:pPr>
                          <w:sdt>
                            <w:sdtPr>
                              <w:alias w:val="Numeris"/>
                              <w:tag w:val="nr_71de9fe8c68942b1b6fb7a2598b1953a"/>
                              <w:lock w:val="sdtLocked"/>
                              <w:richText/>
                            </w:sdtPr>
                            <w:sdtContent>
                              <w:r>
                                <w:rPr>
                                  <w:color w:val="000000"/>
                                  <w:szCs w:val="24"/>
                                  <w:lang w:eastAsia="lt-LT"/>
                                </w:rPr>
                                <w:t>7</w:t>
                              </w:r>
                            </w:sdtContent>
                          </w:sdt>
                          <w:r>
                            <w:rPr>
                              <w:color w:val="000000"/>
                              <w:szCs w:val="24"/>
                              <w:lang w:eastAsia="lt-LT"/>
                            </w:rPr>
                            <w:t xml:space="preserve">) administracinio sprendimo apskundimo tvarka, </w:t>
                          </w:r>
                          <w:r>
                            <w:rPr>
                              <w:bCs/>
                              <w:szCs w:val="24"/>
                              <w:lang w:eastAsia="lt-LT"/>
                            </w:rPr>
                            <w:t>nurodant konkrečią skundą nagrinėjančią instituciją ar įstaigą, skundo padavimo terminą ir teisės aktą, reglamentuojantį apskundimo tvarką;</w:t>
                          </w:r>
                        </w:p>
                      </w:sdtContent>
                    </w:sdt>
                    <w:sdt>
                      <w:sdtPr>
                        <w:alias w:val="10 str. 5 d. 8 p."/>
                        <w:tag w:val="part_27860945fb10493ead8b590e60f69de2"/>
                        <w:lock w:val="sdtLocked"/>
                        <w:richText/>
                      </w:sdtPr>
                      <w:sdtContent>
                        <w:p>
                          <w:pPr>
                            <w:spacing w:line="360" w:lineRule="auto"/>
                            <w:ind w:firstLine="720"/>
                            <w:jc w:val="both"/>
                            <w:rPr>
                              <w:szCs w:val="24"/>
                              <w:lang w:eastAsia="lt-LT"/>
                            </w:rPr>
                          </w:pPr>
                          <w:sdt>
                            <w:sdtPr>
                              <w:alias w:val="Numeris"/>
                              <w:tag w:val="nr_27860945fb10493ead8b590e60f69de2"/>
                              <w:lock w:val="sdtLocked"/>
                              <w:richText/>
                            </w:sdtPr>
                            <w:sdtContent>
                              <w:r>
                                <w:rPr>
                                  <w:color w:val="000000"/>
                                  <w:szCs w:val="24"/>
                                  <w:lang w:eastAsia="lt-LT"/>
                                </w:rPr>
                                <w:t>8</w:t>
                              </w:r>
                            </w:sdtContent>
                          </w:sdt>
                          <w:r>
                            <w:rPr>
                              <w:color w:val="000000"/>
                              <w:szCs w:val="24"/>
                              <w:lang w:eastAsia="lt-LT"/>
                            </w:rPr>
                            <w:t>) administracinį sprendimą priėmusio asmens vardas, pavardė ir pareigos.</w:t>
                          </w:r>
                        </w:p>
                      </w:sdtContent>
                    </w:sdt>
                  </w:sdtContent>
                </w:sdt>
                <w:sdt>
                  <w:sdtPr>
                    <w:alias w:val="10 str. 6 d."/>
                    <w:tag w:val="part_40cf13b6be0f4052b01e8134b41a6769"/>
                    <w:lock w:val="sdtLocked"/>
                    <w:richText/>
                  </w:sdtPr>
                  <w:sdtContent>
                    <w:p>
                      <w:pPr>
                        <w:spacing w:line="360" w:lineRule="auto"/>
                        <w:ind w:firstLine="720"/>
                        <w:jc w:val="both"/>
                        <w:rPr>
                          <w:color w:val="000000"/>
                          <w:szCs w:val="24"/>
                          <w:lang w:eastAsia="lt-LT"/>
                        </w:rPr>
                      </w:pPr>
                      <w:sdt>
                        <w:sdtPr>
                          <w:alias w:val="Numeris"/>
                          <w:tag w:val="nr_40cf13b6be0f4052b01e8134b41a6769"/>
                          <w:lock w:val="sdtLocked"/>
                          <w:richText/>
                        </w:sdtPr>
                        <w:sdtContent>
                          <w:r>
                            <w:rPr>
                              <w:color w:val="000000"/>
                              <w:szCs w:val="24"/>
                              <w:lang w:eastAsia="lt-LT"/>
                            </w:rPr>
                            <w:t>6</w:t>
                          </w:r>
                        </w:sdtContent>
                      </w:sdt>
                      <w:r>
                        <w:rPr>
                          <w:color w:val="000000"/>
                          <w:szCs w:val="24"/>
                          <w:lang w:eastAsia="lt-LT"/>
                        </w:rPr>
                        <w:t xml:space="preserve">. Administracinis sprendimas turi būti pasirašytas jį priėmusio pareigūno, valstybės tarnautojo, </w:t>
                      </w:r>
                      <w:r>
                        <w:rPr>
                          <w:szCs w:val="24"/>
                        </w:rPr>
                        <w:t xml:space="preserve">kito įstatymų nustatytą specialų statusą turinčio fizinio asmens </w:t>
                      </w:r>
                      <w:r>
                        <w:rPr>
                          <w:color w:val="000000"/>
                          <w:szCs w:val="24"/>
                          <w:lang w:eastAsia="lt-LT"/>
                        </w:rPr>
                        <w:t xml:space="preserve">arba viešojo administravimo subjekto vadovo, jo pavaduotojo ar įgalioto asmens. Kai administracinis sprendimas priimamas naudojantis valstybės informacinėmis sistemomis, </w:t>
                      </w:r>
                      <w:r>
                        <w:rPr>
                          <w:bCs/>
                          <w:color w:val="000000"/>
                          <w:szCs w:val="24"/>
                          <w:lang w:eastAsia="lt-LT"/>
                        </w:rPr>
                        <w:t>sprendimo</w:t>
                      </w:r>
                      <w:r>
                        <w:rPr>
                          <w:color w:val="000000"/>
                          <w:szCs w:val="24"/>
                          <w:lang w:eastAsia="lt-LT"/>
                        </w:rPr>
                        <w:t xml:space="preserve"> pasirašymui prilyginamas patvirtinimas (autorizavimas) valstybės informacinėje sistemoje.</w:t>
                      </w:r>
                    </w:p>
                    <w:p>
                      <w:pPr>
                        <w:spacing w:line="360" w:lineRule="auto"/>
                        <w:ind w:firstLine="720"/>
                        <w:rPr>
                          <w:szCs w:val="24"/>
                        </w:rPr>
                      </w:pPr>
                    </w:p>
                  </w:sdtContent>
                </w:sdt>
              </w:sdtContent>
            </w:sdt>
            <w:sdt>
              <w:sdtPr>
                <w:alias w:val="11 str."/>
                <w:tag w:val="part_75e3bde820e244c281fef35d3abfb44b"/>
                <w:lock w:val="sdtLocked"/>
                <w:richText/>
              </w:sdtPr>
              <w:sdtContent>
                <w:p>
                  <w:pPr>
                    <w:spacing w:line="360" w:lineRule="auto"/>
                    <w:ind w:left="2127" w:hanging="1407"/>
                    <w:jc w:val="both"/>
                    <w:rPr>
                      <w:b/>
                      <w:szCs w:val="24"/>
                    </w:rPr>
                  </w:pPr>
                  <w:sdt>
                    <w:sdtPr>
                      <w:alias w:val="Numeris"/>
                      <w:tag w:val="nr_75e3bde820e244c281fef35d3abfb44b"/>
                      <w:lock w:val="sdtLocked"/>
                      <w:richText/>
                    </w:sdtPr>
                    <w:sdtContent>
                      <w:r>
                        <w:rPr>
                          <w:b/>
                          <w:szCs w:val="24"/>
                        </w:rPr>
                        <w:t>11</w:t>
                      </w:r>
                    </w:sdtContent>
                  </w:sdt>
                  <w:r>
                    <w:rPr>
                      <w:b/>
                      <w:szCs w:val="24"/>
                    </w:rPr>
                    <w:t xml:space="preserve"> straipsnis. </w:t>
                  </w:r>
                  <w:sdt>
                    <w:sdtPr>
                      <w:alias w:val="Pavadinimas"/>
                      <w:tag w:val="title_75e3bde820e244c281fef35d3abfb44b"/>
                      <w:lock w:val="sdtLocked"/>
                      <w:richText/>
                    </w:sdtPr>
                    <w:sdtContent>
                      <w:r>
                        <w:rPr>
                          <w:b/>
                          <w:szCs w:val="24"/>
                        </w:rPr>
                        <w:t>Prašymų ir skundų administraciniam sprendimui priimti pateikimas ir nagrinėjimas</w:t>
                      </w:r>
                    </w:sdtContent>
                  </w:sdt>
                </w:p>
                <w:sdt>
                  <w:sdtPr>
                    <w:alias w:val="11 str. 1 d."/>
                    <w:tag w:val="part_48ff20cdde044cc2a662fb9d29d25ebe"/>
                    <w:lock w:val="sdtLocked"/>
                    <w:richText/>
                  </w:sdtPr>
                  <w:sdtContent>
                    <w:p>
                      <w:pPr>
                        <w:spacing w:line="360" w:lineRule="auto"/>
                        <w:ind w:firstLine="720"/>
                        <w:jc w:val="both"/>
                        <w:rPr>
                          <w:szCs w:val="24"/>
                        </w:rPr>
                      </w:pPr>
                      <w:sdt>
                        <w:sdtPr>
                          <w:alias w:val="Numeris"/>
                          <w:tag w:val="nr_48ff20cdde044cc2a662fb9d29d25ebe"/>
                          <w:lock w:val="sdtLocked"/>
                          <w:richText/>
                        </w:sdtPr>
                        <w:sdtContent>
                          <w:r>
                            <w:rPr>
                              <w:szCs w:val="24"/>
                            </w:rPr>
                            <w:t>1</w:t>
                          </w:r>
                        </w:sdtContent>
                      </w:sdt>
                      <w:r>
                        <w:rPr>
                          <w:szCs w:val="24"/>
                        </w:rPr>
                        <w:t>. Asmenų prašymus ir skundus viešojo administravimo subjektai nagrinėja pagal Vyriausybės patvirtintas taisykles.</w:t>
                      </w:r>
                    </w:p>
                  </w:sdtContent>
                </w:sdt>
                <w:sdt>
                  <w:sdtPr>
                    <w:alias w:val="11 str. 2 d."/>
                    <w:tag w:val="part_6c9c2010fd1747dd9999086cf1a1eddb"/>
                    <w:lock w:val="sdtLocked"/>
                    <w:richText/>
                  </w:sdtPr>
                  <w:sdtContent>
                    <w:p>
                      <w:pPr>
                        <w:tabs>
                          <w:tab w:val="left" w:pos="993"/>
                        </w:tabs>
                        <w:spacing w:line="360" w:lineRule="auto"/>
                        <w:ind w:firstLine="720"/>
                        <w:jc w:val="both"/>
                        <w:rPr>
                          <w:szCs w:val="24"/>
                        </w:rPr>
                      </w:pPr>
                      <w:sdt>
                        <w:sdtPr>
                          <w:alias w:val="Numeris"/>
                          <w:tag w:val="nr_6c9c2010fd1747dd9999086cf1a1eddb"/>
                          <w:lock w:val="sdtLocked"/>
                          <w:richText/>
                        </w:sdtPr>
                        <w:sdtContent>
                          <w:r>
                            <w:rPr>
                              <w:bCs/>
                              <w:szCs w:val="24"/>
                              <w:lang w:eastAsia="lt-LT"/>
                            </w:rPr>
                            <w:t>2</w:t>
                          </w:r>
                        </w:sdtContent>
                      </w:sdt>
                      <w:r>
                        <w:rPr>
                          <w:bCs/>
                          <w:szCs w:val="24"/>
                          <w:lang w:eastAsia="lt-LT"/>
                        </w:rPr>
                        <w:t>. Prašymas ar skundas gali būti pateiktas per E. pristatymo sistemą, kitomis elektroninių ryšių priemonėmis, paštu, kreipiantis asmeniškai arba per atstovą. Atstovo teisė atstovauti turi būti įrodoma rašytiniu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sdtContent>
                </w:sdt>
                <w:sdt>
                  <w:sdtPr>
                    <w:alias w:val="11 str. 3 d."/>
                    <w:tag w:val="part_cb763f59a8764d419756a18365c5d421"/>
                    <w:lock w:val="sdtLocked"/>
                    <w:richText/>
                  </w:sdtPr>
                  <w:sdtContent>
                    <w:p>
                      <w:pPr>
                        <w:spacing w:line="360" w:lineRule="auto"/>
                        <w:ind w:firstLine="720"/>
                        <w:jc w:val="both"/>
                        <w:rPr>
                          <w:szCs w:val="24"/>
                        </w:rPr>
                      </w:pPr>
                      <w:sdt>
                        <w:sdtPr>
                          <w:alias w:val="Numeris"/>
                          <w:tag w:val="nr_cb763f59a8764d419756a18365c5d421"/>
                          <w:lock w:val="sdtLocked"/>
                          <w:richText/>
                        </w:sdtPr>
                        <w:sdtContent>
                          <w:r>
                            <w:rPr>
                              <w:szCs w:val="24"/>
                            </w:rPr>
                            <w:t>3</w:t>
                          </w:r>
                        </w:sdtContent>
                      </w:sdt>
                      <w:r>
                        <w:rPr>
                          <w:szCs w:val="24"/>
                        </w:rPr>
                        <w:t>. Prašymas ar skundas viešojo administravimo subjekto vadovo arba jo įgalioto pareigūno ar valstybės tarnautojo, kito įstatymų nustatytą specialų statusą turinčio fizinio asmens sprendimu gali būti nenagrinėjamas, jeigu:</w:t>
                      </w:r>
                    </w:p>
                    <w:sdt>
                      <w:sdtPr>
                        <w:alias w:val="11 str. 3 d. 1 p."/>
                        <w:tag w:val="part_bbea117d6cb544b4bff9e77779a3b373"/>
                        <w:lock w:val="sdtLocked"/>
                        <w:richText/>
                      </w:sdtPr>
                      <w:sdtContent>
                        <w:p>
                          <w:pPr>
                            <w:spacing w:line="360" w:lineRule="auto"/>
                            <w:ind w:firstLine="720"/>
                            <w:jc w:val="both"/>
                            <w:rPr>
                              <w:szCs w:val="24"/>
                            </w:rPr>
                          </w:pPr>
                          <w:sdt>
                            <w:sdtPr>
                              <w:alias w:val="Numeris"/>
                              <w:tag w:val="nr_bbea117d6cb544b4bff9e77779a3b373"/>
                              <w:lock w:val="sdtLocked"/>
                              <w:richText/>
                            </w:sdtPr>
                            <w:sdtContent>
                              <w:r>
                                <w:rPr>
                                  <w:szCs w:val="24"/>
                                </w:rPr>
                                <w:t>1</w:t>
                              </w:r>
                            </w:sdtContent>
                          </w:sdt>
                          <w:r>
                            <w:rPr>
                              <w:szCs w:val="24"/>
                            </w:rPr>
                            <w:t>) nėra galimybės prašymą ar skundą teikiantį asmenį identifikuoti arba patikrinti prašymo ar skundo autentiškumo;</w:t>
                          </w:r>
                        </w:p>
                      </w:sdtContent>
                    </w:sdt>
                    <w:sdt>
                      <w:sdtPr>
                        <w:alias w:val="11 str. 3 d. 2 p."/>
                        <w:tag w:val="part_ab57b54f29b64bfa9237f69f77c01be0"/>
                        <w:lock w:val="sdtLocked"/>
                        <w:richText/>
                      </w:sdtPr>
                      <w:sdtContent>
                        <w:p>
                          <w:pPr>
                            <w:spacing w:line="360" w:lineRule="auto"/>
                            <w:ind w:firstLine="720"/>
                            <w:jc w:val="both"/>
                            <w:rPr>
                              <w:szCs w:val="24"/>
                            </w:rPr>
                          </w:pPr>
                          <w:sdt>
                            <w:sdtPr>
                              <w:alias w:val="Numeris"/>
                              <w:tag w:val="nr_ab57b54f29b64bfa9237f69f77c01be0"/>
                              <w:lock w:val="sdtLocked"/>
                              <w:richText/>
                            </w:sdtPr>
                            <w:sdtContent>
                              <w:r>
                                <w:rPr>
                                  <w:szCs w:val="24"/>
                                </w:rPr>
                                <w:t>2</w:t>
                              </w:r>
                            </w:sdtContent>
                          </w:sdt>
                          <w:r>
                            <w:rPr>
                              <w:szCs w:val="24"/>
                            </w:rPr>
                            <w:t>) jis grindžiamas akivaizdžiai tikrovės neatitinkančiais faktais arba jeigu jo turinys nekonkretus ir nesuprantamas ir dėl to viešojo administravimo subjektas negali tokio prašymo ar skundo išnagrinėti;</w:t>
                          </w:r>
                        </w:p>
                      </w:sdtContent>
                    </w:sdt>
                    <w:sdt>
                      <w:sdtPr>
                        <w:alias w:val="11 str. 3 d. 3 p."/>
                        <w:tag w:val="part_0b04c8e05480427cb7546f7fe62fe3ff"/>
                        <w:lock w:val="sdtLocked"/>
                        <w:richText/>
                      </w:sdtPr>
                      <w:sdtContent>
                        <w:p>
                          <w:pPr>
                            <w:spacing w:line="360" w:lineRule="auto"/>
                            <w:ind w:firstLine="720"/>
                            <w:jc w:val="both"/>
                            <w:rPr>
                              <w:szCs w:val="24"/>
                            </w:rPr>
                          </w:pPr>
                          <w:sdt>
                            <w:sdtPr>
                              <w:alias w:val="Numeris"/>
                              <w:tag w:val="nr_0b04c8e05480427cb7546f7fe62fe3ff"/>
                              <w:lock w:val="sdtLocked"/>
                              <w:richText/>
                            </w:sdtPr>
                            <w:sdtContent>
                              <w:r>
                                <w:rPr>
                                  <w:szCs w:val="24"/>
                                </w:rPr>
                                <w:t>3</w:t>
                              </w:r>
                            </w:sdtContent>
                          </w:sdt>
                          <w:r>
                            <w:rPr>
                              <w:szCs w:val="24"/>
                            </w:rPr>
                            <w:t>) paaiškėja, kad dėl to paties klausimo atsakymą yra pateikęs arba sprendimą yra priėmęs viešojo administravimo subjektas, į kurį kreiptasi, arba kitas kompetentingas viešojo administravimo subjektas ir asmuo nepateikia naujų duomenų, leidžiančių abejoti ankstesnio atsakymo pagrįstumu ar ginčyti viešojo administravimo subjekto priimtą sprendimą;</w:t>
                          </w:r>
                        </w:p>
                      </w:sdtContent>
                    </w:sdt>
                    <w:sdt>
                      <w:sdtPr>
                        <w:alias w:val="11 str. 3 d. 4 p."/>
                        <w:tag w:val="part_a53771b73ae645babbcaed5eb1e3575f"/>
                        <w:lock w:val="sdtLocked"/>
                        <w:richText/>
                      </w:sdtPr>
                      <w:sdtContent>
                        <w:p>
                          <w:pPr>
                            <w:spacing w:line="360" w:lineRule="auto"/>
                            <w:ind w:firstLine="720"/>
                            <w:jc w:val="both"/>
                            <w:rPr>
                              <w:szCs w:val="24"/>
                            </w:rPr>
                          </w:pPr>
                          <w:sdt>
                            <w:sdtPr>
                              <w:alias w:val="Numeris"/>
                              <w:tag w:val="nr_a53771b73ae645babbcaed5eb1e3575f"/>
                              <w:lock w:val="sdtLocked"/>
                              <w:richText/>
                            </w:sdtPr>
                            <w:sdtContent>
                              <w:r>
                                <w:rPr>
                                  <w:szCs w:val="24"/>
                                </w:rPr>
                                <w:t>4</w:t>
                              </w:r>
                            </w:sdtContent>
                          </w:sdt>
                          <w:r>
                            <w:rPr>
                              <w:szCs w:val="24"/>
                            </w:rPr>
                            <w:t>) paaiškėja, kad skundą dėl to paties klausimo pradėjo nagrinėti išankstinio ginčų nagrinėjimo ne teismo tvarka institucija ar teismas;</w:t>
                          </w:r>
                        </w:p>
                      </w:sdtContent>
                    </w:sdt>
                    <w:sdt>
                      <w:sdtPr>
                        <w:alias w:val="11 str. 3 d. 5 p."/>
                        <w:tag w:val="part_576ca2e5406544cebc55e66b775108c8"/>
                        <w:lock w:val="sdtLocked"/>
                        <w:richText/>
                      </w:sdtPr>
                      <w:sdtContent>
                        <w:p>
                          <w:pPr>
                            <w:spacing w:line="360" w:lineRule="auto"/>
                            <w:ind w:firstLine="720"/>
                            <w:jc w:val="both"/>
                            <w:rPr>
                              <w:szCs w:val="24"/>
                            </w:rPr>
                          </w:pPr>
                          <w:sdt>
                            <w:sdtPr>
                              <w:alias w:val="Numeris"/>
                              <w:tag w:val="nr_576ca2e5406544cebc55e66b775108c8"/>
                              <w:lock w:val="sdtLocked"/>
                              <w:richText/>
                            </w:sdtPr>
                            <w:sdtContent>
                              <w:r>
                                <w:rPr>
                                  <w:szCs w:val="24"/>
                                </w:rPr>
                                <w:t>5</w:t>
                              </w:r>
                            </w:sdtContent>
                          </w:sdt>
                          <w:r>
                            <w:rPr>
                              <w:szCs w:val="24"/>
                            </w:rPr>
                            <w:t>) nuo skunde nurodytų pažeidimų paaiškėjimo asmeniui dienos iki skundo padavimo dienos yra praėję daugiau kaip 6 mėnesiai;</w:t>
                          </w:r>
                        </w:p>
                      </w:sdtContent>
                    </w:sdt>
                    <w:sdt>
                      <w:sdtPr>
                        <w:alias w:val="11 str. 3 d. 6 p."/>
                        <w:tag w:val="part_a6ae4be625cf4d8b8899e451995cf216"/>
                        <w:lock w:val="sdtLocked"/>
                        <w:richText/>
                      </w:sdtPr>
                      <w:sdtContent>
                        <w:p>
                          <w:pPr>
                            <w:spacing w:line="360" w:lineRule="auto"/>
                            <w:ind w:firstLine="720"/>
                            <w:jc w:val="both"/>
                            <w:rPr>
                              <w:szCs w:val="24"/>
                            </w:rPr>
                          </w:pPr>
                          <w:sdt>
                            <w:sdtPr>
                              <w:alias w:val="Numeris"/>
                              <w:tag w:val="nr_a6ae4be625cf4d8b8899e451995cf216"/>
                              <w:lock w:val="sdtLocked"/>
                              <w:richText/>
                            </w:sdtPr>
                            <w:sdtContent>
                              <w:r>
                                <w:rPr>
                                  <w:szCs w:val="24"/>
                                </w:rPr>
                                <w:t>6</w:t>
                              </w:r>
                            </w:sdtContent>
                          </w:sdt>
                          <w:r>
                            <w:rPr>
                              <w:szCs w:val="24"/>
                            </w:rPr>
                            <w:t xml:space="preserve">) prašymas ar skundas viešojo administravimo subjektui pateiktas ne pagal kompetenciją. </w:t>
                          </w:r>
                        </w:p>
                      </w:sdtContent>
                    </w:sdt>
                  </w:sdtContent>
                </w:sdt>
                <w:sdt>
                  <w:sdtPr>
                    <w:alias w:val="11 str. 4 d."/>
                    <w:tag w:val="part_497f10d8af0e49b3affb353250e24dfc"/>
                    <w:lock w:val="sdtLocked"/>
                    <w:richText/>
                  </w:sdtPr>
                  <w:sdtContent>
                    <w:p>
                      <w:pPr>
                        <w:spacing w:line="360" w:lineRule="auto"/>
                        <w:ind w:firstLine="720"/>
                        <w:jc w:val="both"/>
                        <w:rPr>
                          <w:szCs w:val="24"/>
                        </w:rPr>
                      </w:pPr>
                      <w:sdt>
                        <w:sdtPr>
                          <w:alias w:val="Numeris"/>
                          <w:tag w:val="nr_497f10d8af0e49b3affb353250e24dfc"/>
                          <w:lock w:val="sdtLocked"/>
                          <w:richText/>
                        </w:sdtPr>
                        <w:sdtContent>
                          <w:r>
                            <w:rPr>
                              <w:szCs w:val="24"/>
                            </w:rPr>
                            <w:t>4</w:t>
                          </w:r>
                        </w:sdtContent>
                      </w:sdt>
                      <w:r>
                        <w:rPr>
                          <w:szCs w:val="24"/>
                        </w:rPr>
                        <w:t>. Jeigu viešojo administravimo subjektas pagal kompetenciją negali spręsti prašyme ar skunde išdėstytų klausimų ar priimti administracinės procedūros sprendimo dėl prašyme ar skunde išdėstyto klausimo, jis jo nenagrinėja ir ne vėliau kaip per 5 darbo dienas nuo prašymo ar skundo gavimo dienos persiunčia jį kompetentingam viešojo administravimo subjektui, ir apie tai praneša asmeniui</w:t>
                      </w:r>
                      <w:r>
                        <w:rPr>
                          <w:color w:val="000000"/>
                          <w:szCs w:val="24"/>
                        </w:rPr>
                        <w:t xml:space="preserve">. Jeigu </w:t>
                      </w:r>
                      <w:r>
                        <w:rPr>
                          <w:szCs w:val="24"/>
                        </w:rPr>
                        <w:t>nėra kito viešojo administravimo subjekto, kuriam galėtų būti perduotas nagrinėti pagal kompetenciją prašymas ar skundas, viešojo administravimo subjektas ne vėliau kaip per 5 darbo dienas nuo prašymo ar skundo gavimo dienos apie tai</w:t>
                      </w:r>
                      <w:r>
                        <w:rPr>
                          <w:b/>
                          <w:szCs w:val="24"/>
                        </w:rPr>
                        <w:t xml:space="preserve"> </w:t>
                      </w:r>
                      <w:r>
                        <w:rPr>
                          <w:szCs w:val="24"/>
                        </w:rPr>
                        <w:t>praneša asmeniui, paaiškindamas jo prašymo ar skundo nenagrinėjimo priežastis.</w:t>
                      </w:r>
                    </w:p>
                    <w:p>
                      <w:pPr>
                        <w:spacing w:line="360" w:lineRule="auto"/>
                        <w:ind w:firstLine="720"/>
                        <w:rPr>
                          <w:szCs w:val="24"/>
                        </w:rPr>
                      </w:pPr>
                    </w:p>
                  </w:sdtContent>
                </w:sdt>
              </w:sdtContent>
            </w:sdt>
            <w:sdt>
              <w:sdtPr>
                <w:alias w:val="12 str."/>
                <w:tag w:val="part_a6da56566eb540baa02c50f4d19a5f67"/>
                <w:lock w:val="sdtLocked"/>
                <w:richText/>
              </w:sdtPr>
              <w:sdtContent>
                <w:p>
                  <w:pPr>
                    <w:spacing w:line="360" w:lineRule="auto"/>
                    <w:ind w:left="2127" w:hanging="1407"/>
                    <w:jc w:val="both"/>
                    <w:rPr>
                      <w:b/>
                      <w:szCs w:val="24"/>
                    </w:rPr>
                  </w:pPr>
                  <w:sdt>
                    <w:sdtPr>
                      <w:alias w:val="Numeris"/>
                      <w:tag w:val="nr_a6da56566eb540baa02c50f4d19a5f67"/>
                      <w:lock w:val="sdtLocked"/>
                      <w:richText/>
                    </w:sdtPr>
                    <w:sdtContent>
                      <w:r>
                        <w:rPr>
                          <w:b/>
                          <w:szCs w:val="24"/>
                        </w:rPr>
                        <w:t>12</w:t>
                      </w:r>
                    </w:sdtContent>
                  </w:sdt>
                  <w:r>
                    <w:rPr>
                      <w:b/>
                      <w:szCs w:val="24"/>
                    </w:rPr>
                    <w:t xml:space="preserve"> straipsnis. </w:t>
                  </w:r>
                  <w:sdt>
                    <w:sdtPr>
                      <w:alias w:val="Pavadinimas"/>
                      <w:tag w:val="title_a6da56566eb540baa02c50f4d19a5f67"/>
                      <w:lock w:val="sdtLocked"/>
                      <w:richText/>
                    </w:sdtPr>
                    <w:sdtContent>
                      <w:r>
                        <w:rPr>
                          <w:b/>
                          <w:szCs w:val="24"/>
                        </w:rPr>
                        <w:t>Administraciniam sprendimui priimti reikalingos informacijos gavimas ir tarnybinė pagalba</w:t>
                      </w:r>
                    </w:sdtContent>
                  </w:sdt>
                </w:p>
                <w:sdt>
                  <w:sdtPr>
                    <w:alias w:val="12 str. 1 d."/>
                    <w:tag w:val="part_0d1574b8e1b64cf5bd8ec63327596913"/>
                    <w:lock w:val="sdtLocked"/>
                    <w:richText/>
                  </w:sdtPr>
                  <w:sdtContent>
                    <w:p>
                      <w:pPr>
                        <w:spacing w:line="360" w:lineRule="auto"/>
                        <w:ind w:firstLine="720"/>
                        <w:jc w:val="both"/>
                        <w:rPr>
                          <w:szCs w:val="24"/>
                        </w:rPr>
                      </w:pPr>
                      <w:sdt>
                        <w:sdtPr>
                          <w:alias w:val="Numeris"/>
                          <w:tag w:val="nr_0d1574b8e1b64cf5bd8ec63327596913"/>
                          <w:lock w:val="sdtLocked"/>
                          <w:richText/>
                        </w:sdtPr>
                        <w:sdtContent>
                          <w:r>
                            <w:rPr>
                              <w:szCs w:val="24"/>
                            </w:rPr>
                            <w:t>1</w:t>
                          </w:r>
                        </w:sdtContent>
                      </w:sdt>
                      <w:r>
                        <w:rPr>
                          <w:szCs w:val="24"/>
                        </w:rPr>
                        <w:t>. Dokumentų ir informacijos, reikalingų administraciniam sprendimui priimti, reikalavimas iš asmenų turi būti teisėtas ir motyvuotas.</w:t>
                      </w:r>
                    </w:p>
                  </w:sdtContent>
                </w:sdt>
                <w:sdt>
                  <w:sdtPr>
                    <w:alias w:val="12 str. 2 d."/>
                    <w:tag w:val="part_99974962b91642f08422bdf91b1f85ab"/>
                    <w:lock w:val="sdtLocked"/>
                    <w:richText/>
                  </w:sdtPr>
                  <w:sdtContent>
                    <w:p>
                      <w:pPr>
                        <w:spacing w:line="360" w:lineRule="auto"/>
                        <w:ind w:firstLine="720"/>
                        <w:jc w:val="both"/>
                        <w:rPr>
                          <w:szCs w:val="24"/>
                        </w:rPr>
                      </w:pPr>
                      <w:sdt>
                        <w:sdtPr>
                          <w:alias w:val="Numeris"/>
                          <w:tag w:val="nr_99974962b91642f08422bdf91b1f85ab"/>
                          <w:lock w:val="sdtLocked"/>
                          <w:richText/>
                        </w:sdtPr>
                        <w:sdtContent>
                          <w:r>
                            <w:rPr>
                              <w:szCs w:val="24"/>
                            </w:rPr>
                            <w:t>2</w:t>
                          </w:r>
                        </w:sdtContent>
                      </w:sdt>
                      <w:r>
                        <w:rPr>
                          <w:szCs w:val="24"/>
                        </w:rPr>
                        <w:t>.</w:t>
                      </w:r>
                      <w:r>
                        <w:rPr>
                          <w:bCs/>
                          <w:szCs w:val="24"/>
                        </w:rPr>
                        <w:t xml:space="preserve"> Viešojo administravimo subjektas gali reikalauti tik tų dokumentų ir informacijos, kurių nėra valstybės registruose (kadastruose), žinybiniuose registruose, valstybės informacinėse sistemose ir kitose informacinėse sistemose, finansuojamose iš valstybės ar savivaldybės biudžeto ir (ar) valstybės pinigų fondų.</w:t>
                      </w:r>
                    </w:p>
                  </w:sdtContent>
                </w:sdt>
                <w:sdt>
                  <w:sdtPr>
                    <w:alias w:val="12 str. 3 d."/>
                    <w:tag w:val="part_8a76a3feed584429917d3cfab1649521"/>
                    <w:lock w:val="sdtLocked"/>
                    <w:richText/>
                  </w:sdtPr>
                  <w:sdtContent>
                    <w:p>
                      <w:pPr>
                        <w:spacing w:line="360" w:lineRule="auto"/>
                        <w:ind w:firstLine="720"/>
                        <w:jc w:val="both"/>
                        <w:rPr>
                          <w:szCs w:val="24"/>
                        </w:rPr>
                      </w:pPr>
                      <w:sdt>
                        <w:sdtPr>
                          <w:alias w:val="Numeris"/>
                          <w:tag w:val="nr_8a76a3feed584429917d3cfab1649521"/>
                          <w:lock w:val="sdtLocked"/>
                          <w:richText/>
                        </w:sdtPr>
                        <w:sdtContent>
                          <w:r>
                            <w:rPr>
                              <w:szCs w:val="24"/>
                            </w:rPr>
                            <w:t>3</w:t>
                          </w:r>
                        </w:sdtContent>
                      </w:sdt>
                      <w:r>
                        <w:rPr>
                          <w:szCs w:val="24"/>
                        </w:rPr>
                        <w:t>. Dokumentams ir informacijai pateikti turi būti nustatytas konkretus terminas. Reikalauti papildomų dokumentų ir papildomos informacijos iš prašymą ar skundą pateikusių asmenų galima tik išimtiniais atvejais ir tinkamai motyvuojant šių dokumentų ir informacijos būtinumą.</w:t>
                      </w:r>
                    </w:p>
                  </w:sdtContent>
                </w:sdt>
                <w:sdt>
                  <w:sdtPr>
                    <w:alias w:val="12 str. 4 d."/>
                    <w:tag w:val="part_2df515babd9e42099e001622dc2a21de"/>
                    <w:lock w:val="sdtLocked"/>
                    <w:richText/>
                  </w:sdtPr>
                  <w:sdtContent>
                    <w:p>
                      <w:pPr>
                        <w:spacing w:line="360" w:lineRule="auto"/>
                        <w:ind w:firstLine="720"/>
                        <w:jc w:val="both"/>
                        <w:rPr>
                          <w:szCs w:val="24"/>
                        </w:rPr>
                      </w:pPr>
                      <w:sdt>
                        <w:sdtPr>
                          <w:alias w:val="Numeris"/>
                          <w:tag w:val="nr_2df515babd9e42099e001622dc2a21de"/>
                          <w:lock w:val="sdtLocked"/>
                          <w:richText/>
                        </w:sdtPr>
                        <w:sdtContent>
                          <w:r>
                            <w:rPr>
                              <w:szCs w:val="24"/>
                            </w:rPr>
                            <w:t>4</w:t>
                          </w:r>
                        </w:sdtContent>
                      </w:sdt>
                      <w:r>
                        <w:rPr>
                          <w:szCs w:val="24"/>
                        </w:rPr>
                        <w:t>. Viešojo administravimo subjektas motyvuotai gali prašyti kito viešojo administravimo subjekto pateikti dokumentus, informaciją ar nuomonę pagal kompetenciją, kurių reikia administraciniam sprendimui priimti, arba tarnybinės pagalbos.</w:t>
                      </w:r>
                    </w:p>
                  </w:sdtContent>
                </w:sdt>
                <w:sdt>
                  <w:sdtPr>
                    <w:alias w:val="12 str. 5 d."/>
                    <w:tag w:val="part_320cb6ab4bd344e7b6a06e9defb012be"/>
                    <w:lock w:val="sdtLocked"/>
                    <w:richText/>
                  </w:sdtPr>
                  <w:sdtContent>
                    <w:p>
                      <w:pPr>
                        <w:spacing w:line="360" w:lineRule="auto"/>
                        <w:ind w:firstLine="720"/>
                        <w:jc w:val="both"/>
                        <w:rPr>
                          <w:szCs w:val="24"/>
                        </w:rPr>
                      </w:pPr>
                      <w:sdt>
                        <w:sdtPr>
                          <w:alias w:val="Numeris"/>
                          <w:tag w:val="nr_320cb6ab4bd344e7b6a06e9defb012be"/>
                          <w:lock w:val="sdtLocked"/>
                          <w:richText/>
                        </w:sdtPr>
                        <w:sdtContent>
                          <w:r>
                            <w:rPr>
                              <w:szCs w:val="24"/>
                            </w:rPr>
                            <w:t>5</w:t>
                          </w:r>
                        </w:sdtContent>
                      </w:sdt>
                      <w:r>
                        <w:rPr>
                          <w:szCs w:val="24"/>
                        </w:rPr>
                        <w:t>. Tarnybinė pagalba neteikiama, jeigu:</w:t>
                      </w:r>
                    </w:p>
                    <w:sdt>
                      <w:sdtPr>
                        <w:alias w:val="12 str. 5 d. 1 p."/>
                        <w:tag w:val="part_2a6dde7214f34fe6864e1c3b87dcb03e"/>
                        <w:lock w:val="sdtLocked"/>
                        <w:richText/>
                      </w:sdtPr>
                      <w:sdtContent>
                        <w:p>
                          <w:pPr>
                            <w:tabs>
                              <w:tab w:val="left" w:pos="1134"/>
                            </w:tabs>
                            <w:spacing w:line="360" w:lineRule="auto"/>
                            <w:ind w:firstLine="720"/>
                            <w:jc w:val="both"/>
                            <w:rPr>
                              <w:szCs w:val="24"/>
                            </w:rPr>
                          </w:pPr>
                          <w:sdt>
                            <w:sdtPr>
                              <w:alias w:val="Numeris"/>
                              <w:tag w:val="nr_2a6dde7214f34fe6864e1c3b87dcb03e"/>
                              <w:lock w:val="sdtLocked"/>
                              <w:richText/>
                            </w:sdtPr>
                            <w:sdtContent>
                              <w:r>
                                <w:rPr>
                                  <w:szCs w:val="24"/>
                                </w:rPr>
                                <w:t>1</w:t>
                              </w:r>
                            </w:sdtContent>
                          </w:sdt>
                          <w:r>
                            <w:rPr>
                              <w:szCs w:val="24"/>
                            </w:rPr>
                            <w:t xml:space="preserve">) </w:t>
                          </w:r>
                          <w:r>
                            <w:rPr>
                              <w:color w:val="000000"/>
                              <w:szCs w:val="24"/>
                            </w:rPr>
                            <w:t>viešojo administravimo subjektas, į kurį kreipiamasi, neturi prašomų dokumentų, informacijos ar kompetencijos;</w:t>
                          </w:r>
                        </w:p>
                      </w:sdtContent>
                    </w:sdt>
                    <w:sdt>
                      <w:sdtPr>
                        <w:alias w:val="12 str. 5 d. 2 p."/>
                        <w:tag w:val="part_6cae19dccd6c498d952f2fedde225cb1"/>
                        <w:lock w:val="sdtLocked"/>
                        <w:richText/>
                      </w:sdtPr>
                      <w:sdtContent>
                        <w:p>
                          <w:pPr>
                            <w:tabs>
                              <w:tab w:val="left" w:pos="1134"/>
                            </w:tabs>
                            <w:spacing w:line="360" w:lineRule="auto"/>
                            <w:ind w:firstLine="720"/>
                            <w:jc w:val="both"/>
                            <w:rPr>
                              <w:szCs w:val="24"/>
                            </w:rPr>
                          </w:pPr>
                          <w:sdt>
                            <w:sdtPr>
                              <w:alias w:val="Numeris"/>
                              <w:tag w:val="nr_6cae19dccd6c498d952f2fedde225cb1"/>
                              <w:lock w:val="sdtLocked"/>
                              <w:richText/>
                            </w:sdtPr>
                            <w:sdtContent>
                              <w:r>
                                <w:rPr>
                                  <w:szCs w:val="24"/>
                                </w:rPr>
                                <w:t>2</w:t>
                              </w:r>
                            </w:sdtContent>
                          </w:sdt>
                          <w:r>
                            <w:rPr>
                              <w:szCs w:val="24"/>
                            </w:rPr>
                            <w:t>) tarnybinės pagalbos suteikimas iš viešojo administravimo subjekto, į kurį kreipiamasi, pareikalautų nepagrįstai didelių sąnaudų;</w:t>
                          </w:r>
                        </w:p>
                      </w:sdtContent>
                    </w:sdt>
                    <w:sdt>
                      <w:sdtPr>
                        <w:alias w:val="12 str. 5 d. 3 p."/>
                        <w:tag w:val="part_d4575a9941694d77b99480bc8d328ef0"/>
                        <w:lock w:val="sdtLocked"/>
                        <w:richText/>
                      </w:sdtPr>
                      <w:sdtContent>
                        <w:p>
                          <w:pPr>
                            <w:spacing w:line="360" w:lineRule="auto"/>
                            <w:ind w:firstLine="720"/>
                            <w:jc w:val="both"/>
                            <w:rPr>
                              <w:szCs w:val="24"/>
                            </w:rPr>
                          </w:pPr>
                          <w:sdt>
                            <w:sdtPr>
                              <w:alias w:val="Numeris"/>
                              <w:tag w:val="nr_d4575a9941694d77b99480bc8d328ef0"/>
                              <w:lock w:val="sdtLocked"/>
                              <w:richText/>
                            </w:sdtPr>
                            <w:sdtContent>
                              <w:r>
                                <w:rPr>
                                  <w:szCs w:val="24"/>
                                </w:rPr>
                                <w:t>3</w:t>
                              </w:r>
                            </w:sdtContent>
                          </w:sdt>
                          <w:r>
                            <w:rPr>
                              <w:szCs w:val="24"/>
                            </w:rPr>
                            <w:t>) tarnybinė pagalba yra susijusi su informacija, kurią teikti draudžia įstatymai.</w:t>
                          </w:r>
                        </w:p>
                      </w:sdtContent>
                    </w:sdt>
                  </w:sdtContent>
                </w:sdt>
                <w:sdt>
                  <w:sdtPr>
                    <w:alias w:val="12 str. 6 d."/>
                    <w:tag w:val="part_bef333ad4fe94e88826fa7f5bd3c7d12"/>
                    <w:lock w:val="sdtLocked"/>
                    <w:richText/>
                  </w:sdtPr>
                  <w:sdtContent>
                    <w:p>
                      <w:pPr>
                        <w:spacing w:line="360" w:lineRule="auto"/>
                        <w:ind w:firstLine="720"/>
                        <w:jc w:val="both"/>
                        <w:rPr>
                          <w:szCs w:val="24"/>
                        </w:rPr>
                      </w:pPr>
                      <w:sdt>
                        <w:sdtPr>
                          <w:alias w:val="Numeris"/>
                          <w:tag w:val="nr_bef333ad4fe94e88826fa7f5bd3c7d12"/>
                          <w:lock w:val="sdtLocked"/>
                          <w:richText/>
                        </w:sdtPr>
                        <w:sdtContent>
                          <w:r>
                            <w:rPr>
                              <w:szCs w:val="24"/>
                            </w:rPr>
                            <w:t>6</w:t>
                          </w:r>
                        </w:sdtContent>
                      </w:sdt>
                      <w:r>
                        <w:rPr>
                          <w:szCs w:val="24"/>
                        </w:rPr>
                        <w:t xml:space="preserve">. Kai tarnybinę pagalbą gali suteikti keli viešojo administravimo subjektai, pirmiausia kreipiamasi į žemesnio lygmens viešojo administravimo subjektą. </w:t>
                      </w:r>
                    </w:p>
                  </w:sdtContent>
                </w:sdt>
                <w:sdt>
                  <w:sdtPr>
                    <w:alias w:val="12 str. 7 d."/>
                    <w:tag w:val="part_ff851b50e7994aaaaa08d1337910758a"/>
                    <w:lock w:val="sdtLocked"/>
                    <w:richText/>
                  </w:sdtPr>
                  <w:sdtContent>
                    <w:p>
                      <w:pPr>
                        <w:spacing w:line="360" w:lineRule="auto"/>
                        <w:ind w:firstLine="720"/>
                        <w:jc w:val="both"/>
                        <w:rPr>
                          <w:szCs w:val="24"/>
                        </w:rPr>
                      </w:pPr>
                      <w:sdt>
                        <w:sdtPr>
                          <w:alias w:val="Numeris"/>
                          <w:tag w:val="nr_ff851b50e7994aaaaa08d1337910758a"/>
                          <w:lock w:val="sdtLocked"/>
                          <w:richText/>
                        </w:sdtPr>
                        <w:sdtContent>
                          <w:r>
                            <w:rPr>
                              <w:szCs w:val="24"/>
                            </w:rPr>
                            <w:t>7</w:t>
                          </w:r>
                        </w:sdtContent>
                      </w:sdt>
                      <w:r>
                        <w:rPr>
                          <w:szCs w:val="24"/>
                        </w:rPr>
                        <w:t xml:space="preserve">. Tarnybinės pagalbos prašantis viešojo administravimo subjektas yra atsakingas už prašymo pagrįstumą ir teisėtumą. </w:t>
                      </w:r>
                    </w:p>
                  </w:sdtContent>
                </w:sdt>
                <w:sdt>
                  <w:sdtPr>
                    <w:alias w:val="12 str. 8 d."/>
                    <w:tag w:val="part_28f309ac499c40ee83bf6fa81c3952a1"/>
                    <w:lock w:val="sdtLocked"/>
                    <w:richText/>
                  </w:sdtPr>
                  <w:sdtContent>
                    <w:p>
                      <w:pPr>
                        <w:spacing w:line="360" w:lineRule="auto"/>
                        <w:ind w:firstLine="720"/>
                        <w:jc w:val="both"/>
                        <w:rPr>
                          <w:szCs w:val="24"/>
                        </w:rPr>
                      </w:pPr>
                      <w:sdt>
                        <w:sdtPr>
                          <w:alias w:val="Numeris"/>
                          <w:tag w:val="nr_28f309ac499c40ee83bf6fa81c3952a1"/>
                          <w:lock w:val="sdtLocked"/>
                          <w:richText/>
                        </w:sdtPr>
                        <w:sdtContent>
                          <w:r>
                            <w:rPr>
                              <w:szCs w:val="24"/>
                            </w:rPr>
                            <w:t>8</w:t>
                          </w:r>
                        </w:sdtContent>
                      </w:sdt>
                      <w:r>
                        <w:rPr>
                          <w:szCs w:val="24"/>
                        </w:rPr>
                        <w:t xml:space="preserve">. Viešojo administravimo subjektas, į kurį kreipiamasi tarnybinės pagalbos, privalo ją suteikti, išskyrus šio straipsnio 5 dalyje išvardytus atvejus. Tarnybinė pagalba suteikiama ne vėliau kaip per 15 darbo dienų nuo kreipimosi dėl tarnybinės pagalbos suteikimo gavimo dienos. </w:t>
                      </w:r>
                    </w:p>
                  </w:sdtContent>
                </w:sdt>
                <w:sdt>
                  <w:sdtPr>
                    <w:alias w:val="12 str. 9 d."/>
                    <w:tag w:val="part_6f1e37b2b5c84b799467b55e5734b86b"/>
                    <w:lock w:val="sdtLocked"/>
                    <w:richText/>
                  </w:sdtPr>
                  <w:sdtContent>
                    <w:p>
                      <w:pPr>
                        <w:spacing w:line="360" w:lineRule="auto"/>
                        <w:ind w:firstLine="720"/>
                        <w:jc w:val="both"/>
                        <w:rPr>
                          <w:szCs w:val="24"/>
                        </w:rPr>
                      </w:pPr>
                      <w:sdt>
                        <w:sdtPr>
                          <w:alias w:val="Numeris"/>
                          <w:tag w:val="nr_6f1e37b2b5c84b799467b55e5734b86b"/>
                          <w:lock w:val="sdtLocked"/>
                          <w:richText/>
                        </w:sdtPr>
                        <w:sdtContent>
                          <w:r>
                            <w:rPr>
                              <w:szCs w:val="24"/>
                            </w:rPr>
                            <w:t>9</w:t>
                          </w:r>
                        </w:sdtContent>
                      </w:sdt>
                      <w:r>
                        <w:rPr>
                          <w:szCs w:val="24"/>
                        </w:rPr>
                        <w:t>. Vieno viešojo administravimo subjekto tarnybinė pagalba kitam viešojo administravimo subjektui teikiama nemokamai.</w:t>
                      </w:r>
                    </w:p>
                    <w:p>
                      <w:pPr>
                        <w:spacing w:line="360" w:lineRule="auto"/>
                        <w:ind w:firstLine="720"/>
                        <w:jc w:val="both"/>
                        <w:rPr>
                          <w:b/>
                          <w:szCs w:val="24"/>
                        </w:rPr>
                      </w:pPr>
                    </w:p>
                  </w:sdtContent>
                </w:sdt>
              </w:sdtContent>
            </w:sdt>
            <w:sdt>
              <w:sdtPr>
                <w:alias w:val="13 str."/>
                <w:tag w:val="part_c89314954bb6415790a4c5ac4e2042f1"/>
                <w:lock w:val="sdtLocked"/>
                <w:richText/>
              </w:sdtPr>
              <w:sdtContent>
                <w:p>
                  <w:pPr>
                    <w:spacing w:line="360" w:lineRule="auto"/>
                    <w:ind w:left="2552" w:hanging="1832"/>
                    <w:jc w:val="both"/>
                    <w:rPr>
                      <w:b/>
                      <w:bCs/>
                      <w:szCs w:val="24"/>
                    </w:rPr>
                  </w:pPr>
                  <w:sdt>
                    <w:sdtPr>
                      <w:alias w:val="Numeris"/>
                      <w:tag w:val="nr_c89314954bb6415790a4c5ac4e2042f1"/>
                      <w:lock w:val="sdtLocked"/>
                      <w:richText/>
                    </w:sdtPr>
                    <w:sdtContent>
                      <w:r>
                        <w:rPr>
                          <w:b/>
                          <w:szCs w:val="24"/>
                          <w:lang w:eastAsia="en-GB"/>
                        </w:rPr>
                        <w:t>13</w:t>
                      </w:r>
                    </w:sdtContent>
                  </w:sdt>
                  <w:r>
                    <w:rPr>
                      <w:b/>
                      <w:szCs w:val="24"/>
                      <w:lang w:eastAsia="en-GB"/>
                    </w:rPr>
                    <w:t xml:space="preserve"> straipsnis. </w:t>
                  </w:r>
                  <w:sdt>
                    <w:sdtPr>
                      <w:alias w:val="Pavadinimas"/>
                      <w:tag w:val="title_c89314954bb6415790a4c5ac4e2042f1"/>
                      <w:lock w:val="sdtLocked"/>
                      <w:richText/>
                    </w:sdtPr>
                    <w:sdtContent>
                      <w:r>
                        <w:rPr>
                          <w:b/>
                          <w:szCs w:val="24"/>
                          <w:lang w:eastAsia="en-GB"/>
                        </w:rPr>
                        <w:t>Administracinio sprendimo</w:t>
                      </w:r>
                      <w:r>
                        <w:rPr>
                          <w:b/>
                          <w:bCs/>
                          <w:szCs w:val="24"/>
                          <w:lang w:eastAsia="en-GB"/>
                        </w:rPr>
                        <w:t xml:space="preserve"> ar kitos informacijos </w:t>
                      </w:r>
                      <w:r>
                        <w:rPr>
                          <w:b/>
                          <w:szCs w:val="24"/>
                          <w:lang w:eastAsia="en-GB"/>
                        </w:rPr>
                        <w:t>įteikimas (paskelbimas)</w:t>
                      </w:r>
                    </w:sdtContent>
                  </w:sdt>
                </w:p>
                <w:sdt>
                  <w:sdtPr>
                    <w:alias w:val="13 str. 1 d."/>
                    <w:tag w:val="part_c22a73c9fa5c44cc962b65091ec91222"/>
                    <w:lock w:val="sdtLocked"/>
                    <w:richText/>
                  </w:sdtPr>
                  <w:sdtContent>
                    <w:p>
                      <w:pPr>
                        <w:spacing w:line="360" w:lineRule="auto"/>
                        <w:ind w:firstLine="720"/>
                        <w:jc w:val="both"/>
                        <w:rPr>
                          <w:szCs w:val="24"/>
                        </w:rPr>
                      </w:pPr>
                      <w:sdt>
                        <w:sdtPr>
                          <w:alias w:val="Numeris"/>
                          <w:tag w:val="nr_c22a73c9fa5c44cc962b65091ec91222"/>
                          <w:lock w:val="sdtLocked"/>
                          <w:richText/>
                        </w:sdtPr>
                        <w:sdtContent>
                          <w:r>
                            <w:rPr>
                              <w:szCs w:val="24"/>
                            </w:rPr>
                            <w:t>1</w:t>
                          </w:r>
                        </w:sdtContent>
                      </w:sdt>
                      <w:r>
                        <w:rPr>
                          <w:szCs w:val="24"/>
                        </w:rPr>
                        <w:t xml:space="preserve">. Asmeniui, pateikusiam prašymą, ar asmeniui, dėl kurio galimai pažeistų teisių ir teisėtų interesų yra pradėta administracinė procedūra, taip pat asmenims, kuriems administracinis sprendimas turi tiesioginį poveikį, ne vėliau kaip per 3 darbo dienas nuo administracinio sprendimo priėmimo dienos raštu pranešama apie priimtą administracinį sprendimą pateikiant to sprendimo kopiją, o kai reikia apsaugoti atitinkamų kategorijų duomenis, – nuasmenintą priimto administracinio sprendimo nuorašą. Atvejais, kai administracinio sprendimo kopija ar nuorašas negali būti pateikti arba kai administracinio sprendimo forma neleidžia užtikrinti visų šio įstatymo 10 straipsnio 5 dalyje reikalaujamų duomenų pateikimo, šie duomenys nurodytiems asmenims pateikiami raštu pranešant apie priimtą administracinį sprendimą. Jeigu asmuo nėra nurodęs pageidaujamo administracinio sprendimo ar kitos informacijos gavimo būdo, jie pateikiami tokiu būdu, kokiu buvo gautas prašymas ar skundas. </w:t>
                      </w:r>
                    </w:p>
                  </w:sdtContent>
                </w:sdt>
                <w:sdt>
                  <w:sdtPr>
                    <w:alias w:val="13 str. 2 d."/>
                    <w:tag w:val="part_c70fb45dec244fcab103e643d8571625"/>
                    <w:lock w:val="sdtLocked"/>
                    <w:richText/>
                  </w:sdtPr>
                  <w:sdtContent>
                    <w:p>
                      <w:pPr>
                        <w:spacing w:line="360" w:lineRule="auto"/>
                        <w:ind w:firstLine="720"/>
                        <w:jc w:val="both"/>
                        <w:rPr>
                          <w:szCs w:val="24"/>
                        </w:rPr>
                      </w:pPr>
                      <w:sdt>
                        <w:sdtPr>
                          <w:alias w:val="Numeris"/>
                          <w:tag w:val="nr_c70fb45dec244fcab103e643d8571625"/>
                          <w:lock w:val="sdtLocked"/>
                          <w:richText/>
                        </w:sdt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administravimo subjekto interneto svetainėje. Tais atvejais, kai sprendimą priėmęs viešojo administravimo subjektas savo interneto svetainės neturi, jo priimtas administracinis sprendimas skelbiamas viešojo administravimo subjekto, su kuriuo sprendimą priėmęs viešojo administravimo subjektas yra susijęs pavaldumo ryšiais, interneto svetainėje.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4 str."/>
                <w:tag w:val="part_b419c34107e6435d9c0d4eb56b019a11"/>
                <w:lock w:val="sdtLocked"/>
                <w:richText/>
              </w:sdtPr>
              <w:sdtContent>
                <w:p>
                  <w:pPr>
                    <w:spacing w:line="360" w:lineRule="auto"/>
                    <w:ind w:firstLine="720"/>
                    <w:jc w:val="both"/>
                    <w:rPr>
                      <w:szCs w:val="24"/>
                    </w:rPr>
                  </w:pPr>
                  <w:sdt>
                    <w:sdtPr>
                      <w:alias w:val="Numeris"/>
                      <w:tag w:val="nr_b419c34107e6435d9c0d4eb56b019a11"/>
                      <w:lock w:val="sdtLocked"/>
                      <w:richText/>
                    </w:sdtPr>
                    <w:sdtContent>
                      <w:r>
                        <w:rPr>
                          <w:b/>
                          <w:szCs w:val="24"/>
                        </w:rPr>
                        <w:t>14</w:t>
                      </w:r>
                    </w:sdtContent>
                  </w:sdt>
                  <w:r>
                    <w:rPr>
                      <w:b/>
                      <w:szCs w:val="24"/>
                    </w:rPr>
                    <w:t xml:space="preserve"> straipsnis. </w:t>
                  </w:r>
                  <w:sdt>
                    <w:sdtPr>
                      <w:alias w:val="Pavadinimas"/>
                      <w:tag w:val="title_b419c34107e6435d9c0d4eb56b019a11"/>
                      <w:lock w:val="sdtLocked"/>
                      <w:richText/>
                    </w:sdtPr>
                    <w:sdtContent>
                      <w:r>
                        <w:rPr>
                          <w:b/>
                          <w:szCs w:val="24"/>
                        </w:rPr>
                        <w:t>Administracinio sprendimo apskundimas</w:t>
                      </w:r>
                    </w:sdtContent>
                  </w:sdt>
                </w:p>
                <w:sdt>
                  <w:sdtPr>
                    <w:alias w:val="14 str. 1 d."/>
                    <w:tag w:val="part_dd3de565843c4dbdabc3eaffb6ff82a5"/>
                    <w:lock w:val="sdtLocked"/>
                    <w:richText/>
                  </w:sdtPr>
                  <w:sdtContent>
                    <w:p>
                      <w:pPr>
                        <w:spacing w:line="360" w:lineRule="auto"/>
                        <w:ind w:firstLine="720"/>
                        <w:jc w:val="both"/>
                        <w:rPr>
                          <w:bCs/>
                          <w:szCs w:val="24"/>
                        </w:rPr>
                      </w:pPr>
                      <w:r>
                        <w:rPr>
                          <w:bCs/>
                          <w:szCs w:val="24"/>
                        </w:rPr>
                        <w:t>Asmuo turi teisę apskųsti viešojo administravimo subjekto priimtą administracinį sprendimą arba veiksmą (neveikimą), taip pat viešojo administravimo subjekto vilkinimą atlikti jo kompetencijai priskirtus veiksmus šio įstatymo nustatyta tvarka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p>
                      <w:pPr>
                        <w:spacing w:line="360" w:lineRule="auto"/>
                        <w:ind w:firstLine="720"/>
                        <w:jc w:val="both"/>
                        <w:rPr>
                          <w:szCs w:val="24"/>
                        </w:rPr>
                      </w:pPr>
                    </w:p>
                  </w:sdtContent>
                </w:sdt>
              </w:sdtContent>
            </w:sdt>
            <w:sdt>
              <w:sdtPr>
                <w:alias w:val="15 str."/>
                <w:tag w:val="part_881a5cd6369b43bca9229b4509b632d5"/>
                <w:lock w:val="sdtLocked"/>
                <w:richText/>
              </w:sdtPr>
              <w:sdtContent>
                <w:p>
                  <w:pPr>
                    <w:spacing w:line="360" w:lineRule="auto"/>
                    <w:ind w:firstLine="720"/>
                    <w:jc w:val="both"/>
                    <w:rPr>
                      <w:szCs w:val="24"/>
                    </w:rPr>
                  </w:pPr>
                  <w:sdt>
                    <w:sdtPr>
                      <w:alias w:val="Numeris"/>
                      <w:tag w:val="nr_881a5cd6369b43bca9229b4509b632d5"/>
                      <w:lock w:val="sdtLocked"/>
                      <w:richText/>
                    </w:sdtPr>
                    <w:sdtContent>
                      <w:r>
                        <w:rPr>
                          <w:b/>
                          <w:szCs w:val="24"/>
                        </w:rPr>
                        <w:t>15</w:t>
                      </w:r>
                    </w:sdtContent>
                  </w:sdt>
                  <w:r>
                    <w:rPr>
                      <w:b/>
                      <w:szCs w:val="24"/>
                    </w:rPr>
                    <w:t xml:space="preserve"> straipsnis. </w:t>
                  </w:r>
                  <w:sdt>
                    <w:sdtPr>
                      <w:alias w:val="Pavadinimas"/>
                      <w:tag w:val="title_881a5cd6369b43bca9229b4509b632d5"/>
                      <w:lock w:val="sdtLocked"/>
                      <w:richText/>
                    </w:sdtPr>
                    <w:sdtContent>
                      <w:r>
                        <w:rPr>
                          <w:b/>
                          <w:szCs w:val="24"/>
                        </w:rPr>
                        <w:t>Administracinio sprendimo klaidų ištaisymo procedūra</w:t>
                      </w:r>
                    </w:sdtContent>
                  </w:sdt>
                </w:p>
                <w:sdt>
                  <w:sdtPr>
                    <w:alias w:val="15 str. 1 d."/>
                    <w:tag w:val="part_d5bc38abbdff4df7a03676d12e6c82b2"/>
                    <w:lock w:val="sdtLocked"/>
                    <w:richText/>
                  </w:sdtPr>
                  <w:sdtContent>
                    <w:p>
                      <w:pPr>
                        <w:spacing w:line="360" w:lineRule="auto"/>
                        <w:ind w:firstLine="720"/>
                        <w:jc w:val="both"/>
                        <w:rPr>
                          <w:szCs w:val="24"/>
                        </w:rPr>
                      </w:pPr>
                      <w:sdt>
                        <w:sdtPr>
                          <w:alias w:val="Numeris"/>
                          <w:tag w:val="nr_d5bc38abbdff4df7a03676d12e6c82b2"/>
                          <w:lock w:val="sdtLocked"/>
                          <w:richText/>
                        </w:sdtPr>
                        <w:sdtContent>
                          <w:r>
                            <w:rPr>
                              <w:szCs w:val="24"/>
                            </w:rPr>
                            <w:t>1</w:t>
                          </w:r>
                        </w:sdtContent>
                      </w:sdt>
                      <w:r>
                        <w:rPr>
                          <w:szCs w:val="24"/>
                        </w:rPr>
                        <w:t>. Administracinį sprendimą priėmęs viešojo administravimo subjektas, gavęs motyvuotą informaciją apie administraciniame sprendime esančius rašymo apsirikimus ar aiškias aritmetines klaidas (toliau šiame straipsnyje – klaidos), imasi priemonių klaidoms ištaisyti.</w:t>
                      </w:r>
                    </w:p>
                  </w:sdtContent>
                </w:sdt>
                <w:sdt>
                  <w:sdtPr>
                    <w:alias w:val="15 str. 2 d."/>
                    <w:tag w:val="part_fc2940a9b84d4597a6494a4631677b7f"/>
                    <w:lock w:val="sdtLocked"/>
                    <w:richText/>
                  </w:sdtPr>
                  <w:sdtContent>
                    <w:p>
                      <w:pPr>
                        <w:spacing w:line="360" w:lineRule="auto"/>
                        <w:ind w:firstLine="720"/>
                        <w:jc w:val="both"/>
                        <w:rPr>
                          <w:bCs/>
                          <w:szCs w:val="24"/>
                        </w:rPr>
                      </w:pPr>
                      <w:sdt>
                        <w:sdtPr>
                          <w:alias w:val="Numeris"/>
                          <w:tag w:val="nr_fc2940a9b84d4597a6494a4631677b7f"/>
                          <w:lock w:val="sdtLocked"/>
                          <w:richText/>
                        </w:sdtPr>
                        <w:sdtContent>
                          <w:r>
                            <w:rPr>
                              <w:bCs/>
                              <w:szCs w:val="24"/>
                            </w:rPr>
                            <w:t>2</w:t>
                          </w:r>
                        </w:sdtContent>
                      </w:sdt>
                      <w:r>
                        <w:rPr>
                          <w:bCs/>
                          <w:szCs w:val="24"/>
                        </w:rPr>
                        <w:t>. Jeigu klaida gali turėti esminės įtakos vykdyti administracinį sprendimą, viešojo administravimo subjektas, priėmęs administracinį sprendimą, sustabdo šio sprendimo vykdymą, iki klaidos bus ištaisytos.</w:t>
                      </w:r>
                    </w:p>
                  </w:sdtContent>
                </w:sdt>
                <w:sdt>
                  <w:sdtPr>
                    <w:alias w:val="15 str. 3 d."/>
                    <w:tag w:val="part_9991dfe3a15c49ad9851b694f8c6baa9"/>
                    <w:lock w:val="sdtLocked"/>
                    <w:richText/>
                  </w:sdtPr>
                  <w:sdtContent>
                    <w:p>
                      <w:pPr>
                        <w:spacing w:line="360" w:lineRule="auto"/>
                        <w:ind w:firstLine="720"/>
                        <w:jc w:val="both"/>
                        <w:rPr>
                          <w:bCs/>
                          <w:szCs w:val="24"/>
                        </w:rPr>
                      </w:pPr>
                      <w:sdt>
                        <w:sdtPr>
                          <w:alias w:val="Numeris"/>
                          <w:tag w:val="nr_9991dfe3a15c49ad9851b694f8c6baa9"/>
                          <w:lock w:val="sdtLocked"/>
                          <w:richText/>
                        </w:sdtPr>
                        <w:sdtContent>
                          <w:r>
                            <w:rPr>
                              <w:bCs/>
                              <w:szCs w:val="24"/>
                            </w:rPr>
                            <w:t>3</w:t>
                          </w:r>
                        </w:sdtContent>
                      </w:sdt>
                      <w:r>
                        <w:rPr>
                          <w:bCs/>
                          <w:szCs w:val="24"/>
                        </w:rPr>
                        <w:t>. Per 3 darbo dienas nuo klaidų ištaisymo dienos asmeniui ar asmenų grupei, kuriems buvo skirtas administracinis sprendimas, tokiu pačiu būdu, kaip ir buvo įteiktas su klaidomis buvęs administracinis sprendimas, įteikiamas pataisytas administracinis sprendimas.</w:t>
                      </w:r>
                    </w:p>
                  </w:sdtContent>
                </w:sdt>
                <w:sdt>
                  <w:sdtPr>
                    <w:alias w:val="15 str. 4 d."/>
                    <w:tag w:val="part_6f1d7123790548fca573b6e52a15d95a"/>
                    <w:lock w:val="sdtLocked"/>
                    <w:richText/>
                  </w:sdtPr>
                  <w:sdtContent>
                    <w:p>
                      <w:pPr>
                        <w:spacing w:line="360" w:lineRule="auto"/>
                        <w:ind w:firstLine="720"/>
                        <w:jc w:val="both"/>
                        <w:rPr>
                          <w:color w:val="000000"/>
                          <w:szCs w:val="24"/>
                        </w:rPr>
                      </w:pPr>
                      <w:sdt>
                        <w:sdtPr>
                          <w:alias w:val="Numeris"/>
                          <w:tag w:val="nr_6f1d7123790548fca573b6e52a15d95a"/>
                          <w:lock w:val="sdtLocked"/>
                          <w:richText/>
                        </w:sdtPr>
                        <w:sdtContent>
                          <w:r>
                            <w:rPr>
                              <w:szCs w:val="24"/>
                            </w:rPr>
                            <w:t>4</w:t>
                          </w:r>
                        </w:sdtContent>
                      </w:sdt>
                      <w:r>
                        <w:rPr>
                          <w:szCs w:val="24"/>
                        </w:rPr>
                        <w:t>. Jeigu klaidos ištaisymas pakeistų administracinio sprendimo turinį iš esmės, klaidų ištaisymo procedūra negalima, o administracinis sprendimas gali būti pripažintas netekusiu galios vadovaujantis šio įstatymo 16 straipsniu arba</w:t>
                      </w:r>
                      <w:r>
                        <w:rPr>
                          <w:color w:val="000000"/>
                          <w:szCs w:val="24"/>
                        </w:rPr>
                        <w:t xml:space="preserve"> kitų įstatymų, reglamentuojančių ginčų, kylančių iš administracinių teisinių santykių, nagrinėjimą, nustatyta tvarka.</w:t>
                      </w:r>
                    </w:p>
                    <w:p>
                      <w:pPr>
                        <w:spacing w:line="360" w:lineRule="auto"/>
                        <w:ind w:firstLine="720"/>
                        <w:rPr>
                          <w:szCs w:val="24"/>
                        </w:rPr>
                      </w:pPr>
                    </w:p>
                  </w:sdtContent>
                </w:sdt>
              </w:sdtContent>
            </w:sdt>
            <w:sdt>
              <w:sdtPr>
                <w:alias w:val="16 str."/>
                <w:tag w:val="part_13791040e30c40c9920974e314143a3c"/>
                <w:lock w:val="sdtLocked"/>
                <w:richText/>
              </w:sdtPr>
              <w:sdtContent>
                <w:p>
                  <w:pPr>
                    <w:spacing w:line="360" w:lineRule="auto"/>
                    <w:ind w:firstLine="720"/>
                    <w:jc w:val="both"/>
                    <w:rPr>
                      <w:b/>
                      <w:szCs w:val="24"/>
                    </w:rPr>
                  </w:pPr>
                  <w:sdt>
                    <w:sdtPr>
                      <w:alias w:val="Numeris"/>
                      <w:tag w:val="nr_13791040e30c40c9920974e314143a3c"/>
                      <w:lock w:val="sdtLocked"/>
                      <w:richText/>
                    </w:sdtPr>
                    <w:sdtContent>
                      <w:r>
                        <w:rPr>
                          <w:b/>
                          <w:szCs w:val="24"/>
                        </w:rPr>
                        <w:t>16</w:t>
                      </w:r>
                    </w:sdtContent>
                  </w:sdt>
                  <w:r>
                    <w:rPr>
                      <w:b/>
                      <w:szCs w:val="24"/>
                    </w:rPr>
                    <w:t xml:space="preserve"> straipsnis</w:t>
                  </w:r>
                  <w:r>
                    <w:rPr>
                      <w:szCs w:val="24"/>
                    </w:rPr>
                    <w:t xml:space="preserve">. </w:t>
                  </w:r>
                  <w:sdt>
                    <w:sdtPr>
                      <w:alias w:val="Pavadinimas"/>
                      <w:tag w:val="title_13791040e30c40c9920974e314143a3c"/>
                      <w:lock w:val="sdtLocked"/>
                      <w:richText/>
                    </w:sdtPr>
                    <w:sdtContent>
                      <w:r>
                        <w:rPr>
                          <w:b/>
                          <w:szCs w:val="24"/>
                        </w:rPr>
                        <w:t>Administracinio sprendimo pripažinimas netekusiu galios</w:t>
                      </w:r>
                    </w:sdtContent>
                  </w:sdt>
                </w:p>
                <w:sdt>
                  <w:sdtPr>
                    <w:alias w:val="16 str. 1 d."/>
                    <w:tag w:val="part_7272f9ca2a144bbe9b5ff2bf01439868"/>
                    <w:lock w:val="sdtLocked"/>
                    <w:richText/>
                  </w:sdtPr>
                  <w:sdtContent>
                    <w:p>
                      <w:pPr>
                        <w:spacing w:line="360" w:lineRule="auto"/>
                        <w:ind w:firstLine="720"/>
                        <w:jc w:val="both"/>
                        <w:rPr>
                          <w:szCs w:val="24"/>
                        </w:rPr>
                      </w:pPr>
                      <w:sdt>
                        <w:sdtPr>
                          <w:alias w:val="Numeris"/>
                          <w:tag w:val="nr_7272f9ca2a144bbe9b5ff2bf01439868"/>
                          <w:lock w:val="sdtLocked"/>
                          <w:richText/>
                        </w:sdtPr>
                        <w:sdtContent>
                          <w:r>
                            <w:rPr>
                              <w:szCs w:val="24"/>
                            </w:rPr>
                            <w:t>1</w:t>
                          </w:r>
                        </w:sdtContent>
                      </w:sdt>
                      <w:r>
                        <w:rPr>
                          <w:szCs w:val="24"/>
                        </w:rPr>
                        <w:t>. Viešojo administravimo subjektas gali pripažinti netekusiu galios savo arba įstatymų nustatytais atvejais žemesnio pagal pavaldumą viešojo administravimo subjekto priimtą:</w:t>
                      </w:r>
                    </w:p>
                    <w:sdt>
                      <w:sdtPr>
                        <w:alias w:val="16 str. 1 d. 1 p."/>
                        <w:tag w:val="part_804f2c8d88ee433e9e6cbbb395a1de51"/>
                        <w:lock w:val="sdtLocked"/>
                        <w:richText/>
                      </w:sdtPr>
                      <w:sdtContent>
                        <w:p>
                          <w:pPr>
                            <w:spacing w:line="360" w:lineRule="auto"/>
                            <w:ind w:firstLine="720"/>
                            <w:jc w:val="both"/>
                            <w:rPr>
                              <w:szCs w:val="24"/>
                            </w:rPr>
                          </w:pPr>
                          <w:sdt>
                            <w:sdtPr>
                              <w:alias w:val="Numeris"/>
                              <w:tag w:val="nr_804f2c8d88ee433e9e6cbbb395a1de51"/>
                              <w:lock w:val="sdtLocked"/>
                              <w:richText/>
                            </w:sdtPr>
                            <w:sdtContent>
                              <w:r>
                                <w:rPr>
                                  <w:szCs w:val="24"/>
                                </w:rPr>
                                <w:t>1</w:t>
                              </w:r>
                            </w:sdtContent>
                          </w:sdt>
                          <w:r>
                            <w:rPr>
                              <w:szCs w:val="24"/>
                            </w:rPr>
                            <w:t>) neteisėtą administracinį sprendimą;</w:t>
                          </w:r>
                        </w:p>
                      </w:sdtContent>
                    </w:sdt>
                    <w:sdt>
                      <w:sdtPr>
                        <w:alias w:val="16 str. 1 d. 2 p."/>
                        <w:tag w:val="part_1089b63776734f7a808c9b15d5c2587a"/>
                        <w:lock w:val="sdtLocked"/>
                        <w:richText/>
                      </w:sdtPr>
                      <w:sdtContent>
                        <w:p>
                          <w:pPr>
                            <w:spacing w:line="360" w:lineRule="auto"/>
                            <w:ind w:firstLine="720"/>
                            <w:jc w:val="both"/>
                            <w:rPr>
                              <w:szCs w:val="24"/>
                            </w:rPr>
                          </w:pPr>
                          <w:sdt>
                            <w:sdtPr>
                              <w:alias w:val="Numeris"/>
                              <w:tag w:val="nr_1089b63776734f7a808c9b15d5c2587a"/>
                              <w:lock w:val="sdtLocked"/>
                              <w:richText/>
                            </w:sdtPr>
                            <w:sdtContent>
                              <w:r>
                                <w:rPr>
                                  <w:szCs w:val="24"/>
                                </w:rPr>
                                <w:t>2</w:t>
                              </w:r>
                            </w:sdtContent>
                          </w:sdt>
                          <w:r>
                            <w:rPr>
                              <w:szCs w:val="24"/>
                            </w:rPr>
                            <w:t>) teisėtą administracinį sprendimą, jeigu administracinio sprendimo pripažinimas netekusiu galios yra leidžiamas pagal kitus įstatymus arba jeigu administracinis sprendimas yra sąlyginis ir per nustatytą laikotarpį asmuo nustatytų sąlygų neįvykdo.</w:t>
                          </w:r>
                        </w:p>
                      </w:sdtContent>
                    </w:sdt>
                  </w:sdtContent>
                </w:sdt>
                <w:sdt>
                  <w:sdtPr>
                    <w:alias w:val="16 str. 2 d."/>
                    <w:tag w:val="part_df776b6129fb412eb2ce41c1ad07d630"/>
                    <w:lock w:val="sdtLocked"/>
                    <w:richText/>
                  </w:sdtPr>
                  <w:sdtContent>
                    <w:p>
                      <w:pPr>
                        <w:spacing w:line="360" w:lineRule="auto"/>
                        <w:ind w:firstLine="720"/>
                        <w:jc w:val="both"/>
                        <w:rPr>
                          <w:szCs w:val="24"/>
                        </w:rPr>
                      </w:pPr>
                      <w:sdt>
                        <w:sdtPr>
                          <w:alias w:val="Numeris"/>
                          <w:tag w:val="nr_df776b6129fb412eb2ce41c1ad07d630"/>
                          <w:lock w:val="sdtLocked"/>
                          <w:richText/>
                        </w:sdtPr>
                        <w:sdtContent>
                          <w:r>
                            <w:rPr>
                              <w:szCs w:val="24"/>
                            </w:rPr>
                            <w:t>2</w:t>
                          </w:r>
                        </w:sdtContent>
                      </w:sdt>
                      <w:r>
                        <w:rPr>
                          <w:szCs w:val="24"/>
                        </w:rPr>
                        <w:t>. Neteisėtas administracinis sprendimas netenka galios nuo viešojo administravimo subjekto priimto sprendimo pripažinti šį administracinį sprendimą netekusiu galios įsigaliojimo momento, išskyrus atvejus, kai šis sprendimas viešojo administravimo subjekto motyvuotu sprendimu netekusiu galios pripažįstamas nuo neteisėto administracinio sprendimo priėmimo momento (</w:t>
                      </w:r>
                      <w:r>
                        <w:rPr>
                          <w:i/>
                          <w:szCs w:val="24"/>
                        </w:rPr>
                        <w:t>ab initio</w:t>
                      </w:r>
                      <w:r>
                        <w:rPr>
                          <w:szCs w:val="24"/>
                        </w:rPr>
                        <w:t xml:space="preserve">). Nuo priėmimo momento visais atvejais netekusiais galios pripažįstami administraciniai sprendimai, priimti dėl asmens daromo neteisėto poveikio ar apgaulės panaudojimo. </w:t>
                      </w:r>
                    </w:p>
                    <w:p>
                      <w:pPr>
                        <w:spacing w:line="360" w:lineRule="auto"/>
                        <w:ind w:firstLine="720"/>
                        <w:rPr>
                          <w:szCs w:val="24"/>
                        </w:rPr>
                      </w:pPr>
                    </w:p>
                  </w:sdtContent>
                </w:sdt>
              </w:sdtContent>
            </w:sdt>
            <w:sdt>
              <w:sdtPr>
                <w:alias w:val="17 str."/>
                <w:tag w:val="part_f97c1bfc3f4d43a3bcf3275ccffc2041"/>
                <w:lock w:val="sdtLocked"/>
                <w:richText/>
              </w:sdtPr>
              <w:sdtContent>
                <w:p>
                  <w:pPr>
                    <w:spacing w:line="360" w:lineRule="auto"/>
                    <w:ind w:firstLine="720"/>
                    <w:jc w:val="both"/>
                    <w:rPr>
                      <w:b/>
                      <w:szCs w:val="24"/>
                    </w:rPr>
                  </w:pPr>
                  <w:sdt>
                    <w:sdtPr>
                      <w:alias w:val="Numeris"/>
                      <w:tag w:val="nr_f97c1bfc3f4d43a3bcf3275ccffc2041"/>
                      <w:lock w:val="sdtLocked"/>
                      <w:richText/>
                    </w:sdtPr>
                    <w:sdtContent>
                      <w:r>
                        <w:rPr>
                          <w:b/>
                          <w:szCs w:val="24"/>
                        </w:rPr>
                        <w:t>17</w:t>
                      </w:r>
                    </w:sdtContent>
                  </w:sdt>
                  <w:r>
                    <w:rPr>
                      <w:b/>
                      <w:szCs w:val="24"/>
                    </w:rPr>
                    <w:t xml:space="preserve"> straipsnis. </w:t>
                  </w:r>
                  <w:sdt>
                    <w:sdtPr>
                      <w:alias w:val="Pavadinimas"/>
                      <w:tag w:val="title_f97c1bfc3f4d43a3bcf3275ccffc2041"/>
                      <w:lock w:val="sdtLocked"/>
                      <w:richText/>
                    </w:sdtPr>
                    <w:sdtContent>
                      <w:r>
                        <w:rPr>
                          <w:b/>
                          <w:szCs w:val="24"/>
                        </w:rPr>
                        <w:t>Veiksmai patiriant suinteresuotų asmenų neteisėtą poveikį</w:t>
                      </w:r>
                    </w:sdtContent>
                  </w:sdt>
                </w:p>
                <w:sdt>
                  <w:sdtPr>
                    <w:alias w:val="17 str. 1 d."/>
                    <w:tag w:val="part_1eb26527ae0e4d44a661a030ac08cb38"/>
                    <w:lock w:val="sdtLocked"/>
                    <w:richText/>
                  </w:sdtPr>
                  <w:sdtContent>
                    <w:p>
                      <w:pPr>
                        <w:spacing w:line="360" w:lineRule="auto"/>
                        <w:ind w:firstLine="720"/>
                        <w:jc w:val="both"/>
                        <w:rPr>
                          <w:szCs w:val="24"/>
                        </w:rPr>
                      </w:pPr>
                      <w:sdt>
                        <w:sdtPr>
                          <w:alias w:val="Numeris"/>
                          <w:tag w:val="nr_1eb26527ae0e4d44a661a030ac08cb38"/>
                          <w:lock w:val="sdtLocked"/>
                          <w:richText/>
                        </w:sdtPr>
                        <w:sdtContent>
                          <w:r>
                            <w:rPr>
                              <w:szCs w:val="24"/>
                            </w:rPr>
                            <w:t>1</w:t>
                          </w:r>
                        </w:sdtContent>
                      </w:sdt>
                      <w:r>
                        <w:rPr>
                          <w:szCs w:val="24"/>
                        </w:rPr>
                        <w:t>. Pareigūnas, valstybės tarnautojas, kitas įstatymų nustatytą specialų statusą turintis fizinis asmuo ar darbuotojas, nagrinėjantis asmens prašymą ar skundą, informuoja viešojo administravimo subjekto, kuriame eina pareigas, vadovą arba jo įgaliotą atstovą apie jam daromą neteisėtą poveikį.</w:t>
                      </w:r>
                    </w:p>
                  </w:sdtContent>
                </w:sdt>
                <w:sdt>
                  <w:sdtPr>
                    <w:alias w:val="17 str. 2 d."/>
                    <w:tag w:val="part_3f5841f23a9f4d17b37cc7f11ddb4255"/>
                    <w:lock w:val="sdtLocked"/>
                    <w:richText/>
                  </w:sdtPr>
                  <w:sdtContent>
                    <w:p>
                      <w:pPr>
                        <w:spacing w:line="360" w:lineRule="auto"/>
                        <w:ind w:firstLine="720"/>
                        <w:jc w:val="both"/>
                        <w:rPr>
                          <w:szCs w:val="24"/>
                        </w:rPr>
                      </w:pPr>
                      <w:sdt>
                        <w:sdtPr>
                          <w:alias w:val="Numeris"/>
                          <w:tag w:val="nr_3f5841f23a9f4d17b37cc7f11ddb4255"/>
                          <w:lock w:val="sdtLocked"/>
                          <w:richText/>
                        </w:sdtPr>
                        <w:sdtContent>
                          <w:r>
                            <w:rPr>
                              <w:szCs w:val="24"/>
                            </w:rPr>
                            <w:t>2</w:t>
                          </w:r>
                        </w:sdtContent>
                      </w:sdt>
                      <w:r>
                        <w:rPr>
                          <w:szCs w:val="24"/>
                        </w:rPr>
                        <w:t>. Viešojo administravimo subjekto vadovas arba jo įgaliotas atstovas,</w:t>
                      </w:r>
                      <w:r>
                        <w:rPr>
                          <w:b/>
                          <w:szCs w:val="24"/>
                        </w:rPr>
                        <w:t xml:space="preserve"> </w:t>
                      </w:r>
                      <w:r>
                        <w:rPr>
                          <w:szCs w:val="24"/>
                        </w:rPr>
                        <w:t>šio straipsnio 1 dalyje numatytu ar kitais būdais gavęs informacijos apie patiriamą neteisėtą poveikį, įvertina neteisėto poveikio pobūdį. Viešojo administravimo subjekto vadovas arba jo įgaliotas atstovas,</w:t>
                      </w:r>
                      <w:r>
                        <w:rPr>
                          <w:b/>
                          <w:szCs w:val="24"/>
                        </w:rPr>
                        <w:t xml:space="preserve"> </w:t>
                      </w:r>
                      <w:r>
                        <w:rPr>
                          <w:szCs w:val="24"/>
                        </w:rPr>
                        <w:t>manydamas, kad neteisėtą poveikį patiriančio pareigūno, valstybės tarnautojo, kito įstatymų nustatytą specialų statusą turinčio fizinio asmens ar darbuotojo tolesnis dalyvavimas nagrinėjant asmens prašymą ar skundą gali turėti (turės) įtakos administracinio sprendimo nešališkumui ar objektyvumui, gali jį nušalinti nuo asmens prašymo ar skundo nagrinėjimo.</w:t>
                      </w:r>
                    </w:p>
                  </w:sdtContent>
                </w:sdt>
                <w:sdt>
                  <w:sdtPr>
                    <w:alias w:val="17 str. 3 d."/>
                    <w:tag w:val="part_ad1939ad14604aa39bfd56bc4f093a73"/>
                    <w:lock w:val="sdtLocked"/>
                    <w:richText/>
                  </w:sdtPr>
                  <w:sdtContent>
                    <w:p>
                      <w:pPr>
                        <w:spacing w:line="360" w:lineRule="auto"/>
                        <w:ind w:firstLine="720"/>
                        <w:jc w:val="both"/>
                        <w:rPr>
                          <w:bCs/>
                          <w:szCs w:val="24"/>
                        </w:rPr>
                      </w:pPr>
                      <w:sdt>
                        <w:sdtPr>
                          <w:alias w:val="Numeris"/>
                          <w:tag w:val="nr_ad1939ad14604aa39bfd56bc4f093a73"/>
                          <w:lock w:val="sdtLocked"/>
                          <w:richText/>
                        </w:sdtPr>
                        <w:sdtContent>
                          <w:r>
                            <w:rPr>
                              <w:bCs/>
                              <w:szCs w:val="24"/>
                            </w:rPr>
                            <w:t>3</w:t>
                          </w:r>
                        </w:sdtContent>
                      </w:sdt>
                      <w:r>
                        <w:rPr>
                          <w:bCs/>
                          <w:szCs w:val="24"/>
                        </w:rPr>
                        <w:t>. Viešojo administravimo subjekto vadovas arba jo įgaliotas asmuo, įvertinęs neteisėto poveikio pobūdį ir manydamas, kad administraciniu sprendimu suinteresuotų asmenų veikose</w:t>
                      </w:r>
                      <w:r>
                        <w:rPr>
                          <w:b/>
                          <w:bCs/>
                          <w:szCs w:val="24"/>
                        </w:rPr>
                        <w:t xml:space="preserve"> </w:t>
                      </w:r>
                      <w:r>
                        <w:rPr>
                          <w:bCs/>
                          <w:szCs w:val="24"/>
                        </w:rPr>
                        <w:t>galimai yra nusikalstamos veikos požymių, privalo apie tai pranešti teisėsaugos institucijoms.</w:t>
                      </w:r>
                    </w:p>
                    <w:p>
                      <w:pPr>
                        <w:spacing w:line="360" w:lineRule="auto"/>
                        <w:ind w:firstLine="720"/>
                        <w:jc w:val="both"/>
                        <w:rPr>
                          <w:bCs/>
                          <w:szCs w:val="24"/>
                        </w:rPr>
                      </w:pPr>
                    </w:p>
                  </w:sdtContent>
                </w:sdt>
              </w:sdtContent>
            </w:sdt>
            <w:sdt>
              <w:sdtPr>
                <w:alias w:val="18 str."/>
                <w:tag w:val="part_c8612e690f414a22b2cfcec22c1bedaf"/>
                <w:lock w:val="sdtLocked"/>
                <w:richText/>
              </w:sdtPr>
              <w:sdtContent>
                <w:p>
                  <w:pPr>
                    <w:spacing w:line="360" w:lineRule="auto"/>
                    <w:ind w:left="2268" w:hanging="1548"/>
                    <w:jc w:val="both"/>
                    <w:rPr>
                      <w:bCs/>
                      <w:color w:val="000000"/>
                      <w:szCs w:val="24"/>
                      <w:lang w:eastAsia="lt-LT"/>
                    </w:rPr>
                  </w:pPr>
                  <w:sdt>
                    <w:sdtPr>
                      <w:alias w:val="Numeris"/>
                      <w:tag w:val="nr_c8612e690f414a22b2cfcec22c1bedaf"/>
                      <w:lock w:val="sdtLocked"/>
                      <w:richText/>
                    </w:sdtPr>
                    <w:sdtContent>
                      <w:r>
                        <w:rPr>
                          <w:b/>
                          <w:szCs w:val="24"/>
                        </w:rPr>
                        <w:t>18</w:t>
                      </w:r>
                    </w:sdtContent>
                  </w:sdt>
                  <w:r>
                    <w:rPr>
                      <w:b/>
                      <w:szCs w:val="24"/>
                    </w:rPr>
                    <w:t xml:space="preserve"> straipsnis. </w:t>
                  </w:r>
                  <w:sdt>
                    <w:sdtPr>
                      <w:alias w:val="Pavadinimas"/>
                      <w:tag w:val="title_c8612e690f414a22b2cfcec22c1bedaf"/>
                      <w:lock w:val="sdtLocked"/>
                      <w:richText/>
                    </w:sdtPr>
                    <w:sdtContent>
                      <w:r>
                        <w:rPr>
                          <w:b/>
                          <w:szCs w:val="24"/>
                        </w:rPr>
                        <w:t>Teisės aktų ir administracinių sprendimų įgyvendinimo ir laikymosi priežiūra</w:t>
                      </w:r>
                    </w:sdtContent>
                  </w:sdt>
                </w:p>
                <w:sdt>
                  <w:sdtPr>
                    <w:alias w:val="18 str. 1 d."/>
                    <w:tag w:val="part_83292a0fe7404780bc936ab980ebbe65"/>
                    <w:lock w:val="sdtLocked"/>
                    <w:richText/>
                  </w:sdtPr>
                  <w:sdtContent>
                    <w:p>
                      <w:pPr>
                        <w:spacing w:line="360" w:lineRule="auto"/>
                        <w:ind w:firstLine="720"/>
                        <w:jc w:val="both"/>
                        <w:rPr>
                          <w:color w:val="000000"/>
                          <w:szCs w:val="24"/>
                          <w:lang w:eastAsia="lt-LT"/>
                        </w:rPr>
                      </w:pPr>
                      <w:sdt>
                        <w:sdtPr>
                          <w:alias w:val="Numeris"/>
                          <w:tag w:val="nr_83292a0fe7404780bc936ab980ebbe65"/>
                          <w:lock w:val="sdtLocked"/>
                          <w:richText/>
                        </w:sdtPr>
                        <w:sdtContent>
                          <w:r>
                            <w:rPr>
                              <w:color w:val="000000"/>
                              <w:szCs w:val="24"/>
                              <w:lang w:eastAsia="lt-LT"/>
                            </w:rPr>
                            <w:t>1</w:t>
                          </w:r>
                        </w:sdtContent>
                      </w:sdt>
                      <w:r>
                        <w:rPr>
                          <w:color w:val="000000"/>
                          <w:szCs w:val="24"/>
                          <w:lang w:eastAsia="lt-LT"/>
                        </w:rPr>
                        <w:t>. Teisės aktų ir administracinių sprendimų įgyvendinimo ir laikymosi priežiūrai priskiriama:</w:t>
                      </w:r>
                    </w:p>
                    <w:sdt>
                      <w:sdtPr>
                        <w:alias w:val="18 str. 1 d. 1 p."/>
                        <w:tag w:val="part_07502c148d064c7e89bb3c086d73816f"/>
                        <w:lock w:val="sdtLocked"/>
                        <w:richText/>
                      </w:sdtPr>
                      <w:sdtContent>
                        <w:p>
                          <w:pPr>
                            <w:spacing w:line="360" w:lineRule="auto"/>
                            <w:ind w:firstLine="720"/>
                            <w:jc w:val="both"/>
                            <w:rPr>
                              <w:color w:val="000000"/>
                              <w:szCs w:val="24"/>
                              <w:lang w:eastAsia="lt-LT"/>
                            </w:rPr>
                          </w:pPr>
                          <w:sdt>
                            <w:sdtPr>
                              <w:alias w:val="Numeris"/>
                              <w:tag w:val="nr_07502c148d064c7e89bb3c086d73816f"/>
                              <w:lock w:val="sdtLocked"/>
                              <w:richText/>
                            </w:sdtPr>
                            <w:sdtContent>
                              <w:r>
                                <w:rPr>
                                  <w:color w:val="000000"/>
                                  <w:szCs w:val="24"/>
                                  <w:lang w:eastAsia="lt-LT"/>
                                </w:rPr>
                                <w:t>1</w:t>
                              </w:r>
                            </w:sdtContent>
                          </w:sdt>
                          <w:r>
                            <w:rPr>
                              <w:color w:val="000000"/>
                              <w:szCs w:val="24"/>
                              <w:lang w:eastAsia="lt-LT"/>
                            </w:rPr>
                            <w:t>) viešojo administravimo subjektų vykdoma teisės aktų reglamentuotos veiklos ir administracinių sprendimų įgyvendinimo ir laikymosi stebėsena;</w:t>
                          </w:r>
                        </w:p>
                      </w:sdtContent>
                    </w:sdt>
                    <w:sdt>
                      <w:sdtPr>
                        <w:alias w:val="18 str. 1 d. 2 p."/>
                        <w:tag w:val="part_a72f7e1d803b421eb87e7782125ddf1c"/>
                        <w:lock w:val="sdtLocked"/>
                        <w:richText/>
                      </w:sdtPr>
                      <w:sdtContent>
                        <w:p>
                          <w:pPr>
                            <w:spacing w:line="360" w:lineRule="auto"/>
                            <w:ind w:firstLine="720"/>
                            <w:jc w:val="both"/>
                            <w:rPr>
                              <w:color w:val="000000"/>
                              <w:szCs w:val="24"/>
                              <w:lang w:eastAsia="lt-LT"/>
                            </w:rPr>
                          </w:pPr>
                          <w:sdt>
                            <w:sdtPr>
                              <w:alias w:val="Numeris"/>
                              <w:tag w:val="nr_a72f7e1d803b421eb87e7782125ddf1c"/>
                              <w:lock w:val="sdtLocked"/>
                              <w:richText/>
                            </w:sdtPr>
                            <w:sdtContent>
                              <w:r>
                                <w:rPr>
                                  <w:color w:val="000000"/>
                                  <w:szCs w:val="24"/>
                                  <w:lang w:eastAsia="lt-LT"/>
                                </w:rPr>
                                <w:t>2</w:t>
                              </w:r>
                            </w:sdtContent>
                          </w:sdt>
                          <w:r>
                            <w:rPr>
                              <w:color w:val="000000"/>
                              <w:szCs w:val="24"/>
                              <w:lang w:eastAsia="lt-LT"/>
                            </w:rPr>
                            <w:t>) viešojo administravimo subjektų vykdomi teisės aktų reglamentuotos veiklos ir administracinių sprendimų įgyvendinimo ir laikymosi patikrinimai;</w:t>
                          </w:r>
                        </w:p>
                      </w:sdtContent>
                    </w:sdt>
                    <w:sdt>
                      <w:sdtPr>
                        <w:alias w:val="18 str. 1 d. 3 p."/>
                        <w:tag w:val="part_71333621408b434095523bf252931af8"/>
                        <w:lock w:val="sdtLocked"/>
                        <w:richText/>
                      </w:sdtPr>
                      <w:sdtContent>
                        <w:p>
                          <w:pPr>
                            <w:spacing w:line="360" w:lineRule="auto"/>
                            <w:ind w:firstLine="720"/>
                            <w:jc w:val="both"/>
                            <w:rPr>
                              <w:color w:val="000000"/>
                              <w:szCs w:val="24"/>
                              <w:lang w:eastAsia="lt-LT"/>
                            </w:rPr>
                          </w:pPr>
                          <w:sdt>
                            <w:sdtPr>
                              <w:alias w:val="Numeris"/>
                              <w:tag w:val="nr_71333621408b434095523bf252931af8"/>
                              <w:lock w:val="sdtLocked"/>
                              <w:richText/>
                            </w:sdtPr>
                            <w:sdtContent>
                              <w:r>
                                <w:rPr>
                                  <w:color w:val="000000"/>
                                  <w:szCs w:val="24"/>
                                  <w:lang w:eastAsia="lt-LT"/>
                                </w:rPr>
                                <w:t>3</w:t>
                              </w:r>
                            </w:sdtContent>
                          </w:sdt>
                          <w:r>
                            <w:rPr>
                              <w:color w:val="000000"/>
                              <w:szCs w:val="24"/>
                              <w:lang w:eastAsia="lt-LT"/>
                            </w:rPr>
                            <w:t>) viešojo administravimo subjektų vykdomas informacijos apie teisės aktų reglamentuotą veiklą ir administracinių sprendimo įgyvendinimą ir laikymąsi vertinimas;</w:t>
                          </w:r>
                        </w:p>
                      </w:sdtContent>
                    </w:sdt>
                    <w:sdt>
                      <w:sdtPr>
                        <w:alias w:val="18 str. 1 d. 4 p."/>
                        <w:tag w:val="part_f9f7677e82dc4dcbb4815730dd4999f5"/>
                        <w:lock w:val="sdtLocked"/>
                        <w:richText/>
                      </w:sdtPr>
                      <w:sdtContent>
                        <w:p>
                          <w:pPr>
                            <w:spacing w:line="360" w:lineRule="auto"/>
                            <w:ind w:firstLine="720"/>
                            <w:jc w:val="both"/>
                            <w:rPr>
                              <w:color w:val="000000"/>
                              <w:szCs w:val="24"/>
                              <w:lang w:eastAsia="lt-LT"/>
                            </w:rPr>
                          </w:pPr>
                          <w:sdt>
                            <w:sdtPr>
                              <w:alias w:val="Numeris"/>
                              <w:tag w:val="nr_f9f7677e82dc4dcbb4815730dd4999f5"/>
                              <w:lock w:val="sdtLocked"/>
                              <w:richText/>
                            </w:sdtPr>
                            <w:sdtContent>
                              <w:r>
                                <w:rPr>
                                  <w:color w:val="000000"/>
                                  <w:szCs w:val="24"/>
                                  <w:lang w:eastAsia="lt-LT"/>
                                </w:rPr>
                                <w:t>4</w:t>
                              </w:r>
                            </w:sdtContent>
                          </w:sdt>
                          <w:r>
                            <w:rPr>
                              <w:color w:val="000000"/>
                              <w:szCs w:val="24"/>
                              <w:lang w:eastAsia="lt-LT"/>
                            </w:rPr>
                            <w:t>) viešojo administravimo subjektų vykdomas poveikio priemonių taikymas už teisės aktų reglamentuotos veiklos ir administracinių sprendimų įgyvendinimo ir laikymosi pažeidimus.</w:t>
                          </w:r>
                        </w:p>
                      </w:sdtContent>
                    </w:sdt>
                  </w:sdtContent>
                </w:sdt>
                <w:sdt>
                  <w:sdtPr>
                    <w:alias w:val="18 str. 2 d."/>
                    <w:tag w:val="part_11c4189b1c4445ca96406c0ac954d6ce"/>
                    <w:lock w:val="sdtLocked"/>
                    <w:richText/>
                  </w:sdtPr>
                  <w:sdtContent>
                    <w:p>
                      <w:pPr>
                        <w:tabs>
                          <w:tab w:val="left" w:pos="1276"/>
                        </w:tabs>
                        <w:spacing w:line="360" w:lineRule="auto"/>
                        <w:ind w:firstLine="720"/>
                        <w:jc w:val="both"/>
                        <w:rPr>
                          <w:color w:val="000000"/>
                          <w:szCs w:val="24"/>
                          <w:lang w:eastAsia="lt-LT"/>
                        </w:rPr>
                      </w:pPr>
                      <w:sdt>
                        <w:sdtPr>
                          <w:alias w:val="Numeris"/>
                          <w:tag w:val="nr_11c4189b1c4445ca96406c0ac954d6ce"/>
                          <w:lock w:val="sdtLocked"/>
                          <w:richText/>
                        </w:sdtPr>
                        <w:sdtContent>
                          <w:r>
                            <w:rPr>
                              <w:color w:val="000000"/>
                              <w:szCs w:val="24"/>
                              <w:lang w:eastAsia="lt-LT"/>
                            </w:rPr>
                            <w:t>2</w:t>
                          </w:r>
                        </w:sdtContent>
                      </w:sdt>
                      <w:r>
                        <w:rPr>
                          <w:color w:val="000000"/>
                          <w:szCs w:val="24"/>
                          <w:lang w:eastAsia="lt-LT"/>
                        </w:rPr>
                        <w:t>. Teisės aktų ir administracinių sprendimų įgyvendinimo ir laikymosi priežiūra viešuoju administravimu laikoma tik tada, kai šio straipsnio 1 dalyje nurodytų veiklų vykdymas yra užtikrinamas jas vykdančiam viešojo administravimo subjektui suteiktais įgaliojimais duoti teisės aktų nustatytus privalomus vykdyti nurodymus nepavaldiems asmenims.</w:t>
                      </w:r>
                    </w:p>
                  </w:sdtContent>
                </w:sdt>
                <w:sdt>
                  <w:sdtPr>
                    <w:alias w:val="18 str. 3 d."/>
                    <w:tag w:val="part_963577d00cef41d684879c6bec60b59b"/>
                    <w:lock w:val="sdtLocked"/>
                    <w:richText/>
                  </w:sdtPr>
                  <w:sdtContent>
                    <w:p>
                      <w:pPr>
                        <w:spacing w:line="360" w:lineRule="auto"/>
                        <w:ind w:firstLine="720"/>
                        <w:jc w:val="both"/>
                        <w:rPr>
                          <w:color w:val="000000"/>
                          <w:szCs w:val="24"/>
                          <w:lang w:eastAsia="lt-LT"/>
                        </w:rPr>
                      </w:pPr>
                      <w:sdt>
                        <w:sdtPr>
                          <w:alias w:val="Numeris"/>
                          <w:tag w:val="nr_963577d00cef41d684879c6bec60b59b"/>
                          <w:lock w:val="sdtLocked"/>
                          <w:richText/>
                        </w:sdtPr>
                        <w:sdtContent>
                          <w:r>
                            <w:rPr>
                              <w:color w:val="000000"/>
                              <w:szCs w:val="24"/>
                              <w:lang w:eastAsia="lt-LT"/>
                            </w:rPr>
                            <w:t>3</w:t>
                          </w:r>
                        </w:sdtContent>
                      </w:sdt>
                      <w:r>
                        <w:rPr>
                          <w:color w:val="000000"/>
                          <w:szCs w:val="24"/>
                          <w:lang w:eastAsia="lt-LT"/>
                        </w:rPr>
                        <w:t>. Teisės aktų ir administracinių sprendimų įgyvendinimo ir laikymosi priežiūra atliekama tik pagal priežiūrą atliekantiems viešojo administravimo subjektams šio įstatymo nustatyta tvarka suteiktus įgaliojimus.</w:t>
                      </w:r>
                    </w:p>
                    <w:p>
                      <w:pPr>
                        <w:spacing w:line="360" w:lineRule="auto"/>
                        <w:ind w:firstLine="720"/>
                        <w:rPr>
                          <w:szCs w:val="24"/>
                        </w:rPr>
                      </w:pPr>
                    </w:p>
                  </w:sdtContent>
                </w:sdt>
              </w:sdtContent>
            </w:sdt>
            <w:sdt>
              <w:sdtPr>
                <w:alias w:val="19 str."/>
                <w:tag w:val="part_1227768d715e4f63ada9ddc3179df891"/>
                <w:lock w:val="sdtLocked"/>
                <w:richText/>
              </w:sdtPr>
              <w:sdtContent>
                <w:p>
                  <w:pPr>
                    <w:spacing w:line="360" w:lineRule="auto"/>
                    <w:ind w:firstLine="720"/>
                    <w:jc w:val="both"/>
                    <w:rPr>
                      <w:szCs w:val="24"/>
                      <w:lang w:eastAsia="lt-LT"/>
                    </w:rPr>
                  </w:pPr>
                  <w:sdt>
                    <w:sdtPr>
                      <w:alias w:val="Numeris"/>
                      <w:tag w:val="nr_1227768d715e4f63ada9ddc3179df891"/>
                      <w:lock w:val="sdtLocked"/>
                      <w:richText/>
                    </w:sdtPr>
                    <w:sdtContent>
                      <w:r>
                        <w:rPr>
                          <w:b/>
                          <w:szCs w:val="24"/>
                          <w:lang w:eastAsia="lt-LT"/>
                        </w:rPr>
                        <w:t>19</w:t>
                      </w:r>
                    </w:sdtContent>
                  </w:sdt>
                  <w:r>
                    <w:rPr>
                      <w:b/>
                      <w:szCs w:val="24"/>
                      <w:lang w:eastAsia="lt-LT"/>
                    </w:rPr>
                    <w:t xml:space="preserve"> straipsnis. </w:t>
                  </w:r>
                  <w:sdt>
                    <w:sdtPr>
                      <w:alias w:val="Pavadinimas"/>
                      <w:tag w:val="title_1227768d715e4f63ada9ddc3179df891"/>
                      <w:lock w:val="sdtLocked"/>
                      <w:richText/>
                    </w:sdtPr>
                    <w:sdtContent>
                      <w:r>
                        <w:rPr>
                          <w:b/>
                          <w:szCs w:val="24"/>
                          <w:lang w:eastAsia="lt-LT"/>
                        </w:rPr>
                        <w:t>Administracinių paslaugų teikimas</w:t>
                      </w:r>
                    </w:sdtContent>
                  </w:sdt>
                </w:p>
                <w:sdt>
                  <w:sdtPr>
                    <w:alias w:val="19 str. 1 d."/>
                    <w:tag w:val="part_2dc15e7f918046988dc38ca7e477df4e"/>
                    <w:lock w:val="sdtLocked"/>
                    <w:richText/>
                  </w:sdtPr>
                  <w:sdtContent>
                    <w:p>
                      <w:pPr>
                        <w:spacing w:line="360" w:lineRule="auto"/>
                        <w:ind w:firstLine="720"/>
                        <w:jc w:val="both"/>
                        <w:rPr>
                          <w:szCs w:val="24"/>
                        </w:rPr>
                      </w:pPr>
                      <w:sdt>
                        <w:sdtPr>
                          <w:alias w:val="Numeris"/>
                          <w:tag w:val="nr_2dc15e7f918046988dc38ca7e477df4e"/>
                          <w:lock w:val="sdtLocked"/>
                          <w:richText/>
                        </w:sdtPr>
                        <w:sdtContent>
                          <w:r>
                            <w:rPr>
                              <w:szCs w:val="24"/>
                            </w:rPr>
                            <w:t>1</w:t>
                          </w:r>
                        </w:sdtContent>
                      </w:sdt>
                      <w:r>
                        <w:rPr>
                          <w:szCs w:val="24"/>
                        </w:rPr>
                        <w:t>. Administracinės paslaugos yra:</w:t>
                      </w:r>
                    </w:p>
                    <w:sdt>
                      <w:sdtPr>
                        <w:alias w:val="19 str. 1 d. 1 p."/>
                        <w:tag w:val="part_759e5c9349884008a5834d5ae8c65577"/>
                        <w:lock w:val="sdtLocked"/>
                        <w:richText/>
                      </w:sdtPr>
                      <w:sdtContent>
                        <w:p>
                          <w:pPr>
                            <w:spacing w:line="360" w:lineRule="auto"/>
                            <w:ind w:firstLine="720"/>
                            <w:jc w:val="both"/>
                            <w:rPr>
                              <w:szCs w:val="24"/>
                            </w:rPr>
                          </w:pPr>
                          <w:sdt>
                            <w:sdtPr>
                              <w:alias w:val="Numeris"/>
                              <w:tag w:val="nr_759e5c9349884008a5834d5ae8c65577"/>
                              <w:lock w:val="sdtLocked"/>
                              <w:richText/>
                            </w:sdtPr>
                            <w:sdtContent>
                              <w:r>
                                <w:rPr>
                                  <w:szCs w:val="24"/>
                                </w:rPr>
                                <w:t>1</w:t>
                              </w:r>
                            </w:sdtContent>
                          </w:sdt>
                          <w:r>
                            <w:rPr>
                              <w:szCs w:val="24"/>
                            </w:rPr>
                            <w:t>) teisės aktų nustatytų dokumentų, kurių turėjimas patvirtina viešojo administravimo subjekto suteikiamos teisės įgijimą, išdavimas;</w:t>
                          </w:r>
                        </w:p>
                      </w:sdtContent>
                    </w:sdt>
                    <w:sdt>
                      <w:sdtPr>
                        <w:alias w:val="19 str. 1 d. 2 p."/>
                        <w:tag w:val="part_fec9de4b49644c1ea507f909f00a1c09"/>
                        <w:lock w:val="sdtLocked"/>
                        <w:richText/>
                      </w:sdtPr>
                      <w:sdtContent>
                        <w:p>
                          <w:pPr>
                            <w:spacing w:line="360" w:lineRule="auto"/>
                            <w:ind w:firstLine="720"/>
                            <w:jc w:val="both"/>
                            <w:rPr>
                              <w:szCs w:val="24"/>
                            </w:rPr>
                          </w:pPr>
                          <w:sdt>
                            <w:sdtPr>
                              <w:alias w:val="Numeris"/>
                              <w:tag w:val="nr_fec9de4b49644c1ea507f909f00a1c09"/>
                              <w:lock w:val="sdtLocked"/>
                              <w:richText/>
                            </w:sdtPr>
                            <w:sdtContent>
                              <w:r>
                                <w:rPr>
                                  <w:szCs w:val="24"/>
                                </w:rPr>
                                <w:t>2</w:t>
                              </w:r>
                            </w:sdtContent>
                          </w:sdt>
                          <w:r>
                            <w:rPr>
                              <w:szCs w:val="24"/>
                            </w:rPr>
                            <w:t>) viešojo administravimo subjekto veiksmai išduodant teisės aktų nustatytus dokumentus su valstybės registruose, valstybės informacinėse sistemose, archyvuose ar paties viešojo administravimo subjekto turima informacija;</w:t>
                          </w:r>
                        </w:p>
                      </w:sdtContent>
                    </w:sdt>
                    <w:sdt>
                      <w:sdtPr>
                        <w:alias w:val="19 str. 1 d. 3 p."/>
                        <w:tag w:val="part_4d21ad798b26417abac63331db9f23fe"/>
                        <w:lock w:val="sdtLocked"/>
                        <w:richText/>
                      </w:sdtPr>
                      <w:sdtContent>
                        <w:p>
                          <w:pPr>
                            <w:spacing w:line="360" w:lineRule="auto"/>
                            <w:ind w:firstLine="720"/>
                            <w:jc w:val="both"/>
                            <w:rPr>
                              <w:szCs w:val="24"/>
                            </w:rPr>
                          </w:pPr>
                          <w:sdt>
                            <w:sdtPr>
                              <w:alias w:val="Numeris"/>
                              <w:tag w:val="nr_4d21ad798b26417abac63331db9f23fe"/>
                              <w:lock w:val="sdtLocked"/>
                              <w:richText/>
                            </w:sdtPr>
                            <w:sdtContent>
                              <w:r>
                                <w:rPr>
                                  <w:szCs w:val="24"/>
                                </w:rPr>
                                <w:t>3</w:t>
                              </w:r>
                            </w:sdtContent>
                          </w:sdt>
                          <w:r>
                            <w:rPr>
                              <w:szCs w:val="24"/>
                            </w:rPr>
                            <w:t>) teisės aktų nustatytų ir asmenų privalomai viešojo administravimo subjektams teikiamų dokumentų ar informacijos priėmimas;</w:t>
                          </w:r>
                        </w:p>
                      </w:sdtContent>
                    </w:sdt>
                    <w:sdt>
                      <w:sdtPr>
                        <w:alias w:val="19 str. 1 d. 4 p."/>
                        <w:tag w:val="part_4401562a79014095ba6a80730609a944"/>
                        <w:lock w:val="sdtLocked"/>
                        <w:richText/>
                      </w:sdtPr>
                      <w:sdtContent>
                        <w:p>
                          <w:pPr>
                            <w:spacing w:line="360" w:lineRule="auto"/>
                            <w:ind w:firstLine="720"/>
                            <w:jc w:val="both"/>
                            <w:rPr>
                              <w:szCs w:val="24"/>
                            </w:rPr>
                          </w:pPr>
                          <w:sdt>
                            <w:sdtPr>
                              <w:alias w:val="Numeris"/>
                              <w:tag w:val="nr_4401562a79014095ba6a80730609a944"/>
                              <w:lock w:val="sdtLocked"/>
                              <w:richText/>
                            </w:sdtPr>
                            <w:sdtContent>
                              <w:r>
                                <w:rPr>
                                  <w:szCs w:val="24"/>
                                </w:rPr>
                                <w:t>4</w:t>
                              </w:r>
                            </w:sdtContent>
                          </w:sdt>
                          <w:r>
                            <w:rPr>
                              <w:szCs w:val="24"/>
                            </w:rPr>
                            <w:t>) teisės aktų nustatytos informacijos registravimas valstybės registruose ar valstybės informacinėse sistemose</w:t>
                          </w:r>
                          <w:r>
                            <w:rPr>
                              <w:b/>
                              <w:szCs w:val="24"/>
                            </w:rPr>
                            <w:t xml:space="preserve"> </w:t>
                          </w:r>
                          <w:r>
                            <w:rPr>
                              <w:szCs w:val="24"/>
                            </w:rPr>
                            <w:t>asmens prašymu.</w:t>
                          </w:r>
                        </w:p>
                      </w:sdtContent>
                    </w:sdt>
                  </w:sdtContent>
                </w:sdt>
                <w:sdt>
                  <w:sdtPr>
                    <w:alias w:val="19 str. 2 d."/>
                    <w:tag w:val="part_bc2bb116df9b46babace017d6159f815"/>
                    <w:lock w:val="sdtLocked"/>
                    <w:richText/>
                  </w:sdtPr>
                  <w:sdtContent>
                    <w:p>
                      <w:pPr>
                        <w:spacing w:line="360" w:lineRule="auto"/>
                        <w:ind w:firstLine="720"/>
                        <w:jc w:val="both"/>
                        <w:rPr>
                          <w:szCs w:val="24"/>
                        </w:rPr>
                      </w:pPr>
                      <w:sdt>
                        <w:sdtPr>
                          <w:alias w:val="Numeris"/>
                          <w:tag w:val="nr_bc2bb116df9b46babace017d6159f815"/>
                          <w:lock w:val="sdtLocked"/>
                          <w:richText/>
                        </w:sdtPr>
                        <w:sdtContent>
                          <w:r>
                            <w:rPr>
                              <w:szCs w:val="24"/>
                            </w:rPr>
                            <w:t>2</w:t>
                          </w:r>
                        </w:sdtContent>
                      </w:sdt>
                      <w:r>
                        <w:rPr>
                          <w:szCs w:val="24"/>
                        </w:rPr>
                        <w:t xml:space="preserve">. Administracines paslaugas teikia tik viešojo administravimo subjektai. Viešojo administravimo subjektas turi sudaryti savo teikiamų administracinių paslaugų sąrašą ir, vadovaudamasis Lietuvos Respublikos vidaus reikalų ministro nustatyta tvarka ir kitais teisės aktais, reglamentuojančiais šių paslaugų teikimą, patvirtinti administracinių paslaugų teikimo aprašymus. Administracinių paslaugų teikimo aprašymai, atsižvelgiant į viešojo administravimo subjekto veiklos ir teisės aktų, reglamentuojančių šių paslaugų teikimą, pakeitimus, turi būti peržiūrimi ir prireikus atnaujinami ne vėliau kaip per 20 darbo dienų nuo tokių pasikeitimų įsigaliojimo dienos. </w:t>
                      </w:r>
                    </w:p>
                  </w:sdtContent>
                </w:sdt>
                <w:sdt>
                  <w:sdtPr>
                    <w:alias w:val="19 str. 3 d."/>
                    <w:tag w:val="part_b629d2456eea41e699fb2368db544920"/>
                    <w:lock w:val="sdtLocked"/>
                    <w:richText/>
                  </w:sdtPr>
                  <w:sdtContent>
                    <w:p>
                      <w:pPr>
                        <w:spacing w:line="360" w:lineRule="auto"/>
                        <w:ind w:firstLine="720"/>
                        <w:jc w:val="both"/>
                        <w:rPr>
                          <w:szCs w:val="24"/>
                        </w:rPr>
                      </w:pPr>
                      <w:sdt>
                        <w:sdtPr>
                          <w:alias w:val="Numeris"/>
                          <w:tag w:val="nr_b629d2456eea41e699fb2368db544920"/>
                          <w:lock w:val="sdtLocked"/>
                          <w:richText/>
                        </w:sdtPr>
                        <w:sdtContent>
                          <w:r>
                            <w:rPr>
                              <w:szCs w:val="24"/>
                            </w:rPr>
                            <w:t>3</w:t>
                          </w:r>
                        </w:sdtContent>
                      </w:sdt>
                      <w:r>
                        <w:rPr>
                          <w:szCs w:val="24"/>
                        </w:rPr>
                        <w:t xml:space="preserve">. Viešojo administravimo subjektas turi patvirtintus administracinių paslaugų teikimo aprašymus paskelbti Viešųjų ir administracinių paslaugų stebėsenos ir analizės informacinėje sistemoje, taip pat savo interneto svetainėje pateikti nuorodą į šioje sistemoje paskelbtą administracinės paslaugos teikimo aprašymą. </w:t>
                      </w:r>
                    </w:p>
                  </w:sdtContent>
                </w:sdt>
                <w:sdt>
                  <w:sdtPr>
                    <w:alias w:val="19 str. 4 d."/>
                    <w:tag w:val="part_399dbd500a5745d1adc8172c16569fce"/>
                    <w:lock w:val="sdtLocked"/>
                    <w:richText/>
                  </w:sdtPr>
                  <w:sdtContent>
                    <w:p>
                      <w:pPr>
                        <w:spacing w:line="360" w:lineRule="auto"/>
                        <w:ind w:firstLine="720"/>
                        <w:jc w:val="both"/>
                        <w:rPr>
                          <w:szCs w:val="24"/>
                        </w:rPr>
                      </w:pPr>
                      <w:sdt>
                        <w:sdtPr>
                          <w:alias w:val="Numeris"/>
                          <w:tag w:val="nr_399dbd500a5745d1adc8172c16569fce"/>
                          <w:lock w:val="sdtLocked"/>
                          <w:richText/>
                        </w:sdtPr>
                        <w:sdtContent>
                          <w:r>
                            <w:rPr>
                              <w:szCs w:val="24"/>
                            </w:rPr>
                            <w:t>4</w:t>
                          </w:r>
                        </w:sdtContent>
                      </w:sdt>
                      <w:r>
                        <w:rPr>
                          <w:szCs w:val="24"/>
                        </w:rPr>
                        <w:t>. Viešojo administravimo subjektas turi nustatyti teikiamos administracinės paslaugos kokybės reikalavimus ar rodiklius, vertinti administracinės paslaugos kokybę.</w:t>
                      </w:r>
                    </w:p>
                  </w:sdtContent>
                </w:sdt>
                <w:sdt>
                  <w:sdtPr>
                    <w:alias w:val="19 str. 5 d."/>
                    <w:tag w:val="part_57cbb39c53db4181b947ddd949c30d24"/>
                    <w:lock w:val="sdtLocked"/>
                    <w:richText/>
                  </w:sdtPr>
                  <w:sdtContent>
                    <w:p>
                      <w:pPr>
                        <w:spacing w:line="360" w:lineRule="auto"/>
                        <w:ind w:firstLine="720"/>
                        <w:jc w:val="both"/>
                        <w:rPr>
                          <w:bCs/>
                          <w:szCs w:val="24"/>
                        </w:rPr>
                      </w:pPr>
                      <w:sdt>
                        <w:sdtPr>
                          <w:alias w:val="Numeris"/>
                          <w:tag w:val="nr_57cbb39c53db4181b947ddd949c30d24"/>
                          <w:lock w:val="sdtLocked"/>
                          <w:richText/>
                        </w:sdtPr>
                        <w:sdtContent>
                          <w:r>
                            <w:rPr>
                              <w:szCs w:val="24"/>
                            </w:rPr>
                            <w:t>5</w:t>
                          </w:r>
                        </w:sdtContent>
                      </w:sdt>
                      <w:r>
                        <w:rPr>
                          <w:szCs w:val="24"/>
                        </w:rPr>
                        <w:t xml:space="preserve">. Tais atvejais, kai administracines paslaugas teikia Lietuvos Respublikos diplomatinės atstovybės ir konsulinės įstaigos, šio straipsnio 2 ir 3 dalių nuostatas dėl teikiamų administracinių paslaugų sąrašo sudarymo, administracinių paslaugų teikimo aprašymų patvirtinimo, jų atnaujinimo ir paskelbimo įgyvendina Lietuvos Respublikos užsienio reikalų ministerija. </w:t>
                      </w:r>
                    </w:p>
                  </w:sdtContent>
                </w:sdt>
                <w:sdt>
                  <w:sdtPr>
                    <w:alias w:val="19 str. 6 d."/>
                    <w:tag w:val="part_b705a107f4294aba8c176897d73b90dd"/>
                    <w:lock w:val="sdtLocked"/>
                    <w:richText/>
                  </w:sdtPr>
                  <w:sdtContent>
                    <w:p>
                      <w:pPr>
                        <w:spacing w:line="360" w:lineRule="auto"/>
                        <w:ind w:firstLine="720"/>
                        <w:jc w:val="both"/>
                        <w:rPr>
                          <w:b/>
                          <w:bCs/>
                          <w:szCs w:val="24"/>
                        </w:rPr>
                      </w:pPr>
                      <w:sdt>
                        <w:sdtPr>
                          <w:alias w:val="Numeris"/>
                          <w:tag w:val="nr_b705a107f4294aba8c176897d73b90dd"/>
                          <w:lock w:val="sdtLocked"/>
                          <w:richText/>
                        </w:sdtPr>
                        <w:sdtContent>
                          <w:r>
                            <w:rPr>
                              <w:szCs w:val="24"/>
                            </w:rPr>
                            <w:t>6</w:t>
                          </w:r>
                        </w:sdtContent>
                      </w:sdt>
                      <w:r>
                        <w:rPr>
                          <w:szCs w:val="24"/>
                        </w:rPr>
                        <w:t>. Rinkliavas ar kitokį atlyginimą už administracines paslaugas, taip pat už įstatymų nustatytos viešojo administravimo subjekto informacijos teikimą asmenims nustato įstatymai ar jų pagrindu priimti teisės aktai.</w:t>
                      </w:r>
                      <w:r>
                        <w:rPr>
                          <w:color w:val="1F497D"/>
                          <w:szCs w:val="24"/>
                        </w:rPr>
                        <w:t xml:space="preserve"> </w:t>
                      </w:r>
                      <w:r>
                        <w:rPr>
                          <w:bCs/>
                          <w:szCs w:val="24"/>
                        </w:rPr>
                        <w:t>Rinkliavos nustatomos vadovaujantis Lietuvos Respublikos rinkliavų įstatymu, o kitokio atlyginimo už administracines paslaugas dydį pagal Vyriausybės patvirtintus kriterijus nustato viešojo administravimo subjektai, kurie nustato atitinkamų administracinių paslaugų teikimo tvarką, jeigu kiti įstatymai nenustato kitaip.</w:t>
                      </w:r>
                      <w:r>
                        <w:rPr>
                          <w:b/>
                          <w:bCs/>
                          <w:szCs w:val="24"/>
                        </w:rPr>
                        <w:t xml:space="preserve"> </w:t>
                      </w:r>
                    </w:p>
                    <w:p>
                      <w:pPr>
                        <w:spacing w:line="360" w:lineRule="auto"/>
                        <w:ind w:firstLine="720"/>
                        <w:jc w:val="both"/>
                        <w:rPr>
                          <w:bCs/>
                          <w:szCs w:val="24"/>
                        </w:rPr>
                      </w:pPr>
                    </w:p>
                  </w:sdtContent>
                </w:sdt>
              </w:sdtContent>
            </w:sdt>
            <w:sdt>
              <w:sdtPr>
                <w:alias w:val="20 str."/>
                <w:tag w:val="part_366460e752804ecfac7714960a1f158c"/>
                <w:lock w:val="sdtLocked"/>
                <w:richText/>
              </w:sdtPr>
              <w:sdtContent>
                <w:p>
                  <w:pPr>
                    <w:spacing w:line="360" w:lineRule="auto"/>
                    <w:ind w:firstLine="720"/>
                    <w:jc w:val="both"/>
                    <w:rPr>
                      <w:szCs w:val="24"/>
                    </w:rPr>
                  </w:pPr>
                  <w:sdt>
                    <w:sdtPr>
                      <w:alias w:val="Numeris"/>
                      <w:tag w:val="nr_366460e752804ecfac7714960a1f158c"/>
                      <w:lock w:val="sdtLocked"/>
                      <w:richText/>
                    </w:sdtPr>
                    <w:sdtContent>
                      <w:r>
                        <w:rPr>
                          <w:b/>
                          <w:szCs w:val="24"/>
                        </w:rPr>
                        <w:t>20</w:t>
                      </w:r>
                    </w:sdtContent>
                  </w:sdt>
                  <w:r>
                    <w:rPr>
                      <w:szCs w:val="24"/>
                    </w:rPr>
                    <w:t xml:space="preserve"> </w:t>
                  </w:r>
                  <w:r>
                    <w:rPr>
                      <w:b/>
                      <w:szCs w:val="24"/>
                    </w:rPr>
                    <w:t xml:space="preserve">straipsnis. </w:t>
                  </w:r>
                  <w:sdt>
                    <w:sdtPr>
                      <w:alias w:val="Pavadinimas"/>
                      <w:tag w:val="title_366460e752804ecfac7714960a1f158c"/>
                      <w:lock w:val="sdtLocked"/>
                      <w:richText/>
                    </w:sdtPr>
                    <w:sdtContent>
                      <w:r>
                        <w:rPr>
                          <w:b/>
                          <w:szCs w:val="24"/>
                        </w:rPr>
                        <w:t>Viešųjų paslaugų teikimo administravimas</w:t>
                      </w:r>
                    </w:sdtContent>
                  </w:sdt>
                </w:p>
                <w:sdt>
                  <w:sdtPr>
                    <w:alias w:val="20 str. 1 d."/>
                    <w:tag w:val="part_4b7cc1079b574fc3943894e5dce519d9"/>
                    <w:lock w:val="sdtLocked"/>
                    <w:richText/>
                  </w:sdtPr>
                  <w:sdtContent>
                    <w:p>
                      <w:pPr>
                        <w:spacing w:line="360" w:lineRule="auto"/>
                        <w:ind w:firstLine="720"/>
                        <w:jc w:val="both"/>
                        <w:rPr>
                          <w:szCs w:val="24"/>
                        </w:rPr>
                      </w:pPr>
                      <w:sdt>
                        <w:sdtPr>
                          <w:alias w:val="Numeris"/>
                          <w:tag w:val="nr_4b7cc1079b574fc3943894e5dce519d9"/>
                          <w:lock w:val="sdtLocked"/>
                          <w:richText/>
                        </w:sdtPr>
                        <w:sdtContent>
                          <w:r>
                            <w:rPr>
                              <w:szCs w:val="24"/>
                            </w:rPr>
                            <w:t>1</w:t>
                          </w:r>
                        </w:sdtContent>
                      </w:sdt>
                      <w:r>
                        <w:rPr>
                          <w:szCs w:val="24"/>
                        </w:rPr>
                        <w:t>. Viešųjų paslaugų, kurios turi būti teikiamos visos valstybės teritorijoje, teikimą administruoja centriniai valstybinio administravimo subjektai. Teritoriniams valstybinio administravimo subjektams, regioniniams administravimo subjektams ar savivaldybių administravimo subjektams administruoti viešųjų paslaugų, kurios turi būti teikiamos visos valstybės teritorijoje, teikimą gali būti pavesta tik tokiu mastu, kiek to nėra pavesta atlikti centriniams valstybinio administravimo subjektams. Centrinių valstybinio administravimo subjektų, teritorinių valstybinio administravimo subjektų ar savivaldybių administravimo subjektų kompetencija administruoti viešąsias paslaugas turi būti nustatyta įstatymuose ar jų įgyvendinamuosiuose teisės aktuose.</w:t>
                      </w:r>
                    </w:p>
                  </w:sdtContent>
                </w:sdt>
                <w:sdt>
                  <w:sdtPr>
                    <w:alias w:val="20 str. 2 d."/>
                    <w:tag w:val="part_a5c853b2182341d2a9ffd7291b7087f4"/>
                    <w:lock w:val="sdtLocked"/>
                    <w:richText/>
                  </w:sdtPr>
                  <w:sdtContent>
                    <w:p>
                      <w:pPr>
                        <w:spacing w:line="360" w:lineRule="auto"/>
                        <w:ind w:firstLine="720"/>
                        <w:jc w:val="both"/>
                        <w:rPr>
                          <w:szCs w:val="24"/>
                        </w:rPr>
                      </w:pPr>
                      <w:sdt>
                        <w:sdtPr>
                          <w:alias w:val="Numeris"/>
                          <w:tag w:val="nr_a5c853b2182341d2a9ffd7291b7087f4"/>
                          <w:lock w:val="sdtLocked"/>
                          <w:richText/>
                        </w:sdtPr>
                        <w:sdtContent>
                          <w:r>
                            <w:rPr>
                              <w:szCs w:val="24"/>
                            </w:rPr>
                            <w:t>2</w:t>
                          </w:r>
                        </w:sdtContent>
                      </w:sdt>
                      <w:r>
                        <w:rPr>
                          <w:szCs w:val="24"/>
                        </w:rPr>
                        <w:t>. Teritoriniai valstybinio administravimo subjektai, regioninio administravimo subjektai ar savivaldybių administravimo subjektai negali dubliuoti ar keisti centrinių valstybinio administravimo subjektų sprendimų dėl viešųjų paslaugų teikimo administravimo, tačiau gali jiems teikti pasiūlymus dėl viešųjų paslaugų teikimo administravimo tobulinimo.</w:t>
                      </w:r>
                    </w:p>
                  </w:sdtContent>
                </w:sdt>
                <w:sdt>
                  <w:sdtPr>
                    <w:alias w:val="20 str. 3 d."/>
                    <w:tag w:val="part_e33e4001fa954bc28d1ce664719acc98"/>
                    <w:lock w:val="sdtLocked"/>
                    <w:richText/>
                  </w:sdtPr>
                  <w:sdtContent>
                    <w:p>
                      <w:pPr>
                        <w:spacing w:line="360" w:lineRule="auto"/>
                        <w:ind w:firstLine="720"/>
                        <w:jc w:val="both"/>
                        <w:rPr>
                          <w:szCs w:val="24"/>
                        </w:rPr>
                      </w:pPr>
                      <w:sdt>
                        <w:sdtPr>
                          <w:alias w:val="Numeris"/>
                          <w:tag w:val="nr_e33e4001fa954bc28d1ce664719acc98"/>
                          <w:lock w:val="sdtLocked"/>
                          <w:richText/>
                        </w:sdtPr>
                        <w:sdtContent>
                          <w:r>
                            <w:rPr>
                              <w:szCs w:val="24"/>
                            </w:rPr>
                            <w:t>3</w:t>
                          </w:r>
                        </w:sdtContent>
                      </w:sdt>
                      <w:r>
                        <w:rPr>
                          <w:szCs w:val="24"/>
                        </w:rPr>
                        <w:t>. Viešųjų paslaugų, kurios turi būti teikiamos nustatytoje valstybės teritorijos dalyje, teikimą teritoriniu lygiu administruoja teritoriniai valstybinio administravimo subjektai, regioninio administravimo subjektai ar savivaldybių administravimo subjektai.</w:t>
                      </w:r>
                    </w:p>
                  </w:sdtContent>
                </w:sdt>
                <w:sdt>
                  <w:sdtPr>
                    <w:alias w:val="20 str. 4 d."/>
                    <w:tag w:val="part_ac290e32448a4b57b2c4e814c044da36"/>
                    <w:lock w:val="sdtLocked"/>
                    <w:richText/>
                  </w:sdtPr>
                  <w:sdtContent>
                    <w:p>
                      <w:pPr>
                        <w:spacing w:line="360" w:lineRule="auto"/>
                        <w:ind w:firstLine="720"/>
                        <w:jc w:val="both"/>
                        <w:rPr>
                          <w:szCs w:val="24"/>
                        </w:rPr>
                      </w:pPr>
                      <w:sdt>
                        <w:sdtPr>
                          <w:alias w:val="Numeris"/>
                          <w:tag w:val="nr_ac290e32448a4b57b2c4e814c044da36"/>
                          <w:lock w:val="sdtLocked"/>
                          <w:richText/>
                        </w:sdtPr>
                        <w:sdtContent>
                          <w:r>
                            <w:rPr>
                              <w:szCs w:val="24"/>
                            </w:rPr>
                            <w:t>4</w:t>
                          </w:r>
                        </w:sdtContent>
                      </w:sdt>
                      <w:r>
                        <w:rPr>
                          <w:szCs w:val="24"/>
                        </w:rPr>
                        <w:t>. Viešojo administravimo subjektai, kuriems yra suteikti viešojo administravimo įgaliojimai administruoti priskirtų viešųjų paslaugų teikimą, privalo:</w:t>
                      </w:r>
                    </w:p>
                    <w:sdt>
                      <w:sdtPr>
                        <w:alias w:val="20 str. 4 d. 1 p."/>
                        <w:tag w:val="part_72dc8b5e33b74328b7ef2cbac2703b3a"/>
                        <w:lock w:val="sdtLocked"/>
                        <w:richText/>
                      </w:sdtPr>
                      <w:sdtContent>
                        <w:p>
                          <w:pPr>
                            <w:spacing w:line="360" w:lineRule="auto"/>
                            <w:ind w:firstLine="720"/>
                            <w:jc w:val="both"/>
                            <w:rPr>
                              <w:szCs w:val="24"/>
                            </w:rPr>
                          </w:pPr>
                          <w:sdt>
                            <w:sdtPr>
                              <w:alias w:val="Numeris"/>
                              <w:tag w:val="nr_72dc8b5e33b74328b7ef2cbac2703b3a"/>
                              <w:lock w:val="sdtLocked"/>
                              <w:richText/>
                            </w:sdtPr>
                            <w:sdtContent>
                              <w:r>
                                <w:rPr>
                                  <w:szCs w:val="24"/>
                                </w:rPr>
                                <w:t>1</w:t>
                              </w:r>
                            </w:sdtContent>
                          </w:sdt>
                          <w:r>
                            <w:rPr>
                              <w:szCs w:val="24"/>
                            </w:rPr>
                            <w:t>) savo priimamais norminiais administraciniais aktais nustatyti reikalavimus, kaip turėtų būti teikiama viešoji paslauga, jeigu to nėra padaryta aukštesnės galios teisės aktais;</w:t>
                          </w:r>
                        </w:p>
                      </w:sdtContent>
                    </w:sdt>
                    <w:sdt>
                      <w:sdtPr>
                        <w:alias w:val="20 str. 4 d. 2 p."/>
                        <w:tag w:val="part_0b1c14a13f6d401389c61409cf0cee53"/>
                        <w:lock w:val="sdtLocked"/>
                        <w:richText/>
                      </w:sdtPr>
                      <w:sdtContent>
                        <w:p>
                          <w:pPr>
                            <w:spacing w:line="360" w:lineRule="auto"/>
                            <w:ind w:firstLine="720"/>
                            <w:jc w:val="both"/>
                            <w:rPr>
                              <w:szCs w:val="24"/>
                            </w:rPr>
                          </w:pPr>
                          <w:sdt>
                            <w:sdtPr>
                              <w:alias w:val="Numeris"/>
                              <w:tag w:val="nr_0b1c14a13f6d401389c61409cf0cee53"/>
                              <w:lock w:val="sdtLocked"/>
                              <w:richText/>
                            </w:sdtPr>
                            <w:sdtContent>
                              <w:r>
                                <w:rPr>
                                  <w:szCs w:val="24"/>
                                </w:rPr>
                                <w:t>2</w:t>
                              </w:r>
                            </w:sdtContent>
                          </w:sdt>
                          <w:r>
                            <w:rPr>
                              <w:szCs w:val="24"/>
                            </w:rPr>
                            <w:t>) atlikus konkurencingą procedūrą parinkti asmenis, kurie teiks administruojamą viešąją paslaugą, o tais atvejais, kai atlikus konkurencingą procedūrą</w:t>
                          </w:r>
                          <w:r>
                            <w:rPr>
                              <w:color w:val="000000"/>
                              <w:szCs w:val="24"/>
                            </w:rPr>
                            <w:t xml:space="preserve"> </w:t>
                          </w:r>
                          <w:r>
                            <w:rPr>
                              <w:szCs w:val="24"/>
                            </w:rPr>
                            <w:t xml:space="preserve">nėra </w:t>
                          </w:r>
                          <w:r>
                            <w:rPr>
                              <w:color w:val="000000"/>
                              <w:szCs w:val="24"/>
                            </w:rPr>
                            <w:t>galimybių užtikrinti, kad reikalingos kokybės viešąją paslaugą galėtų teikti jau veikiantys fiziniai ar juridiniai asmenys,</w:t>
                          </w:r>
                          <w:r>
                            <w:rPr>
                              <w:b/>
                              <w:color w:val="000000"/>
                              <w:szCs w:val="24"/>
                            </w:rPr>
                            <w:t xml:space="preserve"> </w:t>
                          </w:r>
                          <w:r>
                            <w:rPr>
                              <w:szCs w:val="24"/>
                            </w:rPr>
                            <w:t xml:space="preserve">– įsteigti arba, jeigu pagal nustatytą kompetenciją to daryti negali, inicijuoti viešosios paslaugos teikėjo steigimą, </w:t>
                          </w:r>
                          <w:r>
                            <w:rPr>
                              <w:color w:val="000000"/>
                              <w:szCs w:val="24"/>
                            </w:rPr>
                            <w:t>išskyrus atvejus, kai kiti įstatymai konkrečių viešųjų paslaugų teikimo administravimą reglamentuoja kitaip</w:t>
                          </w:r>
                          <w:r>
                            <w:rPr>
                              <w:szCs w:val="24"/>
                            </w:rPr>
                            <w:t>;</w:t>
                          </w:r>
                        </w:p>
                      </w:sdtContent>
                    </w:sdt>
                    <w:sdt>
                      <w:sdtPr>
                        <w:alias w:val="20 str. 4 d. 3 p."/>
                        <w:tag w:val="part_fb887fc6b83d4dfea63c498e3f097739"/>
                        <w:lock w:val="sdtLocked"/>
                        <w:richText/>
                      </w:sdtPr>
                      <w:sdtContent>
                        <w:p>
                          <w:pPr>
                            <w:spacing w:line="360" w:lineRule="auto"/>
                            <w:ind w:firstLine="720"/>
                            <w:jc w:val="both"/>
                            <w:rPr>
                              <w:szCs w:val="24"/>
                              <w:lang w:eastAsia="lt-LT"/>
                            </w:rPr>
                          </w:pPr>
                          <w:sdt>
                            <w:sdtPr>
                              <w:alias w:val="Numeris"/>
                              <w:tag w:val="nr_fb887fc6b83d4dfea63c498e3f097739"/>
                              <w:lock w:val="sdtLocked"/>
                              <w:richText/>
                            </w:sdtPr>
                            <w:sdtContent>
                              <w:r>
                                <w:rPr>
                                  <w:szCs w:val="24"/>
                                  <w:lang w:eastAsia="lt-LT"/>
                                </w:rPr>
                                <w:t>3</w:t>
                              </w:r>
                            </w:sdtContent>
                          </w:sdt>
                          <w:r>
                            <w:rPr>
                              <w:szCs w:val="24"/>
                              <w:lang w:eastAsia="lt-LT"/>
                            </w:rPr>
                            <w:t>) organizuoti viešosios paslaugos teikėjo veiklos priežiūrą arba tiesiogiai prižiūrėti jo veiklą;</w:t>
                          </w:r>
                        </w:p>
                      </w:sdtContent>
                    </w:sdt>
                    <w:sdt>
                      <w:sdtPr>
                        <w:alias w:val="20 str. 4 d. 4 p."/>
                        <w:tag w:val="part_9d28c99263cd46f587ae291e8c7fa9ae"/>
                        <w:lock w:val="sdtLocked"/>
                        <w:richText/>
                      </w:sdtPr>
                      <w:sdtContent>
                        <w:p>
                          <w:pPr>
                            <w:spacing w:line="360" w:lineRule="auto"/>
                            <w:ind w:firstLine="720"/>
                            <w:jc w:val="both"/>
                            <w:rPr>
                              <w:szCs w:val="24"/>
                              <w:lang w:eastAsia="lt-LT"/>
                            </w:rPr>
                          </w:pPr>
                          <w:sdt>
                            <w:sdtPr>
                              <w:alias w:val="Numeris"/>
                              <w:tag w:val="nr_9d28c99263cd46f587ae291e8c7fa9ae"/>
                              <w:lock w:val="sdtLocked"/>
                              <w:richText/>
                            </w:sdtPr>
                            <w:sdtContent>
                              <w:r>
                                <w:rPr>
                                  <w:szCs w:val="24"/>
                                  <w:lang w:eastAsia="lt-LT"/>
                                </w:rPr>
                                <w:t>4</w:t>
                              </w:r>
                            </w:sdtContent>
                          </w:sdt>
                          <w:r>
                            <w:rPr>
                              <w:szCs w:val="24"/>
                              <w:lang w:eastAsia="lt-LT"/>
                            </w:rPr>
                            <w:t>) nustatyti viešosios paslaugos kokybės reikalavimus ar rodiklius, vertinti viešosios paslaugos kokybę (vertinti viešosios paslaugos kokybę gali įpareigoti viešosios paslaugos teikėją);</w:t>
                          </w:r>
                        </w:p>
                      </w:sdtContent>
                    </w:sdt>
                    <w:sdt>
                      <w:sdtPr>
                        <w:alias w:val="20 str. 4 d. 5 p."/>
                        <w:tag w:val="part_cb3f294f6f9744728cc4d76cbb165801"/>
                        <w:lock w:val="sdtLocked"/>
                        <w:richText/>
                      </w:sdtPr>
                      <w:sdtContent>
                        <w:p>
                          <w:pPr>
                            <w:spacing w:line="360" w:lineRule="auto"/>
                            <w:ind w:firstLine="720"/>
                            <w:jc w:val="both"/>
                            <w:rPr>
                              <w:szCs w:val="24"/>
                            </w:rPr>
                          </w:pPr>
                          <w:sdt>
                            <w:sdtPr>
                              <w:alias w:val="Numeris"/>
                              <w:tag w:val="nr_cb3f294f6f9744728cc4d76cbb165801"/>
                              <w:lock w:val="sdtLocked"/>
                              <w:richText/>
                            </w:sdtPr>
                            <w:sdtContent>
                              <w:r>
                                <w:rPr>
                                  <w:szCs w:val="24"/>
                                </w:rPr>
                                <w:t>5</w:t>
                              </w:r>
                            </w:sdtContent>
                          </w:sdt>
                          <w:r>
                            <w:rPr>
                              <w:szCs w:val="24"/>
                            </w:rPr>
                            <w:t>) savo veiklos planavimo dokumentuose numatyti tikslus (uždavinius), kurie būtų orientuoti į administruojamų viešųjų paslaugų teikimo kokybės gerinimą, arba nustatyti užduotis viešosios paslaugos teikėjui pagerinti viešosios paslaugos kokybę;</w:t>
                          </w:r>
                        </w:p>
                      </w:sdtContent>
                    </w:sdt>
                    <w:sdt>
                      <w:sdtPr>
                        <w:alias w:val="20 str. 4 d. 6 p."/>
                        <w:tag w:val="part_27b85221a9e64088a78a467fd88c5941"/>
                        <w:lock w:val="sdtLocked"/>
                        <w:richText/>
                      </w:sdtPr>
                      <w:sdtContent>
                        <w:p>
                          <w:pPr>
                            <w:spacing w:line="360" w:lineRule="auto"/>
                            <w:ind w:firstLine="720"/>
                            <w:jc w:val="both"/>
                            <w:rPr>
                              <w:color w:val="000000"/>
                              <w:szCs w:val="24"/>
                            </w:rPr>
                          </w:pPr>
                          <w:sdt>
                            <w:sdtPr>
                              <w:alias w:val="Numeris"/>
                              <w:tag w:val="nr_27b85221a9e64088a78a467fd88c5941"/>
                              <w:lock w:val="sdtLocked"/>
                              <w:richText/>
                            </w:sdtPr>
                            <w:sdtContent>
                              <w:r>
                                <w:rPr>
                                  <w:color w:val="000000"/>
                                  <w:szCs w:val="24"/>
                                </w:rPr>
                                <w:t>6</w:t>
                              </w:r>
                            </w:sdtContent>
                          </w:sdt>
                          <w:r>
                            <w:rPr>
                              <w:color w:val="000000"/>
                              <w:szCs w:val="24"/>
                            </w:rPr>
                            <w:t>) užtikrinti, kad administruojamos viešosios paslaugos teikėjo veiklos planavimo dokumentuose nustatyti veiklos tikslai (uždaviniai) atitiktų viešosios paslaugos teikimą administruojančio viešojo administravimo subjekto veiklos planavimo dokumentuose numatytus tikslus (uždavinius) dėl viešosios paslaugos teikimo tobulinimo tais atvejais, kai viešąją paslaugą teikia viešojo administravimo subjekto, administruojančio viešąją paslaugą, įsteigtas viešosios paslaugos teikėjas;</w:t>
                          </w:r>
                        </w:p>
                      </w:sdtContent>
                    </w:sdt>
                    <w:sdt>
                      <w:sdtPr>
                        <w:alias w:val="20 str. 4 d. 7 p."/>
                        <w:tag w:val="part_2aa8bbd0971e46c88f2124843635d94a"/>
                        <w:lock w:val="sdtLocked"/>
                        <w:richText/>
                      </w:sdtPr>
                      <w:sdtContent>
                        <w:p>
                          <w:pPr>
                            <w:spacing w:line="360" w:lineRule="auto"/>
                            <w:ind w:firstLine="720"/>
                            <w:jc w:val="both"/>
                            <w:rPr>
                              <w:szCs w:val="24"/>
                            </w:rPr>
                          </w:pPr>
                          <w:sdt>
                            <w:sdtPr>
                              <w:alias w:val="Numeris"/>
                              <w:tag w:val="nr_2aa8bbd0971e46c88f2124843635d94a"/>
                              <w:lock w:val="sdtLocked"/>
                              <w:richText/>
                            </w:sdtPr>
                            <w:sdtContent>
                              <w:r>
                                <w:rPr>
                                  <w:szCs w:val="24"/>
                                </w:rPr>
                                <w:t>7</w:t>
                              </w:r>
                            </w:sdtContent>
                          </w:sdt>
                          <w:r>
                            <w:rPr>
                              <w:szCs w:val="24"/>
                            </w:rPr>
                            <w:t>) sudaryti administruojamų viešųjų paslaugų sąrašą arba įpareigoti šių viešųjų paslaugų teikėjus sudaryti jų teikiamų viešųjų paslaugų sąrašus;</w:t>
                          </w:r>
                        </w:p>
                      </w:sdtContent>
                    </w:sdt>
                    <w:sdt>
                      <w:sdtPr>
                        <w:alias w:val="20 str. 4 d. 8 p."/>
                        <w:tag w:val="part_991700a742fc4a718e7cdf82ae4817d8"/>
                        <w:lock w:val="sdtLocked"/>
                        <w:richText/>
                      </w:sdtPr>
                      <w:sdtContent>
                        <w:p>
                          <w:pPr>
                            <w:spacing w:line="360" w:lineRule="auto"/>
                            <w:ind w:firstLine="720"/>
                            <w:jc w:val="both"/>
                            <w:rPr>
                              <w:szCs w:val="24"/>
                            </w:rPr>
                          </w:pPr>
                          <w:sdt>
                            <w:sdtPr>
                              <w:alias w:val="Numeris"/>
                              <w:tag w:val="nr_991700a742fc4a718e7cdf82ae4817d8"/>
                              <w:lock w:val="sdtLocked"/>
                              <w:richText/>
                            </w:sdtPr>
                            <w:sdtContent>
                              <w:r>
                                <w:rPr>
                                  <w:szCs w:val="24"/>
                                </w:rPr>
                                <w:t>8</w:t>
                              </w:r>
                            </w:sdtContent>
                          </w:sdt>
                          <w:r>
                            <w:rPr>
                              <w:szCs w:val="24"/>
                            </w:rPr>
                            <w:t>) vadovaudamiesi vidaus reikalų ministro nustatyta tvarka ir kitais teisės aktais, reglamentuojančiais viešųjų paslaugų teikimą, patvirtinti ir paskelbti administruojamų viešųjų paslaugų teikimo aprašymus arba įpareigoti šių viešųjų paslaugų teikėjus patvirtinti ir paskelbti jų teikiamų viešųjų paslaugų aprašymus.</w:t>
                          </w:r>
                        </w:p>
                      </w:sdtContent>
                    </w:sdt>
                  </w:sdtContent>
                </w:sdt>
                <w:sdt>
                  <w:sdtPr>
                    <w:alias w:val="20 str. 5 d."/>
                    <w:tag w:val="part_38cba7c900aa4c83a5d1fed90e941be2"/>
                    <w:lock w:val="sdtLocked"/>
                    <w:richText/>
                  </w:sdtPr>
                  <w:sdtContent>
                    <w:p>
                      <w:pPr>
                        <w:spacing w:line="360" w:lineRule="auto"/>
                        <w:ind w:firstLine="720"/>
                        <w:jc w:val="both"/>
                        <w:rPr>
                          <w:color w:val="000000"/>
                          <w:szCs w:val="24"/>
                        </w:rPr>
                      </w:pPr>
                      <w:sdt>
                        <w:sdtPr>
                          <w:alias w:val="Numeris"/>
                          <w:tag w:val="nr_38cba7c900aa4c83a5d1fed90e941be2"/>
                          <w:lock w:val="sdtLocked"/>
                          <w:richText/>
                        </w:sdtPr>
                        <w:sdtContent>
                          <w:r>
                            <w:rPr>
                              <w:szCs w:val="24"/>
                            </w:rPr>
                            <w:t>5</w:t>
                          </w:r>
                        </w:sdtContent>
                      </w:sdt>
                      <w:r>
                        <w:rPr>
                          <w:szCs w:val="24"/>
                        </w:rPr>
                        <w:t>. Viešojo administravimo subjektas, kuris administruoja tam tikros viešosios paslaugos teikimą, negali pats teikti šios paslaugos, išskyrus atvejus, kai Lietuvos Respublikos vietos savivaldos įstatymo nustatytomis sąlygomis ir tvarka viešąsias paslaugas teikia savivaldybės administracijos padalinys.</w:t>
                      </w:r>
                    </w:p>
                  </w:sdtContent>
                </w:sdt>
                <w:sdt>
                  <w:sdtPr>
                    <w:alias w:val="20 str. 6 d."/>
                    <w:tag w:val="part_bca985b55685479b984553a5bf4496d9"/>
                    <w:lock w:val="sdtLocked"/>
                    <w:richText/>
                  </w:sdtPr>
                  <w:sdtContent>
                    <w:p>
                      <w:pPr>
                        <w:spacing w:line="360" w:lineRule="auto"/>
                        <w:ind w:firstLine="720"/>
                        <w:jc w:val="both"/>
                        <w:rPr>
                          <w:szCs w:val="24"/>
                        </w:rPr>
                      </w:pPr>
                      <w:sdt>
                        <w:sdtPr>
                          <w:alias w:val="Numeris"/>
                          <w:tag w:val="nr_bca985b55685479b984553a5bf4496d9"/>
                          <w:lock w:val="sdtLocked"/>
                          <w:richText/>
                        </w:sdtPr>
                        <w:sdtContent>
                          <w:r>
                            <w:rPr>
                              <w:szCs w:val="24"/>
                            </w:rPr>
                            <w:t>6</w:t>
                          </w:r>
                        </w:sdtContent>
                      </w:sdt>
                      <w:r>
                        <w:rPr>
                          <w:szCs w:val="24"/>
                        </w:rPr>
                        <w:t>. V</w:t>
                      </w:r>
                      <w:r>
                        <w:rPr>
                          <w:color w:val="000000"/>
                          <w:szCs w:val="24"/>
                        </w:rPr>
                        <w:t xml:space="preserve">iešosios paslaugos savikaina ekonomiškai pagrįstą atlyginimą </w:t>
                      </w:r>
                      <w:r>
                        <w:rPr>
                          <w:szCs w:val="24"/>
                        </w:rPr>
                        <w:t>už viešųjų paslaugų, kurių teikimą teisės aktais yra įsipareigojusi užtikrinti valstybė ar savivaldybės, teikimą nustato įstatymai ar jų pagrindu priimti teisės aktai. Jeigu įstatymuose ar jų pagrindu priimtuose teisės aktuose konkretus atlyginimo dydis nenustatytas, jį pagal Vyriausybės patvirtintus kriterijus nustato viešojo administravimo subjektas, kuris administruoja tos viešosios paslaugos teikimą, jeigu kiti įstatymai nenustato kitaip.</w:t>
                      </w:r>
                    </w:p>
                  </w:sdtContent>
                </w:sdt>
                <w:sdt>
                  <w:sdtPr>
                    <w:alias w:val="20 str. 7 d."/>
                    <w:tag w:val="part_77ea73247d3e4bfaaf79c3dabdf36afd"/>
                    <w:lock w:val="sdtLocked"/>
                    <w:richText/>
                  </w:sdtPr>
                  <w:sdtContent>
                    <w:p>
                      <w:pPr>
                        <w:tabs>
                          <w:tab w:val="left" w:pos="720"/>
                        </w:tabs>
                        <w:spacing w:line="360" w:lineRule="auto"/>
                        <w:ind w:firstLine="720"/>
                        <w:jc w:val="both"/>
                        <w:rPr>
                          <w:szCs w:val="24"/>
                        </w:rPr>
                      </w:pPr>
                      <w:sdt>
                        <w:sdtPr>
                          <w:alias w:val="Numeris"/>
                          <w:tag w:val="nr_77ea73247d3e4bfaaf79c3dabdf36afd"/>
                          <w:lock w:val="sdtLocked"/>
                          <w:richText/>
                        </w:sdtPr>
                        <w:sdtContent>
                          <w:r>
                            <w:rPr>
                              <w:szCs w:val="24"/>
                            </w:rPr>
                            <w:t>7</w:t>
                          </w:r>
                        </w:sdtContent>
                      </w:sdt>
                      <w:r>
                        <w:rPr>
                          <w:szCs w:val="24"/>
                        </w:rPr>
                        <w:t>. Viešųjų paslaugų teikimo aprašymai, kai yra viešąsias paslaugas administruojančių viešojo administravimo subjektų ar viešosios paslaugos teikėjų veiklos ir teisės aktų, reglamentuojančių šių paslaugų teikimą, pasikeitimų, turi būti peržiūrimi ir prireikus atnaujinami ne vėliau kaip per 20 darbo dienų nuo tokių pasikeitimų įsigaliojimo dienos.</w:t>
                      </w:r>
                    </w:p>
                    <w:p>
                      <w:pPr>
                        <w:spacing w:line="360" w:lineRule="auto"/>
                        <w:ind w:firstLine="720"/>
                        <w:rPr>
                          <w:szCs w:val="24"/>
                        </w:rPr>
                      </w:pPr>
                    </w:p>
                  </w:sdtContent>
                </w:sdt>
              </w:sdtContent>
            </w:sdt>
            <w:sdt>
              <w:sdtPr>
                <w:alias w:val="21 str."/>
                <w:tag w:val="part_e5db97167b8b4d579976da0151bacaf1"/>
                <w:lock w:val="sdtLocked"/>
                <w:richText/>
              </w:sdtPr>
              <w:sdtContent>
                <w:p>
                  <w:pPr>
                    <w:spacing w:line="360" w:lineRule="auto"/>
                    <w:ind w:firstLine="720"/>
                    <w:jc w:val="both"/>
                    <w:rPr>
                      <w:b/>
                      <w:szCs w:val="24"/>
                    </w:rPr>
                  </w:pPr>
                  <w:sdt>
                    <w:sdtPr>
                      <w:alias w:val="Numeris"/>
                      <w:tag w:val="nr_e5db97167b8b4d579976da0151bacaf1"/>
                      <w:lock w:val="sdtLocked"/>
                      <w:richText/>
                    </w:sdtPr>
                    <w:sdtContent>
                      <w:r>
                        <w:rPr>
                          <w:b/>
                          <w:szCs w:val="24"/>
                        </w:rPr>
                        <w:t>21</w:t>
                      </w:r>
                    </w:sdtContent>
                  </w:sdt>
                  <w:r>
                    <w:rPr>
                      <w:b/>
                      <w:szCs w:val="24"/>
                    </w:rPr>
                    <w:t xml:space="preserve"> straipsnis. </w:t>
                  </w:r>
                  <w:sdt>
                    <w:sdtPr>
                      <w:alias w:val="Pavadinimas"/>
                      <w:tag w:val="title_e5db97167b8b4d579976da0151bacaf1"/>
                      <w:lock w:val="sdtLocked"/>
                      <w:richText/>
                    </w:sdtPr>
                    <w:sdtContent>
                      <w:r>
                        <w:rPr>
                          <w:b/>
                          <w:szCs w:val="24"/>
                        </w:rPr>
                        <w:t>Viešojo administravimo subjektų sistemos stebėsena</w:t>
                      </w:r>
                    </w:sdtContent>
                  </w:sdt>
                </w:p>
                <w:sdt>
                  <w:sdtPr>
                    <w:alias w:val="21 str. 1 d."/>
                    <w:tag w:val="part_cf9df658289b4d31829d5b068a2453eb"/>
                    <w:lock w:val="sdtLocked"/>
                    <w:richText/>
                  </w:sdtPr>
                  <w:sdtContent>
                    <w:p>
                      <w:pPr>
                        <w:spacing w:line="360" w:lineRule="auto"/>
                        <w:ind w:firstLine="720"/>
                        <w:jc w:val="both"/>
                        <w:rPr>
                          <w:szCs w:val="24"/>
                        </w:rPr>
                      </w:pPr>
                      <w:sdt>
                        <w:sdtPr>
                          <w:alias w:val="Numeris"/>
                          <w:tag w:val="nr_cf9df658289b4d31829d5b068a2453eb"/>
                          <w:lock w:val="sdtLocked"/>
                          <w:richText/>
                        </w:sdtPr>
                        <w:sdtContent>
                          <w:r>
                            <w:rPr>
                              <w:szCs w:val="24"/>
                            </w:rPr>
                            <w:t>1</w:t>
                          </w:r>
                        </w:sdtContent>
                      </w:sdt>
                      <w:r>
                        <w:rPr>
                          <w:szCs w:val="24"/>
                        </w:rPr>
                        <w:t>. Viešojo administravimo subjektų sistemos stebėsena vykdoma, siekiant laiku pastebėti viešojo administravimo subjektų sistemos pokyčius, juos įvertinti ir numatyti šios sistemos tobulinimo ir galimų neigiamų pasekmių prevencijos priemones.</w:t>
                      </w:r>
                    </w:p>
                  </w:sdtContent>
                </w:sdt>
                <w:sdt>
                  <w:sdtPr>
                    <w:alias w:val="21 str. 2 d."/>
                    <w:tag w:val="part_fe3817e6db93405abfd4ad7bc99187ee"/>
                    <w:lock w:val="sdtLocked"/>
                    <w:richText/>
                  </w:sdtPr>
                  <w:sdtContent>
                    <w:p>
                      <w:pPr>
                        <w:spacing w:line="360" w:lineRule="auto"/>
                        <w:ind w:firstLine="720"/>
                        <w:jc w:val="both"/>
                        <w:rPr>
                          <w:szCs w:val="24"/>
                        </w:rPr>
                      </w:pPr>
                      <w:sdt>
                        <w:sdtPr>
                          <w:alias w:val="Numeris"/>
                          <w:tag w:val="nr_fe3817e6db93405abfd4ad7bc99187ee"/>
                          <w:lock w:val="sdtLocked"/>
                          <w:richText/>
                        </w:sdtPr>
                        <w:sdtContent>
                          <w:r>
                            <w:rPr>
                              <w:szCs w:val="24"/>
                            </w:rPr>
                            <w:t>2</w:t>
                          </w:r>
                        </w:sdtContent>
                      </w:sdt>
                      <w:r>
                        <w:rPr>
                          <w:szCs w:val="24"/>
                        </w:rPr>
                        <w:t>. Vyriausybės nustatyta tvarka Viešojo administravimo subjektų sistemos stebėseną organizuoja Vyriausybė arba jos įgaliota institucija.</w:t>
                      </w:r>
                    </w:p>
                    <w:p>
                      <w:pPr>
                        <w:spacing w:line="360" w:lineRule="auto"/>
                        <w:ind w:firstLine="720"/>
                        <w:jc w:val="both"/>
                        <w:rPr>
                          <w:szCs w:val="24"/>
                        </w:rPr>
                      </w:pPr>
                    </w:p>
                  </w:sdtContent>
                </w:sdt>
              </w:sdtContent>
            </w:sdt>
          </w:sdtContent>
        </w:sdt>
        <w:sdt>
          <w:sdtPr>
            <w:alias w:val="skyrius"/>
            <w:tag w:val="part_c432441a57414090ba54ec703a6e2022"/>
            <w:lock w:val="sdtLocked"/>
            <w:richText/>
          </w:sdtPr>
          <w:sdtContent>
            <w:p>
              <w:pPr>
                <w:keepNext/>
                <w:spacing w:line="360" w:lineRule="auto"/>
                <w:jc w:val="center"/>
                <w:rPr>
                  <w:b/>
                  <w:caps/>
                  <w:szCs w:val="24"/>
                </w:rPr>
              </w:pPr>
              <w:sdt>
                <w:sdtPr>
                  <w:alias w:val="Numeris"/>
                  <w:tag w:val="nr_c432441a57414090ba54ec703a6e2022"/>
                  <w:lock w:val="sdtLocked"/>
                  <w:richText/>
                </w:sdtPr>
                <w:sdtContent>
                  <w:r>
                    <w:rPr>
                      <w:b/>
                      <w:caps/>
                      <w:szCs w:val="24"/>
                    </w:rPr>
                    <w:t>III</w:t>
                  </w:r>
                </w:sdtContent>
              </w:sdt>
              <w:r>
                <w:rPr>
                  <w:b/>
                  <w:caps/>
                  <w:szCs w:val="24"/>
                </w:rPr>
                <w:t xml:space="preserve"> </w:t>
              </w:r>
              <w:r>
                <w:rPr>
                  <w:b/>
                  <w:szCs w:val="24"/>
                </w:rPr>
                <w:t>SKYRIUS</w:t>
              </w:r>
            </w:p>
            <w:p>
              <w:pPr>
                <w:spacing w:line="360" w:lineRule="auto"/>
                <w:jc w:val="center"/>
                <w:rPr>
                  <w:b/>
                  <w:szCs w:val="24"/>
                </w:rPr>
              </w:pPr>
              <w:sdt>
                <w:sdtPr>
                  <w:alias w:val="Pavadinimas"/>
                  <w:tag w:val="title_c432441a57414090ba54ec703a6e2022"/>
                  <w:lock w:val="sdtLocked"/>
                  <w:richText/>
                </w:sdtPr>
                <w:sdtContent>
                  <w:r>
                    <w:rPr>
                      <w:b/>
                      <w:caps/>
                      <w:szCs w:val="24"/>
                    </w:rPr>
                    <w:t>Administracinės procedūros ypatumai</w:t>
                  </w:r>
                </w:sdtContent>
              </w:sdt>
            </w:p>
            <w:p>
              <w:pPr>
                <w:spacing w:line="360" w:lineRule="auto"/>
                <w:ind w:firstLine="720"/>
                <w:rPr>
                  <w:szCs w:val="24"/>
                </w:rPr>
              </w:pPr>
            </w:p>
            <w:sdt>
              <w:sdtPr>
                <w:alias w:val="22 str."/>
                <w:tag w:val="part_8b6d20a12bc241afa1f89bc2ab89e01e"/>
                <w:lock w:val="sdtLocked"/>
                <w:richText/>
              </w:sdtPr>
              <w:sdtContent>
                <w:p>
                  <w:pPr>
                    <w:spacing w:line="360" w:lineRule="auto"/>
                    <w:ind w:left="2127" w:hanging="1407"/>
                    <w:jc w:val="both"/>
                    <w:rPr>
                      <w:szCs w:val="24"/>
                    </w:rPr>
                  </w:pPr>
                  <w:sdt>
                    <w:sdtPr>
                      <w:alias w:val="Numeris"/>
                      <w:tag w:val="nr_8b6d20a12bc241afa1f89bc2ab89e01e"/>
                      <w:lock w:val="sdtLocked"/>
                      <w:richText/>
                    </w:sdtPr>
                    <w:sdtContent>
                      <w:r>
                        <w:rPr>
                          <w:b/>
                          <w:bCs/>
                          <w:szCs w:val="24"/>
                        </w:rPr>
                        <w:t>22</w:t>
                      </w:r>
                    </w:sdtContent>
                  </w:sdt>
                  <w:r>
                    <w:rPr>
                      <w:b/>
                      <w:bCs/>
                      <w:szCs w:val="24"/>
                    </w:rPr>
                    <w:t xml:space="preserve"> straipsnis.</w:t>
                  </w:r>
                  <w:r>
                    <w:rPr>
                      <w:bCs/>
                      <w:szCs w:val="24"/>
                    </w:rPr>
                    <w:t xml:space="preserve"> </w:t>
                  </w:r>
                  <w:sdt>
                    <w:sdtPr>
                      <w:alias w:val="Pavadinimas"/>
                      <w:tag w:val="title_8b6d20a12bc241afa1f89bc2ab89e01e"/>
                      <w:lock w:val="sdtLocked"/>
                      <w:richText/>
                    </w:sdtPr>
                    <w:sdtContent>
                      <w:r>
                        <w:rPr>
                          <w:b/>
                          <w:szCs w:val="24"/>
                        </w:rPr>
                        <w:t xml:space="preserve">Asmens, dėl kurio galimai pažeistų teisių ar teisėtų interesų yra pradėta administracinė procedūra, teisės </w:t>
                      </w:r>
                    </w:sdtContent>
                  </w:sdt>
                </w:p>
                <w:sdt>
                  <w:sdtPr>
                    <w:alias w:val="22 str. 1 d."/>
                    <w:tag w:val="part_2977e04e1f374ff7bac8bc7ce88b16c1"/>
                    <w:lock w:val="sdtLocked"/>
                    <w:richText/>
                  </w:sdtPr>
                  <w:sdtContent>
                    <w:p>
                      <w:pPr>
                        <w:spacing w:line="360" w:lineRule="auto"/>
                        <w:ind w:firstLine="720"/>
                        <w:jc w:val="both"/>
                        <w:rPr>
                          <w:szCs w:val="24"/>
                        </w:rPr>
                      </w:pPr>
                      <w:r>
                        <w:rPr>
                          <w:szCs w:val="24"/>
                        </w:rPr>
                        <w:t>Asmuo, dėl kurio galimai pažeistų teisių ar teisėtų interesų yra pradėta administracinė procedūra, arba asmuo, kuris su skundu kreipėsi dėl kito asmens galimo teisių ar teisėtų interesų pažeidimo, turi teisę:</w:t>
                      </w:r>
                    </w:p>
                    <w:sdt>
                      <w:sdtPr>
                        <w:alias w:val="22 str. 1 d. 1 p."/>
                        <w:tag w:val="part_c8c226c1041743d4b2ea8e79b649f853"/>
                        <w:lock w:val="sdtLocked"/>
                        <w:richText/>
                      </w:sdtPr>
                      <w:sdtContent>
                        <w:p>
                          <w:pPr>
                            <w:spacing w:line="360" w:lineRule="auto"/>
                            <w:ind w:firstLine="720"/>
                            <w:jc w:val="both"/>
                            <w:rPr>
                              <w:szCs w:val="24"/>
                            </w:rPr>
                          </w:pPr>
                          <w:sdt>
                            <w:sdtPr>
                              <w:alias w:val="Numeris"/>
                              <w:tag w:val="nr_c8c226c1041743d4b2ea8e79b649f853"/>
                              <w:lock w:val="sdtLocked"/>
                              <w:richText/>
                            </w:sdtPr>
                            <w:sdtContent>
                              <w:r>
                                <w:rPr>
                                  <w:szCs w:val="24"/>
                                </w:rPr>
                                <w:t>1</w:t>
                              </w:r>
                            </w:sdtContent>
                          </w:sdt>
                          <w:r>
                            <w:rPr>
                              <w:szCs w:val="24"/>
                            </w:rPr>
                            <w:t>) susipažinti su administracinės procedūros metu gautais dokumentais ir kita informacija;</w:t>
                          </w:r>
                        </w:p>
                      </w:sdtContent>
                    </w:sdt>
                    <w:sdt>
                      <w:sdtPr>
                        <w:alias w:val="22 str. 1 d. 2 p."/>
                        <w:tag w:val="part_4407ee3c09ea42cb8d45d7ce18737aee"/>
                        <w:lock w:val="sdtLocked"/>
                        <w:richText/>
                      </w:sdtPr>
                      <w:sdtContent>
                        <w:p>
                          <w:pPr>
                            <w:spacing w:line="360" w:lineRule="auto"/>
                            <w:ind w:firstLine="720"/>
                            <w:jc w:val="both"/>
                            <w:rPr>
                              <w:szCs w:val="24"/>
                            </w:rPr>
                          </w:pPr>
                          <w:sdt>
                            <w:sdtPr>
                              <w:alias w:val="Numeris"/>
                              <w:tag w:val="nr_4407ee3c09ea42cb8d45d7ce18737aee"/>
                              <w:lock w:val="sdtLocked"/>
                              <w:richText/>
                            </w:sdtPr>
                            <w:sdtContent>
                              <w:r>
                                <w:rPr>
                                  <w:szCs w:val="24"/>
                                </w:rPr>
                                <w:t>2</w:t>
                              </w:r>
                            </w:sdtContent>
                          </w:sdt>
                          <w:r>
                            <w:rPr>
                              <w:szCs w:val="24"/>
                            </w:rPr>
                            <w:t xml:space="preserve">) pateikti papildomą informaciją ir duoti paaiškinimus; </w:t>
                          </w:r>
                        </w:p>
                      </w:sdtContent>
                    </w:sdt>
                    <w:sdt>
                      <w:sdtPr>
                        <w:alias w:val="22 str. 1 d. 3 p."/>
                        <w:tag w:val="part_b37718c9d8224ac58d9895618d4e51df"/>
                        <w:lock w:val="sdtLocked"/>
                        <w:richText/>
                      </w:sdtPr>
                      <w:sdtContent>
                        <w:p>
                          <w:pPr>
                            <w:spacing w:line="360" w:lineRule="auto"/>
                            <w:ind w:firstLine="720"/>
                            <w:jc w:val="both"/>
                            <w:rPr>
                              <w:strike/>
                              <w:szCs w:val="24"/>
                            </w:rPr>
                          </w:pPr>
                          <w:sdt>
                            <w:sdtPr>
                              <w:alias w:val="Numeris"/>
                              <w:tag w:val="nr_b37718c9d8224ac58d9895618d4e51df"/>
                              <w:lock w:val="sdtLocked"/>
                              <w:richText/>
                            </w:sdtPr>
                            <w:sdtContent>
                              <w:r>
                                <w:rPr>
                                  <w:szCs w:val="24"/>
                                </w:rPr>
                                <w:t>3</w:t>
                              </w:r>
                            </w:sdtContent>
                          </w:sdt>
                          <w:r>
                            <w:rPr>
                              <w:szCs w:val="24"/>
                            </w:rPr>
                            <w:t>) pareikšti nušalinimą administracinę procedūrą vykdančiam pareigūnui, valstybės tarnautojui, kitam įstatymų nustatytą specialų statusą turinčiam fiziniam asmeniui ar darbuotojui;</w:t>
                          </w:r>
                        </w:p>
                      </w:sdtContent>
                    </w:sdt>
                    <w:sdt>
                      <w:sdtPr>
                        <w:alias w:val="22 str. 1 d. 4 p."/>
                        <w:tag w:val="part_3537e6c016864e33bd941df38f21e5d0"/>
                        <w:lock w:val="sdtLocked"/>
                        <w:richText/>
                      </w:sdtPr>
                      <w:sdtContent>
                        <w:p>
                          <w:pPr>
                            <w:spacing w:line="360" w:lineRule="auto"/>
                            <w:ind w:firstLine="720"/>
                            <w:jc w:val="both"/>
                            <w:rPr>
                              <w:szCs w:val="24"/>
                            </w:rPr>
                          </w:pPr>
                          <w:sdt>
                            <w:sdtPr>
                              <w:alias w:val="Numeris"/>
                              <w:tag w:val="nr_3537e6c016864e33bd941df38f21e5d0"/>
                              <w:lock w:val="sdtLocked"/>
                              <w:richText/>
                            </w:sdtPr>
                            <w:sdtContent>
                              <w:r>
                                <w:rPr>
                                  <w:szCs w:val="24"/>
                                </w:rPr>
                                <w:t>4</w:t>
                              </w:r>
                            </w:sdtContent>
                          </w:sdt>
                          <w:r>
                            <w:rPr>
                              <w:szCs w:val="24"/>
                            </w:rPr>
                            <w:t xml:space="preserve">) turėti vertėją; </w:t>
                          </w:r>
                        </w:p>
                      </w:sdtContent>
                    </w:sdt>
                    <w:sdt>
                      <w:sdtPr>
                        <w:alias w:val="22 str. 1 d. 5 p."/>
                        <w:tag w:val="part_bed9e795dc2243d9b9def58492133704"/>
                        <w:lock w:val="sdtLocked"/>
                        <w:richText/>
                      </w:sdtPr>
                      <w:sdtContent>
                        <w:p>
                          <w:pPr>
                            <w:spacing w:line="360" w:lineRule="auto"/>
                            <w:ind w:firstLine="720"/>
                            <w:jc w:val="both"/>
                            <w:rPr>
                              <w:szCs w:val="24"/>
                            </w:rPr>
                          </w:pPr>
                          <w:sdt>
                            <w:sdtPr>
                              <w:alias w:val="Numeris"/>
                              <w:tag w:val="nr_bed9e795dc2243d9b9def58492133704"/>
                              <w:lock w:val="sdtLocked"/>
                              <w:richText/>
                            </w:sdtPr>
                            <w:sdtContent>
                              <w:r>
                                <w:rPr>
                                  <w:szCs w:val="24"/>
                                </w:rPr>
                                <w:t>5</w:t>
                              </w:r>
                            </w:sdtContent>
                          </w:sdt>
                          <w:r>
                            <w:rPr>
                              <w:szCs w:val="24"/>
                            </w:rPr>
                            <w:t xml:space="preserve">) dalyvauti tikrinant faktinius duomenis vietoje; </w:t>
                          </w:r>
                        </w:p>
                      </w:sdtContent>
                    </w:sdt>
                    <w:sdt>
                      <w:sdtPr>
                        <w:alias w:val="22 str. 1 d. 6 p."/>
                        <w:tag w:val="part_6983134d3e354e68b8119a71226f305c"/>
                        <w:lock w:val="sdtLocked"/>
                        <w:richText/>
                      </w:sdtPr>
                      <w:sdtContent>
                        <w:p>
                          <w:pPr>
                            <w:spacing w:line="360" w:lineRule="auto"/>
                            <w:ind w:firstLine="720"/>
                            <w:jc w:val="both"/>
                            <w:rPr>
                              <w:szCs w:val="24"/>
                            </w:rPr>
                          </w:pPr>
                          <w:sdt>
                            <w:sdtPr>
                              <w:alias w:val="Numeris"/>
                              <w:tag w:val="nr_6983134d3e354e68b8119a71226f305c"/>
                              <w:lock w:val="sdtLocked"/>
                              <w:richText/>
                            </w:sdtPr>
                            <w:sdtContent>
                              <w:r>
                                <w:rPr>
                                  <w:szCs w:val="24"/>
                                </w:rPr>
                                <w:t>6</w:t>
                              </w:r>
                            </w:sdtContent>
                          </w:sdt>
                          <w:r>
                            <w:rPr>
                              <w:szCs w:val="24"/>
                            </w:rPr>
                            <w:t xml:space="preserve">) teikti savo nuomonę administracinės procedūros metu kylančiais klausimais; </w:t>
                          </w:r>
                        </w:p>
                      </w:sdtContent>
                    </w:sdt>
                    <w:sdt>
                      <w:sdtPr>
                        <w:alias w:val="22 str. 1 d. 7 p."/>
                        <w:tag w:val="part_2a8122222e324c058311fc9fc26c99b9"/>
                        <w:lock w:val="sdtLocked"/>
                        <w:richText/>
                      </w:sdtPr>
                      <w:sdtContent>
                        <w:p>
                          <w:pPr>
                            <w:spacing w:line="360" w:lineRule="auto"/>
                            <w:ind w:firstLine="720"/>
                            <w:jc w:val="both"/>
                            <w:rPr>
                              <w:szCs w:val="24"/>
                            </w:rPr>
                          </w:pPr>
                          <w:sdt>
                            <w:sdtPr>
                              <w:alias w:val="Numeris"/>
                              <w:tag w:val="nr_2a8122222e324c058311fc9fc26c99b9"/>
                              <w:lock w:val="sdtLocked"/>
                              <w:richText/>
                            </w:sdtPr>
                            <w:sdtContent>
                              <w:r>
                                <w:rPr>
                                  <w:szCs w:val="24"/>
                                </w:rPr>
                                <w:t>7</w:t>
                              </w:r>
                            </w:sdtContent>
                          </w:sdt>
                          <w:r>
                            <w:rPr>
                              <w:szCs w:val="24"/>
                            </w:rPr>
                            <w:t>) gauti administracinės procedūros sprendimą;</w:t>
                          </w:r>
                        </w:p>
                      </w:sdtContent>
                    </w:sdt>
                    <w:sdt>
                      <w:sdtPr>
                        <w:alias w:val="22 str. 1 d. 8 p."/>
                        <w:tag w:val="part_3465408f1f254fe8b26ce222a97327c3"/>
                        <w:lock w:val="sdtLocked"/>
                        <w:richText/>
                      </w:sdtPr>
                      <w:sdtContent>
                        <w:p>
                          <w:pPr>
                            <w:spacing w:line="360" w:lineRule="auto"/>
                            <w:ind w:firstLine="720"/>
                            <w:jc w:val="both"/>
                            <w:rPr>
                              <w:szCs w:val="24"/>
                            </w:rPr>
                          </w:pPr>
                          <w:sdt>
                            <w:sdtPr>
                              <w:alias w:val="Numeris"/>
                              <w:tag w:val="nr_3465408f1f254fe8b26ce222a97327c3"/>
                              <w:lock w:val="sdtLocked"/>
                              <w:richText/>
                            </w:sdtPr>
                            <w:sdtContent>
                              <w:r>
                                <w:rPr>
                                  <w:szCs w:val="24"/>
                                </w:rPr>
                                <w:t>8</w:t>
                              </w:r>
                            </w:sdtContent>
                          </w:sdt>
                          <w:r>
                            <w:rPr>
                              <w:szCs w:val="24"/>
                            </w:rPr>
                            <w:t>) apskųsti priimtą administracinės procedūros sprendimą, pareigūno, valstybės tarnautojo, kito įstatymų nustatytą specialų statusą turinčio fizinio asmens ar darbuotojo veiksmus, jeigu jie turi piktnaudžiavimo ar biurokratizmo požymių (kaip jie apibrėžti Lietuvos Respublikos Seimo kontrolierių įstatyme);</w:t>
                          </w:r>
                        </w:p>
                      </w:sdtContent>
                    </w:sdt>
                    <w:sdt>
                      <w:sdtPr>
                        <w:alias w:val="22 str. 1 d. 9 p."/>
                        <w:tag w:val="part_603100100e7e46a48ad3c06197847d40"/>
                        <w:lock w:val="sdtLocked"/>
                        <w:richText/>
                      </w:sdtPr>
                      <w:sdtContent>
                        <w:p>
                          <w:pPr>
                            <w:spacing w:line="360" w:lineRule="auto"/>
                            <w:ind w:firstLine="720"/>
                            <w:jc w:val="both"/>
                            <w:rPr>
                              <w:szCs w:val="24"/>
                            </w:rPr>
                          </w:pPr>
                          <w:sdt>
                            <w:sdtPr>
                              <w:alias w:val="Numeris"/>
                              <w:tag w:val="nr_603100100e7e46a48ad3c06197847d40"/>
                              <w:lock w:val="sdtLocked"/>
                              <w:richText/>
                            </w:sdtPr>
                            <w:sdtContent>
                              <w:r>
                                <w:rPr>
                                  <w:szCs w:val="24"/>
                                </w:rPr>
                                <w:t>9</w:t>
                              </w:r>
                            </w:sdtContent>
                          </w:sdt>
                          <w:r>
                            <w:rPr>
                              <w:szCs w:val="24"/>
                            </w:rPr>
                            <w:t>) turėti atstovą.</w:t>
                          </w:r>
                        </w:p>
                        <w:p>
                          <w:pPr>
                            <w:spacing w:line="360" w:lineRule="auto"/>
                            <w:ind w:firstLine="720"/>
                            <w:jc w:val="both"/>
                            <w:rPr>
                              <w:szCs w:val="24"/>
                            </w:rPr>
                          </w:pPr>
                        </w:p>
                      </w:sdtContent>
                    </w:sdt>
                  </w:sdtContent>
                </w:sdt>
              </w:sdtContent>
            </w:sdt>
            <w:sdt>
              <w:sdtPr>
                <w:alias w:val="23 str."/>
                <w:tag w:val="part_5df1f9fa64dc4df789ae99190d795bfd"/>
                <w:lock w:val="sdtLocked"/>
                <w:richText/>
              </w:sdtPr>
              <w:sdtContent>
                <w:p>
                  <w:pPr>
                    <w:spacing w:line="360" w:lineRule="auto"/>
                    <w:ind w:firstLine="720"/>
                    <w:jc w:val="both"/>
                    <w:rPr>
                      <w:b/>
                      <w:szCs w:val="24"/>
                    </w:rPr>
                  </w:pPr>
                  <w:sdt>
                    <w:sdtPr>
                      <w:alias w:val="Numeris"/>
                      <w:tag w:val="nr_5df1f9fa64dc4df789ae99190d795bfd"/>
                      <w:lock w:val="sdtLocked"/>
                      <w:richText/>
                    </w:sdtPr>
                    <w:sdtContent>
                      <w:r>
                        <w:rPr>
                          <w:b/>
                          <w:szCs w:val="24"/>
                        </w:rPr>
                        <w:t>23</w:t>
                      </w:r>
                    </w:sdtContent>
                  </w:sdt>
                  <w:r>
                    <w:rPr>
                      <w:b/>
                      <w:szCs w:val="24"/>
                    </w:rPr>
                    <w:t xml:space="preserve"> straipsnis. </w:t>
                  </w:r>
                  <w:sdt>
                    <w:sdtPr>
                      <w:alias w:val="Pavadinimas"/>
                      <w:tag w:val="title_5df1f9fa64dc4df789ae99190d795bfd"/>
                      <w:lock w:val="sdtLocked"/>
                      <w:richText/>
                    </w:sdtPr>
                    <w:sdtContent>
                      <w:r>
                        <w:rPr>
                          <w:b/>
                          <w:szCs w:val="24"/>
                        </w:rPr>
                        <w:t xml:space="preserve">Administracinės procedūros pradžia </w:t>
                      </w:r>
                    </w:sdtContent>
                  </w:sdt>
                </w:p>
                <w:sdt>
                  <w:sdtPr>
                    <w:alias w:val="23 str. 1 d."/>
                    <w:tag w:val="part_5a3cd20e530c46da8711acf183ca3622"/>
                    <w:lock w:val="sdtLocked"/>
                    <w:richText/>
                  </w:sdtPr>
                  <w:sdtContent>
                    <w:p>
                      <w:pPr>
                        <w:spacing w:line="360" w:lineRule="auto"/>
                        <w:ind w:firstLine="720"/>
                        <w:jc w:val="both"/>
                        <w:rPr>
                          <w:szCs w:val="24"/>
                        </w:rPr>
                      </w:pPr>
                      <w:sdt>
                        <w:sdtPr>
                          <w:alias w:val="Numeris"/>
                          <w:tag w:val="nr_5a3cd20e530c46da8711acf183ca3622"/>
                          <w:lock w:val="sdtLocked"/>
                          <w:richText/>
                        </w:sdtPr>
                        <w:sdtContent>
                          <w:r>
                            <w:rPr>
                              <w:szCs w:val="24"/>
                            </w:rPr>
                            <w:t>1</w:t>
                          </w:r>
                        </w:sdtContent>
                      </w:sdt>
                      <w:r>
                        <w:rPr>
                          <w:szCs w:val="24"/>
                        </w:rPr>
                        <w:t xml:space="preserve">. Administracinę procedūrą pradeda viešojo administravimo subjekto vadovas arba jo įgaliotas pareigūnas, valstybės tarnautojas, kitas įstatymų nustatytą specialų statusą turintis fizinis asmuo, darbuotojas arba viešojo administravimo subjekto vadovo ar jo įgalioto asmens sudaryta komisija rašytiniu pavedimu per 3 darbo dienas nuo skundo gavimo dienos. </w:t>
                      </w:r>
                    </w:p>
                  </w:sdtContent>
                </w:sdt>
                <w:sdt>
                  <w:sdtPr>
                    <w:alias w:val="23 str. 2 d."/>
                    <w:tag w:val="part_97a4067b8ddd4da3a763949815881ba3"/>
                    <w:lock w:val="sdtLocked"/>
                    <w:richText/>
                  </w:sdtPr>
                  <w:sdtContent>
                    <w:p>
                      <w:pPr>
                        <w:spacing w:line="360" w:lineRule="auto"/>
                        <w:ind w:firstLine="720"/>
                        <w:jc w:val="both"/>
                        <w:rPr>
                          <w:szCs w:val="24"/>
                        </w:rPr>
                      </w:pPr>
                      <w:sdt>
                        <w:sdtPr>
                          <w:alias w:val="Numeris"/>
                          <w:tag w:val="nr_97a4067b8ddd4da3a763949815881ba3"/>
                          <w:lock w:val="sdtLocked"/>
                          <w:richText/>
                        </w:sdtPr>
                        <w:sdtContent>
                          <w:r>
                            <w:rPr>
                              <w:szCs w:val="24"/>
                            </w:rPr>
                            <w:t>2</w:t>
                          </w:r>
                        </w:sdtContent>
                      </w:sdt>
                      <w:r>
                        <w:rPr>
                          <w:szCs w:val="24"/>
                        </w:rPr>
                        <w:t>. Draudžiama persiųsti (perduoti) skundą nagrinėti pareigūnui, valstybės tarnautojui, kitam įstatymų nustatytą specialų statusą turinčiam fiziniam asmeniui ar darbuotojui, o kai skundas dėl viešojo administravimo subjekto veiksmų ar neveikimo paduodamas aukštesniam pagal pavaldumą viešojo administravimo subjektui, – viešojo administravimo subjektui ar jo administracijos padaliniui, kurių veiksmai yra skundžiami.</w:t>
                      </w:r>
                    </w:p>
                  </w:sdtContent>
                </w:sdt>
                <w:sdt>
                  <w:sdtPr>
                    <w:alias w:val="23 str. 3 d."/>
                    <w:tag w:val="part_c7d2aaac7ef7430d8e1044deef473480"/>
                    <w:lock w:val="sdtLocked"/>
                    <w:richText/>
                  </w:sdtPr>
                  <w:sdtContent>
                    <w:p>
                      <w:pPr>
                        <w:spacing w:line="360" w:lineRule="auto"/>
                        <w:ind w:firstLine="720"/>
                        <w:jc w:val="both"/>
                        <w:rPr>
                          <w:szCs w:val="24"/>
                        </w:rPr>
                      </w:pPr>
                      <w:sdt>
                        <w:sdtPr>
                          <w:alias w:val="Numeris"/>
                          <w:tag w:val="nr_c7d2aaac7ef7430d8e1044deef473480"/>
                          <w:lock w:val="sdtLocked"/>
                          <w:richText/>
                        </w:sdtPr>
                        <w:sdtContent>
                          <w:r>
                            <w:rPr>
                              <w:szCs w:val="24"/>
                            </w:rPr>
                            <w:t>3</w:t>
                          </w:r>
                        </w:sdtContent>
                      </w:sdt>
                      <w:r>
                        <w:rPr>
                          <w:szCs w:val="24"/>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spacing w:line="360" w:lineRule="auto"/>
                        <w:ind w:firstLine="720"/>
                        <w:jc w:val="both"/>
                        <w:rPr>
                          <w:szCs w:val="24"/>
                        </w:rPr>
                      </w:pPr>
                    </w:p>
                  </w:sdtContent>
                </w:sdt>
              </w:sdtContent>
            </w:sdt>
            <w:sdt>
              <w:sdtPr>
                <w:alias w:val="24 str."/>
                <w:tag w:val="part_d74d5baeb73f4bc8834ef31215dd8623"/>
                <w:lock w:val="sdtLocked"/>
                <w:richText/>
              </w:sdtPr>
              <w:sdtContent>
                <w:p>
                  <w:pPr>
                    <w:spacing w:line="360" w:lineRule="auto"/>
                    <w:ind w:left="2268" w:hanging="1548"/>
                    <w:jc w:val="both"/>
                    <w:rPr>
                      <w:b/>
                      <w:szCs w:val="24"/>
                    </w:rPr>
                  </w:pPr>
                  <w:sdt>
                    <w:sdtPr>
                      <w:alias w:val="Numeris"/>
                      <w:tag w:val="nr_d74d5baeb73f4bc8834ef31215dd8623"/>
                      <w:lock w:val="sdtLocked"/>
                      <w:richText/>
                    </w:sdtPr>
                    <w:sdtContent>
                      <w:r>
                        <w:rPr>
                          <w:b/>
                          <w:szCs w:val="24"/>
                        </w:rPr>
                        <w:t>24</w:t>
                      </w:r>
                    </w:sdtContent>
                  </w:sdt>
                  <w:r>
                    <w:rPr>
                      <w:b/>
                      <w:szCs w:val="24"/>
                    </w:rPr>
                    <w:t xml:space="preserve"> straipsnis. </w:t>
                  </w:r>
                  <w:sdt>
                    <w:sdtPr>
                      <w:alias w:val="Pavadinimas"/>
                      <w:tag w:val="title_d74d5baeb73f4bc8834ef31215dd8623"/>
                      <w:lock w:val="sdtLocked"/>
                      <w:richText/>
                    </w:sdtPr>
                    <w:sdtContent>
                      <w:r>
                        <w:rPr>
                          <w:b/>
                          <w:szCs w:val="24"/>
                        </w:rPr>
                        <w:t>Pareigūno, valstybės tarnautojo, kito įstatymų nustatytą specialų statusą turinčio fizinio asmens</w:t>
                      </w:r>
                      <w:r>
                        <w:rPr>
                          <w:szCs w:val="24"/>
                        </w:rPr>
                        <w:t xml:space="preserve"> </w:t>
                      </w:r>
                      <w:r>
                        <w:rPr>
                          <w:b/>
                          <w:szCs w:val="24"/>
                        </w:rPr>
                        <w:t>ar darbuotojo nušalinimas</w:t>
                      </w:r>
                    </w:sdtContent>
                  </w:sdt>
                </w:p>
                <w:sdt>
                  <w:sdtPr>
                    <w:alias w:val="24 str. 1 d."/>
                    <w:tag w:val="part_de3442c6fcbc4815a17b4cd54bdb0ed8"/>
                    <w:lock w:val="sdtLocked"/>
                    <w:richText/>
                  </w:sdtPr>
                  <w:sdtContent>
                    <w:p>
                      <w:pPr>
                        <w:spacing w:line="360" w:lineRule="auto"/>
                        <w:ind w:firstLine="720"/>
                        <w:jc w:val="both"/>
                        <w:rPr>
                          <w:szCs w:val="24"/>
                        </w:rPr>
                      </w:pPr>
                      <w:sdt>
                        <w:sdtPr>
                          <w:alias w:val="Numeris"/>
                          <w:tag w:val="nr_de3442c6fcbc4815a17b4cd54bdb0ed8"/>
                          <w:lock w:val="sdtLocked"/>
                          <w:richText/>
                        </w:sdtPr>
                        <w:sdtContent>
                          <w:r>
                            <w:rPr>
                              <w:szCs w:val="24"/>
                            </w:rPr>
                            <w:t>1</w:t>
                          </w:r>
                        </w:sdtContent>
                      </w:sdt>
                      <w:r>
                        <w:rPr>
                          <w:szCs w:val="24"/>
                        </w:rPr>
                        <w:t>. Pareigūnas, valstybės tarnautojas, kitas įstatymų nustatytą specialų statusą turintis fizinis asmuo ar darbuotojas nusišalina pats arba turi būti nušalintas nuo dalyvavimo administracinėje procedūroje, jeigu:</w:t>
                      </w:r>
                    </w:p>
                    <w:sdt>
                      <w:sdtPr>
                        <w:alias w:val="24 str. 1 d. 1 p."/>
                        <w:tag w:val="part_95e91bd2abc14bfe95481da5ca253050"/>
                        <w:lock w:val="sdtLocked"/>
                        <w:richText/>
                      </w:sdtPr>
                      <w:sdtContent>
                        <w:p>
                          <w:pPr>
                            <w:spacing w:line="360" w:lineRule="auto"/>
                            <w:ind w:firstLine="720"/>
                            <w:jc w:val="both"/>
                            <w:rPr>
                              <w:szCs w:val="24"/>
                            </w:rPr>
                          </w:pPr>
                          <w:sdt>
                            <w:sdtPr>
                              <w:alias w:val="Numeris"/>
                              <w:tag w:val="nr_95e91bd2abc14bfe95481da5ca253050"/>
                              <w:lock w:val="sdtLocked"/>
                              <w:richText/>
                            </w:sdtPr>
                            <w:sdtContent>
                              <w:r>
                                <w:rPr>
                                  <w:szCs w:val="24"/>
                                </w:rPr>
                                <w:t>1</w:t>
                              </w:r>
                            </w:sdtContent>
                          </w:sdt>
                          <w:r>
                            <w:rPr>
                              <w:szCs w:val="24"/>
                            </w:rPr>
                            <w:t>) pareigūnas, valstybės tarnautojas, kitas įstatymų nustatytą specialų statusą turintis fizinis asmuo ar darbuotojas yra asmens, dėl kurio galimai pažeistų teisių ar teisėtų interesų pradėta administracinė procedūra arba dėl kurio veiksmų galimai yra pažeistos šio asmens teisės, arba asmens, kuris su skundu kreipėsi dėl kito asmens galimo teisių ar teisėtų interesų pažeidimo, artimasis giminaitis (kaip tai apibrėžta Lietuvos Respublikos civiliniame kodekse), svainis ar sugyventinis, įstatymų nustatyta tvarka įregistravęs partnerystę;</w:t>
                          </w:r>
                        </w:p>
                      </w:sdtContent>
                    </w:sdt>
                    <w:sdt>
                      <w:sdtPr>
                        <w:alias w:val="24 str. 1 d. 2 p."/>
                        <w:tag w:val="part_bb737604c4324a5cad58eb03fe0fdd18"/>
                        <w:lock w:val="sdtLocked"/>
                        <w:richText/>
                      </w:sdtPr>
                      <w:sdtContent>
                        <w:p>
                          <w:pPr>
                            <w:spacing w:line="360" w:lineRule="auto"/>
                            <w:ind w:firstLine="720"/>
                            <w:jc w:val="both"/>
                            <w:rPr>
                              <w:szCs w:val="24"/>
                            </w:rPr>
                          </w:pPr>
                          <w:sdt>
                            <w:sdtPr>
                              <w:alias w:val="Numeris"/>
                              <w:tag w:val="nr_bb737604c4324a5cad58eb03fe0fdd18"/>
                              <w:lock w:val="sdtLocked"/>
                              <w:richText/>
                            </w:sdtPr>
                            <w:sdtContent>
                              <w:r>
                                <w:rPr>
                                  <w:szCs w:val="24"/>
                                </w:rPr>
                                <w:t>2</w:t>
                              </w:r>
                            </w:sdtContent>
                          </w:sdt>
                          <w:r>
                            <w:rPr>
                              <w:szCs w:val="24"/>
                            </w:rPr>
                            <w:t>) tarp pareigūno, valstybės tarnautojo, kito įstatymų nustatytą specialų statusą turinčio fizinio asmens ar darbuotojo ir asmens, dėl kurio galimai pažeistų teisių ir teisėtų interesų pradėta administracinė procedūra arba dėl kurio veiksmų galimai pažeistos tokio asmens teisės, yra tiesioginio pavaldumo santykiai;</w:t>
                          </w:r>
                        </w:p>
                      </w:sdtContent>
                    </w:sdt>
                    <w:sdt>
                      <w:sdtPr>
                        <w:alias w:val="24 str. 1 d. 3 p."/>
                        <w:tag w:val="part_7294b5a0ce584cf9b1106d80e522f356"/>
                        <w:lock w:val="sdtLocked"/>
                        <w:richText/>
                      </w:sdtPr>
                      <w:sdtContent>
                        <w:p>
                          <w:pPr>
                            <w:spacing w:line="360" w:lineRule="auto"/>
                            <w:ind w:firstLine="720"/>
                            <w:jc w:val="both"/>
                            <w:rPr>
                              <w:szCs w:val="24"/>
                            </w:rPr>
                          </w:pPr>
                          <w:sdt>
                            <w:sdtPr>
                              <w:alias w:val="Numeris"/>
                              <w:tag w:val="nr_7294b5a0ce584cf9b1106d80e522f356"/>
                              <w:lock w:val="sdtLocked"/>
                              <w:richText/>
                            </w:sdtPr>
                            <w:sdtContent>
                              <w:r>
                                <w:rPr>
                                  <w:szCs w:val="24"/>
                                </w:rPr>
                                <w:t>3</w:t>
                              </w:r>
                            </w:sdtContent>
                          </w:sdt>
                          <w:r>
                            <w:rPr>
                              <w:szCs w:val="24"/>
                            </w:rPr>
                            <w:t>) pareigūno, valstybės tarnautojo, kito įstatymų nustatytą specialų statusą turinčio fizinio asmens ar darbuotojo nešališkumu pagrįstai abejojama dėl kokių nors kitų priežasčių, galinčių sukelti viešųjų ir privačių interesų konfliktą.</w:t>
                          </w:r>
                        </w:p>
                      </w:sdtContent>
                    </w:sdt>
                  </w:sdtContent>
                </w:sdt>
                <w:sdt>
                  <w:sdtPr>
                    <w:alias w:val="24 str. 2 d."/>
                    <w:tag w:val="part_0127f3e1d87b47a8a7ae6d6f326bb460"/>
                    <w:lock w:val="sdtLocked"/>
                    <w:richText/>
                  </w:sdtPr>
                  <w:sdtContent>
                    <w:p>
                      <w:pPr>
                        <w:spacing w:line="360" w:lineRule="auto"/>
                        <w:ind w:firstLine="720"/>
                        <w:jc w:val="both"/>
                        <w:rPr>
                          <w:color w:val="000000"/>
                          <w:szCs w:val="24"/>
                        </w:rPr>
                      </w:pPr>
                      <w:sdt>
                        <w:sdtPr>
                          <w:alias w:val="Numeris"/>
                          <w:tag w:val="nr_0127f3e1d87b47a8a7ae6d6f326bb460"/>
                          <w:lock w:val="sdtLocked"/>
                          <w:richText/>
                        </w:sdtPr>
                        <w:sdtContent>
                          <w:r>
                            <w:rPr>
                              <w:szCs w:val="24"/>
                            </w:rPr>
                            <w:t>2</w:t>
                          </w:r>
                        </w:sdtContent>
                      </w:sdt>
                      <w:r>
                        <w:rPr>
                          <w:szCs w:val="24"/>
                        </w:rPr>
                        <w:t>. Sprendimą dėl pareigūno, valstybės tarnautojo, kito įstatymų nustatytą specialų statusą turinčio fizinio asmens ar darbuotojo nušalinimo nuo dalyvavimo administracinėje procedūroje priima viešojo administravimo subjekto vadovas ar jo įgaliotas asmuo.</w:t>
                      </w:r>
                      <w:r>
                        <w:rPr>
                          <w:color w:val="000000"/>
                          <w:szCs w:val="24"/>
                        </w:rPr>
                        <w:t xml:space="preserve"> Sprendimą dėl viešojo administravimo subjekto vadovo nusišalinimo ar nušalinimo</w:t>
                      </w:r>
                      <w:r>
                        <w:rPr>
                          <w:b/>
                          <w:color w:val="000000"/>
                          <w:szCs w:val="24"/>
                        </w:rPr>
                        <w:t xml:space="preserve"> </w:t>
                      </w:r>
                      <w:r>
                        <w:rPr>
                          <w:color w:val="000000"/>
                          <w:szCs w:val="24"/>
                        </w:rPr>
                        <w:t>nuo dalyvavimo administracinėje procedūroje priima jis pats arba jį į pareigas paskyręs viešojo administravimo subjekto vadovas, arba kolegialaus viešojo administravimo subjekto vadovas.</w:t>
                      </w:r>
                    </w:p>
                    <w:p>
                      <w:pPr>
                        <w:spacing w:line="360" w:lineRule="auto"/>
                        <w:ind w:firstLine="720"/>
                        <w:rPr>
                          <w:szCs w:val="24"/>
                        </w:rPr>
                      </w:pPr>
                    </w:p>
                  </w:sdtContent>
                </w:sdt>
              </w:sdtContent>
            </w:sdt>
            <w:sdt>
              <w:sdtPr>
                <w:alias w:val="25 str."/>
                <w:tag w:val="part_31d30c7556104cbd856d899d5b0648f8"/>
                <w:lock w:val="sdtLocked"/>
                <w:richText/>
              </w:sdtPr>
              <w:sdtContent>
                <w:p>
                  <w:pPr>
                    <w:spacing w:line="360" w:lineRule="auto"/>
                    <w:ind w:firstLine="720"/>
                    <w:jc w:val="both"/>
                    <w:rPr>
                      <w:b/>
                      <w:szCs w:val="24"/>
                    </w:rPr>
                  </w:pPr>
                  <w:sdt>
                    <w:sdtPr>
                      <w:alias w:val="Numeris"/>
                      <w:tag w:val="nr_31d30c7556104cbd856d899d5b0648f8"/>
                      <w:lock w:val="sdtLocked"/>
                      <w:richText/>
                    </w:sdtPr>
                    <w:sdtContent>
                      <w:r>
                        <w:rPr>
                          <w:b/>
                          <w:szCs w:val="24"/>
                        </w:rPr>
                        <w:t>25</w:t>
                      </w:r>
                    </w:sdtContent>
                  </w:sdt>
                  <w:r>
                    <w:rPr>
                      <w:b/>
                      <w:szCs w:val="24"/>
                    </w:rPr>
                    <w:t xml:space="preserve"> straipsnis. </w:t>
                  </w:r>
                  <w:sdt>
                    <w:sdtPr>
                      <w:alias w:val="Pavadinimas"/>
                      <w:tag w:val="title_31d30c7556104cbd856d899d5b0648f8"/>
                      <w:lock w:val="sdtLocked"/>
                      <w:richText/>
                    </w:sdtPr>
                    <w:sdtContent>
                      <w:r>
                        <w:rPr>
                          <w:b/>
                          <w:szCs w:val="24"/>
                        </w:rPr>
                        <w:t xml:space="preserve">Administracinės procedūros sustabdymas </w:t>
                      </w:r>
                    </w:sdtContent>
                  </w:sdt>
                </w:p>
                <w:sdt>
                  <w:sdtPr>
                    <w:alias w:val="25 str. 1 d."/>
                    <w:tag w:val="part_d21d277900fc4e999df9af8329dc1b76"/>
                    <w:lock w:val="sdtLocked"/>
                    <w:richText/>
                  </w:sdtPr>
                  <w:sdtContent>
                    <w:p>
                      <w:pPr>
                        <w:spacing w:line="360" w:lineRule="auto"/>
                        <w:ind w:firstLine="720"/>
                        <w:jc w:val="both"/>
                        <w:rPr>
                          <w:szCs w:val="24"/>
                        </w:rPr>
                      </w:pPr>
                      <w:sdt>
                        <w:sdtPr>
                          <w:alias w:val="Numeris"/>
                          <w:tag w:val="nr_d21d277900fc4e999df9af8329dc1b76"/>
                          <w:lock w:val="sdtLocked"/>
                          <w:richText/>
                        </w:sdtPr>
                        <w:sdtContent>
                          <w:r>
                            <w:rPr>
                              <w:szCs w:val="24"/>
                            </w:rPr>
                            <w:t>1</w:t>
                          </w:r>
                        </w:sdtContent>
                      </w:sdt>
                      <w:r>
                        <w:rPr>
                          <w:szCs w:val="24"/>
                        </w:rPr>
                        <w:t>. Jeigu administracinės procedūros sprendimas gali pakeisti administracinėje procedūroje nedalyvaujančių asmenų teisinį statusą, administracinė procedūra sustabdoma ir šiems asmenims raštu per 3 darbo dienas nuo administracinės procedūros sustabdymo dienos pranešama apie teisę dalyvauti šioje procedūroje. Kai šie asmenys pareiškia norą dalyvauti administracinėje procedūroje ar raštu atsisako joje dalyvauti arba jeigu per 10 darbo dienų nuo pranešimo apie teisę dalyvauti administracinėje procedūroje išsiuntimo dienos negaunamas jų atsakymas dėl dalyvavimo administracinėje procedūroje, administracinė procedūra atnaujinama.</w:t>
                      </w:r>
                    </w:p>
                  </w:sdtContent>
                </w:sdt>
                <w:sdt>
                  <w:sdtPr>
                    <w:alias w:val="25 str. 2 d."/>
                    <w:tag w:val="part_49e95faa01d74267a58f63717fe5a232"/>
                    <w:lock w:val="sdtLocked"/>
                    <w:richText/>
                  </w:sdtPr>
                  <w:sdtContent>
                    <w:p>
                      <w:pPr>
                        <w:spacing w:line="360" w:lineRule="auto"/>
                        <w:ind w:firstLine="720"/>
                        <w:jc w:val="both"/>
                        <w:rPr>
                          <w:szCs w:val="24"/>
                        </w:rPr>
                      </w:pPr>
                      <w:sdt>
                        <w:sdtPr>
                          <w:alias w:val="Numeris"/>
                          <w:tag w:val="nr_49e95faa01d74267a58f63717fe5a232"/>
                          <w:lock w:val="sdtLocked"/>
                          <w:richText/>
                        </w:sdtPr>
                        <w:sdtContent>
                          <w:r>
                            <w:rPr>
                              <w:szCs w:val="24"/>
                            </w:rPr>
                            <w:t>2</w:t>
                          </w:r>
                        </w:sdtContent>
                      </w:sdt>
                      <w:r>
                        <w:rPr>
                          <w:szCs w:val="24"/>
                        </w:rPr>
                        <w:t>. Jeigu paaiškėja, kad skunde ir (ar) prie jo pridedamuose dokumentuose yra duomenų apie galimai padarytą (daromą) nusikalstamą veiką (veikas) ar administracinį nusižengimą (nusižengimus), administracinė procedūra sustabdoma ir tokio skundo kopija ir prie jo pridedamų dokumentų kopijos persiunčiamos institucijai, kompetentingai tirti šiuos teisės pažeidimus. Jeigu atsisakoma pradėti ikiteisminį tyrimą ar administracinių nusižengimų teiseną, administracinė procedūra atnaujinama.</w:t>
                      </w:r>
                    </w:p>
                  </w:sdtContent>
                </w:sdt>
                <w:sdt>
                  <w:sdtPr>
                    <w:alias w:val="25 str. 3 d."/>
                    <w:tag w:val="part_0a9729944d584ff6938a6f9480c0415f"/>
                    <w:lock w:val="sdtLocked"/>
                    <w:richText/>
                  </w:sdtPr>
                  <w:sdtContent>
                    <w:p>
                      <w:pPr>
                        <w:spacing w:line="360" w:lineRule="auto"/>
                        <w:ind w:firstLine="720"/>
                        <w:jc w:val="both"/>
                        <w:rPr>
                          <w:szCs w:val="24"/>
                        </w:rPr>
                      </w:pPr>
                      <w:sdt>
                        <w:sdtPr>
                          <w:alias w:val="Numeris"/>
                          <w:tag w:val="nr_0a9729944d584ff6938a6f9480c0415f"/>
                          <w:lock w:val="sdtLocked"/>
                          <w:richText/>
                        </w:sdtPr>
                        <w:sdtContent>
                          <w:r>
                            <w:rPr>
                              <w:szCs w:val="24"/>
                            </w:rPr>
                            <w:t>3</w:t>
                          </w:r>
                        </w:sdtContent>
                      </w:sdt>
                      <w:r>
                        <w:rPr>
                          <w:szCs w:val="24"/>
                        </w:rPr>
                        <w:t>. Sustabdžius administracinę procedūrą, sustabdomi ir šio įstatymo 10 straipsnio 4 dalyje nustatyti terminai. Administracinę procedūrą atnaujinus, jai nustatyti terminai taip pat atnaujinami.</w:t>
                      </w:r>
                    </w:p>
                  </w:sdtContent>
                </w:sdt>
                <w:sdt>
                  <w:sdtPr>
                    <w:alias w:val="25 str. 4 d."/>
                    <w:tag w:val="part_ddf490313d164a90ae0ce75a8e188972"/>
                    <w:lock w:val="sdtLocked"/>
                    <w:richText/>
                  </w:sdtPr>
                  <w:sdtContent>
                    <w:p>
                      <w:pPr>
                        <w:spacing w:line="360" w:lineRule="auto"/>
                        <w:ind w:firstLine="720"/>
                        <w:jc w:val="both"/>
                        <w:rPr>
                          <w:szCs w:val="24"/>
                        </w:rPr>
                      </w:pPr>
                      <w:sdt>
                        <w:sdtPr>
                          <w:alias w:val="Numeris"/>
                          <w:tag w:val="nr_ddf490313d164a90ae0ce75a8e188972"/>
                          <w:lock w:val="sdtLocked"/>
                          <w:richText/>
                        </w:sdtPr>
                        <w:sdtContent>
                          <w:r>
                            <w:rPr>
                              <w:szCs w:val="24"/>
                            </w:rPr>
                            <w:t>4</w:t>
                          </w:r>
                        </w:sdtContent>
                      </w:sdt>
                      <w:r>
                        <w:rPr>
                          <w:szCs w:val="24"/>
                        </w:rPr>
                        <w:t>. Apie sprendimą sustabdyti administracinę procedūrą ir apie sprendimą ją atnaujinti per 3 darbo dienas nuo atitinkamo sprendimo priėmimo dienos raštu informuojamas asmuo, dėl kurio galimai pažeistų teisių ir teisėtų interesų pradėta administracinė procedūra.</w:t>
                      </w:r>
                    </w:p>
                    <w:p>
                      <w:pPr>
                        <w:spacing w:line="360" w:lineRule="auto"/>
                        <w:ind w:firstLine="720"/>
                        <w:rPr>
                          <w:szCs w:val="24"/>
                        </w:rPr>
                      </w:pPr>
                    </w:p>
                  </w:sdtContent>
                </w:sdt>
              </w:sdtContent>
            </w:sdt>
            <w:sdt>
              <w:sdtPr>
                <w:alias w:val="26 str."/>
                <w:tag w:val="part_587e27ca165846bbb561b0f77f447a5e"/>
                <w:lock w:val="sdtLocked"/>
                <w:richText/>
              </w:sdtPr>
              <w:sdtContent>
                <w:p>
                  <w:pPr>
                    <w:spacing w:line="360" w:lineRule="auto"/>
                    <w:ind w:firstLine="720"/>
                    <w:jc w:val="both"/>
                    <w:rPr>
                      <w:szCs w:val="24"/>
                    </w:rPr>
                  </w:pPr>
                  <w:sdt>
                    <w:sdtPr>
                      <w:alias w:val="Numeris"/>
                      <w:tag w:val="nr_587e27ca165846bbb561b0f77f447a5e"/>
                      <w:lock w:val="sdtLocked"/>
                      <w:richText/>
                    </w:sdtPr>
                    <w:sdtContent>
                      <w:r>
                        <w:rPr>
                          <w:b/>
                          <w:szCs w:val="24"/>
                        </w:rPr>
                        <w:t>26</w:t>
                      </w:r>
                    </w:sdtContent>
                  </w:sdt>
                  <w:r>
                    <w:rPr>
                      <w:b/>
                      <w:szCs w:val="24"/>
                    </w:rPr>
                    <w:t xml:space="preserve"> straipsnis. </w:t>
                  </w:r>
                  <w:sdt>
                    <w:sdtPr>
                      <w:alias w:val="Pavadinimas"/>
                      <w:tag w:val="title_587e27ca165846bbb561b0f77f447a5e"/>
                      <w:lock w:val="sdtLocked"/>
                      <w:richText/>
                    </w:sdtPr>
                    <w:sdtContent>
                      <w:r>
                        <w:rPr>
                          <w:b/>
                          <w:szCs w:val="24"/>
                        </w:rPr>
                        <w:t>Apklausa</w:t>
                      </w:r>
                    </w:sdtContent>
                  </w:sdt>
                </w:p>
                <w:sdt>
                  <w:sdtPr>
                    <w:alias w:val="26 str. 1 d."/>
                    <w:tag w:val="part_b118964ef80442d29b66041d20944cf7"/>
                    <w:lock w:val="sdtLocked"/>
                    <w:richText/>
                  </w:sdtPr>
                  <w:sdtContent>
                    <w:p>
                      <w:pPr>
                        <w:spacing w:line="360" w:lineRule="auto"/>
                        <w:ind w:firstLine="720"/>
                        <w:jc w:val="both"/>
                        <w:rPr>
                          <w:szCs w:val="24"/>
                        </w:rPr>
                      </w:pPr>
                      <w:sdt>
                        <w:sdtPr>
                          <w:alias w:val="Numeris"/>
                          <w:tag w:val="nr_b118964ef80442d29b66041d20944cf7"/>
                          <w:lock w:val="sdtLocked"/>
                          <w:richText/>
                        </w:sdtPr>
                        <w:sdtContent>
                          <w:r>
                            <w:rPr>
                              <w:szCs w:val="24"/>
                            </w:rPr>
                            <w:t>1</w:t>
                          </w:r>
                        </w:sdtContent>
                      </w:sdt>
                      <w:r>
                        <w:rPr>
                          <w:szCs w:val="24"/>
                        </w:rPr>
                        <w:t>. Prieš priimant administracinės procedūros sprendimą, asmuo, dėl kurio galimai pažeistų teisių ir teisėtų interesų yra pradėta administracinė procedūra, taip pat kiti asmenys gali būti apklausiami, siekiant išsiaiškinti ginčijamo klausimo esmę ir su juo susijusias aplinkybes.</w:t>
                      </w:r>
                    </w:p>
                  </w:sdtContent>
                </w:sdt>
                <w:sdt>
                  <w:sdtPr>
                    <w:alias w:val="26 str. 2 d."/>
                    <w:tag w:val="part_d9aef438ea3c4c999984665966abc4a5"/>
                    <w:lock w:val="sdtLocked"/>
                    <w:richText/>
                  </w:sdtPr>
                  <w:sdtContent>
                    <w:p>
                      <w:pPr>
                        <w:spacing w:line="360" w:lineRule="auto"/>
                        <w:ind w:firstLine="720"/>
                        <w:jc w:val="both"/>
                        <w:rPr>
                          <w:szCs w:val="24"/>
                        </w:rPr>
                      </w:pPr>
                      <w:sdt>
                        <w:sdtPr>
                          <w:alias w:val="Numeris"/>
                          <w:tag w:val="nr_d9aef438ea3c4c999984665966abc4a5"/>
                          <w:lock w:val="sdtLocked"/>
                          <w:richText/>
                        </w:sdtPr>
                        <w:sdtContent>
                          <w:r>
                            <w:rPr>
                              <w:szCs w:val="24"/>
                            </w:rPr>
                            <w:t>2</w:t>
                          </w:r>
                        </w:sdtContent>
                      </w:sdt>
                      <w:r>
                        <w:rPr>
                          <w:szCs w:val="24"/>
                        </w:rPr>
                        <w:t>. Jeigu skunde nėra aiški ginčijamo klausimo esmė ir su juo susijusios aplinkybės arba asmuo, dėl kurio galimai pažeistų teisių ar teisėtų interesų yra pradėta administracinė procedūra, arba asmuo, kuris su skundu kreipėsi dėl kito asmens galimo teisių ar teisėtų interesų pažeidimo, išreiškė pageidavimą būti apklausiamas, administracinės procedūros sprendimas priimamas tik tokį asmenį apklausus. Jeigu dėl objektyvių priežasčių apklausti asmenį per administracinei procedūrai nustatytą laiką neįmanoma, administracinė procedūra sustabdoma šio įstatymo 25 straipsnio 3 ir 4 dalyse nustatyta tvarka ne ilgesniam kaip 6 mėnesių terminui. Jeigu per šį terminą nurodyto asmens apklausti neįmanoma, administracinė procedūra nutraukiama.</w:t>
                      </w:r>
                    </w:p>
                  </w:sdtContent>
                </w:sdt>
                <w:sdt>
                  <w:sdtPr>
                    <w:alias w:val="26 str. 3 d."/>
                    <w:tag w:val="part_0b09093c009640f38d668a5c032e5c5c"/>
                    <w:lock w:val="sdtLocked"/>
                    <w:richText/>
                  </w:sdtPr>
                  <w:sdtContent>
                    <w:p>
                      <w:pPr>
                        <w:spacing w:line="360" w:lineRule="auto"/>
                        <w:ind w:firstLine="720"/>
                        <w:jc w:val="both"/>
                        <w:rPr>
                          <w:szCs w:val="24"/>
                        </w:rPr>
                      </w:pPr>
                      <w:sdt>
                        <w:sdtPr>
                          <w:alias w:val="Numeris"/>
                          <w:tag w:val="nr_0b09093c009640f38d668a5c032e5c5c"/>
                          <w:lock w:val="sdtLocked"/>
                          <w:richText/>
                        </w:sdtPr>
                        <w:sdtContent>
                          <w:r>
                            <w:rPr>
                              <w:szCs w:val="24"/>
                            </w:rPr>
                            <w:t>3</w:t>
                          </w:r>
                        </w:sdtContent>
                      </w:sdt>
                      <w:r>
                        <w:rPr>
                          <w:szCs w:val="24"/>
                        </w:rPr>
                        <w:t>. Administracinės procedūros sprendimas be apklausos priimamas, jeigu:</w:t>
                      </w:r>
                    </w:p>
                    <w:sdt>
                      <w:sdtPr>
                        <w:alias w:val="26 str. 3 d. 1 p."/>
                        <w:tag w:val="part_26262864360640eeb15dad39b5cdb35a"/>
                        <w:lock w:val="sdtLocked"/>
                        <w:richText/>
                      </w:sdtPr>
                      <w:sdtContent>
                        <w:p>
                          <w:pPr>
                            <w:spacing w:line="360" w:lineRule="auto"/>
                            <w:ind w:firstLine="720"/>
                            <w:jc w:val="both"/>
                            <w:rPr>
                              <w:szCs w:val="24"/>
                            </w:rPr>
                          </w:pPr>
                          <w:sdt>
                            <w:sdtPr>
                              <w:alias w:val="Numeris"/>
                              <w:tag w:val="nr_26262864360640eeb15dad39b5cdb35a"/>
                              <w:lock w:val="sdtLocked"/>
                              <w:richText/>
                            </w:sdtPr>
                            <w:sdtContent>
                              <w:r>
                                <w:rPr>
                                  <w:szCs w:val="24"/>
                                </w:rPr>
                                <w:t>1</w:t>
                              </w:r>
                            </w:sdtContent>
                          </w:sdt>
                          <w:r>
                            <w:rPr>
                              <w:szCs w:val="24"/>
                            </w:rPr>
                            <w:t>) skundas patenkinamas iš karto ir administracinės procedūros sprendimas nepažeidžia kitų asmenų teisių ir teisėtų interesų;</w:t>
                          </w:r>
                        </w:p>
                      </w:sdtContent>
                    </w:sdt>
                    <w:sdt>
                      <w:sdtPr>
                        <w:alias w:val="26 str. 3 d. 2 p."/>
                        <w:tag w:val="part_83b0c9aa3fb548668b5e605ea39a493e"/>
                        <w:lock w:val="sdtLocked"/>
                        <w:richText/>
                      </w:sdtPr>
                      <w:sdtContent>
                        <w:p>
                          <w:pPr>
                            <w:spacing w:line="360" w:lineRule="auto"/>
                            <w:ind w:firstLine="720"/>
                            <w:jc w:val="both"/>
                            <w:rPr>
                              <w:szCs w:val="24"/>
                            </w:rPr>
                          </w:pPr>
                          <w:sdt>
                            <w:sdtPr>
                              <w:alias w:val="Numeris"/>
                              <w:tag w:val="nr_83b0c9aa3fb548668b5e605ea39a493e"/>
                              <w:lock w:val="sdtLocked"/>
                              <w:richText/>
                            </w:sdtPr>
                            <w:sdtContent>
                              <w:r>
                                <w:rPr>
                                  <w:szCs w:val="24"/>
                                </w:rPr>
                                <w:t>2</w:t>
                              </w:r>
                            </w:sdtContent>
                          </w:sdt>
                          <w:r>
                            <w:rPr>
                              <w:szCs w:val="24"/>
                            </w:rPr>
                            <w:t xml:space="preserve">) administracinės procedūros sprendimas turi būti priimtas nedelsiant. </w:t>
                          </w:r>
                        </w:p>
                        <w:p>
                          <w:pPr>
                            <w:spacing w:line="360" w:lineRule="auto"/>
                            <w:ind w:firstLine="720"/>
                            <w:rPr>
                              <w:szCs w:val="24"/>
                            </w:rPr>
                          </w:pPr>
                        </w:p>
                      </w:sdtContent>
                    </w:sdt>
                  </w:sdtContent>
                </w:sdt>
              </w:sdtContent>
            </w:sdt>
            <w:sdt>
              <w:sdtPr>
                <w:alias w:val="27 str."/>
                <w:tag w:val="part_214fe262999a4d1390f84f4b2e94c26a"/>
                <w:lock w:val="sdtLocked"/>
                <w:richText/>
              </w:sdtPr>
              <w:sdtContent>
                <w:p>
                  <w:pPr>
                    <w:spacing w:line="360" w:lineRule="auto"/>
                    <w:ind w:firstLine="720"/>
                    <w:jc w:val="both"/>
                    <w:rPr>
                      <w:szCs w:val="24"/>
                    </w:rPr>
                  </w:pPr>
                  <w:sdt>
                    <w:sdtPr>
                      <w:alias w:val="Numeris"/>
                      <w:tag w:val="nr_214fe262999a4d1390f84f4b2e94c26a"/>
                      <w:lock w:val="sdtLocked"/>
                      <w:richText/>
                    </w:sdtPr>
                    <w:sdtContent>
                      <w:r>
                        <w:rPr>
                          <w:b/>
                          <w:szCs w:val="24"/>
                        </w:rPr>
                        <w:t>27</w:t>
                      </w:r>
                    </w:sdtContent>
                  </w:sdt>
                  <w:r>
                    <w:rPr>
                      <w:b/>
                      <w:szCs w:val="24"/>
                    </w:rPr>
                    <w:t xml:space="preserve"> straipsnis. </w:t>
                  </w:r>
                  <w:sdt>
                    <w:sdtPr>
                      <w:alias w:val="Pavadinimas"/>
                      <w:tag w:val="title_214fe262999a4d1390f84f4b2e94c26a"/>
                      <w:lock w:val="sdtLocked"/>
                      <w:richText/>
                    </w:sdtPr>
                    <w:sdtContent>
                      <w:r>
                        <w:rPr>
                          <w:b/>
                          <w:szCs w:val="24"/>
                        </w:rPr>
                        <w:t>Faktinių duomenų patikrinimas</w:t>
                      </w:r>
                    </w:sdtContent>
                  </w:sdt>
                </w:p>
                <w:sdt>
                  <w:sdtPr>
                    <w:alias w:val="27 str. 1 d."/>
                    <w:tag w:val="part_5b8c7360e82f48b4a001eed168ca610a"/>
                    <w:lock w:val="sdtLocked"/>
                    <w:richText/>
                  </w:sdtPr>
                  <w:sdtContent>
                    <w:p>
                      <w:pPr>
                        <w:spacing w:line="360" w:lineRule="auto"/>
                        <w:ind w:firstLine="720"/>
                        <w:jc w:val="both"/>
                        <w:rPr>
                          <w:szCs w:val="24"/>
                        </w:rPr>
                      </w:pPr>
                      <w:sdt>
                        <w:sdtPr>
                          <w:alias w:val="Numeris"/>
                          <w:tag w:val="nr_5b8c7360e82f48b4a001eed168ca610a"/>
                          <w:lock w:val="sdtLocked"/>
                          <w:richText/>
                        </w:sdtPr>
                        <w:sdtContent>
                          <w:r>
                            <w:rPr>
                              <w:szCs w:val="24"/>
                            </w:rPr>
                            <w:t>1</w:t>
                          </w:r>
                        </w:sdtContent>
                      </w:sdt>
                      <w:r>
                        <w:rPr>
                          <w:szCs w:val="24"/>
                        </w:rPr>
                        <w:t>. Viešojo administravimo subjektas, pradėjęs administracinę procedūrą, prireikus gali faktinius duomenis patikrinti vietoje. Asmeniui, dėl kurio galimai pažeistų teisių ar</w:t>
                      </w:r>
                      <w:r>
                        <w:rPr>
                          <w:b/>
                          <w:szCs w:val="24"/>
                        </w:rPr>
                        <w:t xml:space="preserve"> </w:t>
                      </w:r>
                      <w:r>
                        <w:rPr>
                          <w:szCs w:val="24"/>
                        </w:rPr>
                        <w:t>teisėtų interesų yra pradėta administracinė procedūra, arba asmeniui, kuris su skundu kreipėsi dėl kito asmens galimo teisių ar teisėtų interesų pažeidimo, turi būti pranešta apie patikrinimo laiką, kad jis galėtų, jeigu pageidauja, dalyvauti tikrinant faktinius duomenis vietoje. Jeigu šio patikrinimo metu gali būti paskelbta informacija, kuri pagal įstatymus negali būti vieša, asmeniui, dėl kurio galimai pažeistų teisių ar teisėtų interesų yra pradėta administracinė procedūra, arba asmeniui, kuris su skundu kreipėsi dėl kito asmens galimo teisių ar teisėtų interesų pažeidimo, sudaroma galimybė susipažinti su faktinių duomenų patikrinimo vietoje rezultatais.</w:t>
                      </w:r>
                    </w:p>
                  </w:sdtContent>
                </w:sdt>
                <w:sdt>
                  <w:sdtPr>
                    <w:alias w:val="27 str. 2 d."/>
                    <w:tag w:val="part_6e191328a3454f08b84c474ec29fbbe1"/>
                    <w:lock w:val="sdtLocked"/>
                    <w:richText/>
                  </w:sdtPr>
                  <w:sdtContent>
                    <w:p>
                      <w:pPr>
                        <w:spacing w:line="360" w:lineRule="auto"/>
                        <w:ind w:firstLine="720"/>
                        <w:jc w:val="both"/>
                        <w:rPr>
                          <w:szCs w:val="24"/>
                        </w:rPr>
                      </w:pPr>
                      <w:sdt>
                        <w:sdtPr>
                          <w:alias w:val="Numeris"/>
                          <w:tag w:val="nr_6e191328a3454f08b84c474ec29fbbe1"/>
                          <w:lock w:val="sdtLocked"/>
                          <w:richText/>
                        </w:sdtPr>
                        <w:sdtContent>
                          <w:r>
                            <w:rPr>
                              <w:szCs w:val="24"/>
                            </w:rPr>
                            <w:t>2</w:t>
                          </w:r>
                        </w:sdtContent>
                      </w:sdt>
                      <w:r>
                        <w:rPr>
                          <w:szCs w:val="24"/>
                        </w:rPr>
                        <w:t xml:space="preserve">. Paaiškinimai ir patikrinimo vietoje metu nustatyti faktiniai duomenys turi būti užfiksuoti ir kartu su tikrintojų parašais pridedami prie patikrinimo akto (išvados). </w:t>
                      </w:r>
                    </w:p>
                    <w:p>
                      <w:pPr>
                        <w:spacing w:line="360" w:lineRule="auto"/>
                        <w:ind w:firstLine="720"/>
                        <w:rPr>
                          <w:szCs w:val="24"/>
                        </w:rPr>
                      </w:pPr>
                    </w:p>
                  </w:sdtContent>
                </w:sdt>
              </w:sdtContent>
            </w:sdt>
            <w:sdt>
              <w:sdtPr>
                <w:alias w:val="28 str."/>
                <w:tag w:val="part_a04d8083048048618e7e629f8661177b"/>
                <w:lock w:val="sdtLocked"/>
                <w:richText/>
              </w:sdtPr>
              <w:sdtContent>
                <w:p>
                  <w:pPr>
                    <w:spacing w:line="360" w:lineRule="auto"/>
                    <w:ind w:firstLine="720"/>
                    <w:jc w:val="both"/>
                    <w:rPr>
                      <w:b/>
                      <w:szCs w:val="24"/>
                    </w:rPr>
                  </w:pPr>
                  <w:sdt>
                    <w:sdtPr>
                      <w:alias w:val="Numeris"/>
                      <w:tag w:val="nr_a04d8083048048618e7e629f8661177b"/>
                      <w:lock w:val="sdtLocked"/>
                      <w:richText/>
                    </w:sdtPr>
                    <w:sdtContent>
                      <w:r>
                        <w:rPr>
                          <w:b/>
                          <w:szCs w:val="24"/>
                        </w:rPr>
                        <w:t>28</w:t>
                      </w:r>
                    </w:sdtContent>
                  </w:sdt>
                  <w:r>
                    <w:rPr>
                      <w:szCs w:val="24"/>
                    </w:rPr>
                    <w:t xml:space="preserve"> </w:t>
                  </w:r>
                  <w:r>
                    <w:rPr>
                      <w:b/>
                      <w:szCs w:val="24"/>
                    </w:rPr>
                    <w:t xml:space="preserve">straipsnis. </w:t>
                  </w:r>
                  <w:sdt>
                    <w:sdtPr>
                      <w:alias w:val="Pavadinimas"/>
                      <w:tag w:val="title_a04d8083048048618e7e629f8661177b"/>
                      <w:lock w:val="sdtLocked"/>
                      <w:richText/>
                    </w:sdtPr>
                    <w:sdtContent>
                      <w:r>
                        <w:rPr>
                          <w:b/>
                          <w:szCs w:val="24"/>
                        </w:rPr>
                        <w:t>Administracinės procedūros kalba</w:t>
                      </w:r>
                    </w:sdtContent>
                  </w:sdt>
                </w:p>
                <w:sdt>
                  <w:sdtPr>
                    <w:alias w:val="28 str. 1 d."/>
                    <w:tag w:val="part_5e3508c51cb9446ba117a61544001b3f"/>
                    <w:lock w:val="sdtLocked"/>
                    <w:richText/>
                  </w:sdtPr>
                  <w:sdtContent>
                    <w:p>
                      <w:pPr>
                        <w:spacing w:line="360" w:lineRule="auto"/>
                        <w:ind w:firstLine="720"/>
                        <w:jc w:val="both"/>
                        <w:rPr>
                          <w:szCs w:val="24"/>
                        </w:rPr>
                      </w:pPr>
                      <w:sdt>
                        <w:sdtPr>
                          <w:alias w:val="Numeris"/>
                          <w:tag w:val="nr_5e3508c51cb9446ba117a61544001b3f"/>
                          <w:lock w:val="sdtLocked"/>
                          <w:richText/>
                        </w:sdtPr>
                        <w:sdtContent>
                          <w:r>
                            <w:rPr>
                              <w:szCs w:val="24"/>
                            </w:rPr>
                            <w:t>1</w:t>
                          </w:r>
                        </w:sdtContent>
                      </w:sdt>
                      <w:r>
                        <w:rPr>
                          <w:szCs w:val="24"/>
                        </w:rPr>
                        <w:t>. Administracinės procedūros kalba – valstybinė kalba.</w:t>
                      </w:r>
                    </w:p>
                  </w:sdtContent>
                </w:sdt>
                <w:sdt>
                  <w:sdtPr>
                    <w:alias w:val="28 str. 2 d."/>
                    <w:tag w:val="part_6da72a033d2745678c58df42d79792c0"/>
                    <w:lock w:val="sdtLocked"/>
                    <w:richText/>
                  </w:sdtPr>
                  <w:sdtContent>
                    <w:p>
                      <w:pPr>
                        <w:spacing w:line="360" w:lineRule="auto"/>
                        <w:ind w:firstLine="720"/>
                        <w:jc w:val="both"/>
                        <w:rPr>
                          <w:szCs w:val="24"/>
                        </w:rPr>
                      </w:pPr>
                      <w:sdt>
                        <w:sdtPr>
                          <w:alias w:val="Numeris"/>
                          <w:tag w:val="nr_6da72a033d2745678c58df42d79792c0"/>
                          <w:lock w:val="sdtLocked"/>
                          <w:richText/>
                        </w:sdtPr>
                        <w:sdtContent>
                          <w:r>
                            <w:rPr>
                              <w:szCs w:val="24"/>
                            </w:rPr>
                            <w:t>2</w:t>
                          </w:r>
                        </w:sdtContent>
                      </w:sdt>
                      <w:r>
                        <w:rPr>
                          <w:szCs w:val="24"/>
                        </w:rPr>
                        <w:t>. Kai asmuo, dėl kurio galimai pažeistų teisių ir teisėtų interesų yra pradėta administracinė procedūra, nemoka ar nesupranta valstybinės kalbos arba dėl sensorinio ar kalbos sutrikimo negali suprantamai reikšti savo minčių, administracinėje procedūroje Vyriausybės ar jos įgaliotos institucijos nustatyta tvarka turi dalyvauti vertėjas.</w:t>
                      </w:r>
                    </w:p>
                    <w:p>
                      <w:pPr>
                        <w:spacing w:line="360" w:lineRule="auto"/>
                        <w:ind w:firstLine="720"/>
                        <w:rPr>
                          <w:szCs w:val="24"/>
                        </w:rPr>
                      </w:pPr>
                    </w:p>
                  </w:sdtContent>
                </w:sdt>
              </w:sdtContent>
            </w:sdt>
          </w:sdtContent>
        </w:sdt>
        <w:sdt>
          <w:sdtPr>
            <w:alias w:val="skyrius"/>
            <w:tag w:val="part_4562f9f879634ccf94b9d888b988053b"/>
            <w:lock w:val="sdtLocked"/>
            <w:richText/>
          </w:sdtPr>
          <w:sdtContent>
            <w:p>
              <w:pPr>
                <w:spacing w:line="360" w:lineRule="auto"/>
                <w:jc w:val="center"/>
                <w:rPr>
                  <w:b/>
                  <w:szCs w:val="24"/>
                </w:rPr>
              </w:pPr>
              <w:sdt>
                <w:sdtPr>
                  <w:alias w:val="Numeris"/>
                  <w:tag w:val="nr_4562f9f879634ccf94b9d888b988053b"/>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4562f9f879634ccf94b9d888b988053b"/>
                  <w:lock w:val="sdtLocked"/>
                  <w:richText/>
                </w:sdtPr>
                <w:sdtContent>
                  <w:r>
                    <w:rPr>
                      <w:b/>
                      <w:szCs w:val="24"/>
                    </w:rPr>
                    <w:t xml:space="preserve">LICENCIJAVIMAS IR ŪKIO SUBJEKTŲ VEIKLOS PRIEŽIŪRA </w:t>
                  </w:r>
                </w:sdtContent>
              </w:sdt>
            </w:p>
            <w:p>
              <w:pPr>
                <w:spacing w:line="360" w:lineRule="auto"/>
                <w:ind w:firstLine="720"/>
                <w:jc w:val="center"/>
                <w:rPr>
                  <w:b/>
                  <w:szCs w:val="24"/>
                </w:rPr>
              </w:pPr>
            </w:p>
            <w:sdt>
              <w:sdtPr>
                <w:alias w:val="29 str."/>
                <w:tag w:val="part_441346c4a01f46e8b68071c15739ea05"/>
                <w:lock w:val="sdtLocked"/>
                <w:richText/>
              </w:sdtPr>
              <w:sdtContent>
                <w:p>
                  <w:pPr>
                    <w:spacing w:line="360" w:lineRule="auto"/>
                    <w:ind w:firstLine="720"/>
                    <w:rPr>
                      <w:szCs w:val="24"/>
                    </w:rPr>
                  </w:pPr>
                  <w:sdt>
                    <w:sdtPr>
                      <w:alias w:val="Numeris"/>
                      <w:tag w:val="nr_441346c4a01f46e8b68071c15739ea05"/>
                      <w:lock w:val="sdtLocked"/>
                      <w:richText/>
                    </w:sdtPr>
                    <w:sdtContent>
                      <w:r>
                        <w:rPr>
                          <w:b/>
                          <w:szCs w:val="24"/>
                        </w:rPr>
                        <w:t>29</w:t>
                      </w:r>
                    </w:sdtContent>
                  </w:sdt>
                  <w:r>
                    <w:rPr>
                      <w:b/>
                      <w:szCs w:val="24"/>
                    </w:rPr>
                    <w:t xml:space="preserve"> straipsnis. </w:t>
                  </w:r>
                  <w:sdt>
                    <w:sdtPr>
                      <w:alias w:val="Pavadinimas"/>
                      <w:tag w:val="title_441346c4a01f46e8b68071c15739ea05"/>
                      <w:lock w:val="sdtLocked"/>
                      <w:richText/>
                    </w:sdtPr>
                    <w:sdtContent>
                      <w:r>
                        <w:rPr>
                          <w:b/>
                          <w:szCs w:val="24"/>
                        </w:rPr>
                        <w:t>Licencijų išdavimas</w:t>
                      </w:r>
                    </w:sdtContent>
                  </w:sdt>
                </w:p>
                <w:sdt>
                  <w:sdtPr>
                    <w:alias w:val="29 str. 1 d."/>
                    <w:tag w:val="part_0c1155db0fb0467faf712b6ddb9c0ce0"/>
                    <w:lock w:val="sdtLocked"/>
                    <w:richText/>
                  </w:sdtPr>
                  <w:sdtContent>
                    <w:p>
                      <w:pPr>
                        <w:spacing w:line="360" w:lineRule="auto"/>
                        <w:ind w:firstLine="720"/>
                        <w:jc w:val="both"/>
                        <w:rPr>
                          <w:szCs w:val="24"/>
                        </w:rPr>
                      </w:pPr>
                      <w:sdt>
                        <w:sdtPr>
                          <w:alias w:val="Numeris"/>
                          <w:tag w:val="nr_0c1155db0fb0467faf712b6ddb9c0ce0"/>
                          <w:lock w:val="sdtLocked"/>
                          <w:richText/>
                        </w:sdtPr>
                        <w:sdtContent>
                          <w:r>
                            <w:rPr>
                              <w:szCs w:val="24"/>
                            </w:rPr>
                            <w:t>1</w:t>
                          </w:r>
                        </w:sdtContent>
                      </w:sdt>
                      <w:r>
                        <w:rPr>
                          <w:szCs w:val="24"/>
                        </w:rPr>
                        <w:t>. Administraciniai sprendimai dėl licencijų priimami Licencijų informacinėje sistemoje.</w:t>
                      </w:r>
                    </w:p>
                  </w:sdtContent>
                </w:sdt>
                <w:sdt>
                  <w:sdtPr>
                    <w:alias w:val="29 str. 2 d."/>
                    <w:tag w:val="part_8df655299f6c4a89b40ec1632c0a20ac"/>
                    <w:lock w:val="sdtLocked"/>
                    <w:richText/>
                  </w:sdtPr>
                  <w:sdtContent>
                    <w:p>
                      <w:pPr>
                        <w:spacing w:line="360" w:lineRule="auto"/>
                        <w:ind w:firstLine="720"/>
                        <w:jc w:val="both"/>
                        <w:rPr>
                          <w:szCs w:val="24"/>
                        </w:rPr>
                      </w:pPr>
                      <w:sdt>
                        <w:sdtPr>
                          <w:alias w:val="Numeris"/>
                          <w:tag w:val="nr_8df655299f6c4a89b40ec1632c0a20ac"/>
                          <w:lock w:val="sdtLocked"/>
                          <w:richText/>
                        </w:sdtPr>
                        <w:sdtContent>
                          <w:r>
                            <w:rPr>
                              <w:szCs w:val="24"/>
                            </w:rPr>
                            <w:t>2</w:t>
                          </w:r>
                        </w:sdtContent>
                      </w:sdt>
                      <w:r>
                        <w:rPr>
                          <w:szCs w:val="24"/>
                        </w:rPr>
                        <w:t>. Jeigu licencijuojamą veiklą reglamentuojančiuose įstatymuose nustatyta, kad, prieš ūkio subjektui įgyjant teisę vykdyti veiklą, išankstinis ūkio subjekto patikrinimas neatliekamas ir laikoma, kad licencija ūkio subjektui išduota kitą dieną po pranešimo apie numatomą vykdyti ūkinę veiklą pateikimo licencijas išduodančiam viešojo administravimo subjektui dienos arba nuo pranešime nurodytos dienos, jeigu ši diena yra vėlesnė negu kita diena po pranešimo pateikimo licencijas išduodančiam viešojo administravimo subjektui dienos, licencijas išduodantys viešojo administravimo subjektai ūkio subjekto pateikto pranešimo duomenis Licencijų informacinėje sistemoje įrašo ne vėliau kaip kitą darbo dieną po pranešimo gavimo licencijas išduodančiame viešojo administravimo subjekte dienos arba pranešime nurodytą dieną, jeigu ši diena yra vėlesnė negu kita diena po pranešimo pateikimo licencijas išduodančiam viešojo administravimo subjektui dienos.</w:t>
                      </w:r>
                    </w:p>
                  </w:sdtContent>
                </w:sdt>
                <w:sdt>
                  <w:sdtPr>
                    <w:alias w:val="29 str. 3 d."/>
                    <w:tag w:val="part_954041ed3d3e4d9e9f32234f040f51b1"/>
                    <w:lock w:val="sdtLocked"/>
                    <w:richText/>
                  </w:sdtPr>
                  <w:sdtContent>
                    <w:p>
                      <w:pPr>
                        <w:spacing w:line="360" w:lineRule="auto"/>
                        <w:ind w:firstLine="720"/>
                        <w:jc w:val="both"/>
                        <w:rPr>
                          <w:szCs w:val="24"/>
                        </w:rPr>
                      </w:pPr>
                      <w:sdt>
                        <w:sdtPr>
                          <w:alias w:val="Numeris"/>
                          <w:tag w:val="nr_954041ed3d3e4d9e9f32234f040f51b1"/>
                          <w:lock w:val="sdtLocked"/>
                          <w:richText/>
                        </w:sdtPr>
                        <w:sdtContent>
                          <w:r>
                            <w:rPr>
                              <w:szCs w:val="24"/>
                            </w:rPr>
                            <w:t>3</w:t>
                          </w:r>
                        </w:sdtContent>
                      </w:sdt>
                      <w:r>
                        <w:rPr>
                          <w:szCs w:val="24"/>
                        </w:rPr>
                        <w:t>. Jeigu licencijuojamą veiklą reglamentuojančiame įstatyme nustatyta, kad, pateikus tinkamai įformintą prašymą išduoti licenciją kartu su visais licencijai išduoti reikalingais dokumentais ir informacija, licencija neišduodama ir nepateikiamas motyvuotas atsisakymas ją išduoti per licencijuojamą veiklą reglamentuojančių įstatymų nustatytą terminą, o licencijos išdavimo diena laikoma paskutinė licencijuojamą veiklą reglamentuojančiuose įstatymuose nustatyto licencijos išdavimo termino diena, licencijas išduodantis viešojo administravimo subjektas licencijos išdavimo duomenis turi įrašyti Licencijų informacinėje sistemoje šią dieną.</w:t>
                      </w:r>
                    </w:p>
                  </w:sdtContent>
                </w:sdt>
                <w:sdt>
                  <w:sdtPr>
                    <w:alias w:val="29 str. 4 d."/>
                    <w:tag w:val="part_60708f56018e49c39402dd60fff57451"/>
                    <w:lock w:val="sdtLocked"/>
                    <w:richText/>
                  </w:sdtPr>
                  <w:sdtContent>
                    <w:p>
                      <w:pPr>
                        <w:spacing w:line="360" w:lineRule="auto"/>
                        <w:ind w:firstLine="720"/>
                        <w:jc w:val="both"/>
                        <w:rPr>
                          <w:szCs w:val="24"/>
                        </w:rPr>
                      </w:pPr>
                      <w:sdt>
                        <w:sdtPr>
                          <w:alias w:val="Numeris"/>
                          <w:tag w:val="nr_60708f56018e49c39402dd60fff57451"/>
                          <w:lock w:val="sdtLocked"/>
                          <w:richText/>
                        </w:sdtPr>
                        <w:sdtContent>
                          <w:r>
                            <w:rPr>
                              <w:szCs w:val="24"/>
                            </w:rPr>
                            <w:t>4</w:t>
                          </w:r>
                        </w:sdtContent>
                      </w:sdt>
                      <w:r>
                        <w:rPr>
                          <w:szCs w:val="24"/>
                        </w:rPr>
                        <w:t xml:space="preserve">. Vyriausybė ar jos įgaliota institucija nustato: </w:t>
                      </w:r>
                    </w:p>
                    <w:sdt>
                      <w:sdtPr>
                        <w:alias w:val="29 str. 4 d. 1 p."/>
                        <w:tag w:val="part_92b0dcdf17704572b63d7e44ce9ebc7f"/>
                        <w:lock w:val="sdtLocked"/>
                        <w:richText/>
                      </w:sdtPr>
                      <w:sdtContent>
                        <w:p>
                          <w:pPr>
                            <w:spacing w:line="360" w:lineRule="auto"/>
                            <w:ind w:firstLine="720"/>
                            <w:jc w:val="both"/>
                            <w:rPr>
                              <w:szCs w:val="24"/>
                            </w:rPr>
                          </w:pPr>
                          <w:sdt>
                            <w:sdtPr>
                              <w:alias w:val="Numeris"/>
                              <w:tag w:val="nr_92b0dcdf17704572b63d7e44ce9ebc7f"/>
                              <w:lock w:val="sdtLocked"/>
                              <w:richText/>
                            </w:sdtPr>
                            <w:sdtContent>
                              <w:r>
                                <w:rPr>
                                  <w:szCs w:val="24"/>
                                </w:rPr>
                                <w:t>1</w:t>
                              </w:r>
                            </w:sdtContent>
                          </w:sdt>
                          <w:r>
                            <w:rPr>
                              <w:szCs w:val="24"/>
                            </w:rPr>
                            <w:t>) licencijų rūšių sąrašą;</w:t>
                          </w:r>
                        </w:p>
                      </w:sdtContent>
                    </w:sdt>
                    <w:sdt>
                      <w:sdtPr>
                        <w:alias w:val="29 str. 4 d. 2 p."/>
                        <w:tag w:val="part_d41e897dce824d64bd3c4776c3f22aa2"/>
                        <w:lock w:val="sdtLocked"/>
                        <w:richText/>
                      </w:sdtPr>
                      <w:sdtContent>
                        <w:p>
                          <w:pPr>
                            <w:spacing w:line="360" w:lineRule="auto"/>
                            <w:ind w:firstLine="720"/>
                            <w:jc w:val="both"/>
                            <w:rPr>
                              <w:szCs w:val="24"/>
                            </w:rPr>
                          </w:pPr>
                          <w:sdt>
                            <w:sdtPr>
                              <w:alias w:val="Numeris"/>
                              <w:tag w:val="nr_d41e897dce824d64bd3c4776c3f22aa2"/>
                              <w:lock w:val="sdtLocked"/>
                              <w:richText/>
                            </w:sdtPr>
                            <w:sdtContent>
                              <w:r>
                                <w:rPr>
                                  <w:szCs w:val="24"/>
                                </w:rPr>
                                <w:t>2</w:t>
                              </w:r>
                            </w:sdtContent>
                          </w:sdt>
                          <w:r>
                            <w:rPr>
                              <w:szCs w:val="24"/>
                            </w:rPr>
                            <w:t>) licencijų išdavimo modelius ir jų taikymo pagrindus. Teisė pradėti ar vykdyti tam tikrą veiklą ūkio subjekto įgyjama vadovaujantis vienu iš licencijavimo modelių: „G“ („griežtuoju“) arba „D“ („deklaravimu“). Licencijų išdavimo modelis „G“ taikomas, kai prieš išduodant licenciją reikalingas ūkio subjekto patikrinimas. Licencijų išdavimo modelis „D“ taikomas, kai ūkio subjekto išankstinis patikrinimas nėra atliekamas ir ūkio subjektui pakanka pateikti deklaraciją;</w:t>
                          </w:r>
                        </w:p>
                      </w:sdtContent>
                    </w:sdt>
                    <w:sdt>
                      <w:sdtPr>
                        <w:alias w:val="29 str. 4 d. 3 p."/>
                        <w:tag w:val="part_a850a8e4921b4c669d7c3728ec6e89f9"/>
                        <w:lock w:val="sdtLocked"/>
                        <w:richText/>
                      </w:sdtPr>
                      <w:sdtContent>
                        <w:p>
                          <w:pPr>
                            <w:spacing w:line="360" w:lineRule="auto"/>
                            <w:ind w:firstLine="720"/>
                            <w:rPr>
                              <w:szCs w:val="24"/>
                            </w:rPr>
                          </w:pPr>
                          <w:sdt>
                            <w:sdtPr>
                              <w:alias w:val="Numeris"/>
                              <w:tag w:val="nr_a850a8e4921b4c669d7c3728ec6e89f9"/>
                              <w:lock w:val="sdtLocked"/>
                              <w:richText/>
                            </w:sdtPr>
                            <w:sdtContent>
                              <w:r>
                                <w:rPr>
                                  <w:szCs w:val="24"/>
                                </w:rPr>
                                <w:t>3</w:t>
                              </w:r>
                            </w:sdtContent>
                          </w:sdt>
                          <w:r>
                            <w:rPr>
                              <w:szCs w:val="24"/>
                            </w:rPr>
                            <w:t>) licencijos duomenų įrašymo Licencijų informacinėje sistemoje tvarką.</w:t>
                          </w:r>
                        </w:p>
                        <w:p>
                          <w:pPr>
                            <w:spacing w:line="360" w:lineRule="auto"/>
                            <w:ind w:firstLine="720"/>
                            <w:rPr>
                              <w:szCs w:val="24"/>
                            </w:rPr>
                          </w:pPr>
                        </w:p>
                      </w:sdtContent>
                    </w:sdt>
                  </w:sdtContent>
                </w:sdt>
              </w:sdtContent>
            </w:sdt>
            <w:sdt>
              <w:sdtPr>
                <w:alias w:val="30 str."/>
                <w:tag w:val="part_667531ab4b1d4b91822f1751bf0cd560"/>
                <w:lock w:val="sdtLocked"/>
                <w:richText/>
              </w:sdtPr>
              <w:sdtContent>
                <w:p>
                  <w:pPr>
                    <w:spacing w:line="360" w:lineRule="auto"/>
                    <w:ind w:firstLine="720"/>
                    <w:rPr>
                      <w:b/>
                      <w:szCs w:val="24"/>
                    </w:rPr>
                  </w:pPr>
                  <w:sdt>
                    <w:sdtPr>
                      <w:alias w:val="Numeris"/>
                      <w:tag w:val="nr_667531ab4b1d4b91822f1751bf0cd560"/>
                      <w:lock w:val="sdtLocked"/>
                      <w:richText/>
                    </w:sdtPr>
                    <w:sdtContent>
                      <w:r>
                        <w:rPr>
                          <w:b/>
                          <w:szCs w:val="24"/>
                        </w:rPr>
                        <w:t>30</w:t>
                      </w:r>
                    </w:sdtContent>
                  </w:sdt>
                  <w:r>
                    <w:rPr>
                      <w:b/>
                      <w:szCs w:val="24"/>
                    </w:rPr>
                    <w:t xml:space="preserve"> straipsnis. </w:t>
                  </w:r>
                  <w:sdt>
                    <w:sdtPr>
                      <w:alias w:val="Pavadinimas"/>
                      <w:tag w:val="title_667531ab4b1d4b91822f1751bf0cd560"/>
                      <w:lock w:val="sdtLocked"/>
                      <w:richText/>
                    </w:sdtPr>
                    <w:sdtContent>
                      <w:r>
                        <w:rPr>
                          <w:b/>
                          <w:szCs w:val="24"/>
                        </w:rPr>
                        <w:t>Ūkio subjektų veiklos priežiūros principai</w:t>
                      </w:r>
                    </w:sdtContent>
                  </w:sdt>
                </w:p>
                <w:sdt>
                  <w:sdtPr>
                    <w:alias w:val="30 str. 1 d."/>
                    <w:tag w:val="part_27d62cc40f2245ddbbf6c2eaadade96a"/>
                    <w:lock w:val="sdtLocked"/>
                    <w:richText/>
                  </w:sdtPr>
                  <w:sdtContent>
                    <w:p>
                      <w:pPr>
                        <w:spacing w:line="360" w:lineRule="auto"/>
                        <w:ind w:firstLine="720"/>
                        <w:jc w:val="both"/>
                        <w:rPr>
                          <w:szCs w:val="24"/>
                        </w:rPr>
                      </w:pPr>
                      <w:sdt>
                        <w:sdtPr>
                          <w:alias w:val="Numeris"/>
                          <w:tag w:val="nr_27d62cc40f2245ddbbf6c2eaadade96a"/>
                          <w:lock w:val="sdtLocked"/>
                          <w:richText/>
                        </w:sdtPr>
                        <w:sdtContent>
                          <w:r>
                            <w:rPr>
                              <w:szCs w:val="24"/>
                            </w:rPr>
                            <w:t>1</w:t>
                          </w:r>
                        </w:sdtContent>
                      </w:sdt>
                      <w:r>
                        <w:rPr>
                          <w:szCs w:val="24"/>
                        </w:rPr>
                        <w:t>. Ūkio subjektų veiklos priežiūra atliekama, vadovaujantis šiais principais:</w:t>
                      </w:r>
                    </w:p>
                    <w:sdt>
                      <w:sdtPr>
                        <w:alias w:val="30 str. 1 d. 1 p."/>
                        <w:tag w:val="part_da4c41acd5f74c1b8d7400068e4a804a"/>
                        <w:lock w:val="sdtLocked"/>
                        <w:richText/>
                      </w:sdtPr>
                      <w:sdtContent>
                        <w:p>
                          <w:pPr>
                            <w:spacing w:line="360" w:lineRule="auto"/>
                            <w:ind w:firstLine="720"/>
                            <w:jc w:val="both"/>
                            <w:rPr>
                              <w:color w:val="000000"/>
                              <w:szCs w:val="24"/>
                            </w:rPr>
                          </w:pPr>
                          <w:sdt>
                            <w:sdtPr>
                              <w:alias w:val="Numeris"/>
                              <w:tag w:val="nr_da4c41acd5f74c1b8d7400068e4a804a"/>
                              <w:lock w:val="sdtLocked"/>
                              <w:richText/>
                            </w:sdtPr>
                            <w:sdtContent>
                              <w:r>
                                <w:rPr>
                                  <w:color w:val="000000"/>
                                  <w:szCs w:val="24"/>
                                  <w:lang w:eastAsia="lt-LT"/>
                                </w:rPr>
                                <w:t>1</w:t>
                              </w:r>
                            </w:sdtContent>
                          </w:sdt>
                          <w:r>
                            <w:rPr>
                              <w:color w:val="000000"/>
                              <w:szCs w:val="24"/>
                              <w:lang w:eastAsia="lt-LT"/>
                            </w:rPr>
                            <w:t xml:space="preserve">) </w:t>
                          </w:r>
                          <w:r>
                            <w:rPr>
                              <w:szCs w:val="24"/>
                            </w:rPr>
                            <w:t xml:space="preserve">minimalios ir proporcingos ūkio subjektų veiklos priežiūros naštos. Šis principas reiškia, kad ūkio subjektų veiklos </w:t>
                          </w:r>
                          <w:r>
                            <w:rPr>
                              <w:color w:val="000000"/>
                              <w:szCs w:val="24"/>
                            </w:rPr>
                            <w:t>priežiūrą atliekančių subjektų veiksmai privalo būti proporcingi ir tinkami siekiamam tikslui įgyvendinti, proporcingi ūkio subjektų dydžiui ir administraciniams gebėjimams, atliekami siekiant kuo mažiau trikdyti ūkio subjektų veiklą; poveikio priemonės ūkio subjektams taikomos tik tada, kai ūkio subjektų veiklos priežiūros tikslų negalima pasiekti kitu būdu (</w:t>
                          </w:r>
                          <w:r>
                            <w:rPr>
                              <w:i/>
                              <w:color w:val="000000"/>
                              <w:szCs w:val="24"/>
                            </w:rPr>
                            <w:t>ultima ratio</w:t>
                          </w:r>
                          <w:r>
                            <w:rPr>
                              <w:color w:val="000000"/>
                              <w:szCs w:val="24"/>
                            </w:rPr>
                            <w:t>); poveikio priemonės yra proporcingos pažeidimo pobūdžiui ir juo padarytai žalai;</w:t>
                          </w:r>
                        </w:p>
                      </w:sdtContent>
                    </w:sdt>
                    <w:sdt>
                      <w:sdtPr>
                        <w:alias w:val="30 str. 1 d. 2 p."/>
                        <w:tag w:val="part_273ac267ddb14238be2dcbb627abe73d"/>
                        <w:lock w:val="sdtLocked"/>
                        <w:richText/>
                      </w:sdtPr>
                      <w:sdtContent>
                        <w:p>
                          <w:pPr>
                            <w:spacing w:line="360" w:lineRule="auto"/>
                            <w:ind w:firstLine="720"/>
                            <w:jc w:val="both"/>
                            <w:rPr>
                              <w:i/>
                              <w:szCs w:val="24"/>
                            </w:rPr>
                          </w:pPr>
                          <w:sdt>
                            <w:sdtPr>
                              <w:alias w:val="Numeris"/>
                              <w:tag w:val="nr_273ac267ddb14238be2dcbb627abe73d"/>
                              <w:lock w:val="sdtLocked"/>
                              <w:richText/>
                            </w:sdtPr>
                            <w:sdtContent>
                              <w:r>
                                <w:rPr>
                                  <w:szCs w:val="24"/>
                                </w:rPr>
                                <w:t>2</w:t>
                              </w:r>
                            </w:sdtContent>
                          </w:sdt>
                          <w:r>
                            <w:rPr>
                              <w:szCs w:val="24"/>
                            </w:rPr>
                            <w:t>) nediskriminavimo. Šis principas reiškia, kad ūkio subjektų veiklos</w:t>
                          </w:r>
                          <w:r>
                            <w:rPr>
                              <w:color w:val="000000"/>
                              <w:szCs w:val="24"/>
                            </w:rPr>
                            <w:t xml:space="preserve"> priežiūrą atliekantys subjektai negali vykdyti ūkio subjektų veiklos priežiūros, kuria būtų diskriminuojami ūkio subjektai dėl jų nuosavybės formos, pilietybės, gyvenamosios vietos ar valstybės, kurioje ūkio subjektas yra įsisteigęs, ar pagal kitus objektyvius </w:t>
                          </w:r>
                          <w:r>
                            <w:rPr>
                              <w:szCs w:val="24"/>
                            </w:rPr>
                            <w:t>šių subjektų požymius, jeigu kitos sąlygos, turinčios reikšmės ūkio subjekto rizikingumui, iš esmės nesiskiria;</w:t>
                          </w:r>
                          <w:r>
                            <w:rPr>
                              <w:i/>
                              <w:szCs w:val="24"/>
                            </w:rPr>
                            <w:t xml:space="preserve"> </w:t>
                          </w:r>
                        </w:p>
                      </w:sdtContent>
                    </w:sdt>
                    <w:sdt>
                      <w:sdtPr>
                        <w:alias w:val="30 str. 1 d. 3 p."/>
                        <w:tag w:val="part_212a4861b5db4bdeb1b4f134d357aac8"/>
                        <w:lock w:val="sdtLocked"/>
                        <w:richText/>
                      </w:sdtPr>
                      <w:sdtContent>
                        <w:p>
                          <w:pPr>
                            <w:spacing w:line="360" w:lineRule="auto"/>
                            <w:ind w:firstLine="720"/>
                            <w:jc w:val="both"/>
                            <w:rPr>
                              <w:szCs w:val="24"/>
                            </w:rPr>
                          </w:pPr>
                          <w:sdt>
                            <w:sdtPr>
                              <w:alias w:val="Numeris"/>
                              <w:tag w:val="nr_212a4861b5db4bdeb1b4f134d357aac8"/>
                              <w:lock w:val="sdtLocked"/>
                              <w:richText/>
                            </w:sdtPr>
                            <w:sdtContent>
                              <w:r>
                                <w:rPr>
                                  <w:szCs w:val="24"/>
                                </w:rPr>
                                <w:t>3</w:t>
                              </w:r>
                            </w:sdtContent>
                          </w:sdt>
                          <w:r>
                            <w:rPr>
                              <w:szCs w:val="24"/>
                            </w:rPr>
                            <w:t>) planavimo. Šis principas reiškia, kad ūkio subjektų veiklos priežiūra turi būti planuojama. Šio įstatymo 31 straipsnio 3 dalies 4 punkte nurodyta veikla ir šios veiklos rodikliai (poveikio priemonių skaičius, dydis, vertė) negali būti planavimo objektas;</w:t>
                          </w:r>
                        </w:p>
                      </w:sdtContent>
                    </w:sdt>
                    <w:sdt>
                      <w:sdtPr>
                        <w:alias w:val="30 str. 1 d. 4 p."/>
                        <w:tag w:val="part_b67c67681b2a484b9f470881386955a6"/>
                        <w:lock w:val="sdtLocked"/>
                        <w:richText/>
                      </w:sdtPr>
                      <w:sdtContent>
                        <w:p>
                          <w:pPr>
                            <w:spacing w:line="360" w:lineRule="auto"/>
                            <w:ind w:firstLine="720"/>
                            <w:jc w:val="both"/>
                            <w:rPr>
                              <w:szCs w:val="24"/>
                            </w:rPr>
                          </w:pPr>
                          <w:sdt>
                            <w:sdtPr>
                              <w:alias w:val="Numeris"/>
                              <w:tag w:val="nr_b67c67681b2a484b9f470881386955a6"/>
                              <w:lock w:val="sdtLocked"/>
                              <w:richText/>
                            </w:sdtPr>
                            <w:sdtContent>
                              <w:r>
                                <w:rPr>
                                  <w:szCs w:val="24"/>
                                </w:rPr>
                                <w:t>4</w:t>
                              </w:r>
                            </w:sdtContent>
                          </w:sdt>
                          <w:r>
                            <w:rPr>
                              <w:szCs w:val="24"/>
                            </w:rPr>
                            <w:t>) viešumo. Šis principas reiškia, kad informacija apie ūkio subjektų veiklos priežiūros atlikimo principus, procedūras ir rezultatus, atskleidžiamus apibendrinta forma, yra vieša. Šis principas netaikomas, jeigu informacijos atskleidimas trukdo siekti ūkio subjektų veiklos priežiūros tikslų arba gali būti pažeisti kituose teisės aktuose nustatyti konfidencialumo reikalavimai;</w:t>
                          </w:r>
                        </w:p>
                      </w:sdtContent>
                    </w:sdt>
                    <w:sdt>
                      <w:sdtPr>
                        <w:alias w:val="30 str. 1 d. 5 p."/>
                        <w:tag w:val="part_1dcedebf62d944a8ae6dfdf4029ed626"/>
                        <w:lock w:val="sdtLocked"/>
                        <w:richText/>
                      </w:sdtPr>
                      <w:sdtContent>
                        <w:p>
                          <w:pPr>
                            <w:spacing w:line="360" w:lineRule="auto"/>
                            <w:ind w:firstLine="720"/>
                            <w:jc w:val="both"/>
                            <w:rPr>
                              <w:szCs w:val="24"/>
                            </w:rPr>
                          </w:pPr>
                          <w:sdt>
                            <w:sdtPr>
                              <w:alias w:val="Numeris"/>
                              <w:tag w:val="nr_1dcedebf62d944a8ae6dfdf4029ed626"/>
                              <w:lock w:val="sdtLocked"/>
                              <w:richText/>
                            </w:sdtPr>
                            <w:sdtContent>
                              <w:r>
                                <w:rPr>
                                  <w:color w:val="000000"/>
                                  <w:szCs w:val="24"/>
                                </w:rPr>
                                <w:t>5</w:t>
                              </w:r>
                            </w:sdtContent>
                          </w:sdt>
                          <w:r>
                            <w:rPr>
                              <w:color w:val="000000"/>
                              <w:szCs w:val="24"/>
                            </w:rPr>
                            <w:t xml:space="preserve">) </w:t>
                          </w:r>
                          <w:r>
                            <w:rPr>
                              <w:szCs w:val="24"/>
                            </w:rPr>
                            <w:t xml:space="preserve">metodinės pagalbos teikimo. Šis principas reiškia, kad ūkio subjektų veiklos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Cs w:val="24"/>
                            </w:rPr>
                            <w:t>susijusių su teisės aktų reikalavimų laikymosi priežiūra,</w:t>
                          </w:r>
                          <w:r>
                            <w:rPr>
                              <w:szCs w:val="24"/>
                            </w:rPr>
                            <w:t xml:space="preserve"> laikytis ūkio subjektų veiklos</w:t>
                          </w:r>
                          <w:r>
                            <w:rPr>
                              <w:b/>
                              <w:szCs w:val="24"/>
                            </w:rPr>
                            <w:t xml:space="preserve"> </w:t>
                          </w:r>
                          <w:r>
                            <w:rPr>
                              <w:szCs w:val="24"/>
                            </w:rPr>
                            <w:t xml:space="preserve">priežiūrą reglamentuojančiuose įstatymuose ir </w:t>
                          </w:r>
                          <w:r>
                            <w:rPr>
                              <w:color w:val="000000"/>
                              <w:szCs w:val="24"/>
                            </w:rPr>
                            <w:t>jų įgyvendinamuosiuose</w:t>
                          </w:r>
                          <w:r>
                            <w:rPr>
                              <w:szCs w:val="24"/>
                            </w:rPr>
                            <w:t xml:space="preserve"> teisės aktuose, Europos Sąjungos teisės aktuose </w:t>
                          </w:r>
                          <w:r>
                            <w:rPr>
                              <w:color w:val="000000"/>
                              <w:szCs w:val="24"/>
                            </w:rPr>
                            <w:t>ar Lietuvos Respublikos tarptautinėse sutartyse</w:t>
                          </w:r>
                          <w:r>
                            <w:rPr>
                              <w:szCs w:val="24"/>
                            </w:rPr>
                            <w:t xml:space="preserve"> įtvirtintų atitinkamai priežiūrai keliamų reikalavimų;</w:t>
                          </w:r>
                        </w:p>
                      </w:sdtContent>
                    </w:sdt>
                    <w:sdt>
                      <w:sdtPr>
                        <w:alias w:val="30 str. 1 d. 6 p."/>
                        <w:tag w:val="part_cacf0c18d8b541cab103e6ade03bd33f"/>
                        <w:lock w:val="sdtLocked"/>
                        <w:richText/>
                      </w:sdtPr>
                      <w:sdtContent>
                        <w:p>
                          <w:pPr>
                            <w:spacing w:line="360" w:lineRule="auto"/>
                            <w:ind w:firstLine="720"/>
                            <w:jc w:val="both"/>
                            <w:rPr>
                              <w:szCs w:val="24"/>
                            </w:rPr>
                          </w:pPr>
                          <w:sdt>
                            <w:sdtPr>
                              <w:alias w:val="Numeris"/>
                              <w:tag w:val="nr_cacf0c18d8b541cab103e6ade03bd33f"/>
                              <w:lock w:val="sdtLocked"/>
                              <w:richText/>
                            </w:sdtPr>
                            <w:sdtContent>
                              <w:r>
                                <w:rPr>
                                  <w:szCs w:val="24"/>
                                </w:rPr>
                                <w:t>6</w:t>
                              </w:r>
                            </w:sdtContent>
                          </w:sdt>
                          <w:r>
                            <w:rPr>
                              <w:szCs w:val="24"/>
                            </w:rPr>
                            <w:t>) funkcijų atskyrimo. Šis principas reiškia, kad šio įstatymo 31 straipsnio 1 dalies ir 3 dalies 4 punkte nurodytus veiksmus atlieka skirtingi ūkio subjektų veiklos priežiūrą atliekančio subjekto pareigūnai ar priežiūrą atliekančio subjekto padaliniai arba kad nurodytos funkcijos yra priskirtos skirtingiems viešojo administravimo subjektams. Šis principas netaikomas, jeigu kituose ūkio subjektų veiklos priežiūrą reglamentuojančiuose įstatymuose ir jų įgyvendinamuosiuose teisės aktuose patikrinimo ir poveikio priemonių taikymo funkcijos yra priskirtos vienam pareigūnui (padaliniui);</w:t>
                          </w:r>
                        </w:p>
                      </w:sdtContent>
                    </w:sdt>
                    <w:sdt>
                      <w:sdtPr>
                        <w:alias w:val="30 str. 1 d. 7 p."/>
                        <w:tag w:val="part_511b25391dfb406c89238990ffff3d28"/>
                        <w:lock w:val="sdtLocked"/>
                        <w:richText/>
                      </w:sdtPr>
                      <w:sdtContent>
                        <w:p>
                          <w:pPr>
                            <w:spacing w:line="360" w:lineRule="auto"/>
                            <w:ind w:firstLine="720"/>
                            <w:jc w:val="both"/>
                            <w:rPr>
                              <w:color w:val="000000"/>
                              <w:szCs w:val="24"/>
                              <w:lang w:eastAsia="lt-LT"/>
                            </w:rPr>
                          </w:pPr>
                          <w:sdt>
                            <w:sdtPr>
                              <w:alias w:val="Numeris"/>
                              <w:tag w:val="nr_511b25391dfb406c89238990ffff3d28"/>
                              <w:lock w:val="sdtLocked"/>
                              <w:richText/>
                            </w:sdtPr>
                            <w:sdtContent>
                              <w:r>
                                <w:rPr>
                                  <w:color w:val="000000"/>
                                  <w:szCs w:val="24"/>
                                  <w:lang w:eastAsia="lt-LT"/>
                                </w:rPr>
                                <w:t>7</w:t>
                              </w:r>
                            </w:sdtContent>
                          </w:sdt>
                          <w:r>
                            <w:rPr>
                              <w:color w:val="000000"/>
                              <w:szCs w:val="24"/>
                              <w:lang w:eastAsia="lt-LT"/>
                            </w:rPr>
                            <w:t>) rizikos vertinimo. Šis principas reiškia, kad ūkio subjektų veiklos priežiūrą atliekančių subjektų veiksmai pirmiausia nukreipiami didžiausios rizikos atvejams šalinti, riziką siejant su žalos teisės normų saugomoms vertybėms atsiradimo tikimybe ir šios žalos dydžiu bei mastu.</w:t>
                          </w:r>
                        </w:p>
                      </w:sdtContent>
                    </w:sdt>
                  </w:sdtContent>
                </w:sdt>
                <w:sdt>
                  <w:sdtPr>
                    <w:alias w:val="30 str. 2 d."/>
                    <w:tag w:val="part_a211a4fd4dd84940ad19ced5bdda5326"/>
                    <w:lock w:val="sdtLocked"/>
                    <w:richText/>
                  </w:sdtPr>
                  <w:sdtContent>
                    <w:p>
                      <w:pPr>
                        <w:spacing w:line="360" w:lineRule="auto"/>
                        <w:ind w:firstLine="720"/>
                        <w:jc w:val="both"/>
                        <w:rPr>
                          <w:szCs w:val="24"/>
                        </w:rPr>
                      </w:pPr>
                      <w:sdt>
                        <w:sdtPr>
                          <w:alias w:val="Numeris"/>
                          <w:tag w:val="nr_a211a4fd4dd84940ad19ced5bdda5326"/>
                          <w:lock w:val="sdtLocked"/>
                          <w:richText/>
                        </w:sdtPr>
                        <w:sdtContent>
                          <w:r>
                            <w:rPr>
                              <w:szCs w:val="24"/>
                            </w:rPr>
                            <w:t>2</w:t>
                          </w:r>
                        </w:sdtContent>
                      </w:sdt>
                      <w:r>
                        <w:rPr>
                          <w:szCs w:val="24"/>
                        </w:rPr>
                        <w:t>. Kituose Lietuvos Respublikos įstatymuose, Europos Sąjungos teisės aktuose ir Lietuvos Respublikos tarptautinėse sutartyse gali būti nustatyta ir kitų ūkio subjektų veiklos priežiūros principų.</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31 str."/>
                <w:tag w:val="part_23e60f5ad57145c796040f0e91e4a16f"/>
                <w:lock w:val="sdtLocked"/>
                <w:richText/>
              </w:sdtPr>
              <w:sdtContent>
                <w:p>
                  <w:pPr>
                    <w:spacing w:line="360" w:lineRule="auto"/>
                    <w:ind w:firstLine="720"/>
                    <w:jc w:val="both"/>
                    <w:rPr>
                      <w:b/>
                      <w:color w:val="000000"/>
                      <w:szCs w:val="24"/>
                      <w:lang w:eastAsia="lt-LT"/>
                    </w:rPr>
                  </w:pPr>
                  <w:sdt>
                    <w:sdtPr>
                      <w:alias w:val="Numeris"/>
                      <w:tag w:val="nr_23e60f5ad57145c796040f0e91e4a16f"/>
                      <w:lock w:val="sdtLocked"/>
                      <w:richText/>
                    </w:sdtPr>
                    <w:sdtContent>
                      <w:r>
                        <w:rPr>
                          <w:b/>
                          <w:color w:val="000000"/>
                          <w:szCs w:val="24"/>
                          <w:lang w:eastAsia="lt-LT"/>
                        </w:rPr>
                        <w:t>31</w:t>
                      </w:r>
                    </w:sdtContent>
                  </w:sdt>
                  <w:r>
                    <w:rPr>
                      <w:b/>
                      <w:color w:val="000000"/>
                      <w:szCs w:val="24"/>
                      <w:lang w:eastAsia="lt-LT"/>
                    </w:rPr>
                    <w:t xml:space="preserve"> straipsnis. </w:t>
                  </w:r>
                  <w:sdt>
                    <w:sdtPr>
                      <w:alias w:val="Pavadinimas"/>
                      <w:tag w:val="title_23e60f5ad57145c796040f0e91e4a16f"/>
                      <w:lock w:val="sdtLocked"/>
                      <w:richText/>
                    </w:sdtPr>
                    <w:sdtContent>
                      <w:r>
                        <w:rPr>
                          <w:b/>
                          <w:color w:val="000000"/>
                          <w:szCs w:val="24"/>
                          <w:lang w:eastAsia="lt-LT"/>
                        </w:rPr>
                        <w:t>Ūkio subjektų veiklos priežiūrą atliekančio subjekto kompetencija</w:t>
                      </w:r>
                    </w:sdtContent>
                  </w:sdt>
                </w:p>
                <w:sdt>
                  <w:sdtPr>
                    <w:alias w:val="31 str. 1 d."/>
                    <w:tag w:val="part_3a69b71d05b74ae9be675c052f41a2be"/>
                    <w:lock w:val="sdtLocked"/>
                    <w:richText/>
                  </w:sdtPr>
                  <w:sdtContent>
                    <w:p>
                      <w:pPr>
                        <w:spacing w:line="360" w:lineRule="auto"/>
                        <w:ind w:firstLine="720"/>
                        <w:jc w:val="both"/>
                        <w:rPr>
                          <w:color w:val="000000"/>
                          <w:szCs w:val="24"/>
                          <w:lang w:eastAsia="lt-LT"/>
                        </w:rPr>
                      </w:pPr>
                      <w:sdt>
                        <w:sdtPr>
                          <w:alias w:val="Numeris"/>
                          <w:tag w:val="nr_3a69b71d05b74ae9be675c052f41a2be"/>
                          <w:lock w:val="sdtLocked"/>
                          <w:richText/>
                        </w:sdtPr>
                        <w:sdtContent>
                          <w:r>
                            <w:rPr>
                              <w:color w:val="000000"/>
                              <w:szCs w:val="24"/>
                              <w:lang w:eastAsia="lt-LT"/>
                            </w:rPr>
                            <w:t>1</w:t>
                          </w:r>
                        </w:sdtContent>
                      </w:sdt>
                      <w:r>
                        <w:rPr>
                          <w:color w:val="000000"/>
                          <w:szCs w:val="24"/>
                          <w:lang w:eastAsia="lt-LT"/>
                        </w:rPr>
                        <w:t>. Viešojo administravimo subjektas, atlikdamas ūkio subjektų veiklos priežiūrą, turi teikti metodinę pagalbą ūkio subjektams, siekti užkirsti kelią žalai teisės normų saugomoms vertybėms atsirasti (teisės aktų pažeidimų prevencijai) ir išlaikyti tvarų ekonominės veiklos vykdymą bei verslo plėtrą.</w:t>
                      </w:r>
                    </w:p>
                  </w:sdtContent>
                </w:sdt>
                <w:sdt>
                  <w:sdtPr>
                    <w:alias w:val="31 str. 2 d."/>
                    <w:tag w:val="part_7d040eacc1104264b8dafb8c36607bb3"/>
                    <w:lock w:val="sdtLocked"/>
                    <w:richText/>
                  </w:sdtPr>
                  <w:sdtContent>
                    <w:p>
                      <w:pPr>
                        <w:spacing w:line="360" w:lineRule="auto"/>
                        <w:ind w:firstLine="720"/>
                        <w:jc w:val="both"/>
                        <w:rPr>
                          <w:color w:val="000000"/>
                          <w:szCs w:val="24"/>
                          <w:lang w:eastAsia="lt-LT"/>
                        </w:rPr>
                      </w:pPr>
                      <w:sdt>
                        <w:sdtPr>
                          <w:alias w:val="Numeris"/>
                          <w:tag w:val="nr_7d040eacc1104264b8dafb8c36607bb3"/>
                          <w:lock w:val="sdtLocked"/>
                          <w:richText/>
                        </w:sdtPr>
                        <w:sdtContent>
                          <w:r>
                            <w:rPr>
                              <w:color w:val="000000"/>
                              <w:szCs w:val="24"/>
                              <w:lang w:eastAsia="lt-LT"/>
                            </w:rPr>
                            <w:t>2</w:t>
                          </w:r>
                        </w:sdtContent>
                      </w:sdt>
                      <w:r>
                        <w:rPr>
                          <w:color w:val="000000"/>
                          <w:szCs w:val="24"/>
                          <w:lang w:eastAsia="lt-LT"/>
                        </w:rPr>
                        <w:t>. Laikoma, kad viešojo administravimo subjektas vykdo ūkio subjekto veiklos priežiūrą, jeigu atlieka ūkio subjekto veiklos patikrinimus. Ūkio subjektų veiklos priežiūrą atliekantys subjektai šią</w:t>
                      </w:r>
                      <w:r>
                        <w:rPr>
                          <w:b/>
                          <w:color w:val="000000"/>
                          <w:szCs w:val="24"/>
                          <w:lang w:eastAsia="lt-LT"/>
                        </w:rPr>
                        <w:t xml:space="preserve"> </w:t>
                      </w:r>
                      <w:r>
                        <w:rPr>
                          <w:color w:val="000000"/>
                          <w:szCs w:val="24"/>
                          <w:lang w:eastAsia="lt-LT"/>
                        </w:rPr>
                        <w:t>priežiūrą vykdo vadovaudamiesi Vyriausybės patvirtintu Gairių dėl ūkio subjektų veiklos priežiūros funkcijų atlikimo aprašu.</w:t>
                      </w:r>
                    </w:p>
                  </w:sdtContent>
                </w:sdt>
                <w:sdt>
                  <w:sdtPr>
                    <w:alias w:val="31 str. 3 d."/>
                    <w:tag w:val="part_08e7971ca44345809bb5b768d6fccf57"/>
                    <w:lock w:val="sdtLocked"/>
                    <w:richText/>
                  </w:sdtPr>
                  <w:sdtContent>
                    <w:p>
                      <w:pPr>
                        <w:spacing w:line="360" w:lineRule="auto"/>
                        <w:ind w:firstLine="720"/>
                        <w:jc w:val="both"/>
                        <w:rPr>
                          <w:color w:val="000000"/>
                          <w:szCs w:val="24"/>
                          <w:lang w:eastAsia="lt-LT"/>
                        </w:rPr>
                      </w:pPr>
                      <w:sdt>
                        <w:sdtPr>
                          <w:alias w:val="Numeris"/>
                          <w:tag w:val="nr_08e7971ca44345809bb5b768d6fccf57"/>
                          <w:lock w:val="sdtLocked"/>
                          <w:richText/>
                        </w:sdtPr>
                        <w:sdtContent>
                          <w:r>
                            <w:rPr>
                              <w:color w:val="000000"/>
                              <w:szCs w:val="24"/>
                              <w:lang w:eastAsia="lt-LT"/>
                            </w:rPr>
                            <w:t>3</w:t>
                          </w:r>
                        </w:sdtContent>
                      </w:sdt>
                      <w:r>
                        <w:rPr>
                          <w:color w:val="000000"/>
                          <w:szCs w:val="24"/>
                          <w:lang w:eastAsia="lt-LT"/>
                        </w:rPr>
                        <w:t xml:space="preserve">. Ūkio subjektų veiklos priežiūrą atliekantis subjektas taip pat atlieka šias ūkio subjektų veiklos priežiūros funkcijas: </w:t>
                      </w:r>
                    </w:p>
                    <w:sdt>
                      <w:sdtPr>
                        <w:alias w:val="31 str. 3 d. 1 p."/>
                        <w:tag w:val="part_64966e7ecf194733aa3385afdfe3d26b"/>
                        <w:lock w:val="sdtLocked"/>
                        <w:richText/>
                      </w:sdtPr>
                      <w:sdtContent>
                        <w:p>
                          <w:pPr>
                            <w:spacing w:line="360" w:lineRule="auto"/>
                            <w:ind w:firstLine="720"/>
                            <w:jc w:val="both"/>
                            <w:rPr>
                              <w:color w:val="000000"/>
                              <w:szCs w:val="24"/>
                              <w:lang w:eastAsia="lt-LT"/>
                            </w:rPr>
                          </w:pPr>
                          <w:sdt>
                            <w:sdtPr>
                              <w:alias w:val="Numeris"/>
                              <w:tag w:val="nr_64966e7ecf194733aa3385afdfe3d26b"/>
                              <w:lock w:val="sdtLocked"/>
                              <w:richText/>
                            </w:sdtPr>
                            <w:sdtContent>
                              <w:r>
                                <w:rPr>
                                  <w:color w:val="000000"/>
                                  <w:szCs w:val="24"/>
                                  <w:lang w:eastAsia="lt-LT"/>
                                </w:rPr>
                                <w:t>1</w:t>
                              </w:r>
                            </w:sdtContent>
                          </w:sdt>
                          <w:r>
                            <w:rPr>
                              <w:color w:val="000000"/>
                              <w:szCs w:val="24"/>
                              <w:lang w:eastAsia="lt-LT"/>
                            </w:rPr>
                            <w:t>) konsultuoja ūkio subjektus jų priežiūrą atliekančio subjekto kompetencijos klausimais ir imasi veiksmų užkirsti kelią žalai teisės normų saugomoms vertybėms atsirasti, kurie numatyti Vyriausybės patvirtintame Gairių dėl ūkio subjektų veiklos priežiūros funkcijų atlikimo apraše arba kituose ūkio subjektų veiklos priežiūrą reglamentuojančiuose įstatymuose ar jų įgyvendinamuosiuose teisės aktuose;</w:t>
                          </w:r>
                        </w:p>
                      </w:sdtContent>
                    </w:sdt>
                    <w:sdt>
                      <w:sdtPr>
                        <w:alias w:val="31 str. 3 d. 2 p."/>
                        <w:tag w:val="part_bc8d8bd55ec44c44bc245259030beaf8"/>
                        <w:lock w:val="sdtLocked"/>
                        <w:richText/>
                      </w:sdtPr>
                      <w:sdtContent>
                        <w:p>
                          <w:pPr>
                            <w:spacing w:line="360" w:lineRule="auto"/>
                            <w:ind w:firstLine="720"/>
                            <w:jc w:val="both"/>
                            <w:rPr>
                              <w:color w:val="000000"/>
                              <w:szCs w:val="24"/>
                              <w:lang w:eastAsia="lt-LT"/>
                            </w:rPr>
                          </w:pPr>
                          <w:sdt>
                            <w:sdtPr>
                              <w:alias w:val="Numeris"/>
                              <w:tag w:val="nr_bc8d8bd55ec44c44bc245259030beaf8"/>
                              <w:lock w:val="sdtLocked"/>
                              <w:richText/>
                            </w:sdtPr>
                            <w:sdtContent>
                              <w:r>
                                <w:rPr>
                                  <w:color w:val="000000"/>
                                  <w:szCs w:val="24"/>
                                  <w:lang w:eastAsia="lt-LT"/>
                                </w:rPr>
                                <w:t>2</w:t>
                              </w:r>
                            </w:sdtContent>
                          </w:sdt>
                          <w:r>
                            <w:rPr>
                              <w:color w:val="000000"/>
                              <w:szCs w:val="24"/>
                              <w:lang w:eastAsia="lt-LT"/>
                            </w:rPr>
                            <w:t>) skleidžia informaciją apie pagrindinius atitinkamos srities ūkio subjektų veiklos priežiūros reikalavimus;</w:t>
                          </w:r>
                        </w:p>
                      </w:sdtContent>
                    </w:sdt>
                    <w:sdt>
                      <w:sdtPr>
                        <w:alias w:val="31 str. 3 d. 3 p."/>
                        <w:tag w:val="part_411e043dc92f4052b83f7238072c9ee6"/>
                        <w:lock w:val="sdtLocked"/>
                        <w:richText/>
                      </w:sdtPr>
                      <w:sdtContent>
                        <w:p>
                          <w:pPr>
                            <w:spacing w:line="360" w:lineRule="auto"/>
                            <w:ind w:firstLine="720"/>
                            <w:jc w:val="both"/>
                            <w:rPr>
                              <w:color w:val="000000"/>
                              <w:szCs w:val="24"/>
                              <w:lang w:eastAsia="lt-LT"/>
                            </w:rPr>
                          </w:pPr>
                          <w:sdt>
                            <w:sdtPr>
                              <w:alias w:val="Numeris"/>
                              <w:tag w:val="nr_411e043dc92f4052b83f7238072c9ee6"/>
                              <w:lock w:val="sdtLocked"/>
                              <w:richText/>
                            </w:sdtPr>
                            <w:sdtContent>
                              <w:r>
                                <w:rPr>
                                  <w:color w:val="000000"/>
                                  <w:szCs w:val="24"/>
                                  <w:lang w:eastAsia="lt-LT"/>
                                </w:rPr>
                                <w:t>3</w:t>
                              </w:r>
                            </w:sdtContent>
                          </w:sdt>
                          <w:r>
                            <w:rPr>
                              <w:color w:val="000000"/>
                              <w:szCs w:val="24"/>
                              <w:lang w:eastAsia="lt-LT"/>
                            </w:rPr>
                            <w:t>) vertina gautą informaciją apie ūkio subjekto veiklą, priežiūrą atliekančio subjekto norminiame administraciniame akte nustatyta tvarka nustato ūkio subjekto rizikingumą;</w:t>
                          </w:r>
                        </w:p>
                      </w:sdtContent>
                    </w:sdt>
                    <w:sdt>
                      <w:sdtPr>
                        <w:alias w:val="31 str. 3 d. 4 p."/>
                        <w:tag w:val="part_c4d36257bcab4b4d9d56c4594105f027"/>
                        <w:lock w:val="sdtLocked"/>
                        <w:richText/>
                      </w:sdtPr>
                      <w:sdtContent>
                        <w:p>
                          <w:pPr>
                            <w:spacing w:line="360" w:lineRule="auto"/>
                            <w:ind w:firstLine="720"/>
                            <w:jc w:val="both"/>
                            <w:rPr>
                              <w:color w:val="000000"/>
                              <w:szCs w:val="24"/>
                              <w:lang w:eastAsia="lt-LT"/>
                            </w:rPr>
                          </w:pPr>
                          <w:sdt>
                            <w:sdtPr>
                              <w:alias w:val="Numeris"/>
                              <w:tag w:val="nr_c4d36257bcab4b4d9d56c4594105f027"/>
                              <w:lock w:val="sdtLocked"/>
                              <w:richText/>
                            </w:sdtPr>
                            <w:sdtContent>
                              <w:r>
                                <w:rPr>
                                  <w:color w:val="000000"/>
                                  <w:szCs w:val="24"/>
                                  <w:lang w:eastAsia="lt-LT"/>
                                </w:rPr>
                                <w:t>4</w:t>
                              </w:r>
                            </w:sdtContent>
                          </w:sdt>
                          <w:r>
                            <w:rPr>
                              <w:color w:val="000000"/>
                              <w:szCs w:val="24"/>
                              <w:lang w:eastAsia="lt-LT"/>
                            </w:rPr>
                            <w:t>) taiko poveikio priemones ūkio subjektams įstatymų ir jų pagrindu priimtų kitų teisės aktų nustatyta tvarka;</w:t>
                          </w:r>
                        </w:p>
                      </w:sdtContent>
                    </w:sdt>
                    <w:sdt>
                      <w:sdtPr>
                        <w:alias w:val="31 str. 3 d. 5 p."/>
                        <w:tag w:val="part_052216f3db254e268179f7356b3debd5"/>
                        <w:lock w:val="sdtLocked"/>
                        <w:richText/>
                      </w:sdtPr>
                      <w:sdtContent>
                        <w:p>
                          <w:pPr>
                            <w:spacing w:line="360" w:lineRule="auto"/>
                            <w:ind w:firstLine="720"/>
                            <w:jc w:val="both"/>
                            <w:rPr>
                              <w:color w:val="000000"/>
                              <w:szCs w:val="24"/>
                              <w:lang w:eastAsia="lt-LT"/>
                            </w:rPr>
                          </w:pPr>
                          <w:sdt>
                            <w:sdtPr>
                              <w:alias w:val="Numeris"/>
                              <w:tag w:val="nr_052216f3db254e268179f7356b3debd5"/>
                              <w:lock w:val="sdtLocked"/>
                              <w:richText/>
                            </w:sdtPr>
                            <w:sdtContent>
                              <w:r>
                                <w:rPr>
                                  <w:color w:val="000000"/>
                                  <w:szCs w:val="24"/>
                                  <w:lang w:eastAsia="lt-LT"/>
                                </w:rPr>
                                <w:t>5</w:t>
                              </w:r>
                            </w:sdtContent>
                          </w:sdt>
                          <w:r>
                            <w:rPr>
                              <w:color w:val="000000"/>
                              <w:szCs w:val="24"/>
                              <w:lang w:eastAsia="lt-LT"/>
                            </w:rPr>
                            <w:t>) bendradarbiauja su kitais ūkio subjektų veiklos priežiūrą atliekančiais subjektais;</w:t>
                          </w:r>
                        </w:p>
                      </w:sdtContent>
                    </w:sdt>
                    <w:sdt>
                      <w:sdtPr>
                        <w:alias w:val="31 str. 3 d. 6 p."/>
                        <w:tag w:val="part_056ac00601bb49ba981f4112978c9aac"/>
                        <w:lock w:val="sdtLocked"/>
                        <w:richText/>
                      </w:sdtPr>
                      <w:sdtContent>
                        <w:p>
                          <w:pPr>
                            <w:spacing w:line="360" w:lineRule="auto"/>
                            <w:ind w:firstLine="720"/>
                            <w:jc w:val="both"/>
                            <w:rPr>
                              <w:color w:val="000000"/>
                              <w:szCs w:val="24"/>
                              <w:lang w:eastAsia="lt-LT"/>
                            </w:rPr>
                          </w:pPr>
                          <w:sdt>
                            <w:sdtPr>
                              <w:alias w:val="Numeris"/>
                              <w:tag w:val="nr_056ac00601bb49ba981f4112978c9aac"/>
                              <w:lock w:val="sdtLocked"/>
                              <w:richText/>
                            </w:sdtPr>
                            <w:sdtContent>
                              <w:r>
                                <w:rPr>
                                  <w:color w:val="000000"/>
                                  <w:szCs w:val="24"/>
                                  <w:lang w:eastAsia="lt-LT"/>
                                </w:rPr>
                                <w:t>6</w:t>
                              </w:r>
                            </w:sdtContent>
                          </w:sdt>
                          <w:r>
                            <w:rPr>
                              <w:color w:val="000000"/>
                              <w:szCs w:val="24"/>
                              <w:lang w:eastAsia="lt-LT"/>
                            </w:rPr>
                            <w:t>) atlieka kitas ūkio subjektų veiklos priežiūros funkcijas, kurias reglamentuoja šis ir kiti įstatymai bei teisės aktai.</w:t>
                          </w:r>
                        </w:p>
                        <w:p>
                          <w:pPr>
                            <w:spacing w:line="360" w:lineRule="auto"/>
                            <w:ind w:firstLine="720"/>
                            <w:jc w:val="both"/>
                            <w:rPr>
                              <w:szCs w:val="24"/>
                            </w:rPr>
                          </w:pPr>
                        </w:p>
                      </w:sdtContent>
                    </w:sdt>
                  </w:sdtContent>
                </w:sdt>
              </w:sdtContent>
            </w:sdt>
            <w:sdt>
              <w:sdtPr>
                <w:alias w:val="32 str."/>
                <w:tag w:val="part_39516b6fdefd41e884b3584ae257a004"/>
                <w:lock w:val="sdtLocked"/>
                <w:richText/>
              </w:sdtPr>
              <w:sdtContent>
                <w:p>
                  <w:pPr>
                    <w:spacing w:line="360" w:lineRule="auto"/>
                    <w:ind w:firstLine="720"/>
                    <w:rPr>
                      <w:b/>
                      <w:szCs w:val="24"/>
                    </w:rPr>
                  </w:pPr>
                  <w:sdt>
                    <w:sdtPr>
                      <w:alias w:val="Numeris"/>
                      <w:tag w:val="nr_39516b6fdefd41e884b3584ae257a004"/>
                      <w:lock w:val="sdtLocked"/>
                      <w:richText/>
                    </w:sdtPr>
                    <w:sdtContent>
                      <w:r>
                        <w:rPr>
                          <w:b/>
                          <w:szCs w:val="24"/>
                        </w:rPr>
                        <w:t>32</w:t>
                      </w:r>
                    </w:sdtContent>
                  </w:sdt>
                  <w:r>
                    <w:rPr>
                      <w:b/>
                      <w:szCs w:val="24"/>
                    </w:rPr>
                    <w:t xml:space="preserve"> straipsnis. </w:t>
                  </w:r>
                  <w:sdt>
                    <w:sdtPr>
                      <w:alias w:val="Pavadinimas"/>
                      <w:tag w:val="title_39516b6fdefd41e884b3584ae257a004"/>
                      <w:lock w:val="sdtLocked"/>
                      <w:richText/>
                    </w:sdtPr>
                    <w:sdtContent>
                      <w:r>
                        <w:rPr>
                          <w:b/>
                          <w:szCs w:val="24"/>
                        </w:rPr>
                        <w:t>Ūkio subjektų konsultavimas</w:t>
                      </w:r>
                    </w:sdtContent>
                  </w:sdt>
                </w:p>
                <w:sdt>
                  <w:sdtPr>
                    <w:alias w:val="32 str. 1 d."/>
                    <w:tag w:val="part_f8a1406f93d0458fb539d9d038e325fa"/>
                    <w:lock w:val="sdtLocked"/>
                    <w:richText/>
                  </w:sdtPr>
                  <w:sdtContent>
                    <w:p>
                      <w:pPr>
                        <w:spacing w:line="360" w:lineRule="auto"/>
                        <w:ind w:firstLine="720"/>
                        <w:jc w:val="both"/>
                        <w:rPr>
                          <w:szCs w:val="24"/>
                        </w:rPr>
                      </w:pPr>
                      <w:sdt>
                        <w:sdtPr>
                          <w:alias w:val="Numeris"/>
                          <w:tag w:val="nr_f8a1406f93d0458fb539d9d038e325fa"/>
                          <w:lock w:val="sdtLocked"/>
                          <w:richText/>
                        </w:sdtPr>
                        <w:sdtContent>
                          <w:r>
                            <w:rPr>
                              <w:szCs w:val="24"/>
                            </w:rPr>
                            <w:t>1</w:t>
                          </w:r>
                        </w:sdtContent>
                      </w:sdt>
                      <w:r>
                        <w:rPr>
                          <w:szCs w:val="24"/>
                        </w:rPr>
                        <w:t>. Ūkio subjektų konsultavimas yra neatsiejama ūkio subjektų veiklos priežiūros dalis.</w:t>
                      </w:r>
                    </w:p>
                  </w:sdtContent>
                </w:sdt>
                <w:sdt>
                  <w:sdtPr>
                    <w:alias w:val="32 str. 2 d."/>
                    <w:tag w:val="part_f1efe6d8b83b4fdda3dd8d392b69f852"/>
                    <w:lock w:val="sdtLocked"/>
                    <w:richText/>
                  </w:sdtPr>
                  <w:sdtContent>
                    <w:p>
                      <w:pPr>
                        <w:spacing w:line="360" w:lineRule="auto"/>
                        <w:ind w:firstLine="720"/>
                        <w:jc w:val="both"/>
                        <w:rPr>
                          <w:szCs w:val="24"/>
                        </w:rPr>
                      </w:pPr>
                      <w:sdt>
                        <w:sdtPr>
                          <w:alias w:val="Numeris"/>
                          <w:tag w:val="nr_f1efe6d8b83b4fdda3dd8d392b69f852"/>
                          <w:lock w:val="sdtLocked"/>
                          <w:richText/>
                        </w:sdtPr>
                        <w:sdtContent>
                          <w:r>
                            <w:rPr>
                              <w:szCs w:val="24"/>
                            </w:rPr>
                            <w:t>2</w:t>
                          </w:r>
                        </w:sdtContent>
                      </w:sdt>
                      <w:r>
                        <w:rPr>
                          <w:szCs w:val="24"/>
                        </w:rPr>
                        <w:t>. Jeigu ūkio subjektas vadovaujasi ūkio subjektų veiklos priežiūrą atliekančio subjekto patvirtinta rašytine arba viešai paskelbta konsultacija, kuri vėlesne konsultacija, aukštesniojo pagal pavaldumą viešojo administravimo subjekto konsultacija ar kitu administraciniu sprendimu arba teismo sprendimu pripažįstama kaip neatitinkanti teisės aktų reikalavimų (klaidinga), ūkio subjektui poveikio priemonės už netinkamą teisės aktų vykdymą, kurį lėmė klaidinga konsultacija, netaikomos.</w:t>
                      </w:r>
                    </w:p>
                  </w:sdtContent>
                </w:sdt>
                <w:sdt>
                  <w:sdtPr>
                    <w:alias w:val="32 str. 3 d."/>
                    <w:tag w:val="part_ba53ed8491474e2fa9b361b04d41c2f3"/>
                    <w:lock w:val="sdtLocked"/>
                    <w:richText/>
                  </w:sdtPr>
                  <w:sdtContent>
                    <w:p>
                      <w:pPr>
                        <w:spacing w:line="360" w:lineRule="auto"/>
                        <w:ind w:firstLine="720"/>
                        <w:jc w:val="both"/>
                        <w:rPr>
                          <w:color w:val="000000"/>
                          <w:szCs w:val="24"/>
                        </w:rPr>
                      </w:pPr>
                      <w:sdt>
                        <w:sdtPr>
                          <w:alias w:val="Numeris"/>
                          <w:tag w:val="nr_ba53ed8491474e2fa9b361b04d41c2f3"/>
                          <w:lock w:val="sdtLocked"/>
                          <w:richText/>
                        </w:sdtPr>
                        <w:sdtContent>
                          <w:r>
                            <w:rPr>
                              <w:szCs w:val="24"/>
                            </w:rPr>
                            <w:t>3</w:t>
                          </w:r>
                        </w:sdtContent>
                      </w:sdt>
                      <w:r>
                        <w:rPr>
                          <w:szCs w:val="24"/>
                        </w:rPr>
                        <w:t xml:space="preserve">. Šio straipsnio 2 dalyje nustatyta išlyga dėl klaidingos konsultacijos pasekmių netaikoma, jeigu </w:t>
                      </w:r>
                      <w:r>
                        <w:rPr>
                          <w:color w:val="000000"/>
                          <w:szCs w:val="24"/>
                        </w:rPr>
                        <w:t>yra bent viena iš šių sąlygų:</w:t>
                      </w:r>
                    </w:p>
                    <w:sdt>
                      <w:sdtPr>
                        <w:alias w:val="32 str. 3 d. 1 p."/>
                        <w:tag w:val="part_238c5e1a2e574a259ff647183dd31156"/>
                        <w:lock w:val="sdtLocked"/>
                        <w:richText/>
                      </w:sdtPr>
                      <w:sdtContent>
                        <w:p>
                          <w:pPr>
                            <w:spacing w:line="360" w:lineRule="auto"/>
                            <w:ind w:firstLine="720"/>
                            <w:jc w:val="both"/>
                            <w:rPr>
                              <w:szCs w:val="24"/>
                            </w:rPr>
                          </w:pPr>
                          <w:sdt>
                            <w:sdtPr>
                              <w:alias w:val="Numeris"/>
                              <w:tag w:val="nr_238c5e1a2e574a259ff647183dd31156"/>
                              <w:lock w:val="sdtLocked"/>
                              <w:richText/>
                            </w:sdtPr>
                            <w:sdtContent>
                              <w:r>
                                <w:rPr>
                                  <w:szCs w:val="24"/>
                                </w:rPr>
                                <w:t>1</w:t>
                              </w:r>
                            </w:sdtContent>
                          </w:sdt>
                          <w:r>
                            <w:rPr>
                              <w:szCs w:val="24"/>
                            </w:rPr>
                            <w:t>) po konsultacijos pateikimo buvo keičiamas teisinis reglamentavimas, dėl kurio buvo konsultuota;</w:t>
                          </w:r>
                        </w:p>
                      </w:sdtContent>
                    </w:sdt>
                    <w:sdt>
                      <w:sdtPr>
                        <w:alias w:val="32 str. 3 d. 2 p."/>
                        <w:tag w:val="part_89520c8ec44f4eb0bf5b5fa92cc116a5"/>
                        <w:lock w:val="sdtLocked"/>
                        <w:richText/>
                      </w:sdtPr>
                      <w:sdtContent>
                        <w:p>
                          <w:pPr>
                            <w:spacing w:line="360" w:lineRule="auto"/>
                            <w:ind w:firstLine="720"/>
                            <w:jc w:val="both"/>
                            <w:rPr>
                              <w:szCs w:val="24"/>
                            </w:rPr>
                          </w:pPr>
                          <w:sdt>
                            <w:sdtPr>
                              <w:alias w:val="Numeris"/>
                              <w:tag w:val="nr_89520c8ec44f4eb0bf5b5fa92cc116a5"/>
                              <w:lock w:val="sdtLocked"/>
                              <w:richText/>
                            </w:sdtPr>
                            <w:sdtContent>
                              <w:r>
                                <w:rPr>
                                  <w:szCs w:val="24"/>
                                </w:rPr>
                                <w:t>2</w:t>
                              </w:r>
                            </w:sdtContent>
                          </w:sdt>
                          <w:r>
                            <w:rPr>
                              <w:szCs w:val="24"/>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2 str. 3 d. 3 p."/>
                        <w:tag w:val="part_4ebebbd0840d457b800a8a2660c00091"/>
                        <w:lock w:val="sdtLocked"/>
                        <w:richText/>
                      </w:sdtPr>
                      <w:sdtContent>
                        <w:p>
                          <w:pPr>
                            <w:spacing w:line="360" w:lineRule="auto"/>
                            <w:ind w:firstLine="720"/>
                            <w:jc w:val="both"/>
                            <w:rPr>
                              <w:szCs w:val="24"/>
                            </w:rPr>
                          </w:pPr>
                          <w:sdt>
                            <w:sdtPr>
                              <w:alias w:val="Numeris"/>
                              <w:tag w:val="nr_4ebebbd0840d457b800a8a2660c00091"/>
                              <w:lock w:val="sdtLocked"/>
                              <w:richText/>
                            </w:sdtPr>
                            <w:sdtContent>
                              <w:r>
                                <w:rPr>
                                  <w:szCs w:val="24"/>
                                </w:rPr>
                                <w:t>3</w:t>
                              </w:r>
                            </w:sdtContent>
                          </w:sdt>
                          <w:r>
                            <w:rPr>
                              <w:szCs w:val="24"/>
                            </w:rPr>
                            <w:t>) jeigu poveikio priemonės yra būtinos ir neišvengiamos siekiant užkirsti kelią žalai teisės normų saugomoms vertybėms atsirasti;</w:t>
                          </w:r>
                        </w:p>
                      </w:sdtContent>
                    </w:sdt>
                    <w:sdt>
                      <w:sdtPr>
                        <w:alias w:val="32 str. 3 d. 4 p."/>
                        <w:tag w:val="part_ad42a503321e440fa229d6e610261fde"/>
                        <w:lock w:val="sdtLocked"/>
                        <w:richText/>
                      </w:sdtPr>
                      <w:sdtContent>
                        <w:p>
                          <w:pPr>
                            <w:spacing w:line="360" w:lineRule="auto"/>
                            <w:ind w:firstLine="720"/>
                            <w:jc w:val="both"/>
                            <w:rPr>
                              <w:color w:val="000000"/>
                              <w:szCs w:val="24"/>
                            </w:rPr>
                          </w:pPr>
                          <w:sdt>
                            <w:sdtPr>
                              <w:alias w:val="Numeris"/>
                              <w:tag w:val="nr_ad42a503321e440fa229d6e610261fde"/>
                              <w:lock w:val="sdtLocked"/>
                              <w:richText/>
                            </w:sdtPr>
                            <w:sdtContent>
                              <w:r>
                                <w:rPr>
                                  <w:color w:val="000000"/>
                                  <w:szCs w:val="24"/>
                                </w:rPr>
                                <w:t>4</w:t>
                              </w:r>
                            </w:sdtContent>
                          </w:sdt>
                          <w:r>
                            <w:rPr>
                              <w:color w:val="000000"/>
                              <w:szCs w:val="24"/>
                            </w:rPr>
                            <w:t>) jeigu kituose ūkio subjektų veiklos priežiūrą reglamentuojančiuose įstatymuose vadovavimasis klaidinga konsultacija yra numatytas kaip ūkio subjekto atsakomybę lengvinanti aplinkybė skiriant ir (ar) taikant poveikio priemones.</w:t>
                          </w:r>
                        </w:p>
                        <w:p>
                          <w:pPr>
                            <w:spacing w:line="360" w:lineRule="auto"/>
                            <w:ind w:firstLine="720"/>
                            <w:rPr>
                              <w:szCs w:val="24"/>
                            </w:rPr>
                          </w:pPr>
                        </w:p>
                      </w:sdtContent>
                    </w:sdt>
                  </w:sdtContent>
                </w:sdt>
              </w:sdtContent>
            </w:sdt>
            <w:sdt>
              <w:sdtPr>
                <w:alias w:val="33 str."/>
                <w:tag w:val="part_13eb455157774a95aa2314abf0ec6928"/>
                <w:lock w:val="sdtLocked"/>
                <w:richText/>
              </w:sdtPr>
              <w:sdtContent>
                <w:p>
                  <w:pPr>
                    <w:spacing w:line="360" w:lineRule="auto"/>
                    <w:ind w:firstLine="720"/>
                    <w:rPr>
                      <w:b/>
                      <w:szCs w:val="24"/>
                    </w:rPr>
                  </w:pPr>
                  <w:sdt>
                    <w:sdtPr>
                      <w:alias w:val="Numeris"/>
                      <w:tag w:val="nr_13eb455157774a95aa2314abf0ec6928"/>
                      <w:lock w:val="sdtLocked"/>
                      <w:richText/>
                    </w:sdtPr>
                    <w:sdtContent>
                      <w:r>
                        <w:rPr>
                          <w:b/>
                          <w:szCs w:val="24"/>
                        </w:rPr>
                        <w:t>33</w:t>
                      </w:r>
                    </w:sdtContent>
                  </w:sdt>
                  <w:r>
                    <w:rPr>
                      <w:b/>
                      <w:szCs w:val="24"/>
                    </w:rPr>
                    <w:t xml:space="preserve"> straipsnis. </w:t>
                  </w:r>
                  <w:sdt>
                    <w:sdtPr>
                      <w:alias w:val="Pavadinimas"/>
                      <w:tag w:val="title_13eb455157774a95aa2314abf0ec6928"/>
                      <w:lock w:val="sdtLocked"/>
                      <w:richText/>
                    </w:sdtPr>
                    <w:sdtContent>
                      <w:r>
                        <w:rPr>
                          <w:b/>
                          <w:szCs w:val="24"/>
                        </w:rPr>
                        <w:t>Ūkio subjektų veiklos patikrinimai</w:t>
                      </w:r>
                    </w:sdtContent>
                  </w:sdt>
                </w:p>
                <w:sdt>
                  <w:sdtPr>
                    <w:alias w:val="33 str. 1 d."/>
                    <w:tag w:val="part_5d3653ff6842403f8f2169a23ba538d2"/>
                    <w:lock w:val="sdtLocked"/>
                    <w:richText/>
                  </w:sdtPr>
                  <w:sdtContent>
                    <w:p>
                      <w:pPr>
                        <w:spacing w:line="360" w:lineRule="auto"/>
                        <w:ind w:firstLine="720"/>
                        <w:jc w:val="both"/>
                        <w:rPr>
                          <w:szCs w:val="24"/>
                        </w:rPr>
                      </w:pPr>
                      <w:sdt>
                        <w:sdtPr>
                          <w:alias w:val="Numeris"/>
                          <w:tag w:val="nr_5d3653ff6842403f8f2169a23ba538d2"/>
                          <w:lock w:val="sdtLocked"/>
                          <w:richText/>
                        </w:sdtPr>
                        <w:sdtContent>
                          <w:r>
                            <w:rPr>
                              <w:szCs w:val="24"/>
                            </w:rPr>
                            <w:t>1</w:t>
                          </w:r>
                        </w:sdtContent>
                      </w:sdt>
                      <w:r>
                        <w:rPr>
                          <w:szCs w:val="24"/>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3 str. 2 d."/>
                    <w:tag w:val="part_df5d261b8fc349b18712d601d01e9c7e"/>
                    <w:lock w:val="sdtLocked"/>
                    <w:richText/>
                  </w:sdtPr>
                  <w:sdtContent>
                    <w:p>
                      <w:pPr>
                        <w:spacing w:line="360" w:lineRule="auto"/>
                        <w:ind w:firstLine="720"/>
                        <w:jc w:val="both"/>
                        <w:rPr>
                          <w:szCs w:val="24"/>
                        </w:rPr>
                      </w:pPr>
                      <w:sdt>
                        <w:sdtPr>
                          <w:alias w:val="Numeris"/>
                          <w:tag w:val="nr_df5d261b8fc349b18712d601d01e9c7e"/>
                          <w:lock w:val="sdtLocked"/>
                          <w:richText/>
                        </w:sdtPr>
                        <w:sdtContent>
                          <w:r>
                            <w:rPr>
                              <w:szCs w:val="24"/>
                            </w:rPr>
                            <w:t>2</w:t>
                          </w:r>
                        </w:sdtContent>
                      </w:sdt>
                      <w:r>
                        <w:rPr>
                          <w:szCs w:val="24"/>
                        </w:rPr>
                        <w:t>. Ūkio subjektų veiklos priežiūrą atliekantis subjektas tvirtina:</w:t>
                      </w:r>
                    </w:p>
                    <w:sdt>
                      <w:sdtPr>
                        <w:alias w:val="33 str. 2 d. 1 p."/>
                        <w:tag w:val="part_ede5a199959543caae75fb8fdfda407c"/>
                        <w:lock w:val="sdtLocked"/>
                        <w:richText/>
                      </w:sdtPr>
                      <w:sdtContent>
                        <w:p>
                          <w:pPr>
                            <w:spacing w:line="360" w:lineRule="auto"/>
                            <w:ind w:firstLine="720"/>
                            <w:jc w:val="both"/>
                            <w:rPr>
                              <w:szCs w:val="24"/>
                            </w:rPr>
                          </w:pPr>
                          <w:sdt>
                            <w:sdtPr>
                              <w:alias w:val="Numeris"/>
                              <w:tag w:val="nr_ede5a199959543caae75fb8fdfda407c"/>
                              <w:lock w:val="sdtLocked"/>
                              <w:richText/>
                            </w:sdtPr>
                            <w:sdtContent>
                              <w:r>
                                <w:rPr>
                                  <w:szCs w:val="24"/>
                                </w:rPr>
                                <w:t>1</w:t>
                              </w:r>
                            </w:sdtContent>
                          </w:sdt>
                          <w:r>
                            <w:rPr>
                              <w:szCs w:val="24"/>
                            </w:rPr>
                            <w:t>) patikrinimų plano sudarymo kriterijus, planinių patikrinimų atlikimo tvarką ir trukmę įtvirtinančias taisykles (toliau – planinių patikrinimų taisyklės), patikrinimų planą;</w:t>
                          </w:r>
                        </w:p>
                      </w:sdtContent>
                    </w:sdt>
                    <w:sdt>
                      <w:sdtPr>
                        <w:alias w:val="33 str. 2 d. 2 p."/>
                        <w:tag w:val="part_a5853392e3124d1e8dfb5925426f8465"/>
                        <w:lock w:val="sdtLocked"/>
                        <w:richText/>
                      </w:sdtPr>
                      <w:sdtContent>
                        <w:p>
                          <w:pPr>
                            <w:spacing w:line="360" w:lineRule="auto"/>
                            <w:ind w:firstLine="720"/>
                            <w:jc w:val="both"/>
                            <w:rPr>
                              <w:szCs w:val="24"/>
                            </w:rPr>
                          </w:pPr>
                          <w:sdt>
                            <w:sdtPr>
                              <w:alias w:val="Numeris"/>
                              <w:tag w:val="nr_a5853392e3124d1e8dfb5925426f8465"/>
                              <w:lock w:val="sdtLocked"/>
                              <w:richText/>
                            </w:sdtPr>
                            <w:sdtContent>
                              <w:r>
                                <w:rPr>
                                  <w:szCs w:val="24"/>
                                </w:rPr>
                                <w:t>2</w:t>
                              </w:r>
                            </w:sdtContent>
                          </w:sdt>
                          <w:r>
                            <w:rPr>
                              <w:szCs w:val="24"/>
                            </w:rPr>
                            <w:t>) neplaninių patikrinimų tvarkos aprašą ir trukmę, atrankos neplaniniam patikrinimui kriterijus įtvirtinančias taisykles (toliau – neplaninių patikrinimų taisyklės).</w:t>
                          </w:r>
                        </w:p>
                      </w:sdtContent>
                    </w:sdt>
                  </w:sdtContent>
                </w:sdt>
                <w:sdt>
                  <w:sdtPr>
                    <w:alias w:val="33 str. 3 d."/>
                    <w:tag w:val="part_135594bef0984e5b8d41788aa5c7f0a4"/>
                    <w:lock w:val="sdtLocked"/>
                    <w:richText/>
                  </w:sdtPr>
                  <w:sdtContent>
                    <w:p>
                      <w:pPr>
                        <w:spacing w:line="360" w:lineRule="auto"/>
                        <w:ind w:firstLine="720"/>
                        <w:jc w:val="both"/>
                        <w:rPr>
                          <w:szCs w:val="24"/>
                        </w:rPr>
                      </w:pPr>
                      <w:sdt>
                        <w:sdtPr>
                          <w:alias w:val="Numeris"/>
                          <w:tag w:val="nr_135594bef0984e5b8d41788aa5c7f0a4"/>
                          <w:lock w:val="sdtLocked"/>
                          <w:richText/>
                        </w:sdtPr>
                        <w:sdtContent>
                          <w:r>
                            <w:rPr>
                              <w:szCs w:val="24"/>
                            </w:rPr>
                            <w:t>3</w:t>
                          </w:r>
                        </w:sdtContent>
                      </w:sdt>
                      <w:r>
                        <w:rPr>
                          <w:szCs w:val="24"/>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 </w:t>
                      </w:r>
                    </w:p>
                  </w:sdtContent>
                </w:sdt>
                <w:sdt>
                  <w:sdtPr>
                    <w:alias w:val="33 str. 4 d."/>
                    <w:tag w:val="part_180b2dd3b4f345a181aba332bf0891df"/>
                    <w:lock w:val="sdtLocked"/>
                    <w:richText/>
                  </w:sdtPr>
                  <w:sdtContent>
                    <w:p>
                      <w:pPr>
                        <w:spacing w:line="360" w:lineRule="auto"/>
                        <w:ind w:firstLine="720"/>
                        <w:jc w:val="both"/>
                        <w:rPr>
                          <w:szCs w:val="24"/>
                        </w:rPr>
                      </w:pPr>
                      <w:sdt>
                        <w:sdtPr>
                          <w:alias w:val="Numeris"/>
                          <w:tag w:val="nr_180b2dd3b4f345a181aba332bf0891df"/>
                          <w:lock w:val="sdtLocked"/>
                          <w:richText/>
                        </w:sdtPr>
                        <w:sdtContent>
                          <w:r>
                            <w:rPr>
                              <w:szCs w:val="24"/>
                            </w:rPr>
                            <w:t>4</w:t>
                          </w:r>
                        </w:sdtContent>
                      </w:sdt>
                      <w:r>
                        <w:rPr>
                          <w:szCs w:val="24"/>
                        </w:rPr>
                        <w:t xml:space="preserve">. Planinių patikrinimų taisyklės ir neplaninių patikrinimų taisyklės turi būti rengiamos vadovaujantis šio įstatymo 30 straipsnyje įtvirtintais minimalios ir proporcingos ūkio subjektų veiklos priežiūros naštos bei nediskriminavimo principais ir juos atitikti. </w:t>
                      </w:r>
                    </w:p>
                  </w:sdtContent>
                </w:sdt>
                <w:sdt>
                  <w:sdtPr>
                    <w:alias w:val="33 str. 5 d."/>
                    <w:tag w:val="part_416cddf707ef4e319b7e7bc56af11b21"/>
                    <w:lock w:val="sdtLocked"/>
                    <w:richText/>
                  </w:sdtPr>
                  <w:sdtContent>
                    <w:p>
                      <w:pPr>
                        <w:spacing w:line="360" w:lineRule="auto"/>
                        <w:ind w:firstLine="720"/>
                        <w:jc w:val="both"/>
                        <w:rPr>
                          <w:szCs w:val="24"/>
                        </w:rPr>
                      </w:pPr>
                      <w:sdt>
                        <w:sdtPr>
                          <w:alias w:val="Numeris"/>
                          <w:tag w:val="nr_416cddf707ef4e319b7e7bc56af11b21"/>
                          <w:lock w:val="sdtLocked"/>
                          <w:richText/>
                        </w:sdtPr>
                        <w:sdtContent>
                          <w:r>
                            <w:rPr>
                              <w:szCs w:val="24"/>
                            </w:rPr>
                            <w:t>5</w:t>
                          </w:r>
                        </w:sdtContent>
                      </w:sdt>
                      <w:r>
                        <w:rPr>
                          <w:szCs w:val="24"/>
                        </w:rPr>
                        <w:t>. Ūkio subjekto veiklos planinių patikrinimų atlikimo periodiškumas turi būti pagrįstas ūkio subjekto rizikingumu.</w:t>
                      </w:r>
                    </w:p>
                  </w:sdtContent>
                </w:sdt>
                <w:sdt>
                  <w:sdtPr>
                    <w:alias w:val="33 str. 6 d."/>
                    <w:tag w:val="part_9e39a20f7eea4b0e9913067e15efbd6f"/>
                    <w:lock w:val="sdtLocked"/>
                    <w:richText/>
                  </w:sdtPr>
                  <w:sdtContent>
                    <w:p>
                      <w:pPr>
                        <w:spacing w:line="360" w:lineRule="auto"/>
                        <w:ind w:firstLine="720"/>
                        <w:jc w:val="both"/>
                        <w:rPr>
                          <w:szCs w:val="24"/>
                        </w:rPr>
                      </w:pPr>
                      <w:sdt>
                        <w:sdtPr>
                          <w:alias w:val="Numeris"/>
                          <w:tag w:val="nr_9e39a20f7eea4b0e9913067e15efbd6f"/>
                          <w:lock w:val="sdtLocked"/>
                          <w:richText/>
                        </w:sdtPr>
                        <w:sdtContent>
                          <w:r>
                            <w:rPr>
                              <w:szCs w:val="24"/>
                            </w:rPr>
                            <w:t>6</w:t>
                          </w:r>
                        </w:sdtContent>
                      </w:sdt>
                      <w:r>
                        <w:rPr>
                          <w:szCs w:val="24"/>
                        </w:rPr>
                        <w:t xml:space="preserve">. Patvirtintas patikrinimų planas ir jo pakeitimai skelbiami ūkio subjektų veiklos priežiūrą atliekančio subjekto interneto svetainėje arba į planą įtraukti ūkio subjektai informuojami individualiai </w:t>
                      </w:r>
                      <w:r>
                        <w:rPr>
                          <w:color w:val="000000"/>
                          <w:szCs w:val="24"/>
                        </w:rPr>
                        <w:t>ne vėliau kaip per 3 darbo dienas</w:t>
                      </w:r>
                      <w:r>
                        <w:rPr>
                          <w:szCs w:val="24"/>
                        </w:rPr>
                        <w:t xml:space="preserve"> po patikrinimų plano patvirtinimo ar jo pakeitimo.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ir pateikti preliminarų dokumentų, kuriuos ūkio subjektas turi pateikti priežiūrą atliekančiam subjektui, sąrašą. </w:t>
                      </w:r>
                    </w:p>
                  </w:sdtContent>
                </w:sdt>
                <w:sdt>
                  <w:sdtPr>
                    <w:alias w:val="33 str. 7 d."/>
                    <w:tag w:val="part_2390bdac809c479dbe2aa56366b5db27"/>
                    <w:lock w:val="sdtLocked"/>
                    <w:richText/>
                  </w:sdtPr>
                  <w:sdtContent>
                    <w:p>
                      <w:pPr>
                        <w:spacing w:line="360" w:lineRule="auto"/>
                        <w:ind w:firstLine="720"/>
                        <w:jc w:val="both"/>
                        <w:rPr>
                          <w:szCs w:val="24"/>
                        </w:rPr>
                      </w:pPr>
                      <w:sdt>
                        <w:sdtPr>
                          <w:alias w:val="Numeris"/>
                          <w:tag w:val="nr_2390bdac809c479dbe2aa56366b5db27"/>
                          <w:lock w:val="sdtLocked"/>
                          <w:richText/>
                        </w:sdtPr>
                        <w:sdtContent>
                          <w:r>
                            <w:rPr>
                              <w:szCs w:val="24"/>
                            </w:rPr>
                            <w:t>7</w:t>
                          </w:r>
                        </w:sdtContent>
                      </w:sdt>
                      <w:r>
                        <w:rPr>
                          <w:szCs w:val="24"/>
                        </w:rPr>
                        <w:t xml:space="preserve">. Pirmaisiais metais po ūkio subjekto veiklos, dėl kurios atliekamas veiklos patikrinimas, pradžios šiam subjektui už atliekamo pirmojo planinio patikrinimo metu nustatytus pažeidimus </w:t>
                      </w:r>
                      <w:r>
                        <w:rPr>
                          <w:color w:val="000000"/>
                          <w:szCs w:val="24"/>
                        </w:rPr>
                        <w:t>negali būti taikomos poveikio priemonės, susijusios su ūkio subjekto veiklos ribojimu (sustabdomos ar naikinamos veiklos licencijos).</w:t>
                      </w:r>
                      <w:r>
                        <w:rPr>
                          <w:szCs w:val="24"/>
                        </w:rPr>
                        <w:t xml:space="preserve"> Nustačius teisės aktų reikalavimų nesilaikymo, netinkamo taikymo faktą, ūkio subjektui nustatomas protingas (paprastai ne trumpesnis kaip vieno mėnesio) terminas pažeidimams ištaisyti.</w:t>
                      </w:r>
                    </w:p>
                  </w:sdtContent>
                </w:sdt>
                <w:sdt>
                  <w:sdtPr>
                    <w:alias w:val="33 str. 8 d."/>
                    <w:tag w:val="part_585b207d4419424aa405802a44160466"/>
                    <w:lock w:val="sdtLocked"/>
                    <w:richText/>
                  </w:sdtPr>
                  <w:sdtContent>
                    <w:p>
                      <w:pPr>
                        <w:spacing w:line="360" w:lineRule="auto"/>
                        <w:ind w:firstLine="720"/>
                        <w:jc w:val="both"/>
                        <w:rPr>
                          <w:szCs w:val="24"/>
                        </w:rPr>
                      </w:pPr>
                      <w:sdt>
                        <w:sdtPr>
                          <w:alias w:val="Numeris"/>
                          <w:tag w:val="nr_585b207d4419424aa405802a44160466"/>
                          <w:lock w:val="sdtLocked"/>
                          <w:richText/>
                        </w:sdtPr>
                        <w:sdtContent>
                          <w:r>
                            <w:rPr>
                              <w:szCs w:val="24"/>
                            </w:rPr>
                            <w:t>8</w:t>
                          </w:r>
                        </w:sdtContent>
                      </w:sdt>
                      <w:r>
                        <w:rPr>
                          <w:szCs w:val="24"/>
                        </w:rPr>
                        <w:t>. Šio straipsnio 7 dalyje nustatyta išlyga netaikyti poveikio priemonių ir nustatyti terminą pažeidimams ištaisyti netaikoma, jeigu poveikio priemonės yra būtinos ir neišvengiamos siekiant užkirsti kelią žalai teisės normų saugomoms vertybėms atsirasti.</w:t>
                      </w:r>
                    </w:p>
                  </w:sdtContent>
                </w:sdt>
                <w:sdt>
                  <w:sdtPr>
                    <w:alias w:val="33 str. 9 d."/>
                    <w:tag w:val="part_cc3c683c755d442fabab3739fa991ca4"/>
                    <w:lock w:val="sdtLocked"/>
                    <w:richText/>
                  </w:sdtPr>
                  <w:sdtContent>
                    <w:p>
                      <w:pPr>
                        <w:spacing w:line="360" w:lineRule="auto"/>
                        <w:ind w:firstLine="720"/>
                        <w:jc w:val="both"/>
                        <w:rPr>
                          <w:szCs w:val="24"/>
                        </w:rPr>
                      </w:pPr>
                      <w:sdt>
                        <w:sdtPr>
                          <w:alias w:val="Numeris"/>
                          <w:tag w:val="nr_cc3c683c755d442fabab3739fa991ca4"/>
                          <w:lock w:val="sdtLocked"/>
                          <w:richText/>
                        </w:sdtPr>
                        <w:sdtContent>
                          <w:r>
                            <w:rPr>
                              <w:szCs w:val="24"/>
                            </w:rPr>
                            <w:t>9</w:t>
                          </w:r>
                        </w:sdtContent>
                      </w:sdt>
                      <w:r>
                        <w:rPr>
                          <w:szCs w:val="24"/>
                        </w:rPr>
                        <w:t xml:space="preserve">. Ūkio subjektų veiklos priežiūrą atliekantis subjektas po licencijos išdavimo ūkio subjektui 6 mėnesius neatlieka šio subjekto planinių patikrinimų, išskyrus atvejus, kai licencija ūkio subjektui išduota be patikrinimo. </w:t>
                      </w:r>
                    </w:p>
                  </w:sdtContent>
                </w:sdt>
                <w:sdt>
                  <w:sdtPr>
                    <w:alias w:val="33 str. 10 d."/>
                    <w:tag w:val="part_afe309e5d2cb4b62ac4b92f66f034c46"/>
                    <w:lock w:val="sdtLocked"/>
                    <w:richText/>
                  </w:sdtPr>
                  <w:sdtContent>
                    <w:p>
                      <w:pPr>
                        <w:spacing w:line="360" w:lineRule="auto"/>
                        <w:ind w:firstLine="720"/>
                        <w:jc w:val="both"/>
                        <w:rPr>
                          <w:szCs w:val="24"/>
                        </w:rPr>
                      </w:pPr>
                      <w:sdt>
                        <w:sdtPr>
                          <w:alias w:val="Numeris"/>
                          <w:tag w:val="nr_afe309e5d2cb4b62ac4b92f66f034c46"/>
                          <w:lock w:val="sdtLocked"/>
                          <w:richText/>
                        </w:sdtPr>
                        <w:sdtContent>
                          <w:r>
                            <w:rPr>
                              <w:szCs w:val="24"/>
                            </w:rPr>
                            <w:t>10</w:t>
                          </w:r>
                        </w:sdtContent>
                      </w:sdt>
                      <w:r>
                        <w:rPr>
                          <w:szCs w:val="24"/>
                        </w:rPr>
                        <w:t xml:space="preserve">.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 </w:t>
                      </w:r>
                    </w:p>
                  </w:sdtContent>
                </w:sdt>
                <w:sdt>
                  <w:sdtPr>
                    <w:alias w:val="33 str. 11 d."/>
                    <w:tag w:val="part_d3cd68bada0749459f1f460f4c500724"/>
                    <w:lock w:val="sdtLocked"/>
                    <w:richText/>
                  </w:sdtPr>
                  <w:sdtContent>
                    <w:p>
                      <w:pPr>
                        <w:spacing w:line="360" w:lineRule="auto"/>
                        <w:ind w:firstLine="720"/>
                        <w:jc w:val="both"/>
                        <w:rPr>
                          <w:color w:val="000000"/>
                          <w:szCs w:val="24"/>
                        </w:rPr>
                      </w:pPr>
                      <w:sdt>
                        <w:sdtPr>
                          <w:alias w:val="Numeris"/>
                          <w:tag w:val="nr_d3cd68bada0749459f1f460f4c500724"/>
                          <w:lock w:val="sdtLocked"/>
                          <w:richText/>
                        </w:sdtPr>
                        <w:sdtContent>
                          <w:r>
                            <w:rPr>
                              <w:color w:val="000000"/>
                              <w:szCs w:val="24"/>
                            </w:rPr>
                            <w:t>11</w:t>
                          </w:r>
                        </w:sdtContent>
                      </w:sdt>
                      <w:r>
                        <w:rPr>
                          <w:color w:val="000000"/>
                          <w:szCs w:val="24"/>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12 dalyje nurodytu pagrindu. Ūkio subjektų veiklos priežiūrą atliekantis subjektas, pradėdamas ūkio subjekto veiklos neplaninį patikrinimą, pateikia tikrinamam ūkio subjektui sprendimo atlikti neplaninį patikrinimą kopiją.</w:t>
                      </w:r>
                      <w:r>
                        <w:rPr>
                          <w:bCs/>
                          <w:color w:val="000000"/>
                          <w:szCs w:val="24"/>
                        </w:rPr>
                        <w:t xml:space="preserve"> Įstatymų nustatytais atvejais kontroliniai pirkimai gali būti atliekami nepateikus ūkio subjektui sprendimo atlikti neplaninį patikrinimą kopijos. Šiais atvejais sprendimo atlikti neplaninį patikrinimą kopija ūkio subjektui turi būti pateikta iš karto po atlikto kontrolinio pirkimo.</w:t>
                      </w:r>
                    </w:p>
                  </w:sdtContent>
                </w:sdt>
                <w:sdt>
                  <w:sdtPr>
                    <w:alias w:val="33 str. 12 d."/>
                    <w:tag w:val="part_d30d42c4bcd646d2832e8662d98ec401"/>
                    <w:lock w:val="sdtLocked"/>
                    <w:richText/>
                  </w:sdtPr>
                  <w:sdtContent>
                    <w:p>
                      <w:pPr>
                        <w:spacing w:line="360" w:lineRule="auto"/>
                        <w:ind w:firstLine="720"/>
                        <w:jc w:val="both"/>
                        <w:rPr>
                          <w:szCs w:val="24"/>
                        </w:rPr>
                      </w:pPr>
                      <w:sdt>
                        <w:sdtPr>
                          <w:alias w:val="Numeris"/>
                          <w:tag w:val="nr_d30d42c4bcd646d2832e8662d98ec401"/>
                          <w:lock w:val="sdtLocked"/>
                          <w:richText/>
                        </w:sdtPr>
                        <w:sdtContent>
                          <w:r>
                            <w:rPr>
                              <w:szCs w:val="24"/>
                            </w:rPr>
                            <w:t>12</w:t>
                          </w:r>
                        </w:sdtContent>
                      </w:sdt>
                      <w:r>
                        <w:rPr>
                          <w:szCs w:val="24"/>
                        </w:rPr>
                        <w:t>. Ūkio subjekto veiklos neplaninis patikrinimas gali būti atliekamas:</w:t>
                      </w:r>
                    </w:p>
                    <w:sdt>
                      <w:sdtPr>
                        <w:alias w:val="33 str. 12 d. 1 p."/>
                        <w:tag w:val="part_ba24524fd5ce4e068c6f92b22f8ea734"/>
                        <w:lock w:val="sdtLocked"/>
                        <w:richText/>
                      </w:sdtPr>
                      <w:sdtContent>
                        <w:p>
                          <w:pPr>
                            <w:spacing w:line="360" w:lineRule="auto"/>
                            <w:ind w:firstLine="720"/>
                            <w:jc w:val="both"/>
                            <w:rPr>
                              <w:szCs w:val="24"/>
                            </w:rPr>
                          </w:pPr>
                          <w:sdt>
                            <w:sdtPr>
                              <w:alias w:val="Numeris"/>
                              <w:tag w:val="nr_ba24524fd5ce4e068c6f92b22f8ea734"/>
                              <w:lock w:val="sdtLocked"/>
                              <w:richText/>
                            </w:sdtPr>
                            <w:sdtContent>
                              <w:r>
                                <w:rPr>
                                  <w:szCs w:val="24"/>
                                </w:rPr>
                                <w:t>1</w:t>
                              </w:r>
                            </w:sdtContent>
                          </w:sdt>
                          <w:r>
                            <w:rPr>
                              <w:szCs w:val="24"/>
                            </w:rPr>
                            <w:t>) gavus kito kompetentingo viešojo administravimo subjekto rašytinį motyvuotą prašymą ar pavedimą atlikti ūkio subjekto veiklos patikrinimą arba kitos valstybės kompetentingos institucijos prašymą;</w:t>
                          </w:r>
                        </w:p>
                      </w:sdtContent>
                    </w:sdt>
                    <w:sdt>
                      <w:sdtPr>
                        <w:alias w:val="33 str. 12 d. 2 p."/>
                        <w:tag w:val="part_869c11cf04804be18ef4f406435e8b1a"/>
                        <w:lock w:val="sdtLocked"/>
                        <w:richText/>
                      </w:sdtPr>
                      <w:sdtContent>
                        <w:p>
                          <w:pPr>
                            <w:spacing w:line="360" w:lineRule="auto"/>
                            <w:ind w:firstLine="720"/>
                            <w:jc w:val="both"/>
                            <w:rPr>
                              <w:szCs w:val="24"/>
                            </w:rPr>
                          </w:pPr>
                          <w:sdt>
                            <w:sdtPr>
                              <w:alias w:val="Numeris"/>
                              <w:tag w:val="nr_869c11cf04804be18ef4f406435e8b1a"/>
                              <w:lock w:val="sdtLocked"/>
                              <w:richText/>
                            </w:sdtPr>
                            <w:sdtContent>
                              <w:r>
                                <w:rPr>
                                  <w:szCs w:val="24"/>
                                </w:rPr>
                                <w:t>2</w:t>
                              </w:r>
                            </w:sdtContent>
                          </w:sdt>
                          <w:r>
                            <w:rPr>
                              <w:szCs w:val="24"/>
                            </w:rPr>
                            <w:t>) įvertinus turimą informaciją ir kilus įtarimų dėl ūkio subjekto veiklos, kuri gali kelti grėsmę teisės normų saugomoms vertybėms;</w:t>
                          </w:r>
                        </w:p>
                      </w:sdtContent>
                    </w:sdt>
                    <w:sdt>
                      <w:sdtPr>
                        <w:alias w:val="33 str. 12 d. 3 p."/>
                        <w:tag w:val="part_dab88d4fe1c64955a009aa2a84174151"/>
                        <w:lock w:val="sdtLocked"/>
                        <w:richText/>
                      </w:sdtPr>
                      <w:sdtContent>
                        <w:p>
                          <w:pPr>
                            <w:spacing w:line="360" w:lineRule="auto"/>
                            <w:ind w:firstLine="720"/>
                            <w:jc w:val="both"/>
                            <w:rPr>
                              <w:szCs w:val="24"/>
                            </w:rPr>
                          </w:pPr>
                          <w:sdt>
                            <w:sdtPr>
                              <w:alias w:val="Numeris"/>
                              <w:tag w:val="nr_dab88d4fe1c64955a009aa2a84174151"/>
                              <w:lock w:val="sdtLocked"/>
                              <w:richText/>
                            </w:sdtPr>
                            <w:sdtContent>
                              <w:r>
                                <w:rPr>
                                  <w:szCs w:val="24"/>
                                </w:rPr>
                                <w:t>3</w:t>
                              </w:r>
                            </w:sdtContent>
                          </w:sdt>
                          <w:r>
                            <w:rPr>
                              <w:szCs w:val="24"/>
                            </w:rPr>
                            <w:t>) gavus anoniminį skundą dėl konkretaus ūkio subjekto veiksmų ar neveikimo, kai įvertinus turimą informaciją kyla įtarimų, kad ūkio subjekto veikla gali kelti grėsmę teisės normų saugomoms vertybėms;</w:t>
                          </w:r>
                        </w:p>
                      </w:sdtContent>
                    </w:sdt>
                    <w:sdt>
                      <w:sdtPr>
                        <w:alias w:val="33 str. 12 d. 4 p."/>
                        <w:tag w:val="part_8d7bb972d2394b3dab667fd65ae6e6f1"/>
                        <w:lock w:val="sdtLocked"/>
                        <w:richText/>
                      </w:sdtPr>
                      <w:sdtContent>
                        <w:p>
                          <w:pPr>
                            <w:spacing w:line="360" w:lineRule="auto"/>
                            <w:ind w:firstLine="720"/>
                            <w:jc w:val="both"/>
                            <w:rPr>
                              <w:szCs w:val="24"/>
                            </w:rPr>
                          </w:pPr>
                          <w:sdt>
                            <w:sdtPr>
                              <w:alias w:val="Numeris"/>
                              <w:tag w:val="nr_8d7bb972d2394b3dab667fd65ae6e6f1"/>
                              <w:lock w:val="sdtLocked"/>
                              <w:richText/>
                            </w:sdtPr>
                            <w:sdtContent>
                              <w:r>
                                <w:rPr>
                                  <w:szCs w:val="24"/>
                                </w:rPr>
                                <w:t>4</w:t>
                              </w:r>
                            </w:sdtContent>
                          </w:sdt>
                          <w:r>
                            <w:rPr>
                              <w:szCs w:val="24"/>
                            </w:rPr>
                            <w:t>) siekiant užtikrinti, kad buvo pašalinti ūkio subjekto veiklos ankstesnio patikrinimo metu nustatyti teisės aktų pažeidimai ir įgyvendinti priimti sprendimai;</w:t>
                          </w:r>
                        </w:p>
                      </w:sdtContent>
                    </w:sdt>
                    <w:sdt>
                      <w:sdtPr>
                        <w:alias w:val="33 str. 12 d. 5 p."/>
                        <w:tag w:val="part_8ca579450cfc4ebd8f783b4e201e757c"/>
                        <w:lock w:val="sdtLocked"/>
                        <w:richText/>
                      </w:sdtPr>
                      <w:sdtContent>
                        <w:p>
                          <w:pPr>
                            <w:spacing w:line="360" w:lineRule="auto"/>
                            <w:ind w:firstLine="720"/>
                            <w:jc w:val="both"/>
                            <w:rPr>
                              <w:szCs w:val="24"/>
                            </w:rPr>
                          </w:pPr>
                          <w:sdt>
                            <w:sdtPr>
                              <w:alias w:val="Numeris"/>
                              <w:tag w:val="nr_8ca579450cfc4ebd8f783b4e201e757c"/>
                              <w:lock w:val="sdtLocked"/>
                              <w:richText/>
                            </w:sdtPr>
                            <w:sdtContent>
                              <w:r>
                                <w:rPr>
                                  <w:szCs w:val="24"/>
                                </w:rPr>
                                <w:t>5</w:t>
                              </w:r>
                            </w:sdtContent>
                          </w:sdt>
                          <w:r>
                            <w:rPr>
                              <w:szCs w:val="24"/>
                            </w:rPr>
                            <w:t>) jeigu neplaninio patikrinimo atlikimo pagrindą nustato kitas ūkio subjektų veiklos priežiūrą reglamentuojantis įstatymas.</w:t>
                          </w:r>
                        </w:p>
                      </w:sdtContent>
                    </w:sdt>
                  </w:sdtContent>
                </w:sdt>
                <w:sdt>
                  <w:sdtPr>
                    <w:alias w:val="33 str. 13 d."/>
                    <w:tag w:val="part_7a927117491f4a9fb185b1b8ace05d12"/>
                    <w:lock w:val="sdtLocked"/>
                    <w:richText/>
                  </w:sdtPr>
                  <w:sdtContent>
                    <w:p>
                      <w:pPr>
                        <w:spacing w:line="360" w:lineRule="auto"/>
                        <w:ind w:firstLine="720"/>
                        <w:jc w:val="both"/>
                        <w:rPr>
                          <w:szCs w:val="24"/>
                        </w:rPr>
                      </w:pPr>
                      <w:sdt>
                        <w:sdtPr>
                          <w:alias w:val="Numeris"/>
                          <w:tag w:val="nr_7a927117491f4a9fb185b1b8ace05d12"/>
                          <w:lock w:val="sdtLocked"/>
                          <w:richText/>
                        </w:sdtPr>
                        <w:sdtContent>
                          <w:r>
                            <w:rPr>
                              <w:szCs w:val="24"/>
                            </w:rPr>
                            <w:t>13</w:t>
                          </w:r>
                        </w:sdtContent>
                      </w:sdt>
                      <w:r>
                        <w:rPr>
                          <w:szCs w:val="24"/>
                        </w:rPr>
                        <w:t>. Informacija apie atliekamą patikrinimą su patikrinimu nesusijusiems asmenims negali būti teikiama tol, kol patikrinimas nėra baigtas, išskyrus įstatymuose nustatytus atvejus, kai šią informaciją privaloma pateikti.</w:t>
                      </w:r>
                    </w:p>
                    <w:p>
                      <w:pPr>
                        <w:spacing w:line="360" w:lineRule="auto"/>
                        <w:ind w:firstLine="720"/>
                        <w:rPr>
                          <w:szCs w:val="24"/>
                        </w:rPr>
                      </w:pPr>
                    </w:p>
                  </w:sdtContent>
                </w:sdt>
              </w:sdtContent>
            </w:sdt>
            <w:sdt>
              <w:sdtPr>
                <w:alias w:val="34 str."/>
                <w:tag w:val="part_6b2c083ede0a4166a5bdd4b1319cb1b4"/>
                <w:lock w:val="sdtLocked"/>
                <w:richText/>
              </w:sdtPr>
              <w:sdtContent>
                <w:p>
                  <w:pPr>
                    <w:spacing w:line="360" w:lineRule="auto"/>
                    <w:ind w:firstLine="720"/>
                    <w:rPr>
                      <w:b/>
                      <w:szCs w:val="24"/>
                    </w:rPr>
                  </w:pPr>
                  <w:sdt>
                    <w:sdtPr>
                      <w:alias w:val="Numeris"/>
                      <w:tag w:val="nr_6b2c083ede0a4166a5bdd4b1319cb1b4"/>
                      <w:lock w:val="sdtLocked"/>
                      <w:richText/>
                    </w:sdtPr>
                    <w:sdtContent>
                      <w:r>
                        <w:rPr>
                          <w:b/>
                          <w:szCs w:val="24"/>
                        </w:rPr>
                        <w:t>34</w:t>
                      </w:r>
                    </w:sdtContent>
                  </w:sdt>
                  <w:r>
                    <w:rPr>
                      <w:b/>
                      <w:szCs w:val="24"/>
                    </w:rPr>
                    <w:t xml:space="preserve"> straipsnis. </w:t>
                  </w:r>
                  <w:sdt>
                    <w:sdtPr>
                      <w:alias w:val="Pavadinimas"/>
                      <w:tag w:val="title_6b2c083ede0a4166a5bdd4b1319cb1b4"/>
                      <w:lock w:val="sdtLocked"/>
                      <w:richText/>
                    </w:sdtPr>
                    <w:sdtContent>
                      <w:r>
                        <w:rPr>
                          <w:b/>
                          <w:szCs w:val="24"/>
                        </w:rPr>
                        <w:t>Ūkio subjektų informavimas</w:t>
                      </w:r>
                    </w:sdtContent>
                  </w:sdt>
                </w:p>
                <w:sdt>
                  <w:sdtPr>
                    <w:alias w:val="34 str. 1 d."/>
                    <w:tag w:val="part_faf857fe7083459fb24606185f9a3dda"/>
                    <w:lock w:val="sdtLocked"/>
                    <w:richText/>
                  </w:sdtPr>
                  <w:sdtContent>
                    <w:p>
                      <w:pPr>
                        <w:spacing w:line="360" w:lineRule="auto"/>
                        <w:ind w:firstLine="720"/>
                        <w:jc w:val="both"/>
                        <w:rPr>
                          <w:szCs w:val="24"/>
                        </w:rPr>
                      </w:pPr>
                      <w:sdt>
                        <w:sdtPr>
                          <w:alias w:val="Numeris"/>
                          <w:tag w:val="nr_faf857fe7083459fb24606185f9a3dda"/>
                          <w:lock w:val="sdtLocked"/>
                          <w:richText/>
                        </w:sdtPr>
                        <w:sdtContent>
                          <w:r>
                            <w:rPr>
                              <w:szCs w:val="24"/>
                            </w:rPr>
                            <w:t>1</w:t>
                          </w:r>
                        </w:sdtContent>
                      </w:sdt>
                      <w:r>
                        <w:rPr>
                          <w:szCs w:val="24"/>
                        </w:rPr>
                        <w:t xml:space="preserve">. Lietuvos Respublikos ekonomikos ir inovacijų ministerija interneto svetainėje skelbia interaktyvų Vyriausybės patvirtintą ūkio subjektų veiklos priežiūrą atliekančių subjektų sąrašą. </w:t>
                      </w:r>
                    </w:p>
                  </w:sdtContent>
                </w:sdt>
                <w:sdt>
                  <w:sdtPr>
                    <w:alias w:val="34 str. 2 d."/>
                    <w:tag w:val="part_82d0265292ba4120b93bccb9fb48e3fb"/>
                    <w:lock w:val="sdtLocked"/>
                    <w:richText/>
                  </w:sdtPr>
                  <w:sdtContent>
                    <w:p>
                      <w:pPr>
                        <w:spacing w:line="360" w:lineRule="auto"/>
                        <w:ind w:firstLine="720"/>
                        <w:jc w:val="both"/>
                        <w:rPr>
                          <w:szCs w:val="24"/>
                        </w:rPr>
                      </w:pPr>
                      <w:sdt>
                        <w:sdtPr>
                          <w:alias w:val="Numeris"/>
                          <w:tag w:val="nr_82d0265292ba4120b93bccb9fb48e3fb"/>
                          <w:lock w:val="sdtLocked"/>
                          <w:richText/>
                        </w:sdtPr>
                        <w:sdtContent>
                          <w:r>
                            <w:rPr>
                              <w:szCs w:val="24"/>
                            </w:rPr>
                            <w:t>2</w:t>
                          </w:r>
                        </w:sdtContent>
                      </w:sdt>
                      <w:r>
                        <w:rPr>
                          <w:szCs w:val="24"/>
                        </w:rPr>
                        <w:t>. Ūkio subjektų veiklos priežiūrą atliekantis subjektas savo interneto svetainėje skelbia:</w:t>
                      </w:r>
                    </w:p>
                    <w:sdt>
                      <w:sdtPr>
                        <w:alias w:val="34 str. 2 d. 1 p."/>
                        <w:tag w:val="part_d281d198ed394f29801011d9113dc860"/>
                        <w:lock w:val="sdtLocked"/>
                        <w:richText/>
                      </w:sdtPr>
                      <w:sdtContent>
                        <w:p>
                          <w:pPr>
                            <w:spacing w:line="360" w:lineRule="auto"/>
                            <w:ind w:firstLine="720"/>
                            <w:jc w:val="both"/>
                            <w:rPr>
                              <w:szCs w:val="24"/>
                            </w:rPr>
                          </w:pPr>
                          <w:sdt>
                            <w:sdtPr>
                              <w:alias w:val="Numeris"/>
                              <w:tag w:val="nr_d281d198ed394f29801011d9113dc860"/>
                              <w:lock w:val="sdtLocked"/>
                              <w:richText/>
                            </w:sdtPr>
                            <w:sdtContent>
                              <w:r>
                                <w:rPr>
                                  <w:szCs w:val="24"/>
                                </w:rPr>
                                <w:t>1</w:t>
                              </w:r>
                            </w:sdtContent>
                          </w:sdt>
                          <w:r>
                            <w:rPr>
                              <w:szCs w:val="24"/>
                            </w:rPr>
                            <w:t>) nacionalinių, Europos Sąjungos ir kitų tarptautinių teisės aktų, nustatančių atitinkamą ūkio subjektų veiklos priežiūrą bei poveikio priemonių taikymą, įtvirtinančių ūkio subjektų veiklos priežiūrą atliekančio subjekto įgaliojimus, interaktyvų sąrašą;</w:t>
                          </w:r>
                        </w:p>
                      </w:sdtContent>
                    </w:sdt>
                    <w:sdt>
                      <w:sdtPr>
                        <w:alias w:val="34 str. 2 d. 2 p."/>
                        <w:tag w:val="part_c3e9126a33a0406eb8c2f55046a002a8"/>
                        <w:lock w:val="sdtLocked"/>
                        <w:richText/>
                      </w:sdtPr>
                      <w:sdtContent>
                        <w:p>
                          <w:pPr>
                            <w:spacing w:line="360" w:lineRule="auto"/>
                            <w:ind w:firstLine="720"/>
                            <w:jc w:val="both"/>
                            <w:rPr>
                              <w:szCs w:val="24"/>
                            </w:rPr>
                          </w:pPr>
                          <w:sdt>
                            <w:sdtPr>
                              <w:alias w:val="Numeris"/>
                              <w:tag w:val="nr_c3e9126a33a0406eb8c2f55046a002a8"/>
                              <w:lock w:val="sdtLocked"/>
                              <w:richText/>
                            </w:sdtPr>
                            <w:sdtContent>
                              <w:r>
                                <w:rPr>
                                  <w:szCs w:val="24"/>
                                </w:rPr>
                                <w:t>2</w:t>
                              </w:r>
                            </w:sdtContent>
                          </w:sdt>
                          <w:r>
                            <w:rPr>
                              <w:szCs w:val="24"/>
                            </w:rPr>
                            <w:t>) informaciją apie pagrindinius atitinkamos srities ūkio subjektų veiklos priežiūros reikalavimus;</w:t>
                          </w:r>
                        </w:p>
                      </w:sdtContent>
                    </w:sdt>
                    <w:sdt>
                      <w:sdtPr>
                        <w:alias w:val="34 str. 2 d. 3 p."/>
                        <w:tag w:val="part_dd991231b7494825aa2df9bd1e72c851"/>
                        <w:lock w:val="sdtLocked"/>
                        <w:richText/>
                      </w:sdtPr>
                      <w:sdtContent>
                        <w:p>
                          <w:pPr>
                            <w:spacing w:line="360" w:lineRule="auto"/>
                            <w:ind w:firstLine="720"/>
                            <w:jc w:val="both"/>
                            <w:rPr>
                              <w:szCs w:val="24"/>
                            </w:rPr>
                          </w:pPr>
                          <w:sdt>
                            <w:sdtPr>
                              <w:alias w:val="Numeris"/>
                              <w:tag w:val="nr_dd991231b7494825aa2df9bd1e72c851"/>
                              <w:lock w:val="sdtLocked"/>
                              <w:richText/>
                            </w:sdtPr>
                            <w:sdtContent>
                              <w:r>
                                <w:rPr>
                                  <w:szCs w:val="24"/>
                                </w:rPr>
                                <w:t>3</w:t>
                              </w:r>
                            </w:sdtContent>
                          </w:sdt>
                          <w:r>
                            <w:rPr>
                              <w:szCs w:val="24"/>
                            </w:rPr>
                            <w:t>) ūkio subjektų veiklos priežiūrą atliekančio subjekto priimtų sprendimų apskundimo tvarką;</w:t>
                          </w:r>
                        </w:p>
                      </w:sdtContent>
                    </w:sdt>
                    <w:sdt>
                      <w:sdtPr>
                        <w:alias w:val="34 str. 2 d. 4 p."/>
                        <w:tag w:val="part_16197234d0114b02a692e16fff32a90a"/>
                        <w:lock w:val="sdtLocked"/>
                        <w:richText/>
                      </w:sdtPr>
                      <w:sdtContent>
                        <w:p>
                          <w:pPr>
                            <w:spacing w:line="360" w:lineRule="auto"/>
                            <w:ind w:firstLine="720"/>
                            <w:jc w:val="both"/>
                            <w:rPr>
                              <w:color w:val="000000"/>
                              <w:szCs w:val="24"/>
                            </w:rPr>
                          </w:pPr>
                          <w:sdt>
                            <w:sdtPr>
                              <w:alias w:val="Numeris"/>
                              <w:tag w:val="nr_16197234d0114b02a692e16fff32a90a"/>
                              <w:lock w:val="sdtLocked"/>
                              <w:richText/>
                            </w:sdtPr>
                            <w:sdtContent>
                              <w:r>
                                <w:rPr>
                                  <w:color w:val="000000"/>
                                  <w:szCs w:val="24"/>
                                </w:rPr>
                                <w:t>4</w:t>
                              </w:r>
                            </w:sdtContent>
                          </w:sdt>
                          <w:r>
                            <w:rPr>
                              <w:color w:val="000000"/>
                              <w:szCs w:val="24"/>
                            </w:rPr>
                            <w:t>) ūkio subjektų veiklos priežiūrą atliekančio subjekto konsultacijas, informaciją apie konsultavimą ir kitos metodinės pagalbos teikimą;</w:t>
                          </w:r>
                        </w:p>
                      </w:sdtContent>
                    </w:sdt>
                    <w:sdt>
                      <w:sdtPr>
                        <w:alias w:val="34 str. 2 d. 5 p."/>
                        <w:tag w:val="part_c8669aa73cc942b18cc19a70a28b6f8d"/>
                        <w:lock w:val="sdtLocked"/>
                        <w:richText/>
                      </w:sdtPr>
                      <w:sdtContent>
                        <w:p>
                          <w:pPr>
                            <w:spacing w:line="360" w:lineRule="auto"/>
                            <w:ind w:firstLine="720"/>
                            <w:jc w:val="both"/>
                            <w:rPr>
                              <w:szCs w:val="24"/>
                            </w:rPr>
                          </w:pPr>
                          <w:sdt>
                            <w:sdtPr>
                              <w:alias w:val="Numeris"/>
                              <w:tag w:val="nr_c8669aa73cc942b18cc19a70a28b6f8d"/>
                              <w:lock w:val="sdtLocked"/>
                              <w:richText/>
                            </w:sdtPr>
                            <w:sdtContent>
                              <w:r>
                                <w:rPr>
                                  <w:color w:val="000000"/>
                                  <w:szCs w:val="24"/>
                                </w:rPr>
                                <w:t>5</w:t>
                              </w:r>
                            </w:sdtContent>
                          </w:sdt>
                          <w:r>
                            <w:rPr>
                              <w:color w:val="000000"/>
                              <w:szCs w:val="24"/>
                            </w:rPr>
                            <w:t>)</w:t>
                          </w:r>
                          <w:r>
                            <w:rPr>
                              <w:szCs w:val="24"/>
                            </w:rPr>
                            <w:t xml:space="preserve"> šio įstatymo 33 straipsnio 2 dalies 1 ir 2 punktuose nurodytas taisykles, patvirtintą patikrinimų planą ir jo pakeitimus, 31 straipsnio 3 dalies 1, 2, 3 ir 5 punktuose nurodytą informaciją.</w:t>
                          </w:r>
                        </w:p>
                        <w:p>
                          <w:pPr>
                            <w:spacing w:line="360" w:lineRule="auto"/>
                            <w:ind w:firstLine="720"/>
                            <w:jc w:val="both"/>
                            <w:rPr>
                              <w:szCs w:val="24"/>
                            </w:rPr>
                          </w:pPr>
                        </w:p>
                      </w:sdtContent>
                    </w:sdt>
                  </w:sdtContent>
                </w:sdt>
              </w:sdtContent>
            </w:sdt>
            <w:sdt>
              <w:sdtPr>
                <w:alias w:val="35 str."/>
                <w:tag w:val="part_dcbe4fe5aa78433ba78fafb968ccbc55"/>
                <w:lock w:val="sdtLocked"/>
                <w:richText/>
              </w:sdtPr>
              <w:sdtContent>
                <w:p>
                  <w:pPr>
                    <w:spacing w:line="360" w:lineRule="auto"/>
                    <w:ind w:left="2127" w:hanging="1407"/>
                    <w:rPr>
                      <w:b/>
                      <w:szCs w:val="24"/>
                    </w:rPr>
                  </w:pPr>
                  <w:sdt>
                    <w:sdtPr>
                      <w:alias w:val="Numeris"/>
                      <w:tag w:val="nr_dcbe4fe5aa78433ba78fafb968ccbc55"/>
                      <w:lock w:val="sdtLocked"/>
                      <w:richText/>
                    </w:sdtPr>
                    <w:sdtContent>
                      <w:r>
                        <w:rPr>
                          <w:b/>
                          <w:szCs w:val="24"/>
                        </w:rPr>
                        <w:t>35</w:t>
                      </w:r>
                    </w:sdtContent>
                  </w:sdt>
                  <w:r>
                    <w:rPr>
                      <w:b/>
                      <w:szCs w:val="24"/>
                    </w:rPr>
                    <w:t xml:space="preserve"> straipsnis. </w:t>
                  </w:r>
                  <w:sdt>
                    <w:sdtPr>
                      <w:alias w:val="Pavadinimas"/>
                      <w:tag w:val="title_dcbe4fe5aa78433ba78fafb968ccbc55"/>
                      <w:lock w:val="sdtLocked"/>
                      <w:richText/>
                    </w:sdtPr>
                    <w:sdtContent>
                      <w:r>
                        <w:rPr>
                          <w:b/>
                          <w:szCs w:val="24"/>
                        </w:rPr>
                        <w:t xml:space="preserve">Informacijos </w:t>
                      </w:r>
                      <w:r>
                        <w:rPr>
                          <w:b/>
                          <w:color w:val="000000"/>
                          <w:szCs w:val="24"/>
                          <w:lang w:eastAsia="lt-LT"/>
                        </w:rPr>
                        <w:t xml:space="preserve">ūkio subjektų veiklos </w:t>
                      </w:r>
                      <w:r>
                        <w:rPr>
                          <w:b/>
                          <w:szCs w:val="24"/>
                        </w:rPr>
                        <w:t>priežiūrą atliekantiems subjektams teikimas</w:t>
                      </w:r>
                    </w:sdtContent>
                  </w:sdt>
                </w:p>
                <w:sdt>
                  <w:sdtPr>
                    <w:alias w:val="35 str. 1 d."/>
                    <w:tag w:val="part_8130e5f850dd4c299908b0ae71b05e65"/>
                    <w:lock w:val="sdtLocked"/>
                    <w:richText/>
                  </w:sdtPr>
                  <w:sdtContent>
                    <w:p>
                      <w:pPr>
                        <w:spacing w:line="360" w:lineRule="auto"/>
                        <w:ind w:firstLine="720"/>
                        <w:jc w:val="both"/>
                        <w:rPr>
                          <w:szCs w:val="24"/>
                        </w:rPr>
                      </w:pPr>
                      <w:sdt>
                        <w:sdtPr>
                          <w:alias w:val="Numeris"/>
                          <w:tag w:val="nr_8130e5f850dd4c299908b0ae71b05e65"/>
                          <w:lock w:val="sdtLocked"/>
                          <w:richText/>
                        </w:sdtPr>
                        <w:sdtContent>
                          <w:r>
                            <w:rPr>
                              <w:szCs w:val="24"/>
                            </w:rPr>
                            <w:t>1</w:t>
                          </w:r>
                        </w:sdtContent>
                      </w:sdt>
                      <w:r>
                        <w:rPr>
                          <w:szCs w:val="24"/>
                        </w:rPr>
                        <w:t>. Ūkio subjektai teikia jų veiklos</w:t>
                      </w:r>
                      <w:r>
                        <w:rPr>
                          <w:b/>
                          <w:szCs w:val="24"/>
                        </w:rPr>
                        <w:t xml:space="preserve"> </w:t>
                      </w:r>
                      <w:r>
                        <w:rPr>
                          <w:szCs w:val="24"/>
                        </w:rPr>
                        <w:t>priežiūrą atliekantiems subjektams dokumentus, kuriuos privaloma rengti vadovaujantis teisės aktų reikalavimais. Ūkio subjektų veiklos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5 str. 2 d."/>
                    <w:tag w:val="part_3f905d8d5bfd4f1587e54b707790dc64"/>
                    <w:lock w:val="sdtLocked"/>
                    <w:richText/>
                  </w:sdtPr>
                  <w:sdtContent>
                    <w:p>
                      <w:pPr>
                        <w:spacing w:line="360" w:lineRule="auto"/>
                        <w:ind w:firstLine="720"/>
                        <w:jc w:val="both"/>
                        <w:rPr>
                          <w:szCs w:val="24"/>
                        </w:rPr>
                      </w:pPr>
                      <w:sdt>
                        <w:sdtPr>
                          <w:alias w:val="Numeris"/>
                          <w:tag w:val="nr_3f905d8d5bfd4f1587e54b707790dc64"/>
                          <w:lock w:val="sdtLocked"/>
                          <w:richText/>
                        </w:sdtPr>
                        <w:sdtContent>
                          <w:r>
                            <w:rPr>
                              <w:szCs w:val="24"/>
                            </w:rPr>
                            <w:t>2</w:t>
                          </w:r>
                        </w:sdtContent>
                      </w:sdt>
                      <w:r>
                        <w:rPr>
                          <w:szCs w:val="24"/>
                        </w:rPr>
                        <w:t>. Ūkio subjektas turi teisę neteikti jo veiklos priežiūrą atliekančiam subjektui dokumentų, jeigu tuos pačius dokumentus jis yra pateikęs nors vienam jo veiklos priežiūrą atliekančiam subjektui. Atsisakydamas teikti dokumentus, ūkio subjektas turi raštu nurodyti, kokiam jo veiklos priežiūrą atliekančiam subjektui šie dokumentai yra pateikti.</w:t>
                      </w:r>
                    </w:p>
                  </w:sdtContent>
                </w:sdt>
                <w:sdt>
                  <w:sdtPr>
                    <w:alias w:val="35 str. 3 d."/>
                    <w:tag w:val="part_9bf00b2c6c00402c9752af5b3d71a18b"/>
                    <w:lock w:val="sdtLocked"/>
                    <w:richText/>
                  </w:sdtPr>
                  <w:sdtContent>
                    <w:p>
                      <w:pPr>
                        <w:spacing w:line="360" w:lineRule="auto"/>
                        <w:ind w:firstLine="720"/>
                        <w:jc w:val="both"/>
                        <w:rPr>
                          <w:szCs w:val="24"/>
                        </w:rPr>
                      </w:pPr>
                      <w:sdt>
                        <w:sdtPr>
                          <w:alias w:val="Numeris"/>
                          <w:tag w:val="nr_9bf00b2c6c00402c9752af5b3d71a18b"/>
                          <w:lock w:val="sdtLocked"/>
                          <w:richText/>
                        </w:sdtPr>
                        <w:sdtContent>
                          <w:r>
                            <w:rPr>
                              <w:szCs w:val="24"/>
                            </w:rPr>
                            <w:t>3</w:t>
                          </w:r>
                        </w:sdtContent>
                      </w:sdt>
                      <w:r>
                        <w:rPr>
                          <w:szCs w:val="24"/>
                        </w:rPr>
                        <w:t xml:space="preserve">. Ūkio subjektų veiklos priežiūrą atliekantys subjektai Vyriausybės </w:t>
                      </w:r>
                      <w:r>
                        <w:rPr>
                          <w:color w:val="000000"/>
                          <w:szCs w:val="24"/>
                        </w:rPr>
                        <w:t>ar jos įgaliotos institucijos</w:t>
                      </w:r>
                      <w:r>
                        <w:rPr>
                          <w:szCs w:val="24"/>
                        </w:rPr>
                        <w:t xml:space="preserve"> nustatyta tvarka tarpusavyje keičiasi jiems suteiktiems įgaliojimams įgyvendinti būtinais dokumentais ir kita informacija, kuriuos jiems yra pateikę ūkio subjektai.</w:t>
                      </w:r>
                    </w:p>
                    <w:p>
                      <w:pPr>
                        <w:spacing w:line="360" w:lineRule="auto"/>
                        <w:ind w:firstLine="720"/>
                        <w:jc w:val="both"/>
                        <w:rPr>
                          <w:szCs w:val="24"/>
                        </w:rPr>
                      </w:pPr>
                    </w:p>
                  </w:sdtContent>
                </w:sdt>
              </w:sdtContent>
            </w:sdt>
            <w:sdt>
              <w:sdtPr>
                <w:alias w:val="36 str."/>
                <w:tag w:val="part_c24bed8b947c418eba1190bc51cf23d6"/>
                <w:lock w:val="sdtLocked"/>
                <w:richText/>
              </w:sdtPr>
              <w:sdtContent>
                <w:p>
                  <w:pPr>
                    <w:spacing w:line="360" w:lineRule="auto"/>
                    <w:ind w:left="2127" w:hanging="1407"/>
                    <w:jc w:val="both"/>
                    <w:rPr>
                      <w:b/>
                      <w:szCs w:val="24"/>
                    </w:rPr>
                  </w:pPr>
                  <w:sdt>
                    <w:sdtPr>
                      <w:alias w:val="Numeris"/>
                      <w:tag w:val="nr_c24bed8b947c418eba1190bc51cf23d6"/>
                      <w:lock w:val="sdtLocked"/>
                      <w:richText/>
                    </w:sdtPr>
                    <w:sdtContent>
                      <w:r>
                        <w:rPr>
                          <w:b/>
                          <w:szCs w:val="24"/>
                        </w:rPr>
                        <w:t>36</w:t>
                      </w:r>
                    </w:sdtContent>
                  </w:sdt>
                  <w:r>
                    <w:rPr>
                      <w:b/>
                      <w:szCs w:val="24"/>
                    </w:rPr>
                    <w:t xml:space="preserve"> straipsnis. </w:t>
                  </w:r>
                  <w:sdt>
                    <w:sdtPr>
                      <w:alias w:val="Pavadinimas"/>
                      <w:tag w:val="title_c24bed8b947c418eba1190bc51cf23d6"/>
                      <w:lock w:val="sdtLocked"/>
                      <w:richText/>
                    </w:sdtPr>
                    <w:sdtContent>
                      <w:r>
                        <w:rPr>
                          <w:b/>
                          <w:szCs w:val="24"/>
                        </w:rPr>
                        <w:t>Ūkio subjektų veiklos</w:t>
                      </w:r>
                      <w:r>
                        <w:rPr>
                          <w:szCs w:val="24"/>
                        </w:rPr>
                        <w:t xml:space="preserve"> </w:t>
                      </w:r>
                      <w:r>
                        <w:rPr>
                          <w:b/>
                          <w:szCs w:val="24"/>
                        </w:rPr>
                        <w:t>priežiūrą atliekančių subjektų veiklos vertinimas ir atskaitomybė</w:t>
                      </w:r>
                    </w:sdtContent>
                  </w:sdt>
                </w:p>
                <w:sdt>
                  <w:sdtPr>
                    <w:alias w:val="36 str. 1 d."/>
                    <w:tag w:val="part_02ef2b5b673048489174b2209668f451"/>
                    <w:lock w:val="sdtLocked"/>
                    <w:richText/>
                  </w:sdtPr>
                  <w:sdtContent>
                    <w:p>
                      <w:pPr>
                        <w:spacing w:line="360" w:lineRule="auto"/>
                        <w:ind w:firstLine="720"/>
                        <w:jc w:val="both"/>
                        <w:rPr>
                          <w:color w:val="000000"/>
                          <w:szCs w:val="24"/>
                        </w:rPr>
                      </w:pPr>
                      <w:sdt>
                        <w:sdtPr>
                          <w:alias w:val="Numeris"/>
                          <w:tag w:val="nr_02ef2b5b673048489174b2209668f451"/>
                          <w:lock w:val="sdtLocked"/>
                          <w:richText/>
                        </w:sdtPr>
                        <w:sdtContent>
                          <w:r>
                            <w:rPr>
                              <w:color w:val="000000"/>
                              <w:szCs w:val="24"/>
                            </w:rPr>
                            <w:t>1</w:t>
                          </w:r>
                        </w:sdtContent>
                      </w:sdt>
                      <w:r>
                        <w:rPr>
                          <w:color w:val="000000"/>
                          <w:szCs w:val="24"/>
                        </w:rPr>
                        <w:t xml:space="preserve">. Ūkio subjektų veiklos priežiūrą atliekantis subjektas, vykdydamas šio įstatymo 31 straipsnyje nurodytas funkcijas, vadovaujasi teisės norminiame akte įtvirtintu ūkio subjektų veiklos priežiūrą atliekančio subjekto pagrindiniu priežiūros veiklos siekiu (misija), kuris atspindi, kokios teisės normų saugomos vertybės ar vertybių apsaugą jis privalo užtikrinti. </w:t>
                      </w:r>
                      <w:r>
                        <w:rPr>
                          <w:bCs/>
                          <w:color w:val="000000"/>
                          <w:szCs w:val="24"/>
                        </w:rPr>
                        <w:t>Ūkio</w:t>
                      </w:r>
                      <w:r>
                        <w:rPr>
                          <w:color w:val="000000"/>
                          <w:szCs w:val="24"/>
                        </w:rPr>
                        <w:t xml:space="preserve"> subjektų veiklos priežiūrą atliekantis subjektas taip pat vertina veiklos patikrinimais sukeliamą naštą ūkio subjektams ir priežiūrai skiriamus išteklius.</w:t>
                      </w:r>
                    </w:p>
                  </w:sdtContent>
                </w:sdt>
                <w:sdt>
                  <w:sdtPr>
                    <w:alias w:val="36 str. 2 d."/>
                    <w:tag w:val="part_166b2c9a759e4f089452e3682832d52a"/>
                    <w:lock w:val="sdtLocked"/>
                    <w:richText/>
                  </w:sdtPr>
                  <w:sdtContent>
                    <w:p>
                      <w:pPr>
                        <w:spacing w:line="360" w:lineRule="auto"/>
                        <w:ind w:firstLine="720"/>
                        <w:jc w:val="both"/>
                        <w:rPr>
                          <w:szCs w:val="24"/>
                        </w:rPr>
                      </w:pPr>
                      <w:sdt>
                        <w:sdtPr>
                          <w:alias w:val="Numeris"/>
                          <w:tag w:val="nr_166b2c9a759e4f089452e3682832d52a"/>
                          <w:lock w:val="sdtLocked"/>
                          <w:richText/>
                        </w:sdtPr>
                        <w:sdtContent>
                          <w:r>
                            <w:rPr>
                              <w:color w:val="000000"/>
                              <w:szCs w:val="24"/>
                            </w:rPr>
                            <w:t>2</w:t>
                          </w:r>
                        </w:sdtContent>
                      </w:sdt>
                      <w:r>
                        <w:rPr>
                          <w:color w:val="000000"/>
                          <w:szCs w:val="24"/>
                        </w:rPr>
                        <w:t>. Ūkio subjektų veiklos priežiūrą atliekančių subjektų ir šių subjektų pareigūnų, kitų valstybės tarnautojų ir darbuotojų veiklos</w:t>
                      </w:r>
                      <w:r>
                        <w:rPr>
                          <w:szCs w:val="24"/>
                        </w:rPr>
                        <w:t xml:space="preserve"> vertinimo kriterijais negali būti paskirtų nuobaudų skaičius, baudų dydis ar kiti su sankcijų ūkio subjektams taikymu susiję rodikliai. Nustatytų teisės aktų reikalavimų pažeidimų skaičius gali būti vertinimo kriterijus tik įvertinus žalos teisės normų saugomoms vertybėms, kuriai užkirstas kelias kilti, dydį ir mastą.</w:t>
                      </w:r>
                    </w:p>
                  </w:sdtContent>
                </w:sdt>
                <w:sdt>
                  <w:sdtPr>
                    <w:alias w:val="36 str. 3 d."/>
                    <w:tag w:val="part_6ce0f360512d40ed9eefbae7c96204da"/>
                    <w:lock w:val="sdtLocked"/>
                    <w:richText/>
                  </w:sdtPr>
                  <w:sdtContent>
                    <w:p>
                      <w:pPr>
                        <w:spacing w:line="360" w:lineRule="auto"/>
                        <w:ind w:firstLine="720"/>
                        <w:jc w:val="both"/>
                        <w:rPr>
                          <w:szCs w:val="24"/>
                        </w:rPr>
                      </w:pPr>
                      <w:sdt>
                        <w:sdtPr>
                          <w:alias w:val="Numeris"/>
                          <w:tag w:val="nr_6ce0f360512d40ed9eefbae7c96204da"/>
                          <w:lock w:val="sdtLocked"/>
                          <w:richText/>
                        </w:sdtPr>
                        <w:sdtContent>
                          <w:r>
                            <w:rPr>
                              <w:szCs w:val="24"/>
                            </w:rPr>
                            <w:t>3</w:t>
                          </w:r>
                        </w:sdtContent>
                      </w:sdt>
                      <w:r>
                        <w:rPr>
                          <w:szCs w:val="24"/>
                        </w:rPr>
                        <w:t>. Ūkio subjektų veiklos priežiūrą atliekantys subjektai teikia aukštesniam pagal pavaldumą viešojo administravimo subjektui pasiūlymus dėl teisinio reguliavimo tobulinimo, kai kyla abejonių dėl jo kokybės ir efektyvumo.</w:t>
                      </w:r>
                    </w:p>
                  </w:sdtContent>
                </w:sdt>
                <w:sdt>
                  <w:sdtPr>
                    <w:alias w:val="36 str. 4 d."/>
                    <w:tag w:val="part_02fa9452f8fd47ba8aef9a12184a4244"/>
                    <w:lock w:val="sdtLocked"/>
                    <w:richText/>
                  </w:sdtPr>
                  <w:sdtContent>
                    <w:p>
                      <w:pPr>
                        <w:spacing w:line="360" w:lineRule="auto"/>
                        <w:ind w:firstLine="720"/>
                        <w:jc w:val="both"/>
                        <w:rPr>
                          <w:bCs/>
                          <w:szCs w:val="24"/>
                        </w:rPr>
                      </w:pPr>
                      <w:sdt>
                        <w:sdtPr>
                          <w:alias w:val="Numeris"/>
                          <w:tag w:val="nr_02fa9452f8fd47ba8aef9a12184a4244"/>
                          <w:lock w:val="sdtLocked"/>
                          <w:richText/>
                        </w:sdtPr>
                        <w:sdtContent>
                          <w:r>
                            <w:rPr>
                              <w:szCs w:val="24"/>
                            </w:rPr>
                            <w:t>4</w:t>
                          </w:r>
                        </w:sdtContent>
                      </w:sdt>
                      <w:r>
                        <w:rPr>
                          <w:szCs w:val="24"/>
                        </w:rPr>
                        <w:t>. Ū</w:t>
                      </w:r>
                      <w:r>
                        <w:rPr>
                          <w:bCs/>
                          <w:szCs w:val="24"/>
                        </w:rPr>
                        <w:t>kio subjektų veiklos priežiūros stebėseną</w:t>
                      </w:r>
                      <w:r>
                        <w:rPr>
                          <w:szCs w:val="24"/>
                        </w:rPr>
                        <w:t xml:space="preserve"> atlieka Ekonomikos ir inovacijų ministerija</w:t>
                      </w:r>
                      <w:r>
                        <w:rPr>
                          <w:bCs/>
                          <w:szCs w:val="24"/>
                        </w:rPr>
                        <w:t>.</w:t>
                      </w:r>
                    </w:p>
                  </w:sdtContent>
                </w:sdt>
                <w:sdt>
                  <w:sdtPr>
                    <w:alias w:val="36 str. 5 d."/>
                    <w:tag w:val="part_2c7518408839420a893861e977ed264f"/>
                    <w:lock w:val="sdtLocked"/>
                    <w:richText/>
                  </w:sdtPr>
                  <w:sdtContent>
                    <w:p>
                      <w:pPr>
                        <w:spacing w:line="360" w:lineRule="auto"/>
                        <w:ind w:firstLine="720"/>
                        <w:jc w:val="both"/>
                        <w:rPr>
                          <w:bCs/>
                          <w:szCs w:val="24"/>
                        </w:rPr>
                      </w:pPr>
                      <w:sdt>
                        <w:sdtPr>
                          <w:alias w:val="Numeris"/>
                          <w:tag w:val="nr_2c7518408839420a893861e977ed264f"/>
                          <w:lock w:val="sdtLocked"/>
                          <w:richText/>
                        </w:sdtPr>
                        <w:sdtContent>
                          <w:r>
                            <w:rPr>
                              <w:bCs/>
                              <w:szCs w:val="24"/>
                            </w:rPr>
                            <w:t>5</w:t>
                          </w:r>
                        </w:sdtContent>
                      </w:sdt>
                      <w:r>
                        <w:rPr>
                          <w:bCs/>
                          <w:szCs w:val="24"/>
                        </w:rPr>
                        <w:t>. Ekonomikos ir inovacijų ministerijos prašymu ūkio subjektų veiklos priežiūrą atliekantys subjektai teikia dokumentus ir kitą informaciją, reikalingą įvertinti ūkio subjektų veiklos priežiūros vykdymo būklę.</w:t>
                      </w:r>
                    </w:p>
                    <w:p>
                      <w:pPr>
                        <w:spacing w:line="360" w:lineRule="auto"/>
                        <w:ind w:firstLine="720"/>
                        <w:jc w:val="both"/>
                        <w:rPr>
                          <w:bCs/>
                          <w:szCs w:val="24"/>
                        </w:rPr>
                      </w:pPr>
                    </w:p>
                  </w:sdtContent>
                </w:sdt>
              </w:sdtContent>
            </w:sdt>
            <w:sdt>
              <w:sdtPr>
                <w:alias w:val="37 str."/>
                <w:tag w:val="part_f73cb41f93094823b34bfacb6fcdd62c"/>
                <w:lock w:val="sdtLocked"/>
                <w:richText/>
              </w:sdtPr>
              <w:sdtContent>
                <w:p>
                  <w:pPr>
                    <w:spacing w:line="360" w:lineRule="auto"/>
                    <w:ind w:firstLine="720"/>
                    <w:rPr>
                      <w:color w:val="000000"/>
                      <w:szCs w:val="24"/>
                      <w:lang w:eastAsia="lt-LT"/>
                    </w:rPr>
                  </w:pPr>
                  <w:sdt>
                    <w:sdtPr>
                      <w:alias w:val="Numeris"/>
                      <w:tag w:val="nr_f73cb41f93094823b34bfacb6fcdd62c"/>
                      <w:lock w:val="sdtLocked"/>
                      <w:richText/>
                    </w:sdtPr>
                    <w:sdtContent>
                      <w:r>
                        <w:rPr>
                          <w:b/>
                          <w:color w:val="000000"/>
                          <w:szCs w:val="24"/>
                          <w:lang w:eastAsia="lt-LT"/>
                        </w:rPr>
                        <w:t>37</w:t>
                      </w:r>
                    </w:sdtContent>
                  </w:sdt>
                  <w:r>
                    <w:rPr>
                      <w:b/>
                      <w:color w:val="000000"/>
                      <w:szCs w:val="24"/>
                      <w:lang w:eastAsia="lt-LT"/>
                    </w:rPr>
                    <w:t xml:space="preserve"> straipsnis. </w:t>
                  </w:r>
                  <w:sdt>
                    <w:sdtPr>
                      <w:alias w:val="Pavadinimas"/>
                      <w:tag w:val="title_f73cb41f93094823b34bfacb6fcdd62c"/>
                      <w:lock w:val="sdtLocked"/>
                      <w:richText/>
                    </w:sdtPr>
                    <w:sdtContent>
                      <w:r>
                        <w:rPr>
                          <w:b/>
                          <w:color w:val="000000"/>
                          <w:szCs w:val="24"/>
                          <w:lang w:eastAsia="lt-LT"/>
                        </w:rPr>
                        <w:t>Poveikio priemonių ūkio subjektams taikymas</w:t>
                      </w:r>
                    </w:sdtContent>
                  </w:sdt>
                </w:p>
                <w:sdt>
                  <w:sdtPr>
                    <w:alias w:val="37 str. 1 d."/>
                    <w:tag w:val="part_6583774616cd42e2b23b06ec65139e95"/>
                    <w:lock w:val="sdtLocked"/>
                    <w:richText/>
                  </w:sdtPr>
                  <w:sdtContent>
                    <w:p>
                      <w:pPr>
                        <w:spacing w:line="360" w:lineRule="auto"/>
                        <w:ind w:firstLine="720"/>
                        <w:jc w:val="both"/>
                        <w:rPr>
                          <w:color w:val="000000"/>
                          <w:szCs w:val="24"/>
                          <w:lang w:eastAsia="lt-LT"/>
                        </w:rPr>
                      </w:pPr>
                      <w:sdt>
                        <w:sdtPr>
                          <w:alias w:val="Numeris"/>
                          <w:tag w:val="nr_6583774616cd42e2b23b06ec65139e95"/>
                          <w:lock w:val="sdtLocked"/>
                          <w:richText/>
                        </w:sdtPr>
                        <w:sdtContent>
                          <w:r>
                            <w:rPr>
                              <w:color w:val="000000"/>
                              <w:szCs w:val="24"/>
                              <w:lang w:eastAsia="lt-LT"/>
                            </w:rPr>
                            <w:t>1</w:t>
                          </w:r>
                        </w:sdtContent>
                      </w:sdt>
                      <w:r>
                        <w:rPr>
                          <w:color w:val="000000"/>
                          <w:szCs w:val="24"/>
                          <w:lang w:eastAsia="lt-LT"/>
                        </w:rPr>
                        <w:t>. Poveikio priemonės ūkio subjektui skiriamos, atsižvelgiant į pažeidimo pobūdį, padarytos žalos dydį, mastą ir kitas įstatymuose numatytas aplinkybes.</w:t>
                      </w:r>
                    </w:p>
                  </w:sdtContent>
                </w:sdt>
                <w:sdt>
                  <w:sdtPr>
                    <w:alias w:val="37 str. 2 d."/>
                    <w:tag w:val="part_2a538d5f856d431e8ffec6238957b2d5"/>
                    <w:lock w:val="sdtLocked"/>
                    <w:richText/>
                  </w:sdtPr>
                  <w:sdtContent>
                    <w:p>
                      <w:pPr>
                        <w:spacing w:line="360" w:lineRule="auto"/>
                        <w:ind w:firstLine="720"/>
                        <w:jc w:val="both"/>
                        <w:rPr>
                          <w:color w:val="000000"/>
                          <w:szCs w:val="24"/>
                          <w:lang w:eastAsia="lt-LT"/>
                        </w:rPr>
                      </w:pPr>
                      <w:sdt>
                        <w:sdtPr>
                          <w:alias w:val="Numeris"/>
                          <w:tag w:val="nr_2a538d5f856d431e8ffec6238957b2d5"/>
                          <w:lock w:val="sdtLocked"/>
                          <w:richText/>
                        </w:sdtPr>
                        <w:sdtContent>
                          <w:r>
                            <w:rPr>
                              <w:szCs w:val="24"/>
                              <w:lang w:eastAsia="lt-LT"/>
                            </w:rPr>
                            <w:t>2</w:t>
                          </w:r>
                        </w:sdtContent>
                      </w:sdt>
                      <w:r>
                        <w:rPr>
                          <w:szCs w:val="24"/>
                          <w:lang w:eastAsia="lt-LT"/>
                        </w:rPr>
                        <w:t xml:space="preserve">. </w:t>
                      </w:r>
                      <w:r>
                        <w:rPr>
                          <w:color w:val="000000"/>
                          <w:szCs w:val="24"/>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7 str. 3 d."/>
                    <w:tag w:val="part_069aa89994fd4f9caae246af8ff31883"/>
                    <w:lock w:val="sdtLocked"/>
                    <w:richText/>
                  </w:sdtPr>
                  <w:sdtContent>
                    <w:p>
                      <w:pPr>
                        <w:spacing w:line="360" w:lineRule="auto"/>
                        <w:ind w:firstLine="720"/>
                        <w:jc w:val="both"/>
                        <w:rPr>
                          <w:color w:val="000000"/>
                          <w:szCs w:val="24"/>
                          <w:lang w:eastAsia="lt-LT"/>
                        </w:rPr>
                      </w:pPr>
                      <w:sdt>
                        <w:sdtPr>
                          <w:alias w:val="Numeris"/>
                          <w:tag w:val="nr_069aa89994fd4f9caae246af8ff31883"/>
                          <w:lock w:val="sdtLocked"/>
                          <w:richText/>
                        </w:sdtPr>
                        <w:sdtContent>
                          <w:r>
                            <w:rPr>
                              <w:color w:val="000000"/>
                              <w:szCs w:val="24"/>
                              <w:lang w:eastAsia="lt-LT"/>
                            </w:rPr>
                            <w:t>3</w:t>
                          </w:r>
                        </w:sdtContent>
                      </w:sdt>
                      <w:r>
                        <w:rPr>
                          <w:color w:val="000000"/>
                          <w:szCs w:val="24"/>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7 str. 4 d."/>
                    <w:tag w:val="part_1b917bd726994f40a6752f86401f52c3"/>
                    <w:lock w:val="sdtLocked"/>
                    <w:richText/>
                  </w:sdtPr>
                  <w:sdtContent>
                    <w:p>
                      <w:pPr>
                        <w:spacing w:line="360" w:lineRule="auto"/>
                        <w:ind w:firstLine="720"/>
                        <w:jc w:val="both"/>
                        <w:rPr>
                          <w:color w:val="000000"/>
                          <w:szCs w:val="24"/>
                          <w:lang w:eastAsia="lt-LT"/>
                        </w:rPr>
                      </w:pPr>
                      <w:sdt>
                        <w:sdtPr>
                          <w:alias w:val="Numeris"/>
                          <w:tag w:val="nr_1b917bd726994f40a6752f86401f52c3"/>
                          <w:lock w:val="sdtLocked"/>
                          <w:richText/>
                        </w:sdtPr>
                        <w:sdtContent>
                          <w:r>
                            <w:rPr>
                              <w:color w:val="000000"/>
                              <w:szCs w:val="24"/>
                              <w:lang w:eastAsia="lt-LT"/>
                            </w:rPr>
                            <w:t>4</w:t>
                          </w:r>
                        </w:sdtContent>
                      </w:sdt>
                      <w:r>
                        <w:rPr>
                          <w:color w:val="000000"/>
                          <w:szCs w:val="24"/>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sprendimo motyvai dėl visų bylai reikšmingų aspektų, kuriuos savo paaiškinime ar nagrinėjant žodžiu ūkio subjektas buvo nurodęs.</w:t>
                      </w:r>
                    </w:p>
                  </w:sdtContent>
                </w:sdt>
                <w:sdt>
                  <w:sdtPr>
                    <w:alias w:val="37 str. 5 d."/>
                    <w:tag w:val="part_166418ba17e8427b8e65550cc20c7b17"/>
                    <w:lock w:val="sdtLocked"/>
                    <w:richText/>
                  </w:sdtPr>
                  <w:sdtContent>
                    <w:p>
                      <w:pPr>
                        <w:spacing w:line="360" w:lineRule="auto"/>
                        <w:ind w:firstLine="720"/>
                        <w:jc w:val="both"/>
                        <w:rPr>
                          <w:szCs w:val="24"/>
                        </w:rPr>
                      </w:pPr>
                      <w:sdt>
                        <w:sdtPr>
                          <w:alias w:val="Numeris"/>
                          <w:tag w:val="nr_166418ba17e8427b8e65550cc20c7b17"/>
                          <w:lock w:val="sdtLocked"/>
                          <w:richText/>
                        </w:sdtPr>
                        <w:sdtContent>
                          <w:r>
                            <w:rPr>
                              <w:color w:val="000000"/>
                              <w:szCs w:val="24"/>
                              <w:lang w:eastAsia="lt-LT"/>
                            </w:rPr>
                            <w:t>5</w:t>
                          </w:r>
                        </w:sdtContent>
                      </w:sdt>
                      <w:r>
                        <w:rPr>
                          <w:color w:val="000000"/>
                          <w:szCs w:val="24"/>
                          <w:lang w:eastAsia="lt-LT"/>
                        </w:rPr>
                        <w:t>. Sprendimas ūkio subjekto veiklą reglamentuojančių teisės aktų pažeidimo byloje gali būti skundžiamas Lietuvos Respublikos administracinių bylų teisenos įstatymo nustatyta tvarka.</w:t>
                      </w:r>
                    </w:p>
                    <w:p>
                      <w:pPr>
                        <w:spacing w:line="360" w:lineRule="auto"/>
                        <w:ind w:firstLine="720"/>
                        <w:rPr>
                          <w:szCs w:val="24"/>
                        </w:rPr>
                      </w:pPr>
                    </w:p>
                  </w:sdtContent>
                </w:sdt>
              </w:sdtContent>
            </w:sdt>
            <w:sdt>
              <w:sdtPr>
                <w:alias w:val="38 str."/>
                <w:tag w:val="part_53f754fa875e4b26ae56ce79f05e9414"/>
                <w:lock w:val="sdtLocked"/>
                <w:richText/>
              </w:sdtPr>
              <w:sdtContent>
                <w:p>
                  <w:pPr>
                    <w:spacing w:line="360" w:lineRule="auto"/>
                    <w:ind w:firstLine="720"/>
                    <w:rPr>
                      <w:color w:val="000000"/>
                      <w:szCs w:val="24"/>
                      <w:lang w:eastAsia="lt-LT"/>
                    </w:rPr>
                  </w:pPr>
                  <w:sdt>
                    <w:sdtPr>
                      <w:alias w:val="Numeris"/>
                      <w:tag w:val="nr_53f754fa875e4b26ae56ce79f05e9414"/>
                      <w:lock w:val="sdtLocked"/>
                      <w:richText/>
                    </w:sdtPr>
                    <w:sdtContent>
                      <w:r>
                        <w:rPr>
                          <w:b/>
                          <w:color w:val="000000"/>
                          <w:szCs w:val="24"/>
                          <w:lang w:eastAsia="lt-LT"/>
                        </w:rPr>
                        <w:t>38</w:t>
                      </w:r>
                    </w:sdtContent>
                  </w:sdt>
                  <w:r>
                    <w:rPr>
                      <w:b/>
                      <w:color w:val="000000"/>
                      <w:szCs w:val="24"/>
                      <w:lang w:eastAsia="lt-LT"/>
                    </w:rPr>
                    <w:t xml:space="preserve"> straipsnis. </w:t>
                  </w:r>
                  <w:sdt>
                    <w:sdtPr>
                      <w:alias w:val="Pavadinimas"/>
                      <w:tag w:val="title_53f754fa875e4b26ae56ce79f05e9414"/>
                      <w:lock w:val="sdtLocked"/>
                      <w:richText/>
                    </w:sdtPr>
                    <w:sdtContent>
                      <w:r>
                        <w:rPr>
                          <w:b/>
                          <w:color w:val="000000"/>
                          <w:szCs w:val="24"/>
                          <w:lang w:eastAsia="lt-LT"/>
                        </w:rPr>
                        <w:t xml:space="preserve">Mažareikšmio teisės aktų reikalavimų pažeidimo nustatymas </w:t>
                      </w:r>
                    </w:sdtContent>
                  </w:sdt>
                </w:p>
                <w:sdt>
                  <w:sdtPr>
                    <w:alias w:val="38 str. 1 d."/>
                    <w:tag w:val="part_19d5ac7898024265af4633ea0b1b1bc8"/>
                    <w:lock w:val="sdtLocked"/>
                    <w:richText/>
                  </w:sdtPr>
                  <w:sdtContent>
                    <w:p>
                      <w:pPr>
                        <w:spacing w:line="360" w:lineRule="auto"/>
                        <w:ind w:firstLine="720"/>
                        <w:jc w:val="both"/>
                        <w:rPr>
                          <w:color w:val="000000"/>
                          <w:szCs w:val="24"/>
                        </w:rPr>
                      </w:pPr>
                      <w:sdt>
                        <w:sdtPr>
                          <w:alias w:val="Numeris"/>
                          <w:tag w:val="nr_19d5ac7898024265af4633ea0b1b1bc8"/>
                          <w:lock w:val="sdtLocked"/>
                          <w:richText/>
                        </w:sdtPr>
                        <w:sdtContent>
                          <w:r>
                            <w:rPr>
                              <w:szCs w:val="24"/>
                            </w:rPr>
                            <w:t>1</w:t>
                          </w:r>
                        </w:sdtContent>
                      </w:sdt>
                      <w:r>
                        <w:rPr>
                          <w:szCs w:val="24"/>
                        </w:rPr>
                        <w:t xml:space="preserve">. </w:t>
                      </w:r>
                      <w:r>
                        <w:rPr>
                          <w:color w:val="000000"/>
                          <w:szCs w:val="24"/>
                        </w:rPr>
                        <w:t xml:space="preserve">Nustačius teisės aktų reikalavimų nesilaikymo ar netinkamo vykdymo faktą, kuris vertintinas kaip mažareikšmis teisės aktų reikalavimų pažeidimas ir kurį galima ištaisyti nedelsiant </w:t>
                      </w:r>
                      <w:r>
                        <w:rPr>
                          <w:bCs/>
                          <w:color w:val="000000"/>
                          <w:szCs w:val="24"/>
                        </w:rPr>
                        <w:t xml:space="preserve">ūkio subjektų veiklos </w:t>
                      </w:r>
                      <w:r>
                        <w:rPr>
                          <w:color w:val="000000"/>
                          <w:szCs w:val="24"/>
                        </w:rPr>
                        <w:t>priežiūrą atliekančio subjekto pareigūno, kito valstybės tarnautojo ar darbuotojo akivaizdoje, tokio pažeidimo tyrimas nutraukiamas, įstatymų numatytos poveikio priemonės neskiriamos, o ūkio subjektui pareiškiama žodinė pastaba. Tais atvejais, kai mažareikšmio teisės aktų reikalavimų pažeidimo nedelsiant ištaisyti negalima ūkio subjektų veiklos priežiūrą atliekančio subjekto pareigūno, kito valstybės tarnautojo ar darbuotojo akivaizdoje, 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reikalavimų pažeidimo, pakartotinai rašytinis nurodymas negali būti pateiktas.</w:t>
                      </w:r>
                    </w:p>
                  </w:sdtContent>
                </w:sdt>
                <w:sdt>
                  <w:sdtPr>
                    <w:alias w:val="38 str. 2 d."/>
                    <w:tag w:val="part_1d165f68555e40478e7efd5fc0b321bf"/>
                    <w:lock w:val="sdtLocked"/>
                    <w:richText/>
                  </w:sdtPr>
                  <w:sdtContent>
                    <w:p>
                      <w:pPr>
                        <w:spacing w:line="360" w:lineRule="auto"/>
                        <w:ind w:firstLine="720"/>
                        <w:jc w:val="both"/>
                        <w:rPr>
                          <w:szCs w:val="24"/>
                          <w:lang w:eastAsia="lt-LT"/>
                        </w:rPr>
                      </w:pPr>
                      <w:sdt>
                        <w:sdtPr>
                          <w:alias w:val="Numeris"/>
                          <w:tag w:val="nr_1d165f68555e40478e7efd5fc0b321bf"/>
                          <w:lock w:val="sdtLocked"/>
                          <w:richText/>
                        </w:sdtPr>
                        <w:sdtContent>
                          <w:r>
                            <w:rPr>
                              <w:szCs w:val="24"/>
                            </w:rPr>
                            <w:t>2</w:t>
                          </w:r>
                        </w:sdtContent>
                      </w:sdt>
                      <w:r>
                        <w:rPr>
                          <w:szCs w:val="24"/>
                        </w:rPr>
                        <w:t>. Teisės aktų reikalavimų pažeidimai, kurie laikomi mažareikšmiais konkrečiose ūkio subjektų veiklos srityse, ar tokių pažeidimų kriterijai, taip pat šių pažeidimų pašalinimo terminai, nurodomi ūkio subjektų veiklos priežiūrą atliekančio subjekto arba aukštesniojo pagal pavaldumą viešojo administravimo subjekto priimamuose norminiuose administraciniuose aktuose.</w:t>
                      </w:r>
                    </w:p>
                    <w:p>
                      <w:pPr>
                        <w:spacing w:line="360" w:lineRule="auto"/>
                        <w:ind w:firstLine="720"/>
                        <w:rPr>
                          <w:szCs w:val="24"/>
                        </w:rPr>
                      </w:pPr>
                    </w:p>
                  </w:sdtContent>
                </w:sdt>
              </w:sdtContent>
            </w:sdt>
          </w:sdtContent>
        </w:sdt>
        <w:sdt>
          <w:sdtPr>
            <w:alias w:val="skyrius"/>
            <w:tag w:val="part_92edf2cdfdb44e92bd68d7c5def92e39"/>
            <w:lock w:val="sdtLocked"/>
            <w:richText/>
          </w:sdtPr>
          <w:sdtContent>
            <w:p>
              <w:pPr>
                <w:keepNext/>
                <w:spacing w:line="360" w:lineRule="auto"/>
                <w:jc w:val="center"/>
                <w:outlineLvl w:val="2"/>
                <w:rPr>
                  <w:b/>
                  <w:szCs w:val="24"/>
                </w:rPr>
              </w:pPr>
              <w:sdt>
                <w:sdtPr>
                  <w:alias w:val="Numeris"/>
                  <w:tag w:val="nr_92edf2cdfdb44e92bd68d7c5def92e39"/>
                  <w:lock w:val="sdtLocked"/>
                  <w:richText/>
                </w:sdtPr>
                <w:sdtContent>
                  <w:r>
                    <w:rPr>
                      <w:b/>
                      <w:szCs w:val="24"/>
                    </w:rPr>
                    <w:t>V</w:t>
                  </w:r>
                </w:sdtContent>
              </w:sdt>
              <w:r>
                <w:rPr>
                  <w:b/>
                  <w:szCs w:val="24"/>
                </w:rPr>
                <w:t xml:space="preserve"> SKYRIUS</w:t>
              </w:r>
            </w:p>
            <w:p>
              <w:pPr>
                <w:spacing w:line="360" w:lineRule="auto"/>
                <w:jc w:val="center"/>
                <w:rPr>
                  <w:szCs w:val="24"/>
                </w:rPr>
              </w:pPr>
              <w:sdt>
                <w:sdtPr>
                  <w:alias w:val="Pavadinimas"/>
                  <w:tag w:val="title_92edf2cdfdb44e92bd68d7c5def92e39"/>
                  <w:lock w:val="sdtLocked"/>
                  <w:richText/>
                </w:sdtPr>
                <w:sdtContent>
                  <w:r>
                    <w:rPr>
                      <w:b/>
                      <w:szCs w:val="24"/>
                    </w:rPr>
                    <w:t>BAIGIAMOSIOS NUOSTATOS</w:t>
                  </w:r>
                </w:sdtContent>
              </w:sdt>
            </w:p>
            <w:p>
              <w:pPr>
                <w:spacing w:line="360" w:lineRule="auto"/>
                <w:ind w:firstLine="720"/>
                <w:rPr>
                  <w:szCs w:val="24"/>
                </w:rPr>
              </w:pPr>
            </w:p>
            <w:sdt>
              <w:sdtPr>
                <w:alias w:val="39 str."/>
                <w:tag w:val="part_2fc91e5e939c45da80e84db2a5918dbc"/>
                <w:lock w:val="sdtLocked"/>
                <w:richText/>
              </w:sdtPr>
              <w:sdtContent>
                <w:p>
                  <w:pPr>
                    <w:tabs>
                      <w:tab w:val="left" w:pos="910"/>
                    </w:tabs>
                    <w:spacing w:line="360" w:lineRule="auto"/>
                    <w:ind w:firstLine="720"/>
                    <w:jc w:val="both"/>
                    <w:rPr>
                      <w:b/>
                      <w:szCs w:val="24"/>
                    </w:rPr>
                  </w:pPr>
                  <w:sdt>
                    <w:sdtPr>
                      <w:alias w:val="Numeris"/>
                      <w:tag w:val="nr_2fc91e5e939c45da80e84db2a5918dbc"/>
                      <w:lock w:val="sdtLocked"/>
                      <w:richText/>
                    </w:sdtPr>
                    <w:sdtContent>
                      <w:r>
                        <w:rPr>
                          <w:b/>
                          <w:szCs w:val="24"/>
                        </w:rPr>
                        <w:t>39</w:t>
                      </w:r>
                    </w:sdtContent>
                  </w:sdt>
                  <w:r>
                    <w:rPr>
                      <w:b/>
                      <w:szCs w:val="24"/>
                    </w:rPr>
                    <w:t xml:space="preserve"> straipsnis. </w:t>
                  </w:r>
                  <w:sdt>
                    <w:sdtPr>
                      <w:alias w:val="Pavadinimas"/>
                      <w:tag w:val="title_2fc91e5e939c45da80e84db2a5918dbc"/>
                      <w:lock w:val="sdtLocked"/>
                      <w:richText/>
                    </w:sdtPr>
                    <w:sdtContent>
                      <w:r>
                        <w:rPr>
                          <w:b/>
                          <w:szCs w:val="24"/>
                        </w:rPr>
                        <w:t xml:space="preserve">Viešojo administravimo subjektų atsakomybė </w:t>
                      </w:r>
                    </w:sdtContent>
                  </w:sdt>
                </w:p>
                <w:sdt>
                  <w:sdtPr>
                    <w:alias w:val="39 str. 1 d."/>
                    <w:tag w:val="part_58ee6495efc44dff998cc4d3f81afbb6"/>
                    <w:lock w:val="sdtLocked"/>
                    <w:richText/>
                  </w:sdtPr>
                  <w:sdtContent>
                    <w:p>
                      <w:pPr>
                        <w:spacing w:line="360" w:lineRule="auto"/>
                        <w:ind w:firstLine="720"/>
                        <w:jc w:val="both"/>
                        <w:rPr>
                          <w:szCs w:val="24"/>
                        </w:rPr>
                      </w:pPr>
                      <w:r>
                        <w:rPr>
                          <w:szCs w:val="24"/>
                        </w:rPr>
                        <w:t>Turtinė ir neturtinė žala, atsiradusi dėl viešojo administravimo subjektų neteisėtų administracinių aktų, atlyginama Civilinio kodekso ir Lietuvos Respublikos žalos, atsiradusios dėl valdžios institucijų neteisėtų veiksmų, atlyginimo ir atstovavimo valstybei ir Lietuvos Respublikos Vyriausybei įstatymo nustatytais pagrindais ir tvarka.</w:t>
                      </w:r>
                    </w:p>
                    <w:p>
                      <w:pPr>
                        <w:spacing w:line="360" w:lineRule="auto"/>
                        <w:ind w:firstLine="720"/>
                        <w:jc w:val="both"/>
                        <w:rPr>
                          <w:b/>
                          <w:szCs w:val="24"/>
                        </w:rPr>
                      </w:pPr>
                    </w:p>
                  </w:sdtContent>
                </w:sdt>
              </w:sdtContent>
            </w:sdt>
            <w:sdt>
              <w:sdtPr>
                <w:alias w:val="40 str."/>
                <w:tag w:val="part_d112c76f8849426799fd8086580d2f95"/>
                <w:lock w:val="sdtLocked"/>
                <w:richText/>
              </w:sdtPr>
              <w:sdtContent>
                <w:p>
                  <w:pPr>
                    <w:tabs>
                      <w:tab w:val="left" w:pos="993"/>
                    </w:tabs>
                    <w:spacing w:line="360" w:lineRule="auto"/>
                    <w:ind w:firstLine="720"/>
                    <w:jc w:val="both"/>
                    <w:rPr>
                      <w:b/>
                      <w:szCs w:val="24"/>
                    </w:rPr>
                  </w:pPr>
                  <w:sdt>
                    <w:sdtPr>
                      <w:alias w:val="Numeris"/>
                      <w:tag w:val="nr_d112c76f8849426799fd8086580d2f95"/>
                      <w:lock w:val="sdtLocked"/>
                      <w:richText/>
                    </w:sdtPr>
                    <w:sdtContent>
                      <w:r>
                        <w:rPr>
                          <w:b/>
                          <w:bCs/>
                          <w:szCs w:val="24"/>
                          <w:lang w:eastAsia="lt-LT"/>
                        </w:rPr>
                        <w:t>40</w:t>
                      </w:r>
                    </w:sdtContent>
                  </w:sdt>
                  <w:r>
                    <w:rPr>
                      <w:b/>
                      <w:bCs/>
                      <w:szCs w:val="24"/>
                      <w:lang w:eastAsia="lt-LT"/>
                    </w:rPr>
                    <w:t xml:space="preserve"> straipsnis. </w:t>
                  </w:r>
                  <w:sdt>
                    <w:sdtPr>
                      <w:alias w:val="Pavadinimas"/>
                      <w:tag w:val="title_d112c76f8849426799fd8086580d2f95"/>
                      <w:lock w:val="sdtLocked"/>
                      <w:richText/>
                    </w:sdtPr>
                    <w:sdtContent>
                      <w:r>
                        <w:rPr>
                          <w:b/>
                          <w:bCs/>
                          <w:szCs w:val="24"/>
                          <w:lang w:eastAsia="lt-LT"/>
                        </w:rPr>
                        <w:t xml:space="preserve">Reikalavimai valstybės registrams ir informacinėms sistemoms </w:t>
                      </w:r>
                    </w:sdtContent>
                  </w:sdt>
                </w:p>
                <w:sdt>
                  <w:sdtPr>
                    <w:alias w:val="40 str. 1 d."/>
                    <w:tag w:val="part_5363d3efd824467da3662591dddbd99b"/>
                    <w:lock w:val="sdtLocked"/>
                    <w:richText/>
                  </w:sdtPr>
                  <w:sdtContent>
                    <w:p>
                      <w:pPr>
                        <w:tabs>
                          <w:tab w:val="left" w:pos="993"/>
                        </w:tabs>
                        <w:spacing w:line="360" w:lineRule="auto"/>
                        <w:ind w:firstLine="720"/>
                        <w:jc w:val="both"/>
                        <w:rPr>
                          <w:szCs w:val="24"/>
                        </w:rPr>
                      </w:pPr>
                      <w:sdt>
                        <w:sdtPr>
                          <w:alias w:val="Numeris"/>
                          <w:tag w:val="nr_5363d3efd824467da3662591dddbd99b"/>
                          <w:lock w:val="sdtLocked"/>
                          <w:richText/>
                        </w:sdtPr>
                        <w:sdtContent>
                          <w:r>
                            <w:rPr>
                              <w:bCs/>
                              <w:szCs w:val="24"/>
                              <w:lang w:eastAsia="lt-LT"/>
                            </w:rPr>
                            <w:t>1</w:t>
                          </w:r>
                        </w:sdtContent>
                      </w:sdt>
                      <w:r>
                        <w:rPr>
                          <w:bCs/>
                          <w:szCs w:val="24"/>
                          <w:lang w:eastAsia="lt-LT"/>
                        </w:rPr>
                        <w:t>. Viešojo administravimo subjektas, steigdamas, kurdamas ar modernizuodamas valstybės registrus ar informacines sistemas, turi užtikrinti oficialių elektroninių dokumentų siuntimo ir gavimo per E. pristatymo sistemą galimybę.</w:t>
                      </w:r>
                    </w:p>
                  </w:sdtContent>
                </w:sdt>
                <w:sdt>
                  <w:sdtPr>
                    <w:alias w:val="40 str. 2 d."/>
                    <w:tag w:val="part_c4a881ec9dca48bd9385225869ded4a3"/>
                    <w:lock w:val="sdtLocked"/>
                    <w:richText/>
                  </w:sdtPr>
                  <w:sdtContent>
                    <w:p>
                      <w:pPr>
                        <w:tabs>
                          <w:tab w:val="left" w:pos="993"/>
                        </w:tabs>
                        <w:spacing w:line="360" w:lineRule="auto"/>
                        <w:ind w:firstLine="720"/>
                        <w:jc w:val="both"/>
                      </w:pPr>
                      <w:sdt>
                        <w:sdtPr>
                          <w:alias w:val="Numeris"/>
                          <w:tag w:val="nr_c4a881ec9dca48bd9385225869ded4a3"/>
                          <w:lock w:val="sdtLocked"/>
                          <w:richText/>
                        </w:sdtPr>
                        <w:sdtContent>
                          <w:r>
                            <w:rPr>
                              <w:bCs/>
                              <w:szCs w:val="24"/>
                              <w:lang w:eastAsia="lt-LT"/>
                            </w:rPr>
                            <w:t>2</w:t>
                          </w:r>
                        </w:sdtContent>
                      </w:sdt>
                      <w:r>
                        <w:rPr>
                          <w:bCs/>
                          <w:szCs w:val="24"/>
                          <w:lang w:eastAsia="lt-LT"/>
                        </w:rPr>
                        <w:t>. Licencijų išdavimo funkcijoms atlikti negali būti steigiami nauji valstybės registrai ir informacinės sistemos, jeigu Europos Sąjungos teisės aktuose ar jų įgyvendinamuosiuose Lietuvos Respublikos teisės aktuose, ar Lietuvos Respublikos tarptautinėse sutartyse nėra nustatyta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sdtContent>
            </w:sdt>
          </w:sdtContent>
        </w:sdt>
        <w:sdt>
          <w:sdtPr>
            <w:alias w:val="signatura"/>
            <w:tag w:val="part_c5bb93808b46468f86eb0ae97f69e869"/>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p/>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15"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6"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7"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18"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19"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20"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1"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2"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23"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4"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29"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1"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2"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73d6104b8211e7846ef01bfffb9b64">
            <w:r w:rsidRPr="00532B9F">
              <w:rPr>
                <w:rFonts w:ascii="Times New Roman" w:eastAsia="MS Mincho" w:hAnsi="Times New Roman"/>
                <w:sz w:val="20"/>
                <w:iCs/>
                <w:color w:val="0000FF" w:themeColor="hyperlink"/>
                <w:u w:val="single"/>
              </w:rPr>
              <w:t>XIII-392</w:t>
            </w:r>
          </w:fldSimple>
          <w:r>
            <w:rPr>
              <w:rFonts w:ascii="Times New Roman" w:eastAsia="MS Mincho" w:hAnsi="Times New Roman"/>
              <w:sz w:val="20"/>
              <w:iCs/>
            </w:rPr>
            <w:t>,
2017-06-01,
paskelbta TAR 2017-06-07, i. k. 2017-09671                </w:t>
          </w:r>
        </w:p>
        <w:p>
          <w:pPr>
            <w:jc w:val="both"/>
            <w:rPr>
              <w:rFonts w:ascii="Times New Roman" w:hAnsi="Times New Roman"/>
            </w:rPr>
          </w:pPr>
          <w:r>
            <w:rPr>
              <w:rFonts w:ascii="Times New Roman" w:hAnsi="Times New Roman"/>
              <w:sz w:val="20"/>
            </w:rPr>
            <w:t>Lietuvos Respublikos viešojo administravimo įstatymo Nr. VIII-1234 2 ir 36-4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31ae0d06611e7910a89ac20768b0f">
            <w:r w:rsidRPr="00532B9F">
              <w:rPr>
                <w:rFonts w:ascii="Times New Roman" w:eastAsia="MS Mincho" w:hAnsi="Times New Roman"/>
                <w:sz w:val="20"/>
                <w:iCs/>
                <w:color w:val="0000FF" w:themeColor="hyperlink"/>
                <w:u w:val="single"/>
              </w:rPr>
              <w:t>XIII-733</w:t>
            </w:r>
          </w:fldSimple>
          <w:r>
            <w:rPr>
              <w:rFonts w:ascii="Times New Roman" w:eastAsia="MS Mincho" w:hAnsi="Times New Roman"/>
              <w:sz w:val="20"/>
              <w:iCs/>
            </w:rPr>
            <w:t>,
2017-11-16,
paskelbta TAR 2017-11-23, i. k. 2017-18516                </w:t>
          </w:r>
        </w:p>
        <w:p>
          <w:pPr>
            <w:jc w:val="both"/>
            <w:rPr>
              <w:rFonts w:ascii="Times New Roman" w:hAnsi="Times New Roman"/>
            </w:rPr>
          </w:pPr>
          <w:r>
            <w:rPr>
              <w:rFonts w:ascii="Times New Roman" w:hAnsi="Times New Roman"/>
              <w:sz w:val="20"/>
            </w:rPr>
            <w:t>Lietuvos Respublikos viešojo administravimo įstatymo Nr. VIII-1234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80700084ce11e8ae2bfd1913d66d57">
            <w:r w:rsidRPr="00532B9F">
              <w:rPr>
                <w:rFonts w:ascii="Times New Roman" w:eastAsia="MS Mincho" w:hAnsi="Times New Roman"/>
                <w:sz w:val="20"/>
                <w:iCs/>
                <w:color w:val="0000FF" w:themeColor="hyperlink"/>
                <w:u w:val="single"/>
              </w:rPr>
              <w:t>XIII-1432</w:t>
            </w:r>
          </w:fldSimple>
          <w:r>
            <w:rPr>
              <w:rFonts w:ascii="Times New Roman" w:eastAsia="MS Mincho" w:hAnsi="Times New Roman"/>
              <w:sz w:val="20"/>
              <w:iCs/>
            </w:rPr>
            <w:t>,
2018-06-30,
paskelbta TAR 2018-07-11, i. k. 2018-11740                </w:t>
          </w:r>
        </w:p>
        <w:p>
          <w:pPr>
            <w:jc w:val="both"/>
            <w:rPr>
              <w:rFonts w:ascii="Times New Roman" w:hAnsi="Times New Roman"/>
            </w:rPr>
          </w:pPr>
          <w:r>
            <w:rPr>
              <w:rFonts w:ascii="Times New Roman" w:hAnsi="Times New Roman"/>
              <w:sz w:val="20"/>
            </w:rPr>
            <w:t>Lietuvos Respublikos viešojo administravimo įstatymo Nr. VIII-1234 36-4, 36-8 ir 36-9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4b0ae088f311e8af589337bf1eb893">
            <w:r w:rsidRPr="00532B9F">
              <w:rPr>
                <w:rFonts w:ascii="Times New Roman" w:eastAsia="MS Mincho" w:hAnsi="Times New Roman"/>
                <w:sz w:val="20"/>
                <w:iCs/>
                <w:color w:val="0000FF" w:themeColor="hyperlink"/>
                <w:u w:val="single"/>
              </w:rPr>
              <w:t>XIII-1372</w:t>
            </w:r>
          </w:fldSimple>
          <w:r>
            <w:rPr>
              <w:rFonts w:ascii="Times New Roman" w:eastAsia="MS Mincho" w:hAnsi="Times New Roman"/>
              <w:sz w:val="20"/>
              <w:iCs/>
            </w:rPr>
            <w:t>,
2018-06-29,
paskelbta TAR 2018-07-16, i. k. 2018-12040                </w:t>
          </w:r>
        </w:p>
        <w:p>
          <w:pPr>
            <w:jc w:val="both"/>
            <w:rPr>
              <w:rFonts w:ascii="Times New Roman" w:hAnsi="Times New Roman"/>
            </w:rPr>
          </w:pPr>
          <w:r>
            <w:rPr>
              <w:rFonts w:ascii="Times New Roman" w:hAnsi="Times New Roman"/>
              <w:sz w:val="20"/>
            </w:rPr>
            <w:t>Lietuvos Respublikos viešojo administravimo įstatymo Nr. VIII-1234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5e0060811311e98436e02a0124fc68">
            <w:r w:rsidRPr="00532B9F">
              <w:rPr>
                <w:rFonts w:ascii="Times New Roman" w:eastAsia="MS Mincho" w:hAnsi="Times New Roman"/>
                <w:sz w:val="20"/>
                <w:iCs/>
                <w:color w:val="0000FF" w:themeColor="hyperlink"/>
                <w:u w:val="single"/>
              </w:rPr>
              <w:t>XIII-2122</w:t>
            </w:r>
          </w:fldSimple>
          <w:r>
            <w:rPr>
              <w:rFonts w:ascii="Times New Roman" w:eastAsia="MS Mincho" w:hAnsi="Times New Roman"/>
              <w:sz w:val="20"/>
              <w:iCs/>
            </w:rPr>
            <w:t>,
2019-05-16,
paskelbta TAR 2019-05-28, i. k. 2019-08420                </w:t>
          </w:r>
        </w:p>
        <w:p>
          <w:pPr>
            <w:jc w:val="both"/>
            <w:rPr>
              <w:rFonts w:ascii="Times New Roman" w:hAnsi="Times New Roman"/>
            </w:rPr>
          </w:pPr>
          <w:r>
            <w:rPr>
              <w:rFonts w:ascii="Times New Roman" w:hAnsi="Times New Roman"/>
              <w:sz w:val="20"/>
            </w:rPr>
            <w:t>Lietuvos Respublikos viešojo administravimo įstatymo Nr. VIII-1234 36-4 ir 36-8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79570811411e98436e02a0124fc68">
            <w:r w:rsidRPr="00532B9F">
              <w:rPr>
                <w:rFonts w:ascii="Times New Roman" w:eastAsia="MS Mincho" w:hAnsi="Times New Roman"/>
                <w:sz w:val="20"/>
                <w:iCs/>
                <w:color w:val="0000FF" w:themeColor="hyperlink"/>
                <w:u w:val="single"/>
              </w:rPr>
              <w:t>XIII-2123</w:t>
            </w:r>
          </w:fldSimple>
          <w:r>
            <w:rPr>
              <w:rFonts w:ascii="Times New Roman" w:eastAsia="MS Mincho" w:hAnsi="Times New Roman"/>
              <w:sz w:val="20"/>
              <w:iCs/>
            </w:rPr>
            <w:t>,
2019-05-16,
paskelbta TAR 2019-05-28, i. k. 2019-08421                </w:t>
          </w:r>
        </w:p>
        <w:p>
          <w:pPr>
            <w:jc w:val="both"/>
            <w:rPr>
              <w:rFonts w:ascii="Times New Roman" w:hAnsi="Times New Roman"/>
            </w:rPr>
          </w:pPr>
          <w:r>
            <w:rPr>
              <w:rFonts w:ascii="Times New Roman" w:hAnsi="Times New Roman"/>
              <w:sz w:val="20"/>
            </w:rPr>
            <w:t>Lietuvos Respublikos viešojo administravimo įstatymo Nr. VIII-1234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f9576098c611e9ae2e9d61b1f977b3">
            <w:r w:rsidRPr="00532B9F">
              <w:rPr>
                <w:rFonts w:ascii="Times New Roman" w:eastAsia="MS Mincho" w:hAnsi="Times New Roman"/>
                <w:sz w:val="20"/>
                <w:iCs/>
                <w:color w:val="0000FF" w:themeColor="hyperlink"/>
                <w:u w:val="single"/>
              </w:rPr>
              <w:t>XIII-2239</w:t>
            </w:r>
          </w:fldSimple>
          <w:r>
            <w:rPr>
              <w:rFonts w:ascii="Times New Roman" w:eastAsia="MS Mincho" w:hAnsi="Times New Roman"/>
              <w:sz w:val="20"/>
              <w:iCs/>
            </w:rPr>
            <w:t>,
2019-06-13,
paskelbta TAR 2019-06-27, i. k. 2019-10362                </w:t>
          </w:r>
        </w:p>
        <w:p>
          <w:pPr>
            <w:jc w:val="both"/>
            <w:rPr>
              <w:rFonts w:ascii="Times New Roman" w:hAnsi="Times New Roman"/>
            </w:rPr>
          </w:pPr>
          <w:r>
            <w:rPr>
              <w:rFonts w:ascii="Times New Roman" w:hAnsi="Times New Roman"/>
              <w:sz w:val="20"/>
            </w:rPr>
            <w:t>Lietuvos Respublikos viešojo administravimo įstatymo Nr. VIII-1234 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6ac520b6dc11eab9d9cd0c85e0b745">
            <w:r w:rsidRPr="00532B9F">
              <w:rPr>
                <w:rFonts w:ascii="Times New Roman" w:eastAsia="MS Mincho" w:hAnsi="Times New Roman"/>
                <w:sz w:val="20"/>
                <w:iCs/>
                <w:color w:val="0000FF" w:themeColor="hyperlink"/>
                <w:u w:val="single"/>
              </w:rPr>
              <w:t>XIII-3042</w:t>
            </w:r>
          </w:fldSimple>
          <w:r>
            <w:rPr>
              <w:rFonts w:ascii="Times New Roman" w:eastAsia="MS Mincho" w:hAnsi="Times New Roman"/>
              <w:sz w:val="20"/>
              <w:iCs/>
            </w:rPr>
            <w:t>,
2020-06-11,
paskelbta TAR 2020-06-25, i. k. 2020-13954                </w:t>
          </w:r>
        </w:p>
        <w:p>
          <w:pPr>
            <w:jc w:val="both"/>
            <w:rPr>
              <w:rFonts w:ascii="Times New Roman" w:hAnsi="Times New Roman"/>
            </w:rPr>
          </w:pPr>
          <w:r>
            <w:rPr>
              <w:rFonts w:ascii="Times New Roman" w:hAnsi="Times New Roman"/>
              <w:sz w:val="20"/>
            </w:rPr>
            <w:t>Lietuvos Respublikos viešojo administravimo įstatymo Nr. VIII-1234 2, 4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e0c390abe011eab9d9cd0c85e0b745">
            <w:r w:rsidRPr="00532B9F">
              <w:rPr>
                <w:rFonts w:ascii="Times New Roman" w:eastAsia="MS Mincho" w:hAnsi="Times New Roman"/>
                <w:sz w:val="20"/>
                <w:iCs/>
                <w:color w:val="0000FF" w:themeColor="hyperlink"/>
                <w:u w:val="single"/>
              </w:rPr>
              <w:t>XIII-2987</w:t>
            </w:r>
          </w:fldSimple>
          <w:r>
            <w:rPr>
              <w:rFonts w:ascii="Times New Roman" w:eastAsia="MS Mincho" w:hAnsi="Times New Roman"/>
              <w:sz w:val="20"/>
              <w:iCs/>
            </w:rPr>
            <w:t>,
2020-05-28,
paskelbta TAR 2020-06-11, i. k. 2020-12819                </w:t>
          </w:r>
        </w:p>
        <w:p>
          <w:pPr>
            <w:jc w:val="both"/>
            <w:rPr>
              <w:rFonts w:ascii="Times New Roman" w:hAnsi="Times New Roman"/>
            </w:rPr>
          </w:pPr>
          <w:r>
            <w:rPr>
              <w:rFonts w:ascii="Times New Roman" w:hAnsi="Times New Roman"/>
              <w:sz w:val="20"/>
            </w:rPr>
            <w:t>Lietuvos Respublikos viešojo administravimo įstatymo Nr. VIII-1234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83037019b311ebb0038a8cd8ff585f">
            <w:r w:rsidRPr="00532B9F">
              <w:rPr>
                <w:rFonts w:ascii="Times New Roman" w:eastAsia="MS Mincho" w:hAnsi="Times New Roman"/>
                <w:sz w:val="20"/>
                <w:iCs/>
                <w:color w:val="0000FF" w:themeColor="hyperlink"/>
                <w:u w:val="single"/>
              </w:rPr>
              <w:t>XIII-3329</w:t>
            </w:r>
          </w:fldSimple>
          <w:r>
            <w:rPr>
              <w:rFonts w:ascii="Times New Roman" w:eastAsia="MS Mincho" w:hAnsi="Times New Roman"/>
              <w:sz w:val="20"/>
              <w:iCs/>
            </w:rPr>
            <w:t>,
2020-10-15,
paskelbta TAR 2020-10-29, i. k. 2020-22474                </w:t>
          </w:r>
        </w:p>
        <w:p>
          <w:pPr>
            <w:jc w:val="both"/>
            <w:rPr>
              <w:rFonts w:ascii="Times New Roman" w:hAnsi="Times New Roman"/>
            </w:rPr>
          </w:pPr>
          <w:r>
            <w:rPr>
              <w:rFonts w:ascii="Times New Roman" w:hAnsi="Times New Roman"/>
              <w:sz w:val="20"/>
            </w:rPr>
            <w:t>Lietuvos Respublikos viešojo administravimo įstatymo Nr. VIII-1234 pakeitimo įstatymo Nr. XIII-2987 1 ir 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BatangChe">
    <w:charset w:val="81"/>
    <w:family w:val="modern"/>
    <w:pitch w:val="fixed"/>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18</w:t>
    </w:r>
    <w:r>
      <w:fldChar w:fldCharType="end"/>
    </w:r>
  </w:p>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52</w:t>
    </w:r>
    <w:r>
      <w:fldChar w:fldCharType="end"/>
    </w:r>
  </w:p>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35</w:t>
    </w:r>
    <w:r>
      <w:fldChar w:fldCharType="end"/>
    </w:r>
  </w:p>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197578&amp;b="/>
  <Relationship Id="rId16" Type="http://schemas.openxmlformats.org/officeDocument/2006/relationships/hyperlink" TargetMode="External" Target="http://www3.lrs.lt/cgi-bin/preps2?a=220276&amp;b="/>
  <Relationship Id="rId17" Type="http://schemas.openxmlformats.org/officeDocument/2006/relationships/hyperlink" TargetMode="External" Target="http://www3.lrs.lt/cgi-bin/preps2?a=257682&amp;b="/>
  <Relationship Id="rId18" Type="http://schemas.openxmlformats.org/officeDocument/2006/relationships/hyperlink" TargetMode="External" Target="http://www3.lrs.lt/cgi-bin/preps2?a=279823&amp;b="/>
  <Relationship Id="rId19" Type="http://schemas.openxmlformats.org/officeDocument/2006/relationships/hyperlink" TargetMode="External" Target="http://www3.lrs.lt/cgi-bin/preps2?a=287854&amp;b="/>
  <Relationship Id="rId2" Type="http://schemas.openxmlformats.org/officeDocument/2006/relationships/header" Target="header38.xml"/>
  <Relationship Id="rId20" Type="http://schemas.openxmlformats.org/officeDocument/2006/relationships/hyperlink" TargetMode="External" Target="http://www3.lrs.lt/cgi-bin/preps2?a=291528&amp;b="/>
  <Relationship Id="rId21" Type="http://schemas.openxmlformats.org/officeDocument/2006/relationships/hyperlink" TargetMode="External" Target="http://www3.lrs.lt/cgi-bin/preps2?a=291528&amp;b="/>
  <Relationship Id="rId22" Type="http://schemas.openxmlformats.org/officeDocument/2006/relationships/hyperlink" TargetMode="External" Target="http://www3.lrs.lt/cgi-bin/preps2?a=291836&amp;b="/>
  <Relationship Id="rId23" Type="http://schemas.openxmlformats.org/officeDocument/2006/relationships/hyperlink" TargetMode="External" Target="http://www3.lrs.lt/cgi-bin/preps2?a=328287&amp;b="/>
  <Relationship Id="rId24" Type="http://schemas.openxmlformats.org/officeDocument/2006/relationships/hyperlink" TargetMode="External" Target="http://www3.lrs.lt/cgi-bin/preps2?a=329195&amp;b="/>
  <Relationship Id="rId25" Type="http://schemas.openxmlformats.org/officeDocument/2006/relationships/hyperlink" TargetMode="External" Target="http://www3.lrs.lt/cgi-bin/preps2?a=346897&amp;b="/>
  <Relationship Id="rId26" Type="http://schemas.openxmlformats.org/officeDocument/2006/relationships/hyperlink" TargetMode="External" Target="http://www3.lrs.lt/cgi-bin/preps2?a=361997&amp;b="/>
  <Relationship Id="rId27" Type="http://schemas.openxmlformats.org/officeDocument/2006/relationships/hyperlink" TargetMode="External" Target="http://www3.lrs.lt/cgi-bin/preps2?a=376711&amp;b="/>
  <Relationship Id="rId28" Type="http://schemas.openxmlformats.org/officeDocument/2006/relationships/hyperlink" TargetMode="External" Target="http://www3.lrs.lt/cgi-bin/preps2?a=389993&amp;b="/>
  <Relationship Id="rId29" Type="http://schemas.openxmlformats.org/officeDocument/2006/relationships/hyperlink" TargetMode="External" Target="http://www3.lrs.lt/pls/inter/dokpaieska.showdoc_l?p_id=425517&amp;p_query=&amp;p_tr2=2"/>
  <Relationship Id="rId3" Type="http://schemas.openxmlformats.org/officeDocument/2006/relationships/footer" Target="footer34.xml"/>
  <Relationship Id="rId30" Type="http://schemas.openxmlformats.org/officeDocument/2006/relationships/hyperlink" TargetMode="External" Target="http://www3.lrs.lt/cgi-bin/preps2?a=449276&amp;b="/>
  <Relationship Id="rId31" Type="http://schemas.openxmlformats.org/officeDocument/2006/relationships/hyperlink" TargetMode="External" Target="http://www3.lrs.lt/cgi-bin/preps2?a=453268&amp;b="/>
  <Relationship Id="rId32" Type="http://schemas.openxmlformats.org/officeDocument/2006/relationships/hyperlink" TargetMode="External" Target="http://www3.lrs.lt/cgi-bin/preps2?a=453341&amp;b="/>
  <Relationship Id="rId33" Type="http://schemas.openxmlformats.org/officeDocument/2006/relationships/hyperlink" TargetMode="External" Target="http://www3.lrs.lt/cgi-bin/preps2?a=473301&amp;b="/>
  <Relationship Id="rId34" Type="http://schemas.openxmlformats.org/officeDocument/2006/relationships/hyperlink" TargetMode="External" Target="http://www3.lrs.lt/pls/inter/dokpaieska.showdoc_l?p_id=474671&amp;p_tr2=2"/>
  <Relationship Id="rId35" Type="http://schemas.openxmlformats.org/officeDocument/2006/relationships/customXml" Target="../customXml/item1.xml"/>
  <Relationship Id="rId4" Type="http://schemas.openxmlformats.org/officeDocument/2006/relationships/footer" Target="footer35.xml"/>
  <Relationship Id="rId5" Type="http://schemas.openxmlformats.org/officeDocument/2006/relationships/header" Target="header39.xml"/>
  <Relationship Id="rId6" Type="http://schemas.openxmlformats.org/officeDocument/2006/relationships/footer" Target="footer3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df15f1c19fe74efbb469cee00faa6646">
    <Part Type="skyrius" Nr="1" Title="BENDROSIOS NUOSTATOS" DocPartId="3e08fa7f69d34f799592cdcdfacfc8d4" PartId="89829beb375c443996bce17018e484cf">
      <Part Type="straipsnis" Nr="1" Abbr="1 str." Title="Įstatymo paskirtis ir taikymas" DocPartId="f126c41a84b24b30b08e0b0d6077644c" PartId="850d673cd5704b7397b1862257ac1095">
        <Part Type="strDalis" Nr="1" Abbr="1 str. 1 d." DocPartId="90a6edb475f44bc69828c056593ec46f" PartId="596be920245449e6856772784c39764b"/>
        <Part Type="strDalis" Nr="2" Abbr="1 str. 2 d." DocPartId="ddc85d7c27e04fd5a076130b81aa1e6f" PartId="b996191c6da3427f862881341b763291"/>
        <Part Type="strDalis" Nr="3" Abbr="1 str. 3 d." DocPartId="2a68fde1c25b45038a37cdf42a6489ce" PartId="73f6d37074d44261b9f6a585c8213bf9"/>
        <Part Type="strDalis" Nr="4" Abbr="1 str. 4 d." DocPartId="b1160a54874b4605b39666a3dada3f0d" PartId="195dcd758b0c492e888c55d5aa194b28"/>
        <Part Type="strDalis" Nr="5" Abbr="1 str. 5 d." DocPartId="f86cff7396ba474e8a2fd3fa9c34758f" PartId="33629363ffc446b0b654fffdbba0c55e"/>
        <Part Type="strDalis" Nr="6" Abbr="1 str. 6 d." DocPartId="6f5af800de354c4db097ca6d02b4b416" PartId="7a4cb6956ed942919ee49cc05f4cfb0e"/>
        <Part Type="strDalis" Nr="7" Abbr="1 str. 7 d." DocPartId="75e3eaed4d7a4a80886ceb1bf526d79c" PartId="6f6344f2866046b0bbd6eedbd22d0ee8"/>
        <Part Type="strDalis" Nr="8" Abbr="1 str. 8 d." DocPartId="b31bc975a0f7485d8acdfc79bb638e07" PartId="96b02cf817b34c79ab4d4cf832a5d8eb"/>
        <Part Type="strDalis" Nr="9" Abbr="1 str. 9 d." DocPartId="9ffbb99ff528414cb98090ff4f55f8bf" PartId="79c479304ea94054b8744443385d6fb3"/>
      </Part>
      <Part Type="straipsnis" Nr="2" Abbr="2 str." Title="Pagrindinės šio įstatymo sąvokos" DocPartId="261502d4e75f41dcaeb8f9ceced8351d" PartId="88fe5aacc26649bda18e8cd3aa62bd06">
        <Part Type="strDalis" Nr="1" Abbr="2 str. 1 d." DocPartId="c6cd1a7fae184da698b2a3840c82d77f" PartId="83a23d184658409d891e033be1d6cbae"/>
        <Part Type="strDalis" Nr="2" Abbr="2 str. 2 d." DocPartId="3ae0b9d92cbe462fb946b21dd8466b90" PartId="41897320978345e7bac541323e507651"/>
        <Part Type="strDalis" Nr="3" Abbr="2 str. 3 d." DocPartId="554a0d9027114138be66a3dc01e7dbec" PartId="b791516257724e018b074eaade7e3f3c"/>
        <Part Type="strDalis" Nr="4" Abbr="2 str. 4 d." DocPartId="9eeb5afdfb5d450c88c8627d1afd4bbe" PartId="4e87b7662f834e6a889f0bba3f56b5b5"/>
        <Part Type="strDalis" Nr="5" Abbr="2 str. 5 d." DocPartId="6de728b30b004248a4fbc3ba2d84dc50" PartId="ad295420878f45b0a171121a13d234ca"/>
        <Part Type="strDalis" Nr="6" Abbr="2 str. 6 d." DocPartId="5df8aade1fe74ef29042632ab77edca3" PartId="19aa52b7b8884a738bac01349cafe45f"/>
        <Part Type="strDalis" Nr="7" Abbr="2 str. 7 d." DocPartId="a83ce3f4437b43f1a2852fffae13e182" PartId="ae130f9dec8841c483b16aa755207cbe"/>
        <Part Type="strDalis" Nr="8" Abbr="2 str. 8 d." DocPartId="2204ce6004164afea6dfd6251d2930af" PartId="9e51f30227a1434cb98c8bdc79316b4d"/>
        <Part Type="strDalis" Nr="9" Abbr="2 str. 9 d." DocPartId="d165306710404b1bbfc6a50db1efc43e" PartId="aad2c76a91a849769528df085a3c6369"/>
        <Part Type="strDalis" Nr="10" Abbr="2 str. 10 d." DocPartId="32ea4402227543bca8dbbf9ce8c6c4d0" PartId="e79d829d1f064c73892c83b027812af9"/>
        <Part Type="strDalis" Nr="11" Abbr="2 str. 11 d." DocPartId="7b5e88b5498f481ea1df5a079efb9766" PartId="81cf207921564c018b261bf38febdd39"/>
        <Part Type="strDalis" Nr="12" Abbr="2 str. 12 d." DocPartId="75887714311c415698a00a600ea2dcc7" PartId="b1286941c9fa424d821d777a00324361"/>
        <Part Type="strDalis" Nr="13" Abbr="2 str. 13 d." DocPartId="84ce03135f384ef4a47b575afb3f1709" PartId="7ffeb02be375426d9f8b51cc39ecf5ec"/>
        <Part Type="strDalis" Nr="14" Abbr="2 str. 14 d." DocPartId="18832f960eae45d6b809798c0d87993f" PartId="ce8f8ed2e06949639238f59d0952de3d"/>
        <Part Type="strDalis" Nr="15" Abbr="2 str. 15 d." DocPartId="ac53efd9550d458a9f6b36769d96b2a5" PartId="7f62c48712d048fc895841e18dc81d24"/>
        <Part Type="strDalis" Nr="16" Abbr="2 str. 16 d." DocPartId="3786dd96bb804d75a95e9c957eb30d2c" PartId="4f2859a21b324b69a23f34dca627fbdb"/>
        <Part Type="strDalis" Nr="17" Abbr="2 str. 17 d." DocPartId="5e6966a407594bd8bf3dc4abb43011bc" PartId="6e55559055a34badb5304da6d216f0c9"/>
        <Part Type="strDalis" Nr="18" Abbr="2 str. 18 d." DocPartId="62bf53b16b044d208962b1e26a25e395" PartId="c5aca7f52457422f87de3fdd198e39ca"/>
        <Part Type="strDalis" Nr="19" Abbr="2 str. 19 d." DocPartId="a3ef9797b90848b99ea2ba5862229274" PartId="8c3d94a01aec4d5a8a0743d36c68e6a4"/>
        <Part Type="strDalis" Nr="20" Abbr="2 str. 20 d." DocPartId="04947a0ea335424ab85100212eb8cbae" PartId="99992214a2e84d9b83128ee72684748f"/>
        <Part Type="strDalis" Nr="21" Abbr="2 str. 21 d." DocPartId="ea23eb914a0f40119322d47f6ddedc90" PartId="df6fde84e020478f9beee3cbe8c22653"/>
        <Part Type="strDalis" Nr="22" Abbr="2 str. 22 d." DocPartId="ee7b0b8af253450b9010ce839a3caca6" PartId="128be5311af24536962084619c603f5a"/>
      </Part>
      <Part Type="straipsnis" Nr="3" Abbr="3 str." Title="Viešojo administravimo principai" DocPartId="b9ca1de6dba649f7b9327b88f0d0fa6c" PartId="965e3b51e87f4549bcb1d1d44a49cf4b">
        <Part Type="strDalis" Nr="1" Abbr="3 str. 1 d." DocPartId="274e0cc8552d452c8f2e3c0bc054e1f2" PartId="c81b16819fac4afaacabe8fd343163ef">
          <Part Type="strPunktas" Nr="1" Abbr="3 str. 1 d. 1 p." DocPartId="0485cbc4cbf14fc3aa03604d202107d4" PartId="91231f93c6a747a08f863e081fe911f7"/>
          <Part Type="strPunktas" Nr="2" Abbr="3 str. 1 d. 2 p." DocPartId="26a89a3935f14bc3bd1e5663fa0b19e9" PartId="aa56bd48a0d74dd2846f4a75aa1e0cae"/>
          <Part Type="strPunktas" Nr="3" Abbr="3 str. 1 d. 3 p." DocPartId="c1f2eac28d2f455b8157a275a9be4c09" PartId="a7f1221c491b433b9348aca8a59fe8f1"/>
          <Part Type="strPunktas" Nr="4" Abbr="3 str. 1 d. 4 p." DocPartId="673bfdd4d92148beb671b65eda99a983" PartId="80dea78a970d430cb139ca2d2d203bad"/>
          <Part Type="strPunktas" Nr="5" Abbr="3 str. 1 d. 5 p." DocPartId="6d6871be43dc4f4b8fa1be1f0b50abac" PartId="94074466da3240ee89f4399249b4dfd9"/>
          <Part Type="strPunktas" Nr="6" Abbr="3 str. 1 d. 6 p." DocPartId="202b203f59fe4b038145b8bba7bde732" PartId="e5ca225ddd754072ba6cfdd44c41dddf"/>
          <Part Type="strPunktas" Nr="7" Abbr="3 str. 1 d. 7 p." DocPartId="5694ff36e77a4fb4bc0a7f7b39468397" PartId="2d347a9d6738444fbea931da614947e6"/>
          <Part Type="strPunktas" Nr="8" Abbr="3 str. 1 d. 8 p." DocPartId="ee484c1ca8e7469ca97e7df3fd04d520" PartId="259441cc6d7a48a681f4f6403ba22c0f"/>
          <Part Type="strPunktas" Nr="9" Abbr="3 str. 1 d. 9 p." DocPartId="ed18bbecedec4c6a878925237f8ddc14" PartId="6f96cab6dd3947ea84ea9eefd97554e2"/>
          <Part Type="strPunktas" Nr="10" Abbr="3 str. 1 d. 10 p." DocPartId="3385fb32693a445fb06f1108231ab8ae" PartId="041f9d409f264b09aff7c436ffd0742b"/>
          <Part Type="strPunktas" Nr="11" Abbr="3 str. 1 d. 11 p." DocPartId="976ecff2602a480aab1659c7f177ddbe" PartId="07d1f52a87a341328e53629104646d07"/>
          <Part Type="strPunktas" Nr="12" Abbr="3 str. 1 d. 12 p." DocPartId="e8e4d186eaea45b69fe5222996712ba9" PartId="350e960caf294df2a3c5634b46d83be2"/>
          <Part Type="strPunktas" Nr="13" Abbr="3 str. 1 d. 13 p." DocPartId="4c230b4ed2e94b23ab3d17b88ff305f3" PartId="fafc2291a300442c877776c7ff195552"/>
        </Part>
      </Part>
    </Part>
    <Part Type="skyrius" Nr="2" Title="VIEŠOJO ADMINISTRAVIMO PAGRINDAI" DocPartId="fd900cb978164b84aecb49328a829bf0" PartId="716b984f8416457e900dcf072ddc56da">
      <Part Type="straipsnis" Nr="4" Abbr="4 str." Title="Viešojo administravimo subjektų sistema" DocPartId="fe659cb4f483448ea6113577884a7757" PartId="cf04e1b3d5284131b450f3ed2826c90e">
        <Part Type="strDalis" Nr="1" Abbr="4 str. 1 d." DocPartId="4b38ff28f6854984a375319ed2694cf7" PartId="0425ce00cf7243989e157f61d4aa0228"/>
        <Part Type="strDalis" Nr="2" Abbr="4 str. 2 d." DocPartId="703ae5e2a5b64ab3ac6008630fcffc90" PartId="df110fcdea79445785bbe3a8c3269e47"/>
        <Part Type="strDalis" Nr="3" Abbr="4 str. 3 d." DocPartId="764a7443c8ce4c34834f6f31c53ed009" PartId="dc893c3c3b94407097988f1acb69503a">
          <Part Type="strPunktas" Nr="1" Abbr="4 str. 3 d. 1 p." DocPartId="54062b680b85473e99c2f752cf0f727b" PartId="e1fa48e64d9144aa9a4cee61a482357a"/>
          <Part Type="strPunktas" Nr="2" Abbr="4 str. 3 d. 2 p." DocPartId="9558146e857e48fab4c8c90dd28df680" PartId="39262246a06d4c5fb8493fb7b2fe829b"/>
        </Part>
        <Part Type="strDalis" Nr="4" Abbr="4 str. 4 d." DocPartId="49fee68248e04322a8de72bac145a4ce" PartId="b93f662276464f1fa30d8bcd00f7be03"/>
        <Part Type="strDalis" Nr="5" Abbr="4 str. 5 d." DocPartId="5e44505311f045e2ba79ff00dc5ce154" PartId="5143f2d4a4524295914deebdaad168bb"/>
      </Part>
      <Part Type="straipsnis" Nr="5" Abbr="5 str." Title="Viešojo administravimo įgaliojimų suteikimas" DocPartId="d203920d945d40a0a3b4d3ecf88b0090" PartId="a9f0c97a74c946eda99b82dbe70c29ff">
        <Part Type="strDalis" Nr="1" Abbr="5 str. 1 d." DocPartId="83497ca6ea9b40f0bd6e04b765ee01fc" PartId="b68951399cc44ef19d271d6a5dfa9c8c">
          <Part Type="strPunktas" Nr="1" Abbr="5 str. 1 d. 1 p." DocPartId="ba03a80a61f84f3e8b05ac39b8a848e1" PartId="8323b3cd5b244875bd26852389348c18">
            <Part Type="strPapunktis" Nr="a" Abbr="5 str. 1 d. 1 p. a pp." DocPartId="837d0a986453448cb81cf6bb0cf58ca8" PartId="c9752e11f9454bbaa9d86fed07897812"/>
            <Part Type="strPapunktis" Nr="b" Abbr="5 str. 1 d. 1 p. b pp." DocPartId="05511119605e429eae4af5a826785236" PartId="1c7c8c1a3d4c45c7ac48c4d785bc5712"/>
          </Part>
          <Part Type="strPunktas" Nr="2" Abbr="5 str. 1 d. 2 p." DocPartId="be4b404fe16e43f39cc3c168c6dec5d9" PartId="1233c25d619c4df4bc01be294b8743af"/>
        </Part>
        <Part Type="strDalis" Nr="2" Abbr="5 str. 2 d." DocPartId="d1b595461a3946e98b8de01d9a6d0b68" PartId="d89e683e3a9847ecbcfb12ab9faec7c8">
          <Part Type="strPunktas" Nr="1" Abbr="5 str. 2 d. 1 p." DocPartId="c3beb88d9b4c4dfb8bd608335b588b07" PartId="9afb9e6921ca446a99e67ac4be6f43a3"/>
          <Part Type="strPunktas" Nr="2" Abbr="5 str. 2 d. 2 p." DocPartId="508b5fddf9dd42cb801a353df0e9c875" PartId="d793c40f519d4dff94dde6db90d96cf4"/>
          <Part Type="strPunktas" Nr="3" Abbr="5 str. 2 d. 3 p." DocPartId="556b7b2ad8c14ea1b9d0ef1443ceb7c3" PartId="979d4c145e5243e3b045d77cd84a0742"/>
          <Part Type="strPunktas" Nr="4" Abbr="5 str. 2 d. 4 p." DocPartId="a957945586464ee299226a92717ad31b" PartId="e36d91fc2b854f089d2e305b0c5fd504"/>
          <Part Type="strPunktas" Nr="5" Abbr="5 str. 2 d. 5 p." DocPartId="db63b479e68d464e86ccfa9ac0a9d5e2" PartId="cbb714a93f6c4719a35920d54771d5cd"/>
          <Part Type="strPunktas" Nr="6" Abbr="5 str. 2 d. 6 p." DocPartId="239c021e05804830a5aa4a7a82439dbe" PartId="ad91405cd0604f9592efc07a96237db4"/>
        </Part>
        <Part Type="strDalis" Nr="3" Abbr="5 str. 3 d." DocPartId="e385aa4f6b0d4804a9205026dff0a559" PartId="20761b2a3cfe4c6596de1da794313f67">
          <Part Type="strPunktas" Nr="1" Abbr="5 str. 3 d. 1 p." DocPartId="d971853294284ff1a757eaa95f2635ab" PartId="8792749922594a239d000bb83e89f9f3">
            <Part Type="strPapunktis" Nr="a" Abbr="5 str. 3 d. 1 p. a pp." DocPartId="680489092c364a449029891fc56d3e23" PartId="c7d523c3c2f0441aaeb1ddae609346e0"/>
            <Part Type="strPapunktis" Nr="b" Abbr="5 str. 3 d. 1 p. b pp." DocPartId="9d15673364394bdabb5de908d6cd809d" PartId="9e668640759849a6a6385a8ef7dd0138"/>
          </Part>
          <Part Type="strPunktas" Nr="2" Abbr="5 str. 3 d. 2 p." DocPartId="11c008dea7c549f4800f6dfa9bb74bfe" PartId="96fc317f2e7d471b99249a47f5d59fb4"/>
        </Part>
        <Part Type="strDalis" Nr="4" Abbr="5 str. 4 d." DocPartId="563a9be655aa4178aafdbd12c9ca79cf" PartId="997357f5f78442c8a7b79541c859d987"/>
      </Part>
      <Part Type="straipsnis" Nr="6" Abbr="6 str." Title="Viešojo administravimo sritys" DocPartId="5f4ab73e320f4fcd8b4bd23a7f19ba91" PartId="ef6106e2662543c6bb14022452a20eba">
        <Part Type="strDalis" Nr="1" Abbr="6 str. 1 d." DocPartId="4a08bcc0eb0148ec8108b4bdd1a6afb6" PartId="3a37493145ef49fa96920014fb62ddd3">
          <Part Type="strPunktas" Nr="1" Abbr="6 str. 1 d. 1 p." DocPartId="56c8f5f98a4e4623b04073d6cbe56598" PartId="82ec3aa19d624905a3a3c1dfd553c93c"/>
          <Part Type="strPunktas" Nr="2" Abbr="6 str. 1 d. 2 p." DocPartId="9e0ff89a172d4ce19d5f65e6ff86601c" PartId="664679cc842a47f59b809de376c8bbd0"/>
          <Part Type="strPunktas" Nr="3" Abbr="6 str. 1 d. 3 p." DocPartId="e7d38c27de3d4019ba26c6ec7cb77840" PartId="268d415fe1334e7f8fb36339e550db67"/>
          <Part Type="strPunktas" Nr="4" Abbr="6 str. 1 d. 4 p." DocPartId="d575ccfea8914e809148f1eb08e819e8" PartId="1a25099aba0744d58b70da5a604778e7"/>
          <Part Type="strPunktas" Nr="5" Abbr="6 str. 1 d. 5 p." DocPartId="f1e62e0908c945dbbfb99da7ebb7fe88" PartId="afe65a2813ed4b6a977fd721677c9173"/>
        </Part>
      </Part>
      <Part Type="straipsnis" Nr="7" Abbr="7 str." Title="Veikla, kurią privalo vykdyti visi viešojo administravimo subjektai" DocPartId="1d3fd8a2a5ff4e209ec40f903b93cca8" PartId="7843392ae80b4e2cbb6ab15dd354306b">
        <Part Type="strDalis" Nr="1" Abbr="7 str. 1 d." DocPartId="670e0dd3dae749a1aa62127a42c5918d" PartId="a0f19cee4d9643e7b905ea9bf8b84357">
          <Part Type="strPunktas" Nr="1" Abbr="7 str. 1 d. 1 p." DocPartId="cfb237abafc9452db021e208ec379df8" PartId="d029793b41994f539e18689ebde268e3"/>
          <Part Type="strPunktas" Nr="2" Abbr="7 str. 1 d. 2 p." DocPartId="3ba9fb1376bd40bb98e11eeede5f059d" PartId="3bd25f2c1a6143c5abb8e876bf67f191"/>
          <Part Type="strPunktas" Nr="3" Abbr="7 str. 1 d. 3 p." DocPartId="1acbde2b640b40878a6b26cfb3f67187" PartId="65dc8f1c291949fb9fa928b51a93dc97"/>
          <Part Type="strPunktas" Nr="4" Abbr="7 str. 1 d. 4 p." DocPartId="b270d0c78cc6471fac7d40434e47e489" PartId="5c6585fc5726472893f277503bf69840"/>
        </Part>
        <Part Type="strDalis" Nr="2" Abbr="7 str. 2 d." DocPartId="27ab4d0c475645548f54164523dd6bad" PartId="3092550d0cdb4f648375982d373ef7e9"/>
        <Part Type="strDalis" Nr="3" Abbr="7 str. 3 d." DocPartId="249590d54f9c4c09b9585d5bb74f5538" PartId="ec42b6a7a27d4987add17d70174589d3"/>
        <Part Type="strDalis" Nr="4" Abbr="7 str. 4 d." DocPartId="5d8865c4f82349bf9db0191665581405" PartId="2b933a64ab1449e280971b665d50091d"/>
        <Part Type="strDalis" Nr="5" Abbr="7 str. 5 d." DocPartId="ba144f7de75b4da8959e4cf09822bd81" PartId="27a7b77eb71647158538cdbb05db894d"/>
      </Part>
      <Part Type="straipsnis" Nr="8" Abbr="8 str." Title="Viešojo administravimo subjektų administracijos struktūra" DocPartId="2358a60d2c684a62818a6b43b0992c34" PartId="ade8b15a2c1742d8a82c3902c514d730">
        <Part Type="strDalis" Nr="1" Abbr="8 str. 1 d." DocPartId="5a0365f9f8604f7c827ecba1739e18df" PartId="1df3f354c24841c5abae866c768299af"/>
        <Part Type="strDalis" Nr="2" Abbr="8 str. 2 d." DocPartId="9c515c07409d470291aba37828014691" PartId="19ffd87065e84cbb9e14b9d420b564c7"/>
        <Part Type="strDalis" Nr="3" Abbr="8 str. 3 d." DocPartId="4d77258840a6458e8467d0a63b864cf0" PartId="e2016a98f3684cdca2101c0811e4d67d"/>
        <Part Type="strDalis" Nr="4" Abbr="8 str. 4 d." DocPartId="8616f965d55d4fc6aedb6c14e919c364" PartId="03eb5031b84a4b50b40b9e424a394e05"/>
        <Part Type="strDalis" Nr="5" Abbr="8 str. 5 d." DocPartId="82f7454fc33d4bc497dc8dd7541bbcfb" PartId="fc925d53b54e4b6881dae64a7ca8d824"/>
        <Part Type="strDalis" Nr="6" Abbr="8 str. 6 d." DocPartId="4d3297c5dae940768f7c3e4477281ad4" PartId="dbe95b549cf34e3f82e45d24f6e4c20f"/>
        <Part Type="strDalis" Nr="7" Abbr="8 str. 7 d." DocPartId="d4e586b8fcd24db9917c7da00dd89177" PartId="460c8ed8eaec4d329fbd337ab78e40c8"/>
      </Part>
      <Part Type="straipsnis" Nr="9" Abbr="9 str." Title="Informacinių ir ryšių technologijų naudojimas viešojo administravimo subjektų veikloje" DocPartId="dd09664f0d164abf8efa058e38f9401c" PartId="c487cbd5b2aa4b52bddcf4dffbbd4b36">
        <Part Type="strDalis" Nr="1" Abbr="9 str. 1 d." DocPartId="41bc00e1703e4e44acd1c95f7e1ff433" PartId="fb270eefb99042408d510225cdaaf81d"/>
        <Part Type="strDalis" Nr="2" Abbr="9 str. 2 d." DocPartId="b22fce90e44f44dcb38bc9c1ba8ed483" PartId="9b57c99312b94153beeafca71c711b84"/>
        <Part Type="strDalis" Nr="3" Abbr="9 str. 3 d." DocPartId="95dcdb4717024bf89ca1cc637250ff3d" PartId="d36a95b3da3640bfb9e98345f3e349f0"/>
        <Part Type="strDalis" Nr="4" Abbr="9 str. 4 d." DocPartId="88647400c05246d69d49b1ab11a17e88" PartId="c7005a8cf55e4f0d9650654216fb8132"/>
        <Part Type="strDalis" Nr="5" Abbr="9 str. 5 d." DocPartId="2c18c77605054f3b81d657a6d9c09376" PartId="e089997766914ab4a8fdb2b2e2eb5e89"/>
        <Part Type="strDalis" Nr="6" Abbr="9 str. 6 d." DocPartId="bce42777d7c24211bf744029b50976c8" PartId="99cb8d6db3da42b4aa35643548079a09"/>
      </Part>
      <Part Type="straipsnis" Nr="10" Abbr="10 str." Title="Administracinių sprendimų priėmimas" DocPartId="de961599ee2d4b5c892da20bda93e700" PartId="4194eb6564cd4733a5e9810389efd5a1">
        <Part Type="strDalis" Nr="1" Abbr="10 str. 1 d." DocPartId="7332ea09555a42f7a068c010f84043f7" PartId="6c4123dd41cb47c8956e5701befd1232"/>
        <Part Type="strDalis" Nr="2" Abbr="10 str. 2 d." DocPartId="ede6d1e9014b485499da8fb9e3549bfd" PartId="65e60951ba0748c0844215a09c5a028d"/>
        <Part Type="strDalis" Nr="3" Abbr="10 str. 3 d." DocPartId="4f605b8fc7524c6ab59b9912653cb1e9" PartId="88e24ff343fc4cd88c94d0b828275086"/>
        <Part Type="strDalis" Nr="4" Abbr="10 str. 4 d." DocPartId="0b9d6b0991104d71bdb363ab787f1c6f" PartId="ced9aa0454e7495c9ad2b3bf24bc7b2c"/>
        <Part Type="strDalis" Nr="5" Abbr="10 str. 5 d." DocPartId="77d9d0a5963c4cdfa330ccb4c9ca6419" PartId="53644eccbe5f4806844f29040b44520e">
          <Part Type="strPunktas" Nr="1" Abbr="10 str. 5 d. 1 p." DocPartId="73d43b3319c44ca3a0a281d5653b8458" PartId="7f1899308c6441369297703c1857847f"/>
          <Part Type="strPunktas" Nr="2" Abbr="10 str. 5 d. 2 p." DocPartId="5b7f6155b3aa4243a2d48946c5447753" PartId="84ed81716c274fa08bd389d8a300f03a"/>
          <Part Type="strPunktas" Nr="3" Abbr="10 str. 5 d. 3 p." DocPartId="50878032882048c4a7b2f3e8f9d2d11d" PartId="e7a054fd98844dcb824718fd4543734e"/>
          <Part Type="strPunktas" Nr="4" Abbr="10 str. 5 d. 4 p." DocPartId="4a95b199a41343a3b10c5883e32e782d" PartId="dc80c8bd76b0466b8d2e5f78c7368e87"/>
          <Part Type="strPunktas" Nr="5" Abbr="10 str. 5 d. 5 p." DocPartId="c5a63535d70a4c9e855ef9abd21cf090" PartId="0dc58dae2a4d4126adf90e72988c2101"/>
          <Part Type="strPunktas" Nr="6" Abbr="10 str. 5 d. 6 p." DocPartId="5e948f17f3754f3fb1f6b88ab2b44f20" PartId="47f352e3301d44e393989e07baddba7b"/>
          <Part Type="strPunktas" Nr="7" Abbr="10 str. 5 d. 7 p." DocPartId="b5a7261b3b57402c87e58836009b91fb" PartId="71de9fe8c68942b1b6fb7a2598b1953a"/>
          <Part Type="strPunktas" Nr="8" Abbr="10 str. 5 d. 8 p." DocPartId="fece737874df4cc49a216e76f25a7ce3" PartId="27860945fb10493ead8b590e60f69de2"/>
        </Part>
        <Part Type="strDalis" Nr="6" Abbr="10 str. 6 d." DocPartId="48dfb23679624b18b7af3fc522d16d51" PartId="40cf13b6be0f4052b01e8134b41a6769"/>
      </Part>
      <Part Type="straipsnis" Nr="11" Abbr="11 str." Title="Prašymų ir skundų administraciniam sprendimui priimti pateikimas ir nagrinėjimas" DocPartId="e09fe81a08e44ccd974f024d5c3366e2" PartId="75e3bde820e244c281fef35d3abfb44b">
        <Part Type="strDalis" Nr="1" Abbr="11 str. 1 d." DocPartId="2c053b35d05e4c57a0145151d34e5686" PartId="48ff20cdde044cc2a662fb9d29d25ebe"/>
        <Part Type="strDalis" Nr="2" Abbr="11 str. 2 d." DocPartId="3061e6faba4d42d79a2425fa44980354" PartId="6c9c2010fd1747dd9999086cf1a1eddb"/>
        <Part Type="strDalis" Nr="3" Abbr="11 str. 3 d." DocPartId="d8a4098295f9441da2eb5131cc73c909" PartId="cb763f59a8764d419756a18365c5d421">
          <Part Type="strPunktas" Nr="1" Abbr="11 str. 3 d. 1 p." DocPartId="71cce5e6f824489c8ec695ecc6182fa9" PartId="bbea117d6cb544b4bff9e77779a3b373"/>
          <Part Type="strPunktas" Nr="2" Abbr="11 str. 3 d. 2 p." DocPartId="a4358b81ece24b358a2b2a15794710e7" PartId="ab57b54f29b64bfa9237f69f77c01be0"/>
          <Part Type="strPunktas" Nr="3" Abbr="11 str. 3 d. 3 p." DocPartId="8ef0c88b7e4e4f6c818cb5df09c7ff24" PartId="0b04c8e05480427cb7546f7fe62fe3ff"/>
          <Part Type="strPunktas" Nr="4" Abbr="11 str. 3 d. 4 p." DocPartId="e619c3e711ba438ab155a62b9b345822" PartId="a53771b73ae645babbcaed5eb1e3575f"/>
          <Part Type="strPunktas" Nr="5" Abbr="11 str. 3 d. 5 p." DocPartId="20d142635fbf41b097a28520fccef3ca" PartId="576ca2e5406544cebc55e66b775108c8"/>
          <Part Type="strPunktas" Nr="6" Abbr="11 str. 3 d. 6 p." DocPartId="3cd6f5d294b94358b337da6dc923b1e6" PartId="a6ae4be625cf4d8b8899e451995cf216"/>
        </Part>
        <Part Type="strDalis" Nr="4" Abbr="11 str. 4 d." DocPartId="2c256c395d9145bf89307926fa61e270" PartId="497f10d8af0e49b3affb353250e24dfc"/>
      </Part>
      <Part Type="straipsnis" Nr="12" Abbr="12 str." Title="Administraciniam sprendimui priimti reikalingos informacijos gavimas ir tarnybinė pagalba" DocPartId="c5b524e72019424184067c5ef3fe7a0e" PartId="a6da56566eb540baa02c50f4d19a5f67">
        <Part Type="strDalis" Nr="1" Abbr="12 str. 1 d." DocPartId="7dd5b3f509094994ac29982e6805a564" PartId="0d1574b8e1b64cf5bd8ec63327596913"/>
        <Part Type="strDalis" Nr="2" Abbr="12 str. 2 d." DocPartId="29b629d2e4ee4495b2daacf4887e2a72" PartId="99974962b91642f08422bdf91b1f85ab"/>
        <Part Type="strDalis" Nr="3" Abbr="12 str. 3 d." DocPartId="dcfb0a487c5e4caa9147fb6a85bb64d9" PartId="8a76a3feed584429917d3cfab1649521"/>
        <Part Type="strDalis" Nr="4" Abbr="12 str. 4 d." DocPartId="3bbbad116be849cf974b5ae76c9fb35b" PartId="2df515babd9e42099e001622dc2a21de"/>
        <Part Type="strDalis" Nr="5" Abbr="12 str. 5 d." DocPartId="121dd7754063440084cb631b4c2af4fe" PartId="320cb6ab4bd344e7b6a06e9defb012be">
          <Part Type="strPunktas" Nr="1" Abbr="12 str. 5 d. 1 p." DocPartId="e90e798685cc47f3b1f1038f908fa2f6" PartId="2a6dde7214f34fe6864e1c3b87dcb03e"/>
          <Part Type="strPunktas" Nr="2" Abbr="12 str. 5 d. 2 p." DocPartId="9c23ba5e8c524deb88793e5e76bc46af" PartId="6cae19dccd6c498d952f2fedde225cb1"/>
          <Part Type="strPunktas" Nr="3" Abbr="12 str. 5 d. 3 p." DocPartId="109439898e534acd9de63e731f5799e3" PartId="d4575a9941694d77b99480bc8d328ef0"/>
        </Part>
        <Part Type="strDalis" Nr="6" Abbr="12 str. 6 d." DocPartId="da22153ad7a8461294580b8703426ee8" PartId="bef333ad4fe94e88826fa7f5bd3c7d12"/>
        <Part Type="strDalis" Nr="7" Abbr="12 str. 7 d." DocPartId="dc39377a25dc4011acb6ec20eb66e69b" PartId="ff851b50e7994aaaaa08d1337910758a"/>
        <Part Type="strDalis" Nr="8" Abbr="12 str. 8 d." DocPartId="cbf848ba8ad74931ad0325dfc2841325" PartId="28f309ac499c40ee83bf6fa81c3952a1"/>
        <Part Type="strDalis" Nr="9" Abbr="12 str. 9 d." DocPartId="ac23f87827aa445a9bf137754bad47fa" PartId="6f1e37b2b5c84b799467b55e5734b86b"/>
      </Part>
      <Part Type="straipsnis" Nr="13" Abbr="13 str." Title="Administracinio sprendimo ar kitos informacijos įteikimas (paskelbimas)" DocPartId="116e90c712ea4a74ae203bb9565e649f" PartId="c89314954bb6415790a4c5ac4e2042f1">
        <Part Type="strDalis" Nr="1" Abbr="13 str. 1 d." DocPartId="8128707b96c64cdfad5b5f46e4eeadff" PartId="c22a73c9fa5c44cc962b65091ec91222"/>
        <Part Type="strDalis" Nr="2" Abbr="13 str. 2 d." DocPartId="9c1c6031a52e43d99e657f47d61fbb0c" PartId="c70fb45dec244fcab103e643d8571625"/>
      </Part>
      <Part Type="straipsnis" Nr="14" Abbr="14 str." Title="Administracinio sprendimo apskundimas" DocPartId="6c3713c4f7084b03a0b61419b4c27628" PartId="b419c34107e6435d9c0d4eb56b019a11">
        <Part Type="strDalis" Nr="1" Abbr="14 str. 1 d." DocPartId="8916e7f464f64b7eba2aaa3cd11e9030" PartId="dd3de565843c4dbdabc3eaffb6ff82a5"/>
      </Part>
      <Part Type="straipsnis" Nr="15" Abbr="15 str." Title="Administracinio sprendimo klaidų ištaisymo procedūra" DocPartId="ed866f08082f4d5c92f96bc11e7d50fc" PartId="881a5cd6369b43bca9229b4509b632d5">
        <Part Type="strDalis" Nr="1" Abbr="15 str. 1 d." DocPartId="ce742c2eb2cb4510b078a2f9804e14f2" PartId="d5bc38abbdff4df7a03676d12e6c82b2"/>
        <Part Type="strDalis" Nr="2" Abbr="15 str. 2 d." DocPartId="41b8e608e36140f280430c432b1c0146" PartId="fc2940a9b84d4597a6494a4631677b7f"/>
        <Part Type="strDalis" Nr="3" Abbr="15 str. 3 d." DocPartId="6e55854d879541baa4e9e6902e0870d1" PartId="9991dfe3a15c49ad9851b694f8c6baa9"/>
        <Part Type="strDalis" Nr="4" Abbr="15 str. 4 d." DocPartId="8d5b33e102df43a38374b323554a7d2b" PartId="6f1d7123790548fca573b6e52a15d95a"/>
      </Part>
      <Part Type="straipsnis" Nr="16" Abbr="16 str." Title="Administracinio sprendimo pripažinimas netekusiu galios" DocPartId="b82a4410b23242bfa760436ea63c6055" PartId="13791040e30c40c9920974e314143a3c">
        <Part Type="strDalis" Nr="1" Abbr="16 str. 1 d." DocPartId="db0224f930c64a5087bd18d732b3d5a3" PartId="7272f9ca2a144bbe9b5ff2bf01439868">
          <Part Type="strPunktas" Nr="1" Abbr="16 str. 1 d. 1 p." DocPartId="7b4f024b9f484d4293d5800e31c99d2e" PartId="804f2c8d88ee433e9e6cbbb395a1de51"/>
          <Part Type="strPunktas" Nr="2" Abbr="16 str. 1 d. 2 p." DocPartId="1232ec9d655b42fcb280efd0c1906c3a" PartId="1089b63776734f7a808c9b15d5c2587a"/>
        </Part>
        <Part Type="strDalis" Nr="2" Abbr="16 str. 2 d." DocPartId="06f44d274ad1451c938971b1e93daefd" PartId="df776b6129fb412eb2ce41c1ad07d630"/>
      </Part>
      <Part Type="straipsnis" Nr="17" Abbr="17 str." Title="Veiksmai patiriant suinteresuotų asmenų neteisėtą poveikį" DocPartId="cb792f60f8fe4a909f4bbc2add3b3131" PartId="f97c1bfc3f4d43a3bcf3275ccffc2041">
        <Part Type="strDalis" Nr="1" Abbr="17 str. 1 d." DocPartId="c3042ed1661e493e93accc52a9a0b555" PartId="1eb26527ae0e4d44a661a030ac08cb38"/>
        <Part Type="strDalis" Nr="2" Abbr="17 str. 2 d." DocPartId="2732069220f84ab88c899bca90cf9f64" PartId="3f5841f23a9f4d17b37cc7f11ddb4255"/>
        <Part Type="strDalis" Nr="3" Abbr="17 str. 3 d." DocPartId="5de804fedfda4d3a8c927d58ac4a6dbf" PartId="ad1939ad14604aa39bfd56bc4f093a73"/>
      </Part>
      <Part Type="straipsnis" Nr="18" Abbr="18 str." Title="Teisės aktų ir administracinių sprendimų įgyvendinimo ir laikymosi priežiūra" DocPartId="835a7af2d2c943fd8a56264e4e0a7bf2" PartId="c8612e690f414a22b2cfcec22c1bedaf">
        <Part Type="strDalis" Nr="1" Abbr="18 str. 1 d." DocPartId="86a323d6af784087bfdea937de0b4c37" PartId="83292a0fe7404780bc936ab980ebbe65">
          <Part Type="strPunktas" Nr="1" Abbr="18 str. 1 d. 1 p." DocPartId="33c16a78cf5840fc8d41f2c2c820554d" PartId="07502c148d064c7e89bb3c086d73816f"/>
          <Part Type="strPunktas" Nr="2" Abbr="18 str. 1 d. 2 p." DocPartId="f8baa6224d3f430b8e8d45a69c62e89d" PartId="a72f7e1d803b421eb87e7782125ddf1c"/>
          <Part Type="strPunktas" Nr="3" Abbr="18 str. 1 d. 3 p." DocPartId="f04bc252526d4589b7297652158c6d58" PartId="71333621408b434095523bf252931af8"/>
          <Part Type="strPunktas" Nr="4" Abbr="18 str. 1 d. 4 p." DocPartId="83934716a56749a08fdcaae4a719561b" PartId="f9f7677e82dc4dcbb4815730dd4999f5"/>
        </Part>
        <Part Type="strDalis" Nr="2" Abbr="18 str. 2 d." DocPartId="291eaa95c14048f5859f8dddcca497e4" PartId="11c4189b1c4445ca96406c0ac954d6ce"/>
        <Part Type="strDalis" Nr="3" Abbr="18 str. 3 d." DocPartId="8695fb50eb7b4f69b4144d8afb07be49" PartId="963577d00cef41d684879c6bec60b59b"/>
      </Part>
      <Part Type="straipsnis" Nr="19" Abbr="19 str." Title="Administracinių paslaugų teikimas" DocPartId="2f669d3ec4204b5298c8974e72007d1b" PartId="1227768d715e4f63ada9ddc3179df891">
        <Part Type="strDalis" Nr="1" Abbr="19 str. 1 d." DocPartId="2fc0972380fc4aeda91071a36a456c18" PartId="2dc15e7f918046988dc38ca7e477df4e">
          <Part Type="strPunktas" Nr="1" Abbr="19 str. 1 d. 1 p." DocPartId="a0056143a5784aaab9380c6fd6f9b887" PartId="759e5c9349884008a5834d5ae8c65577"/>
          <Part Type="strPunktas" Nr="2" Abbr="19 str. 1 d. 2 p." DocPartId="d6577bfeed394396abe7c7456a420980" PartId="fec9de4b49644c1ea507f909f00a1c09"/>
          <Part Type="strPunktas" Nr="3" Abbr="19 str. 1 d. 3 p." DocPartId="df5baa9810ed4d9aa47e15bd8fddfcee" PartId="4d21ad798b26417abac63331db9f23fe"/>
          <Part Type="strPunktas" Nr="4" Abbr="19 str. 1 d. 4 p." DocPartId="8298482c013b46b08d4a0c23ee4aa676" PartId="4401562a79014095ba6a80730609a944"/>
        </Part>
        <Part Type="strDalis" Nr="2" Abbr="19 str. 2 d." DocPartId="1c6affa26f974a9e9e87c12c16bbc0e9" PartId="bc2bb116df9b46babace017d6159f815"/>
        <Part Type="strDalis" Nr="3" Abbr="19 str. 3 d." DocPartId="ab250fd615174fd0992775c7ba4c46b9" PartId="b629d2456eea41e699fb2368db544920"/>
        <Part Type="strDalis" Nr="4" Abbr="19 str. 4 d." DocPartId="1b1b2fa846ab4c8087ed46311d42f7d2" PartId="399dbd500a5745d1adc8172c16569fce"/>
        <Part Type="strDalis" Nr="5" Abbr="19 str. 5 d." DocPartId="a4c4aa3615d541c4b9d9acf9b6b80b66" PartId="57cbb39c53db4181b947ddd949c30d24"/>
        <Part Type="strDalis" Nr="6" Abbr="19 str. 6 d." DocPartId="ccd135e6fc894dfc828edbb390c5d592" PartId="b705a107f4294aba8c176897d73b90dd"/>
      </Part>
      <Part Type="straipsnis" Nr="20" Abbr="20 str." Title="Viešųjų paslaugų teikimo administravimas" DocPartId="c3b19bae10e84e4baaa186582cad956b" PartId="366460e752804ecfac7714960a1f158c">
        <Part Type="strDalis" Nr="1" Abbr="20 str. 1 d." DocPartId="e64b30f651c74147bd5e55d315cc2359" PartId="4b7cc1079b574fc3943894e5dce519d9"/>
        <Part Type="strDalis" Nr="2" Abbr="20 str. 2 d." DocPartId="8fecd5aecdc14852b9f38cdf5df49fed" PartId="a5c853b2182341d2a9ffd7291b7087f4"/>
        <Part Type="strDalis" Nr="3" Abbr="20 str. 3 d." DocPartId="7b99077d66004c6cb0f9a2d2d6d4d23d" PartId="e33e4001fa954bc28d1ce664719acc98"/>
        <Part Type="strDalis" Nr="4" Abbr="20 str. 4 d." DocPartId="a135c2ef3df740bab085ae242b1875f6" PartId="ac290e32448a4b57b2c4e814c044da36">
          <Part Type="strPunktas" Nr="1" Abbr="20 str. 4 d. 1 p." DocPartId="d7906ad983c3453aa2471bd13fbabac3" PartId="72dc8b5e33b74328b7ef2cbac2703b3a"/>
          <Part Type="strPunktas" Nr="2" Abbr="20 str. 4 d. 2 p." DocPartId="ee2b95a0afcf4dee8d0c1975e7e2ffb8" PartId="0b1c14a13f6d401389c61409cf0cee53"/>
          <Part Type="strPunktas" Nr="3" Abbr="20 str. 4 d. 3 p." DocPartId="9472b7b504ac49df9a9fc568355e876a" PartId="fb887fc6b83d4dfea63c498e3f097739"/>
          <Part Type="strPunktas" Nr="4" Abbr="20 str. 4 d. 4 p." DocPartId="053dd5de5f194a8682945a45b0657539" PartId="9d28c99263cd46f587ae291e8c7fa9ae"/>
          <Part Type="strPunktas" Nr="5" Abbr="20 str. 4 d. 5 p." DocPartId="52841cc8f35b4b02ab7052a62a757db7" PartId="cb3f294f6f9744728cc4d76cbb165801"/>
          <Part Type="strPunktas" Nr="6" Abbr="20 str. 4 d. 6 p." DocPartId="e17554fb6374454383a2d656ff65d3b9" PartId="27b85221a9e64088a78a467fd88c5941"/>
          <Part Type="strPunktas" Nr="7" Abbr="20 str. 4 d. 7 p." DocPartId="c877dbd335204278bbcf9cd479a217dc" PartId="2aa8bbd0971e46c88f2124843635d94a"/>
          <Part Type="strPunktas" Nr="8" Abbr="20 str. 4 d. 8 p." DocPartId="469ae21439d246ab92cb85be3ecb64f4" PartId="991700a742fc4a718e7cdf82ae4817d8"/>
        </Part>
        <Part Type="strDalis" Nr="5" Abbr="20 str. 5 d." DocPartId="351a64f37b344aa39957879d787918ec" PartId="38cba7c900aa4c83a5d1fed90e941be2"/>
        <Part Type="strDalis" Nr="6" Abbr="20 str. 6 d." DocPartId="c31f9b1783ad44f3a67e0d9331ca9e56" PartId="bca985b55685479b984553a5bf4496d9"/>
        <Part Type="strDalis" Nr="7" Abbr="20 str. 7 d." DocPartId="38e08d11418245f6a48b04400a7a7856" PartId="77ea73247d3e4bfaaf79c3dabdf36afd"/>
      </Part>
      <Part Type="straipsnis" Nr="21" Abbr="21 str." Title="Viešojo administravimo subjektų sistemos stebėsena" DocPartId="e78d82c9e67140008e2b71958ac71d10" PartId="e5db97167b8b4d579976da0151bacaf1">
        <Part Type="strDalis" Nr="1" Abbr="21 str. 1 d." DocPartId="d6d2ca6392cb4daca2b988a751ab3470" PartId="cf9df658289b4d31829d5b068a2453eb"/>
        <Part Type="strDalis" Nr="2" Abbr="21 str. 2 d." DocPartId="e8971039e6e14914ab77d65d37aeb122" PartId="fe3817e6db93405abfd4ad7bc99187ee"/>
      </Part>
    </Part>
    <Part Type="skyrius" Nr="3" Title="ADMINISTRACINĖS PROCEDŪROS YPATUMAI" DocPartId="8a382c5fc44446708eb4b2d5c99b1897" PartId="c432441a57414090ba54ec703a6e2022">
      <Part Type="straipsnis" Nr="22" Abbr="22 str." Title="Asmens, dėl kurio galimai pažeistų teisių ar teisėtų interesų yra pradėta administracinė procedūra, teisės" DocPartId="c1d20ede14d44404918ecbb508765bb2" PartId="8b6d20a12bc241afa1f89bc2ab89e01e">
        <Part Type="strDalis" Nr="1" Abbr="22 str. 1 d." DocPartId="893abd102186472ea33405d9a85197f8" PartId="2977e04e1f374ff7bac8bc7ce88b16c1">
          <Part Type="strPunktas" Nr="1" Abbr="22 str. 1 d. 1 p." DocPartId="c54c0a2d863e4b3cbc0ce3bf55b97f03" PartId="c8c226c1041743d4b2ea8e79b649f853"/>
          <Part Type="strPunktas" Nr="2" Abbr="22 str. 1 d. 2 p." DocPartId="ce539187a3fd4f46a134cb46fd5884af" PartId="4407ee3c09ea42cb8d45d7ce18737aee"/>
          <Part Type="strPunktas" Nr="3" Abbr="22 str. 1 d. 3 p." DocPartId="63e6605a1c7b44dda27e13f0f3853933" PartId="b37718c9d8224ac58d9895618d4e51df"/>
          <Part Type="strPunktas" Nr="4" Abbr="22 str. 1 d. 4 p." DocPartId="edb73e9939d54239b064f3a1c5b7d16f" PartId="3537e6c016864e33bd941df38f21e5d0"/>
          <Part Type="strPunktas" Nr="5" Abbr="22 str. 1 d. 5 p." DocPartId="274d5c270dbc42c49a308b4595459f6a" PartId="bed9e795dc2243d9b9def58492133704"/>
          <Part Type="strPunktas" Nr="6" Abbr="22 str. 1 d. 6 p." DocPartId="39bd4aa9448c4070ac59d52665dcc8c7" PartId="6983134d3e354e68b8119a71226f305c"/>
          <Part Type="strPunktas" Nr="7" Abbr="22 str. 1 d. 7 p." DocPartId="93b18666db354f32a4af2966453c8d72" PartId="2a8122222e324c058311fc9fc26c99b9"/>
          <Part Type="strPunktas" Nr="8" Abbr="22 str. 1 d. 8 p." DocPartId="cf3f861d421e425fa3ee921b948ef5e1" PartId="3465408f1f254fe8b26ce222a97327c3"/>
          <Part Type="strPunktas" Nr="9" Abbr="22 str. 1 d. 9 p." DocPartId="d316122bc3e240dcb99d414242aee62b" PartId="603100100e7e46a48ad3c06197847d40"/>
        </Part>
      </Part>
      <Part Type="straipsnis" Nr="23" Abbr="23 str." Title="Administracinės procedūros pradžia" DocPartId="c5cf66e023724409969f7d1a156f4c84" PartId="5df1f9fa64dc4df789ae99190d795bfd">
        <Part Type="strDalis" Nr="1" Abbr="23 str. 1 d." DocPartId="d73d0aa542a44e3ab69981fd42edce64" PartId="5a3cd20e530c46da8711acf183ca3622"/>
        <Part Type="strDalis" Nr="2" Abbr="23 str. 2 d." DocPartId="53d4fa2f18a0470aa0ae6253f954316e" PartId="97a4067b8ddd4da3a763949815881ba3"/>
        <Part Type="strDalis" Nr="3" Abbr="23 str. 3 d." DocPartId="a5a8366fc0dc4902abe47b13303607a5" PartId="c7d2aaac7ef7430d8e1044deef473480"/>
      </Part>
      <Part Type="straipsnis" Nr="24" Abbr="24 str." Title="Pareigūno, valstybės tarnautojo, kito įstatymų nustatytą specialų statusą turinčio fizinio asmens ar darbuotojo nušalinimas" DocPartId="204251416bee499c9127cd07a23491ff" PartId="d74d5baeb73f4bc8834ef31215dd8623">
        <Part Type="strDalis" Nr="1" Abbr="24 str. 1 d." DocPartId="62d8c9184a604dee8273fa0c50f5969f" PartId="de3442c6fcbc4815a17b4cd54bdb0ed8">
          <Part Type="strPunktas" Nr="1" Abbr="24 str. 1 d. 1 p." DocPartId="260ae833de2840829137450b64511e41" PartId="95e91bd2abc14bfe95481da5ca253050"/>
          <Part Type="strPunktas" Nr="2" Abbr="24 str. 1 d. 2 p." DocPartId="610215f4def745b98ee14610e29d4f1e" PartId="bb737604c4324a5cad58eb03fe0fdd18"/>
          <Part Type="strPunktas" Nr="3" Abbr="24 str. 1 d. 3 p." DocPartId="6611c20c42eb4f1ca5f17b3dbed347a2" PartId="7294b5a0ce584cf9b1106d80e522f356"/>
        </Part>
        <Part Type="strDalis" Nr="2" Abbr="24 str. 2 d." DocPartId="9c4116ac5e7341bf8a8d2a9ff6db770e" PartId="0127f3e1d87b47a8a7ae6d6f326bb460"/>
      </Part>
      <Part Type="straipsnis" Nr="25" Abbr="25 str." Title="Administracinės procedūros sustabdymas" DocPartId="8a4b3c9844d04a309dc0814fcc89389c" PartId="31d30c7556104cbd856d899d5b0648f8">
        <Part Type="strDalis" Nr="1" Abbr="25 str. 1 d." DocPartId="dc1325f953a64c23908aa3a5d106ca75" PartId="d21d277900fc4e999df9af8329dc1b76"/>
        <Part Type="strDalis" Nr="2" Abbr="25 str. 2 d." DocPartId="dcab3825a6044f60bafc2ed1efa4dbdc" PartId="49e95faa01d74267a58f63717fe5a232"/>
        <Part Type="strDalis" Nr="3" Abbr="25 str. 3 d." DocPartId="5c87c5cf3b714b1cb13d32ba9dba17d2" PartId="0a9729944d584ff6938a6f9480c0415f"/>
        <Part Type="strDalis" Nr="4" Abbr="25 str. 4 d." DocPartId="e356128cfa524c8cab62decee81f2069" PartId="ddf490313d164a90ae0ce75a8e188972"/>
      </Part>
      <Part Type="straipsnis" Nr="26" Abbr="26 str." Title="Apklausa" DocPartId="a76b89e6f4d14691b0ebbbf05f5118bc" PartId="587e27ca165846bbb561b0f77f447a5e">
        <Part Type="strDalis" Nr="1" Abbr="26 str. 1 d." DocPartId="c19b24a39c8446a394bb58edfbf1e824" PartId="b118964ef80442d29b66041d20944cf7"/>
        <Part Type="strDalis" Nr="2" Abbr="26 str. 2 d." DocPartId="d9420fe0d39e43d9b3a76aaf43bcf87f" PartId="d9aef438ea3c4c999984665966abc4a5"/>
        <Part Type="strDalis" Nr="3" Abbr="26 str. 3 d." DocPartId="a943ff76bada4a4b8d754e11026f6997" PartId="0b09093c009640f38d668a5c032e5c5c">
          <Part Type="strPunktas" Nr="1" Abbr="26 str. 3 d. 1 p." DocPartId="79a0853d87bf473d9291b6679567e9cc" PartId="26262864360640eeb15dad39b5cdb35a"/>
          <Part Type="strPunktas" Nr="2" Abbr="26 str. 3 d. 2 p." DocPartId="36bca5ab2dea4c5b9b021a3866ada549" PartId="83b0c9aa3fb548668b5e605ea39a493e"/>
        </Part>
      </Part>
      <Part Type="straipsnis" Nr="27" Abbr="27 str." Title="Faktinių duomenų patikrinimas" DocPartId="b58f7cf70a6d44f5a6c3470d8edef32b" PartId="214fe262999a4d1390f84f4b2e94c26a">
        <Part Type="strDalis" Nr="1" Abbr="27 str. 1 d." DocPartId="1f52e89ac66440aaa755ea1043411698" PartId="5b8c7360e82f48b4a001eed168ca610a"/>
        <Part Type="strDalis" Nr="2" Abbr="27 str. 2 d." DocPartId="181d8ee6ad704423a62f03239821ea37" PartId="6e191328a3454f08b84c474ec29fbbe1"/>
      </Part>
      <Part Type="straipsnis" Nr="28" Abbr="28 str." Title="Administracinės procedūros kalba" DocPartId="cfff0f87f10143f596bd1e35e94af11b" PartId="a04d8083048048618e7e629f8661177b">
        <Part Type="strDalis" Nr="1" Abbr="28 str. 1 d." DocPartId="bf7fbe816eeb4c8f8cda310457567fdc" PartId="5e3508c51cb9446ba117a61544001b3f"/>
        <Part Type="strDalis" Nr="2" Abbr="28 str. 2 d." DocPartId="0dc59dca3ae24212b5b32f722fd7ce68" PartId="6da72a033d2745678c58df42d79792c0"/>
      </Part>
    </Part>
    <Part Type="skyrius" Nr="4" Title="LICENCIJAVIMAS IR ŪKIO SUBJEKTŲ VEIKLOS PRIEŽIŪRA" DocPartId="6b0f4f0b5dd048f1a1b022a35c11ef15" PartId="4562f9f879634ccf94b9d888b988053b">
      <Part Type="straipsnis" Nr="29" Abbr="29 str." Title="Licencijų išdavimas" DocPartId="1914d24622104628a31e9ab1d078487f" PartId="441346c4a01f46e8b68071c15739ea05">
        <Part Type="strDalis" Nr="1" Abbr="29 str. 1 d." DocPartId="d0fe05da4ce3464cb2dde09f246624d4" PartId="0c1155db0fb0467faf712b6ddb9c0ce0"/>
        <Part Type="strDalis" Nr="2" Abbr="29 str. 2 d." DocPartId="e4e489be6c1a4b2e84dd9695c4bae61a" PartId="8df655299f6c4a89b40ec1632c0a20ac"/>
        <Part Type="strDalis" Nr="3" Abbr="29 str. 3 d." DocPartId="eaf4c910e10942bea1aa5d7cdb1ecfd8" PartId="954041ed3d3e4d9e9f32234f040f51b1"/>
        <Part Type="strDalis" Nr="4" Abbr="29 str. 4 d." DocPartId="26cb93d1eb534606b015d8699ebbb1fb" PartId="60708f56018e49c39402dd60fff57451">
          <Part Type="strPunktas" Nr="1" Abbr="29 str. 4 d. 1 p." DocPartId="df6538bcb4ae43e0bcaa5e03731cfdab" PartId="92b0dcdf17704572b63d7e44ce9ebc7f"/>
          <Part Type="strPunktas" Nr="2" Abbr="29 str. 4 d. 2 p." DocPartId="708264160fa84b4f86c6e90992948f87" PartId="d41e897dce824d64bd3c4776c3f22aa2"/>
          <Part Type="strPunktas" Nr="3" Abbr="29 str. 4 d. 3 p." DocPartId="678b9679a9594e3f9b412d24223286ed" PartId="a850a8e4921b4c669d7c3728ec6e89f9"/>
        </Part>
      </Part>
      <Part Type="straipsnis" Nr="30" Abbr="30 str." Title="Ūkio subjektų veiklos priežiūros principai" DocPartId="0cce5ef4c25d4fbaad6f189f3ed81327" PartId="667531ab4b1d4b91822f1751bf0cd560">
        <Part Type="strDalis" Nr="1" Abbr="30 str. 1 d." DocPartId="0522390c0202414098a16b53c1503ccd" PartId="27d62cc40f2245ddbbf6c2eaadade96a">
          <Part Type="strPunktas" Nr="1" Abbr="30 str. 1 d. 1 p." DocPartId="6f8abe729db444dfba1a25b328550a3a" PartId="da4c41acd5f74c1b8d7400068e4a804a"/>
          <Part Type="strPunktas" Nr="2" Abbr="30 str. 1 d. 2 p." DocPartId="1acb329dc5304086851819a7e7a78efd" PartId="273ac267ddb14238be2dcbb627abe73d"/>
          <Part Type="strPunktas" Nr="3" Abbr="30 str. 1 d. 3 p." DocPartId="af17542888a0414c8a39d03f54e3eb14" PartId="212a4861b5db4bdeb1b4f134d357aac8"/>
          <Part Type="strPunktas" Nr="4" Abbr="30 str. 1 d. 4 p." DocPartId="31791828d2144816a334f2cbebe293fe" PartId="b67c67681b2a484b9f470881386955a6"/>
          <Part Type="strPunktas" Nr="5" Abbr="30 str. 1 d. 5 p." DocPartId="a1728bcf2a464eff8ca0f815c5c498a3" PartId="1dcedebf62d944a8ae6dfdf4029ed626"/>
          <Part Type="strPunktas" Nr="6" Abbr="30 str. 1 d. 6 p." DocPartId="a887e1e3fd04492499f7aab4d24db63d" PartId="cacf0c18d8b541cab103e6ade03bd33f"/>
          <Part Type="strPunktas" Nr="7" Abbr="30 str. 1 d. 7 p." DocPartId="a7ac760e2fca4324a4589a367e3abea0" PartId="511b25391dfb406c89238990ffff3d28"/>
        </Part>
        <Part Type="strDalis" Nr="2" Abbr="30 str. 2 d." DocPartId="fafedbf173a14a38acf5b094e55d1d03" PartId="a211a4fd4dd84940ad19ced5bdda5326"/>
      </Part>
      <Part Type="straipsnis" Nr="31" Abbr="31 str." Title="Ūkio subjektų veiklos priežiūrą atliekančio subjekto kompetencija" DocPartId="e139ff8600b840728648be4648fdbead" PartId="23e60f5ad57145c796040f0e91e4a16f">
        <Part Type="strDalis" Nr="1" Abbr="31 str. 1 d." DocPartId="3c9ac62da2214d0a9d07f8dfb9704cd2" PartId="3a69b71d05b74ae9be675c052f41a2be"/>
        <Part Type="strDalis" Nr="2" Abbr="31 str. 2 d." DocPartId="e25c72c3015d4bdc88c781b448c2e053" PartId="7d040eacc1104264b8dafb8c36607bb3"/>
        <Part Type="strDalis" Nr="3" Abbr="31 str. 3 d." DocPartId="e7e5395307a04f6dbf6939d60ea25903" PartId="08e7971ca44345809bb5b768d6fccf57">
          <Part Type="strPunktas" Nr="1" Abbr="31 str. 3 d. 1 p." DocPartId="5204bb527e7347cf9b48793cab747fc5" PartId="64966e7ecf194733aa3385afdfe3d26b"/>
          <Part Type="strPunktas" Nr="2" Abbr="31 str. 3 d. 2 p." DocPartId="128a086a2f19472486628fdd317c3ea4" PartId="bc8d8bd55ec44c44bc245259030beaf8"/>
          <Part Type="strPunktas" Nr="3" Abbr="31 str. 3 d. 3 p." DocPartId="835119ea4e484d34a22546b97aa0c637" PartId="411e043dc92f4052b83f7238072c9ee6"/>
          <Part Type="strPunktas" Nr="4" Abbr="31 str. 3 d. 4 p." DocPartId="2107e3f72a314219a12f727c248ba993" PartId="c4d36257bcab4b4d9d56c4594105f027"/>
          <Part Type="strPunktas" Nr="5" Abbr="31 str. 3 d. 5 p." DocPartId="7bb16b3852954bd8bb1dcbd2520daf70" PartId="052216f3db254e268179f7356b3debd5"/>
          <Part Type="strPunktas" Nr="6" Abbr="31 str. 3 d. 6 p." DocPartId="1c1f0b3f4ee642fa9b3b0221dcf996a8" PartId="056ac00601bb49ba981f4112978c9aac"/>
        </Part>
      </Part>
      <Part Type="straipsnis" Nr="32" Abbr="32 str." Title="Ūkio subjektų konsultavimas" DocPartId="fac7f6eaa1d742dab18c89e6b4ae566a" PartId="39516b6fdefd41e884b3584ae257a004">
        <Part Type="strDalis" Nr="1" Abbr="32 str. 1 d." DocPartId="f29af75460904d2e85bae5733b27738b" PartId="f8a1406f93d0458fb539d9d038e325fa"/>
        <Part Type="strDalis" Nr="2" Abbr="32 str. 2 d." DocPartId="2097ee964cb84005845e5df03ee11eed" PartId="f1efe6d8b83b4fdda3dd8d392b69f852"/>
        <Part Type="strDalis" Nr="3" Abbr="32 str. 3 d." DocPartId="71f3c3ad615e456fbd2c0798e6820462" PartId="ba53ed8491474e2fa9b361b04d41c2f3">
          <Part Type="strPunktas" Nr="1" Abbr="32 str. 3 d. 1 p." DocPartId="1c5c288564594de890202627f9e55cbe" PartId="238c5e1a2e574a259ff647183dd31156"/>
          <Part Type="strPunktas" Nr="2" Abbr="32 str. 3 d. 2 p." DocPartId="886c023a2adc43388993a38d6eb381b1" PartId="89520c8ec44f4eb0bf5b5fa92cc116a5"/>
          <Part Type="strPunktas" Nr="3" Abbr="32 str. 3 d. 3 p." DocPartId="21024222e20b471782da2ae1b67b51af" PartId="4ebebbd0840d457b800a8a2660c00091"/>
          <Part Type="strPunktas" Nr="4" Abbr="32 str. 3 d. 4 p." DocPartId="38b3463071c84a86ba702385392e6a39" PartId="ad42a503321e440fa229d6e610261fde"/>
        </Part>
      </Part>
      <Part Type="straipsnis" Nr="33" Abbr="33 str." Title="Ūkio subjektų veiklos patikrinimai" DocPartId="03b7cb40edef4590b60d0bdbbfaf3099" PartId="13eb455157774a95aa2314abf0ec6928">
        <Part Type="strDalis" Nr="1" Abbr="33 str. 1 d." DocPartId="c9b6e84e7504446ea20bb579389e50ee" PartId="5d3653ff6842403f8f2169a23ba538d2"/>
        <Part Type="strDalis" Nr="2" Abbr="33 str. 2 d." DocPartId="a89f4b1fdb3b4cb39210d61d542936e8" PartId="df5d261b8fc349b18712d601d01e9c7e">
          <Part Type="strPunktas" Nr="1" Abbr="33 str. 2 d. 1 p." DocPartId="bffe7d1c4e774b159b3e86e8cc49c9a9" PartId="ede5a199959543caae75fb8fdfda407c"/>
          <Part Type="strPunktas" Nr="2" Abbr="33 str. 2 d. 2 p." DocPartId="9fc492fe715c4aad8bf501fd5ee699fd" PartId="a5853392e3124d1e8dfb5925426f8465"/>
        </Part>
        <Part Type="strDalis" Nr="3" Abbr="33 str. 3 d." DocPartId="295f3969f18941e1bbe957886c948721" PartId="135594bef0984e5b8d41788aa5c7f0a4"/>
        <Part Type="strDalis" Nr="4" Abbr="33 str. 4 d." DocPartId="4e190428c0674d00bd835ca747cf4a08" PartId="180b2dd3b4f345a181aba332bf0891df"/>
        <Part Type="strDalis" Nr="5" Abbr="33 str. 5 d." DocPartId="618e9affeacf48949b1944e723a206fe" PartId="416cddf707ef4e319b7e7bc56af11b21"/>
        <Part Type="strDalis" Nr="6" Abbr="33 str. 6 d." DocPartId="ac17697592ca4b239aca1f9e5a326add" PartId="9e39a20f7eea4b0e9913067e15efbd6f"/>
        <Part Type="strDalis" Nr="7" Abbr="33 str. 7 d." DocPartId="324c3741cab8401982e04db8a0efc059" PartId="2390bdac809c479dbe2aa56366b5db27"/>
        <Part Type="strDalis" Nr="8" Abbr="33 str. 8 d." DocPartId="a6463915337d43f4a5377ee98bc77b3a" PartId="585b207d4419424aa405802a44160466"/>
        <Part Type="strDalis" Nr="9" Abbr="33 str. 9 d." DocPartId="1d0a3189d38f4dceb871cdae705f8471" PartId="cc3c683c755d442fabab3739fa991ca4"/>
        <Part Type="strDalis" Nr="10" Abbr="33 str. 10 d." DocPartId="73a393f9942c40ccb69aa26f9c273d06" PartId="afe309e5d2cb4b62ac4b92f66f034c46"/>
        <Part Type="strDalis" Nr="11" Abbr="33 str. 11 d." DocPartId="ee2cea080708496984cec64b608a33d9" PartId="d3cd68bada0749459f1f460f4c500724"/>
        <Part Type="strDalis" Nr="12" Abbr="33 str. 12 d." DocPartId="747fe128ae7b47e988e16561560609da" PartId="d30d42c4bcd646d2832e8662d98ec401">
          <Part Type="strPunktas" Nr="1" Abbr="33 str. 12 d. 1 p." DocPartId="8d93b70422b04016bcceb8d1bbe79546" PartId="ba24524fd5ce4e068c6f92b22f8ea734"/>
          <Part Type="strPunktas" Nr="2" Abbr="33 str. 12 d. 2 p." DocPartId="d651e5a62e6a4e209d748e9532eb695c" PartId="869c11cf04804be18ef4f406435e8b1a"/>
          <Part Type="strPunktas" Nr="3" Abbr="33 str. 12 d. 3 p." DocPartId="4f5a08ffc9d34eddb8ace5ef0f6dc5a1" PartId="dab88d4fe1c64955a009aa2a84174151"/>
          <Part Type="strPunktas" Nr="4" Abbr="33 str. 12 d. 4 p." DocPartId="85e8e1d05a20490aa3632bfab9fe915b" PartId="8d7bb972d2394b3dab667fd65ae6e6f1"/>
          <Part Type="strPunktas" Nr="5" Abbr="33 str. 12 d. 5 p." DocPartId="4962e4916cad4f28aa1cd9161f1a434a" PartId="8ca579450cfc4ebd8f783b4e201e757c"/>
        </Part>
        <Part Type="strDalis" Nr="13" Abbr="33 str. 13 d." DocPartId="a30ff6f28f0b40dd876ef3ece07add56" PartId="7a927117491f4a9fb185b1b8ace05d12"/>
      </Part>
      <Part Type="straipsnis" Nr="34" Abbr="34 str." Title="Ūkio subjektų informavimas" DocPartId="9afdeb92502544de891fe63d6f0b229a" PartId="6b2c083ede0a4166a5bdd4b1319cb1b4">
        <Part Type="strDalis" Nr="1" Abbr="34 str. 1 d." DocPartId="4c0d1534a6be45328ab2ce30e8142f4e" PartId="faf857fe7083459fb24606185f9a3dda"/>
        <Part Type="strDalis" Nr="2" Abbr="34 str. 2 d." DocPartId="11cfe35014f44623b107369eb73242a8" PartId="82d0265292ba4120b93bccb9fb48e3fb">
          <Part Type="strPunktas" Nr="1" Abbr="34 str. 2 d. 1 p." DocPartId="920d24cc3be549808ea37625190a6a1d" PartId="d281d198ed394f29801011d9113dc860"/>
          <Part Type="strPunktas" Nr="2" Abbr="34 str. 2 d. 2 p." DocPartId="355e95318a1e4e6393baaeab9573f10c" PartId="c3e9126a33a0406eb8c2f55046a002a8"/>
          <Part Type="strPunktas" Nr="3" Abbr="34 str. 2 d. 3 p." DocPartId="9acdcaebe36b4959b68e5314b25a85f0" PartId="dd991231b7494825aa2df9bd1e72c851"/>
          <Part Type="strPunktas" Nr="4" Abbr="34 str. 2 d. 4 p." DocPartId="e19b6d7d906f43ed858281055893cf1c" PartId="16197234d0114b02a692e16fff32a90a"/>
          <Part Type="strPunktas" Nr="5" Abbr="34 str. 2 d. 5 p." DocPartId="3844296170634a2ea55723d993a20c5e" PartId="c8669aa73cc942b18cc19a70a28b6f8d"/>
        </Part>
      </Part>
      <Part Type="straipsnis" Nr="35" Abbr="35 str." Title="Informacijos ūkio subjektų veiklos priežiūrą atliekantiems subjektams teikimas" DocPartId="d17f5d5f2f154a358eb3403d73786ef0" PartId="dcbe4fe5aa78433ba78fafb968ccbc55">
        <Part Type="strDalis" Nr="1" Abbr="35 str. 1 d." DocPartId="7e5675b9df3d40809738ea9adf60404a" PartId="8130e5f850dd4c299908b0ae71b05e65"/>
        <Part Type="strDalis" Nr="2" Abbr="35 str. 2 d." DocPartId="87a74664b22c46fe8f107ebfeee5ae42" PartId="3f905d8d5bfd4f1587e54b707790dc64"/>
        <Part Type="strDalis" Nr="3" Abbr="35 str. 3 d." DocPartId="7caaa68cbeac4ed7b85983f0cc316334" PartId="9bf00b2c6c00402c9752af5b3d71a18b"/>
      </Part>
      <Part Type="straipsnis" Nr="36" Abbr="36 str." Title="Ūkio subjektų veiklos priežiūrą atliekančių subjektų veiklos vertinimas ir atskaitomybė" DocPartId="740e055bc9ae4d6583ea1ec8539d5803" PartId="c24bed8b947c418eba1190bc51cf23d6">
        <Part Type="strDalis" Nr="1" Abbr="36 str. 1 d." DocPartId="18875033f0734bccb1ef13995f31f68e" PartId="02ef2b5b673048489174b2209668f451"/>
        <Part Type="strDalis" Nr="2" Abbr="36 str. 2 d." DocPartId="5ca1fa7e9edf4ffcae374ba25fb9b690" PartId="166b2c9a759e4f089452e3682832d52a"/>
        <Part Type="strDalis" Nr="3" Abbr="36 str. 3 d." DocPartId="9d6e79ff159e4ab0ac561ed7e4bc4949" PartId="6ce0f360512d40ed9eefbae7c96204da"/>
        <Part Type="strDalis" Nr="4" Abbr="36 str. 4 d." DocPartId="998d3f4494214142a43df794eeb049de" PartId="02fa9452f8fd47ba8aef9a12184a4244"/>
        <Part Type="strDalis" Nr="5" Abbr="36 str. 5 d." DocPartId="69414f661eb94147995fc73910a8cb68" PartId="2c7518408839420a893861e977ed264f"/>
      </Part>
      <Part Type="straipsnis" Nr="37" Abbr="37 str." Title="Poveikio priemonių ūkio subjektams taikymas" DocPartId="201dbcd07a944b20a3b7a92af8e8d4e7" PartId="f73cb41f93094823b34bfacb6fcdd62c">
        <Part Type="strDalis" Nr="1" Abbr="37 str. 1 d." DocPartId="82277f4e5ec94f68a9100f328ab43920" PartId="6583774616cd42e2b23b06ec65139e95"/>
        <Part Type="strDalis" Nr="2" Abbr="37 str. 2 d." DocPartId="ce6707f868b34cc98786709af158a887" PartId="2a538d5f856d431e8ffec6238957b2d5"/>
        <Part Type="strDalis" Nr="3" Abbr="37 str. 3 d." DocPartId="11107f1823fa40dab930a0bef1fcff89" PartId="069aa89994fd4f9caae246af8ff31883"/>
        <Part Type="strDalis" Nr="4" Abbr="37 str. 4 d." DocPartId="ed3b0fcb856946bf99b754213c384dce" PartId="1b917bd726994f40a6752f86401f52c3"/>
        <Part Type="strDalis" Nr="5" Abbr="37 str. 5 d." DocPartId="d12d4bf77c714656b8729c661554ecbd" PartId="166418ba17e8427b8e65550cc20c7b17"/>
      </Part>
      <Part Type="straipsnis" Nr="38" Abbr="38 str." Title="Mažareikšmio teisės aktų reikalavimų pažeidimo nustatymas" DocPartId="503df9f9c5b94d859628c3f4aaf0cfd5" PartId="53f754fa875e4b26ae56ce79f05e9414">
        <Part Type="strDalis" Nr="1" Abbr="38 str. 1 d." DocPartId="fdecc90e8600432983a91f7373715ef5" PartId="19d5ac7898024265af4633ea0b1b1bc8"/>
        <Part Type="strDalis" Nr="2" Abbr="38 str. 2 d." DocPartId="4fd70ddd23444030a7d64fd2ff1932a7" PartId="1d165f68555e40478e7efd5fc0b321bf"/>
      </Part>
    </Part>
    <Part Type="skyrius" Nr="5" Title="BAIGIAMOSIOS NUOSTATOS" DocPartId="845badc8831743f4a539764900ed3302" PartId="92edf2cdfdb44e92bd68d7c5def92e39">
      <Part Type="straipsnis" Nr="39" Abbr="39 str." Title="Viešojo administravimo subjektų atsakomybė" DocPartId="fec6ba9aec474f0fa44b6cc2bdc69fb8" PartId="2fc91e5e939c45da80e84db2a5918dbc">
        <Part Type="strDalis" Nr="1" Abbr="39 str. 1 d." DocPartId="3a095d5fc0874da2bef0a79d316decf4" PartId="58ee6495efc44dff998cc4d3f81afbb6"/>
      </Part>
      <Part Type="straipsnis" Nr="40" Abbr="40 str." Title="Reikalavimai valstybės registrams ir informacinėms sistemoms" DocPartId="b5803344c1d14ba1a6232730a9a08baf" PartId="d112c76f8849426799fd8086580d2f95">
        <Part Type="strDalis" Nr="1" Abbr="40 str. 1 d." DocPartId="56302a13351841a9a0c11974ac2f3bca" PartId="5363d3efd824467da3662591dddbd99b"/>
        <Part Type="strDalis" Nr="2" Abbr="40 str. 2 d." DocPartId="1371b0625cf34f47a85dbccd2e857f5a" PartId="c4a881ec9dca48bd9385225869ded4a3"/>
      </Part>
    </Part>
    <Part Type="signatura" DocPartId="6427179f4381411c875005a373a3d1d4" PartId="c5bb93808b46468f86eb0ae97f69e869"/>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2056AA8F-EF38-4001-A748-26A816861BB7}">
  <ds:schemaRefs>
    <ds:schemaRef ds:uri="http://lrs.lt/TAIS/DocParts"/>
  </ds:schemaRefs>
</ds:datastoreItem>
</file>

<file path=docProps/app.xml><?xml version="1.0" encoding="utf-8"?>
<Properties xmlns="http://schemas.openxmlformats.org/officeDocument/2006/extended-properties">
  <Template>Normal.dotm</Template>
  <TotalTime>80</TotalTime>
  <Pages>36</Pages>
  <Words>10383</Words>
  <Characters>80102</Characters>
  <Application>Microsoft Office Word</Application>
  <DocSecurity>0</DocSecurity>
  <Lines>667</Lines>
  <Paragraphs>180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90305</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TRAPINSKIENĖ Aušrinė</lastModifiedBy>
  <lastPrinted>2254-05-16T19:52:00Z</lastPrinted>
  <dcterms:modified xsi:type="dcterms:W3CDTF">2021-02-12T08:43:00Z</dcterms:modified>
  <revision>32</revision>
</coreProperties>
</file>