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2017-10-01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5302cfc183c14bdf9567fee7414bc536"/>
                    <w:lock w:val="sdtLocked"/>
                    <w:richText/>
                  </w:sdtPr>
                  <w:sdtContent>
                    <w:p>
                      <w:pPr>
                        <w:tabs>
                          <w:tab w:val="left" w:pos="851"/>
                        </w:tabs>
                        <w:ind w:firstLine="720"/>
                        <w:jc w:val="both"/>
                        <w:rPr>
                          <w:szCs w:val="24"/>
                        </w:rPr>
                      </w:pPr>
                      <w:sdt>
                        <w:sdtPr>
                          <w:alias w:val="Numeris"/>
                          <w:tag w:val="nr_5302cfc183c14bdf9567fee7414bc536"/>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šio įstatymo 12 straipsnyje nurodytos šalpos kompensacijos bei mokamos šalpos pensijos už invalidų slaugą namuose, paskirtos iki 2004 m. balandžio 1 d., ir socialinės pensijos, paskirtos iki 1995 m. sausio 1 d.</w:t>
                      </w:r>
                    </w:p>
                  </w:sdtContent>
                </w:sdt>
                <w:sdt>
                  <w:sdtPr>
                    <w:alias w:val="1 str. 3 d."/>
                    <w:tag w:val="part_89d087d764c746d1b4d347d501b24c42"/>
                    <w:lock w:val="sdtLocked"/>
                    <w:richText/>
                  </w:sdtPr>
                  <w:sdtContent>
                    <w:p>
                      <w:pPr>
                        <w:ind w:firstLine="720"/>
                        <w:jc w:val="both"/>
                        <w:rPr>
                          <w:szCs w:val="24"/>
                        </w:rPr>
                      </w:pPr>
                      <w:sdt>
                        <w:sdtPr>
                          <w:alias w:val="Numeris"/>
                          <w:tag w:val="nr_89d087d764c746d1b4d347d501b24c42"/>
                          <w:lock w:val="sdtLocked"/>
                          <w:richText/>
                        </w:sdtPr>
                        <w:sdtContent>
                          <w:r>
                            <w:rPr>
                              <w:szCs w:val="24"/>
                            </w:rPr>
                            <w:t>3</w:t>
                          </w:r>
                        </w:sdtContent>
                      </w:sdt>
                      <w:r>
                        <w:rPr>
                          <w:szCs w:val="24"/>
                        </w:rPr>
                        <w:t xml:space="preserve">. Šis įstatymas taikomas </w:t>
                      </w:r>
                      <w:r>
                        <w:rPr>
                          <w:szCs w:val="24"/>
                          <w:lang w:eastAsia="lt-LT"/>
                        </w:rPr>
                        <w:t xml:space="preserve">asmenims, kurių duomenys apie gyvenamąją vietą Lietuvos Respublikoje (neturintiems gyvenamosios vietos – apie savivaldybę, kurios teritorijoje gyvena) </w:t>
                      </w:r>
                      <w:r>
                        <w:rPr>
                          <w:bCs/>
                          <w:szCs w:val="24"/>
                          <w:lang w:eastAsia="lt-LT"/>
                        </w:rPr>
                        <w:t>yra įrašyti į Lietuvos Respublikos gyventojų registrą</w:t>
                      </w:r>
                      <w:r>
                        <w:rPr>
                          <w:szCs w:val="24"/>
                        </w:rPr>
                        <w:t>:</w:t>
                      </w:r>
                    </w:p>
                    <w:sdt>
                      <w:sdtPr>
                        <w:alias w:val="1 str. 3 d. 1 p."/>
                        <w:tag w:val="part_7fbb76c2c89945eea2d5e3de316d9466"/>
                        <w:lock w:val="sdtLocked"/>
                        <w:richText/>
                      </w:sdtPr>
                      <w:sdtContent>
                        <w:p>
                          <w:pPr>
                            <w:ind w:firstLine="720"/>
                            <w:jc w:val="both"/>
                            <w:rPr>
                              <w:szCs w:val="24"/>
                            </w:rPr>
                          </w:pPr>
                          <w:sdt>
                            <w:sdtPr>
                              <w:alias w:val="Numeris"/>
                              <w:tag w:val="nr_7fbb76c2c89945eea2d5e3de316d9466"/>
                              <w:lock w:val="sdtLocked"/>
                              <w:richText/>
                            </w:sdtPr>
                            <w:sdtContent>
                              <w:r>
                                <w:rPr>
                                  <w:szCs w:val="24"/>
                                </w:rPr>
                                <w:t>1</w:t>
                              </w:r>
                            </w:sdtContent>
                          </w:sdt>
                          <w:r>
                            <w:rPr>
                              <w:szCs w:val="24"/>
                            </w:rPr>
                            <w:t>) Lietuvos Respublikos piliečiams;</w:t>
                          </w:r>
                        </w:p>
                      </w:sdtContent>
                    </w:sdt>
                    <w:sdt>
                      <w:sdtPr>
                        <w:alias w:val="1 str. 3 d. 2 p."/>
                        <w:tag w:val="part_a54f7bfa956a4442a79aaa9c9771ca09"/>
                        <w:lock w:val="sdtLocked"/>
                        <w:richText/>
                      </w:sdtPr>
                      <w:sdtContent>
                        <w:p>
                          <w:pPr>
                            <w:tabs>
                              <w:tab w:val="left" w:pos="993"/>
                            </w:tabs>
                            <w:ind w:firstLine="720"/>
                            <w:jc w:val="both"/>
                            <w:rPr>
                              <w:szCs w:val="24"/>
                            </w:rPr>
                          </w:pPr>
                          <w:sdt>
                            <w:sdtPr>
                              <w:alias w:val="Numeris"/>
                              <w:tag w:val="nr_a54f7bfa956a4442a79aaa9c9771ca09"/>
                              <w:lock w:val="sdtLocked"/>
                              <w:richText/>
                            </w:sdtPr>
                            <w:sdtContent>
                              <w:r>
                                <w:rPr>
                                  <w:szCs w:val="24"/>
                                </w:rPr>
                                <w:t>2</w:t>
                              </w:r>
                            </w:sdtContent>
                          </w:sdt>
                          <w:r>
                            <w:rPr>
                              <w:szCs w:val="24"/>
                            </w:rPr>
                            <w:t xml:space="preserve">) </w:t>
                          </w:r>
                          <w:r>
                            <w:rPr>
                              <w:szCs w:val="24"/>
                              <w:lang w:eastAsia="lt-LT"/>
                            </w:rPr>
                            <w:t>Europos Sąjungos valstybės narės ar Europos ekonominei erdvei priklausančios Europos laisvosios prekybos asociacijos valstybės narės piliečiams ir jų šeimos nariams, kuriems išduoti dokumentai, patvirtinantys ar suteikiantys teisę gyventi Lietuvos Respublikoje</w:t>
                          </w:r>
                          <w:r>
                            <w:rPr>
                              <w:szCs w:val="24"/>
                            </w:rPr>
                            <w:t>;</w:t>
                          </w:r>
                        </w:p>
                      </w:sdtContent>
                    </w:sdt>
                    <w:sdt>
                      <w:sdtPr>
                        <w:alias w:val="1 str. 3 d. 3 p."/>
                        <w:tag w:val="part_9316ce0df4dc445eb035762603d7743f"/>
                        <w:lock w:val="sdtLocked"/>
                        <w:richText/>
                      </w:sdtPr>
                      <w:sdtContent>
                        <w:p>
                          <w:pPr>
                            <w:tabs>
                              <w:tab w:val="left" w:pos="993"/>
                            </w:tabs>
                            <w:ind w:firstLine="720"/>
                            <w:jc w:val="both"/>
                            <w:rPr>
                              <w:szCs w:val="24"/>
                            </w:rPr>
                          </w:pPr>
                          <w:sdt>
                            <w:sdtPr>
                              <w:alias w:val="Numeris"/>
                              <w:tag w:val="nr_9316ce0df4dc445eb035762603d7743f"/>
                              <w:lock w:val="sdtLocked"/>
                              <w:richText/>
                            </w:sdtPr>
                            <w:sdtContent>
                              <w:r>
                                <w:rPr>
                                  <w:szCs w:val="24"/>
                                </w:rPr>
                                <w:t>3</w:t>
                              </w:r>
                            </w:sdtContent>
                          </w:sdt>
                          <w:r>
                            <w:rPr>
                              <w:szCs w:val="24"/>
                            </w:rPr>
                            <w:t xml:space="preserve">) </w:t>
                          </w:r>
                          <w:r>
                            <w:rPr>
                              <w:szCs w:val="24"/>
                              <w:lang w:eastAsia="lt-LT"/>
                            </w:rPr>
                            <w:t>užsieniečiams, turintiems Lietuvos Respublikos ilgalaikio gyventojo leidimą gyventi Europos Sąjungoje</w:t>
                          </w:r>
                          <w:r>
                            <w:rPr>
                              <w:szCs w:val="24"/>
                            </w:rPr>
                            <w:t>;</w:t>
                          </w:r>
                        </w:p>
                      </w:sdtContent>
                    </w:sdt>
                    <w:sdt>
                      <w:sdtPr>
                        <w:alias w:val="1 str. 3 d. 4 p."/>
                        <w:tag w:val="part_732f93e21a304092950fd6331a65666d"/>
                        <w:lock w:val="sdtLocked"/>
                        <w:richText/>
                      </w:sdtPr>
                      <w:sdtContent>
                        <w:p>
                          <w:pPr>
                            <w:tabs>
                              <w:tab w:val="left" w:pos="993"/>
                            </w:tabs>
                            <w:ind w:firstLine="720"/>
                            <w:jc w:val="both"/>
                            <w:rPr>
                              <w:szCs w:val="24"/>
                            </w:rPr>
                          </w:pPr>
                          <w:sdt>
                            <w:sdtPr>
                              <w:alias w:val="Numeris"/>
                              <w:tag w:val="nr_732f93e21a304092950fd6331a65666d"/>
                              <w:lock w:val="sdtLocked"/>
                              <w:richText/>
                            </w:sdtPr>
                            <w:sdtContent>
                              <w:r>
                                <w:rPr>
                                  <w:szCs w:val="24"/>
                                </w:rPr>
                                <w:t>4</w:t>
                              </w:r>
                            </w:sdtContent>
                          </w:sdt>
                          <w:r>
                            <w:rPr>
                              <w:szCs w:val="24"/>
                            </w:rPr>
                            <w:t xml:space="preserve">) </w:t>
                          </w:r>
                          <w:r>
                            <w:rPr>
                              <w:bCs/>
                              <w:szCs w:val="24"/>
                            </w:rPr>
                            <w:t>užsieniečiams, kuriems suteiktas prieglobstis Lietuvos Respublikoje.</w:t>
                          </w:r>
                        </w:p>
                      </w:sdtContent>
                    </w:sdt>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d93638d5f7304c89ae97a12dcb8d469f"/>
                    <w:lock w:val="sdtLocked"/>
                    <w:richText/>
                  </w:sdtPr>
                  <w:sdtContent>
                    <w:p>
                      <w:pPr>
                        <w:ind w:firstLine="720"/>
                        <w:jc w:val="both"/>
                        <w:rPr>
                          <w:szCs w:val="24"/>
                        </w:rPr>
                      </w:pPr>
                      <w:sdt>
                        <w:sdtPr>
                          <w:alias w:val="Numeris"/>
                          <w:tag w:val="nr_d93638d5f7304c89ae97a12dcb8d469f"/>
                          <w:lock w:val="sdtLocked"/>
                          <w:richText/>
                        </w:sdtPr>
                        <w:sdtContent>
                          <w:r>
                            <w:rPr>
                              <w:szCs w:val="24"/>
                            </w:rPr>
                            <w:t>1</w:t>
                          </w:r>
                        </w:sdtContent>
                      </w:sdt>
                      <w:r>
                        <w:rPr>
                          <w:szCs w:val="24"/>
                        </w:rPr>
                        <w:t>.</w:t>
                      </w:r>
                      <w:r>
                        <w:rPr>
                          <w:b/>
                          <w:szCs w:val="24"/>
                        </w:rPr>
                        <w:t xml:space="preserve"> Nedarbingi ar iš dalies darbingi asmenys</w:t>
                      </w:r>
                      <w:r>
                        <w:rPr>
                          <w:szCs w:val="24"/>
                        </w:rPr>
                        <w:t xml:space="preserve"> – asmenys, kuriems Lietuvos Respublikos neįgaliųjų socialinės integracijos įstatymo nustatyta tvarka nustatytas 55 procentų ir mažesnis darbingumo lygis. </w:t>
                      </w:r>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6668ed271f014e5fa44e4feddb174be7"/>
                    <w:lock w:val="sdtLocked"/>
                    <w:richText/>
                  </w:sdtPr>
                  <w:sdtContent>
                    <w:p>
                      <w:pPr>
                        <w:ind w:firstLine="720"/>
                        <w:jc w:val="both"/>
                        <w:rPr>
                          <w:szCs w:val="24"/>
                        </w:rPr>
                      </w:pPr>
                      <w:sdt>
                        <w:sdtPr>
                          <w:alias w:val="Numeris"/>
                          <w:tag w:val="nr_6668ed271f014e5fa44e4feddb174be7"/>
                          <w:lock w:val="sdtLocked"/>
                          <w:richText/>
                        </w:sdtPr>
                        <w:sdtContent>
                          <w:r>
                            <w:rPr>
                              <w:szCs w:val="24"/>
                            </w:rPr>
                            <w:t>4</w:t>
                          </w:r>
                        </w:sdtContent>
                      </w:sdt>
                      <w:r>
                        <w:rPr>
                          <w:szCs w:val="24"/>
                        </w:rPr>
                        <w:t xml:space="preserve">. </w:t>
                      </w:r>
                      <w:r>
                        <w:rPr>
                          <w:b/>
                          <w:szCs w:val="24"/>
                        </w:rPr>
                        <w:t>Šalpos išmokos</w:t>
                      </w:r>
                      <w:r>
                        <w:rPr>
                          <w:szCs w:val="24"/>
                        </w:rPr>
                        <w:t xml:space="preserve"> – mėnesinės piniginės išmokos, skiriamos ir (ar) mokamos šio įstatymo nustatytomis sąlygomis ir tvarka.</w:t>
                      </w:r>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0d49101a6cb14e80860ecc037f397ae3"/>
                <w:lock w:val="sdtLocked"/>
                <w:richText/>
              </w:sdtPr>
              <w:sdtContent>
                <w:p>
                  <w:pPr>
                    <w:ind w:firstLine="720"/>
                    <w:jc w:val="both"/>
                    <w:rPr>
                      <w:b/>
                      <w:szCs w:val="24"/>
                    </w:rPr>
                  </w:pPr>
                  <w:sdt>
                    <w:sdtPr>
                      <w:alias w:val="Numeris"/>
                      <w:tag w:val="nr_0d49101a6cb14e80860ecc037f397ae3"/>
                      <w:lock w:val="sdtLocked"/>
                      <w:richText/>
                    </w:sdtPr>
                    <w:sdtContent>
                      <w:r>
                        <w:rPr>
                          <w:b/>
                          <w:szCs w:val="24"/>
                        </w:rPr>
                        <w:t>4</w:t>
                      </w:r>
                    </w:sdtContent>
                  </w:sdt>
                  <w:r>
                    <w:rPr>
                      <w:b/>
                      <w:szCs w:val="24"/>
                    </w:rPr>
                    <w:t xml:space="preserve"> straipsnis. </w:t>
                  </w:r>
                  <w:sdt>
                    <w:sdtPr>
                      <w:alias w:val="Pavadinimas"/>
                      <w:tag w:val="title_0d49101a6cb14e80860ecc037f397ae3"/>
                      <w:lock w:val="sdtLocked"/>
                      <w:richText/>
                    </w:sdtPr>
                    <w:sdtContent>
                      <w:r>
                        <w:rPr>
                          <w:b/>
                          <w:szCs w:val="24"/>
                        </w:rPr>
                        <w:t>Šalpos išmokų mokėjimo šaltinis ir dydžio matas</w:t>
                      </w:r>
                    </w:sdtContent>
                  </w:sdt>
                </w:p>
                <w:sdt>
                  <w:sdtPr>
                    <w:alias w:val="4 str. 1 d."/>
                    <w:tag w:val="part_e5a41c4b52c24de983d56067e569d70a"/>
                    <w:lock w:val="sdtLocked"/>
                    <w:richText/>
                  </w:sdtPr>
                  <w:sdtContent>
                    <w:p>
                      <w:pPr>
                        <w:ind w:firstLine="720"/>
                        <w:jc w:val="both"/>
                        <w:rPr>
                          <w:szCs w:val="24"/>
                        </w:rPr>
                      </w:pPr>
                      <w:sdt>
                        <w:sdtPr>
                          <w:alias w:val="Numeris"/>
                          <w:tag w:val="nr_e5a41c4b52c24de983d56067e569d70a"/>
                          <w:lock w:val="sdtLocked"/>
                          <w:richText/>
                        </w:sdtPr>
                        <w:sdtContent>
                          <w:r>
                            <w:rPr>
                              <w:szCs w:val="24"/>
                            </w:rPr>
                            <w:t>1</w:t>
                          </w:r>
                        </w:sdtContent>
                      </w:sdt>
                      <w:r>
                        <w:rPr>
                          <w:szCs w:val="24"/>
                        </w:rPr>
                        <w:t xml:space="preserve">. Šalpos išmokos mokamos iš valstybės biudžeto lėšų. </w:t>
                      </w:r>
                    </w:p>
                  </w:sdtContent>
                </w:sdt>
                <w:sdt>
                  <w:sdtPr>
                    <w:alias w:val="4 str. 2 d."/>
                    <w:tag w:val="part_eb1104949a504523998d76b06752796c"/>
                    <w:lock w:val="sdtLocked"/>
                    <w:richText/>
                  </w:sdtPr>
                  <w:sdtContent>
                    <w:p>
                      <w:pPr>
                        <w:ind w:firstLine="720"/>
                        <w:jc w:val="both"/>
                        <w:rPr>
                          <w:szCs w:val="24"/>
                        </w:rPr>
                      </w:pPr>
                      <w:sdt>
                        <w:sdtPr>
                          <w:alias w:val="Numeris"/>
                          <w:tag w:val="nr_eb1104949a504523998d76b06752796c"/>
                          <w:lock w:val="sdtLocked"/>
                          <w:richText/>
                        </w:sdtPr>
                        <w:sdtContent>
                          <w:r>
                            <w:rPr>
                              <w:szCs w:val="24"/>
                            </w:rPr>
                            <w:t>2</w:t>
                          </w:r>
                        </w:sdtContent>
                      </w:sdt>
                      <w:r>
                        <w:rPr>
                          <w:szCs w:val="24"/>
                        </w:rPr>
                        <w:t>. Šalpos išmokoms administruoti skiriama iki 4 procentų šalpos išmokoms mokėti skirtų lėšų. Konkretų šalpos išmokoms administruoti skiriamų lėšų procento dydį iki biudžetinių metų pradžios nustato socialinės apsaugos ir darbo ministras. Šalpos išmokoms administruoti panaudojama ne didesnė lėšų suma negu šalpos išmokoms administruoti nustatytas skiriamų lėšų procento dydis nuo panaudotų lėšų išmokoms mokėti.</w:t>
                      </w:r>
                    </w:p>
                  </w:sdtContent>
                </w:sdt>
                <w:sdt>
                  <w:sdtPr>
                    <w:alias w:val="4 str. 3 d."/>
                    <w:tag w:val="part_eddb044128824b71845e44a20e33dbf8"/>
                    <w:lock w:val="sdtLocked"/>
                    <w:richText/>
                  </w:sdtPr>
                  <w:sdtContent>
                    <w:p>
                      <w:pPr>
                        <w:ind w:firstLine="720"/>
                        <w:jc w:val="both"/>
                        <w:rPr>
                          <w:szCs w:val="24"/>
                        </w:rPr>
                      </w:pPr>
                      <w:sdt>
                        <w:sdtPr>
                          <w:alias w:val="Numeris"/>
                          <w:tag w:val="nr_eddb044128824b71845e44a20e33dbf8"/>
                          <w:lock w:val="sdtLocked"/>
                          <w:richText/>
                        </w:sdtPr>
                        <w:sdtContent>
                          <w:r>
                            <w:rPr>
                              <w:szCs w:val="24"/>
                            </w:rPr>
                            <w:t>3</w:t>
                          </w:r>
                        </w:sdtContent>
                      </w:sdt>
                      <w:r>
                        <w:rPr>
                          <w:szCs w:val="24"/>
                        </w:rPr>
                        <w:t>. Valstybės biudžeto lėšų šalpos išmokoms mokėti ir administruoti paskirstymo, pervedimo, naudojimo, atsiskaitymo ir kontrolės tvarką nustato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4 str. 4 d."/>
                    <w:tag w:val="part_e3491e6bdc7e466bb7eccdb52da2dc0b"/>
                    <w:lock w:val="sdtLocked"/>
                    <w:richText/>
                  </w:sdtPr>
                  <w:sdtContent>
                    <w:p>
                      <w:pPr>
                        <w:ind w:firstLine="720"/>
                        <w:jc w:val="both"/>
                        <w:rPr>
                          <w:szCs w:val="24"/>
                        </w:rPr>
                      </w:pPr>
                      <w:sdt>
                        <w:sdtPr>
                          <w:alias w:val="Numeris"/>
                          <w:tag w:val="nr_e3491e6bdc7e466bb7eccdb52da2dc0b"/>
                          <w:lock w:val="sdtLocked"/>
                          <w:richText/>
                        </w:sdtPr>
                        <w:sdtContent>
                          <w:r>
                            <w:rPr>
                              <w:bCs/>
                              <w:szCs w:val="24"/>
                            </w:rPr>
                            <w:t>4</w:t>
                          </w:r>
                        </w:sdtContent>
                      </w:sdt>
                      <w:r>
                        <w:rPr>
                          <w:bCs/>
                          <w:szCs w:val="24"/>
                        </w:rPr>
                        <w:t xml:space="preserve">. Šalpos išmokų dydžio matas yra šalpos pensijų bazė. Jos dydis negali būti mažesnis negu 112 eurų. Šalpos pensijų bazę </w:t>
                      </w:r>
                      <w:r>
                        <w:rPr>
                          <w:szCs w:val="24"/>
                        </w:rPr>
                        <w:t>tvirtina Lietuvos Respublikos Vyriausybė.</w:t>
                      </w:r>
                    </w:p>
                    <w:p>
                      <w:pPr>
                        <w:ind w:firstLine="720"/>
                        <w:jc w:val="both"/>
                        <w:rPr>
                          <w:szCs w:val="24"/>
                        </w:rPr>
                      </w:pPr>
                    </w:p>
                  </w:sdtContent>
                </w:sdt>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f2ed841c55ba4fd09525de776e0d7fa1"/>
                <w:lock w:val="sdtLocked"/>
                <w:richText/>
              </w:sdtPr>
              <w:sdtContent>
                <w:p>
                  <w:pPr>
                    <w:ind w:firstLine="780"/>
                    <w:jc w:val="both"/>
                    <w:rPr>
                      <w:b/>
                      <w:szCs w:val="24"/>
                    </w:rPr>
                  </w:pPr>
                  <w:sdt>
                    <w:sdtPr>
                      <w:alias w:val="Numeris"/>
                      <w:tag w:val="nr_f2ed841c55ba4fd09525de776e0d7fa1"/>
                      <w:lock w:val="sdtLocked"/>
                      <w:richText/>
                    </w:sdtPr>
                    <w:sdtContent>
                      <w:r>
                        <w:rPr>
                          <w:b/>
                          <w:szCs w:val="24"/>
                        </w:rPr>
                        <w:t>5</w:t>
                      </w:r>
                    </w:sdtContent>
                  </w:sdt>
                  <w:r>
                    <w:rPr>
                      <w:b/>
                      <w:szCs w:val="24"/>
                    </w:rPr>
                    <w:t xml:space="preserve"> straipsnis. </w:t>
                  </w:r>
                  <w:sdt>
                    <w:sdtPr>
                      <w:alias w:val="Pavadinimas"/>
                      <w:tag w:val="title_f2ed841c55ba4fd09525de776e0d7fa1"/>
                      <w:lock w:val="sdtLocked"/>
                      <w:richText/>
                    </w:sdtPr>
                    <w:sdtContent>
                      <w:r>
                        <w:rPr>
                          <w:b/>
                          <w:szCs w:val="24"/>
                        </w:rPr>
                        <w:t xml:space="preserve">Asmenys, turintys teisę gauti šalpos neįgalumo pensiją </w:t>
                      </w:r>
                    </w:sdtContent>
                  </w:sdt>
                </w:p>
                <w:sdt>
                  <w:sdtPr>
                    <w:alias w:val="5 str. 1 d."/>
                    <w:tag w:val="part_dc67699d291b4d2db0c96cc5723710e3"/>
                    <w:lock w:val="sdtLocked"/>
                    <w:richText/>
                  </w:sdtPr>
                  <w:sdtContent>
                    <w:p>
                      <w:pPr>
                        <w:ind w:firstLine="780"/>
                        <w:jc w:val="both"/>
                        <w:rPr>
                          <w:szCs w:val="24"/>
                        </w:rPr>
                      </w:pPr>
                      <w:r>
                        <w:rPr>
                          <w:szCs w:val="24"/>
                        </w:rPr>
                        <w:t xml:space="preserve">Teisę gauti šalpos neįgalumo pensiją turi: </w:t>
                      </w:r>
                    </w:p>
                    <w:sdt>
                      <w:sdtPr>
                        <w:alias w:val="5 str. 1 d. 1 p."/>
                        <w:tag w:val="part_217e49e113344f248e3777221de9237e"/>
                        <w:lock w:val="sdtLocked"/>
                        <w:richText/>
                      </w:sdtPr>
                      <w:sdtContent>
                        <w:p>
                          <w:pPr>
                            <w:ind w:firstLine="780"/>
                            <w:jc w:val="both"/>
                            <w:rPr>
                              <w:szCs w:val="24"/>
                            </w:rPr>
                          </w:pPr>
                          <w:sdt>
                            <w:sdtPr>
                              <w:alias w:val="Numeris"/>
                              <w:tag w:val="nr_217e49e113344f248e3777221de9237e"/>
                              <w:lock w:val="sdtLocked"/>
                              <w:richText/>
                            </w:sdtPr>
                            <w:sdtContent>
                              <w:r>
                                <w:rPr>
                                  <w:szCs w:val="24"/>
                                </w:rPr>
                                <w:t>1</w:t>
                              </w:r>
                            </w:sdtContent>
                          </w:sdt>
                          <w:r>
                            <w:rPr>
                              <w:szCs w:val="24"/>
                            </w:rPr>
                            <w:t>) asmenys, kuriems nustatytas sunkus, vidutinis ar lengvas neįgalumas;</w:t>
                          </w:r>
                        </w:p>
                      </w:sdtContent>
                    </w:sdt>
                    <w:sdt>
                      <w:sdtPr>
                        <w:alias w:val="5 str. 1 d. 2 p."/>
                        <w:tag w:val="part_ceeb4b50735f48f8a436e534364201ad"/>
                        <w:lock w:val="sdtLocked"/>
                        <w:richText/>
                      </w:sdtPr>
                      <w:sdtContent>
                        <w:p>
                          <w:pPr>
                            <w:ind w:firstLine="780"/>
                            <w:jc w:val="both"/>
                            <w:rPr>
                              <w:szCs w:val="24"/>
                            </w:rPr>
                          </w:pPr>
                          <w:sdt>
                            <w:sdtPr>
                              <w:alias w:val="Numeris"/>
                              <w:tag w:val="nr_ceeb4b50735f48f8a436e534364201ad"/>
                              <w:lock w:val="sdtLocked"/>
                              <w:richText/>
                            </w:sdtPr>
                            <w:sdtContent>
                              <w:r>
                                <w:rPr>
                                  <w:szCs w:val="24"/>
                                </w:rPr>
                                <w:t>2</w:t>
                              </w:r>
                            </w:sdtContent>
                          </w:sdt>
                          <w:r>
                            <w:rPr>
                              <w:szCs w:val="24"/>
                            </w:rPr>
                            <w:t xml:space="preserve">) asmenys, pripažinti nedarbingais ar iš dalies darbingais iki dienos (įskaitytinai), kurią jiems sukanka 24 metai, taip pat asmenys, kurie dėl ligos ar traumos, atsiradusios iki jiems sukako 24 metai, padarinių nedarbingais ar iš dalies darbingais pripažinti po 24 metų sukakties dienos, tačiau ne vėliau kaip iki dienos (įskaitytinai), kurią jiems sukanka 26 metai; </w:t>
                          </w:r>
                        </w:p>
                      </w:sdtContent>
                    </w:sdt>
                    <w:sdt>
                      <w:sdtPr>
                        <w:alias w:val="5 str. 1 d. 3 p."/>
                        <w:tag w:val="part_06e4f6d07e314c699b328443a1675255"/>
                        <w:lock w:val="sdtLocked"/>
                        <w:richText/>
                      </w:sdtPr>
                      <w:sdtContent>
                        <w:p>
                          <w:pPr>
                            <w:ind w:firstLine="780"/>
                            <w:jc w:val="both"/>
                            <w:rPr>
                              <w:szCs w:val="24"/>
                            </w:rPr>
                          </w:pPr>
                          <w:sdt>
                            <w:sdtPr>
                              <w:alias w:val="Numeris"/>
                              <w:tag w:val="nr_06e4f6d07e314c699b328443a1675255"/>
                              <w:lock w:val="sdtLocked"/>
                              <w:richText/>
                            </w:sdtPr>
                            <w:sdtContent>
                              <w:r>
                                <w:rPr>
                                  <w:szCs w:val="24"/>
                                </w:rPr>
                                <w:t>3</w:t>
                              </w:r>
                            </w:sdtContent>
                          </w:sdt>
                          <w:r>
                            <w:rPr>
                              <w:szCs w:val="24"/>
                            </w:rPr>
                            <w:t xml:space="preserve">) tėvai (įtėviai), globėjai ar rūpintojai, kurie yra pripažinti nedarbingais ar iš dalies darbingais, netekusiais 60 procentų ir daugiau darbingumo, ir kurie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5 str. 1 d. 4 p."/>
                        <w:tag w:val="part_06193fc62f774436b7d865db03820bae"/>
                        <w:lock w:val="sdtLocked"/>
                        <w:richText/>
                      </w:sdtPr>
                      <w:sdtContent>
                        <w:p>
                          <w:pPr>
                            <w:ind w:firstLine="780"/>
                            <w:jc w:val="both"/>
                            <w:rPr>
                              <w:szCs w:val="24"/>
                            </w:rPr>
                          </w:pPr>
                          <w:sdt>
                            <w:sdtPr>
                              <w:alias w:val="Numeris"/>
                              <w:tag w:val="nr_06193fc62f774436b7d865db03820bae"/>
                              <w:lock w:val="sdtLocked"/>
                              <w:richText/>
                            </w:sdtPr>
                            <w:sdtContent>
                              <w:r>
                                <w:rPr>
                                  <w:szCs w:val="24"/>
                                </w:rPr>
                                <w:t>4</w:t>
                              </w:r>
                            </w:sdtContent>
                          </w:sdt>
                          <w:r>
                            <w:rPr>
                              <w:szCs w:val="24"/>
                            </w:rPr>
                            <w:t>) motinos, pagimdžiusios ir išauginusios iki 8 metų penkis ar daugiau vaikų ir pripažintos nedarbingomis ar iš dalies darbingomis, netekusiomis 60 procentų ir daugiau darbingumo;</w:t>
                          </w:r>
                        </w:p>
                      </w:sdtContent>
                    </w:sdt>
                    <w:sdt>
                      <w:sdtPr>
                        <w:alias w:val="5 str. 1 d. 5 p."/>
                        <w:tag w:val="part_93f68ac2c9d74ef0981ea71525fcfe77"/>
                        <w:lock w:val="sdtLocked"/>
                        <w:richText/>
                      </w:sdtPr>
                      <w:sdtContent>
                        <w:p>
                          <w:pPr>
                            <w:ind w:firstLine="780"/>
                            <w:jc w:val="both"/>
                            <w:rPr>
                              <w:szCs w:val="24"/>
                            </w:rPr>
                          </w:pPr>
                          <w:sdt>
                            <w:sdtPr>
                              <w:alias w:val="Numeris"/>
                              <w:tag w:val="nr_93f68ac2c9d74ef0981ea71525fcfe77"/>
                              <w:lock w:val="sdtLocked"/>
                              <w:richText/>
                            </w:sdtPr>
                            <w:sdtContent>
                              <w:r>
                                <w:rPr>
                                  <w:szCs w:val="24"/>
                                </w:rPr>
                                <w:t>5</w:t>
                              </w:r>
                            </w:sdtContent>
                          </w:sdt>
                          <w:r>
                            <w:rPr>
                              <w:szCs w:val="24"/>
                            </w:rPr>
                            <w:t>) asmenys, pripažinti nedarbingais ar iš dalies darbingais, netekusiais 60 procentų ir daugiau darbingumo (iki 2005 m. liepos 1 d. pripažinti I ar II grupės invalidais), išskyrus asmenis, nurodytus šio straipsnio 2, 3 ir 4 punktuose.</w:t>
                          </w:r>
                        </w:p>
                        <w:p>
                          <w:pPr>
                            <w:ind w:firstLine="720"/>
                            <w:jc w:val="both"/>
                            <w:rPr>
                              <w:b/>
                              <w:szCs w:val="24"/>
                            </w:rPr>
                          </w:pPr>
                        </w:p>
                      </w:sdtContent>
                    </w:sdt>
                  </w:sdtContent>
                </w:sdt>
              </w:sdtContent>
            </w:sdt>
            <w:sdt>
              <w:sdtPr>
                <w:alias w:val="6 str."/>
                <w:tag w:val="part_c73407bbd080462bbf3cd0db45103cf8"/>
                <w:lock w:val="sdtLocked"/>
                <w:richText/>
              </w:sdtPr>
              <w:sdtContent>
                <w:p>
                  <w:pPr>
                    <w:ind w:firstLine="720"/>
                    <w:jc w:val="both"/>
                    <w:rPr>
                      <w:b/>
                      <w:szCs w:val="24"/>
                    </w:rPr>
                  </w:pPr>
                  <w:sdt>
                    <w:sdtPr>
                      <w:alias w:val="Numeris"/>
                      <w:tag w:val="nr_c73407bbd080462bbf3cd0db45103cf8"/>
                      <w:lock w:val="sdtLocked"/>
                      <w:richText/>
                    </w:sdtPr>
                    <w:sdtContent>
                      <w:r>
                        <w:rPr>
                          <w:b/>
                          <w:szCs w:val="24"/>
                        </w:rPr>
                        <w:t>6</w:t>
                      </w:r>
                    </w:sdtContent>
                  </w:sdt>
                  <w:r>
                    <w:rPr>
                      <w:b/>
                      <w:szCs w:val="24"/>
                    </w:rPr>
                    <w:t xml:space="preserve"> straipsnis. </w:t>
                  </w:r>
                  <w:sdt>
                    <w:sdtPr>
                      <w:alias w:val="Pavadinimas"/>
                      <w:tag w:val="title_c73407bbd080462bbf3cd0db45103cf8"/>
                      <w:lock w:val="sdtLocked"/>
                      <w:richText/>
                    </w:sdtPr>
                    <w:sdtContent>
                      <w:r>
                        <w:rPr>
                          <w:b/>
                          <w:szCs w:val="24"/>
                        </w:rPr>
                        <w:t xml:space="preserve">Asmenys, turintys teisę gauti šalpos senatvės pensiją </w:t>
                      </w:r>
                    </w:sdtContent>
                  </w:sdt>
                </w:p>
                <w:sdt>
                  <w:sdtPr>
                    <w:alias w:val="6 str. 1 d."/>
                    <w:tag w:val="part_96f5805542b24da4bc7165a296642cc5"/>
                    <w:lock w:val="sdtLocked"/>
                    <w:richText/>
                  </w:sdtPr>
                  <w:sdtContent>
                    <w:p>
                      <w:pPr>
                        <w:ind w:firstLine="720"/>
                        <w:jc w:val="both"/>
                        <w:rPr>
                          <w:szCs w:val="24"/>
                        </w:rPr>
                      </w:pPr>
                      <w:r>
                        <w:rPr>
                          <w:szCs w:val="24"/>
                        </w:rPr>
                        <w:t xml:space="preserve">Teisę gauti šalpos senatvės pensiją turi: </w:t>
                      </w:r>
                    </w:p>
                    <w:sdt>
                      <w:sdtPr>
                        <w:alias w:val="6 str. 1 d. 1 p."/>
                        <w:tag w:val="part_d7067db5ab7943daaf92f72103576f4e"/>
                        <w:lock w:val="sdtLocked"/>
                        <w:richText/>
                      </w:sdtPr>
                      <w:sdtContent>
                        <w:p>
                          <w:pPr>
                            <w:ind w:firstLine="720"/>
                            <w:jc w:val="both"/>
                            <w:rPr>
                              <w:szCs w:val="24"/>
                            </w:rPr>
                          </w:pPr>
                          <w:sdt>
                            <w:sdtPr>
                              <w:alias w:val="Numeris"/>
                              <w:tag w:val="nr_d7067db5ab7943daaf92f72103576f4e"/>
                              <w:lock w:val="sdtLocked"/>
                              <w:richText/>
                            </w:sdtPr>
                            <w:sdtContent>
                              <w:r>
                                <w:rPr>
                                  <w:szCs w:val="24"/>
                                </w:rPr>
                                <w:t>1</w:t>
                              </w:r>
                            </w:sdtContent>
                          </w:sdt>
                          <w:r>
                            <w:rPr>
                              <w:szCs w:val="24"/>
                            </w:rPr>
                            <w:t xml:space="preserve">) tėvai (įtėviai), globėjai ar rūpintojai, kurie yra sukakę Lietuvos Respublikos valstybinių socialinio draudimo pensijų įstatymo nustatytą senatvės pensijos amžių (toliau – senatvės pensijos amžius) ir ne mažiau kaip 15 metų slaugė namuose neįgaliuosius, kuriems nustatytas specialusis nuolatinės slaugos ar nuolatinės priežiūros (pagalbos) poreikis. Už vieno neįgalaus asmens slaugą šalpos pensija gali būti paskirta tik vienam asmeniui; </w:t>
                          </w:r>
                        </w:p>
                      </w:sdtContent>
                    </w:sdt>
                    <w:sdt>
                      <w:sdtPr>
                        <w:alias w:val="6 str. 1 d. 2 p."/>
                        <w:tag w:val="part_affbff062518463ca0c5a918b35c1f11"/>
                        <w:lock w:val="sdtLocked"/>
                        <w:richText/>
                      </w:sdtPr>
                      <w:sdtContent>
                        <w:p>
                          <w:pPr>
                            <w:ind w:firstLine="780"/>
                            <w:jc w:val="both"/>
                            <w:rPr>
                              <w:szCs w:val="24"/>
                            </w:rPr>
                          </w:pPr>
                          <w:sdt>
                            <w:sdtPr>
                              <w:alias w:val="Numeris"/>
                              <w:tag w:val="nr_affbff062518463ca0c5a918b35c1f11"/>
                              <w:lock w:val="sdtLocked"/>
                              <w:richText/>
                            </w:sdtPr>
                            <w:sdtContent>
                              <w:r>
                                <w:rPr>
                                  <w:szCs w:val="24"/>
                                </w:rPr>
                                <w:t>2</w:t>
                              </w:r>
                            </w:sdtContent>
                          </w:sdt>
                          <w:r>
                            <w:rPr>
                              <w:szCs w:val="24"/>
                            </w:rPr>
                            <w:t>) motinos, pagimdžiusios ir išauginusios iki 8 metų penkis ar daugiau vaikų ir sukakusios senatvės pensijos amžių;</w:t>
                          </w:r>
                        </w:p>
                      </w:sdtContent>
                    </w:sdt>
                    <w:sdt>
                      <w:sdtPr>
                        <w:alias w:val="6 str. 1 d. 3 p."/>
                        <w:tag w:val="part_ef75a9b3ced3467e8301b107f10db67d"/>
                        <w:lock w:val="sdtLocked"/>
                        <w:richText/>
                      </w:sdtPr>
                      <w:sdtContent>
                        <w:p>
                          <w:pPr>
                            <w:ind w:firstLine="780"/>
                            <w:jc w:val="both"/>
                            <w:rPr>
                              <w:szCs w:val="24"/>
                            </w:rPr>
                          </w:pPr>
                          <w:sdt>
                            <w:sdtPr>
                              <w:alias w:val="Numeris"/>
                              <w:tag w:val="nr_ef75a9b3ced3467e8301b107f10db67d"/>
                              <w:lock w:val="sdtLocked"/>
                              <w:richText/>
                            </w:sdtPr>
                            <w:sdtContent>
                              <w:r>
                                <w:rPr>
                                  <w:szCs w:val="24"/>
                                </w:rPr>
                                <w:t>3</w:t>
                              </w:r>
                            </w:sdtContent>
                          </w:sdt>
                          <w:r>
                            <w:rPr>
                              <w:szCs w:val="24"/>
                            </w:rPr>
                            <w:t>) senatvės pensijos amžių sukakę asmenys, išskyrus asmenis, nurodytus šio straipsnio 1 ir 2 punktuose.</w:t>
                          </w:r>
                        </w:p>
                        <w:p>
                          <w:pPr>
                            <w:ind w:firstLine="720"/>
                            <w:jc w:val="both"/>
                            <w:rPr>
                              <w:b/>
                              <w:szCs w:val="24"/>
                            </w:rPr>
                          </w:pPr>
                        </w:p>
                      </w:sdtContent>
                    </w:sdt>
                  </w:sdtContent>
                </w:sdt>
              </w:sdtContent>
            </w:sdt>
            <w:sdt>
              <w:sdtPr>
                <w:alias w:val="7 str."/>
                <w:tag w:val="part_80a53e35f0a64ef7b8140a3ab8ccff68"/>
                <w:lock w:val="sdtLocked"/>
                <w:richText/>
              </w:sdtPr>
              <w:sdtContent>
                <w:p>
                  <w:pPr>
                    <w:ind w:left="2268" w:hanging="1488"/>
                    <w:jc w:val="both"/>
                    <w:rPr>
                      <w:b/>
                      <w:szCs w:val="24"/>
                    </w:rPr>
                  </w:pPr>
                  <w:sdt>
                    <w:sdtPr>
                      <w:alias w:val="Numeris"/>
                      <w:tag w:val="nr_80a53e35f0a64ef7b8140a3ab8ccff68"/>
                      <w:lock w:val="sdtLocked"/>
                      <w:richText/>
                    </w:sdtPr>
                    <w:sdtContent>
                      <w:r>
                        <w:rPr>
                          <w:b/>
                          <w:szCs w:val="24"/>
                        </w:rPr>
                        <w:t>7</w:t>
                      </w:r>
                    </w:sdtContent>
                  </w:sdt>
                  <w:r>
                    <w:rPr>
                      <w:b/>
                      <w:szCs w:val="24"/>
                    </w:rPr>
                    <w:t xml:space="preserve"> straipsnis. </w:t>
                  </w:r>
                  <w:sdt>
                    <w:sdtPr>
                      <w:alias w:val="Pavadinimas"/>
                      <w:tag w:val="title_80a53e35f0a64ef7b8140a3ab8ccff68"/>
                      <w:lock w:val="sdtLocked"/>
                      <w:richText/>
                    </w:sdtPr>
                    <w:sdtContent>
                      <w:r>
                        <w:rPr>
                          <w:b/>
                          <w:szCs w:val="24"/>
                        </w:rPr>
                        <w:t>Šalpos neįgalumo ir šalpos senatvės pensijų skyrimo ir mokėjimo sąlygos</w:t>
                      </w:r>
                    </w:sdtContent>
                  </w:sdt>
                </w:p>
                <w:sdt>
                  <w:sdtPr>
                    <w:alias w:val="7 str. 1 d."/>
                    <w:tag w:val="part_a53e159c63964b348409a94ebf22694a"/>
                    <w:lock w:val="sdtLocked"/>
                    <w:richText/>
                  </w:sdtPr>
                  <w:sdtContent>
                    <w:p>
                      <w:pPr>
                        <w:ind w:firstLine="780"/>
                        <w:jc w:val="both"/>
                        <w:rPr>
                          <w:szCs w:val="24"/>
                        </w:rPr>
                      </w:pPr>
                      <w:sdt>
                        <w:sdtPr>
                          <w:alias w:val="Numeris"/>
                          <w:tag w:val="nr_a53e159c63964b348409a94ebf22694a"/>
                          <w:lock w:val="sdtLocked"/>
                          <w:richText/>
                        </w:sdtPr>
                        <w:sdtContent>
                          <w:r>
                            <w:rPr>
                              <w:szCs w:val="24"/>
                            </w:rPr>
                            <w:t>1</w:t>
                          </w:r>
                        </w:sdtContent>
                      </w:sdt>
                      <w:r>
                        <w:rPr>
                          <w:szCs w:val="24"/>
                        </w:rPr>
                        <w:t>. Šalpos neįgalumo ir šalpos senatvės pensijos skiriamos ir mokamos asmenims, neturintiems teisės gauti didesnių arba tokio paties dydžio valstybinių socialinio draudimo pensijų, valstybinių pensijų, kompensacijų už ypatingas darbo sąlygas, valstybinių signataro rentų, valstybinių signataro našlių ir našlaičių rentų, rentų buvusiems sportininkams, kompensacinių išmokų teatrų ir koncertinių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7e0e17766e8b45c39a40d42f7bf4c492"/>
                        <w:lock w:val="sdtLocked"/>
                        <w:richText/>
                      </w:sdtPr>
                      <w:sdtContent>
                        <w:p>
                          <w:pPr>
                            <w:ind w:firstLine="780"/>
                            <w:jc w:val="both"/>
                            <w:rPr>
                              <w:szCs w:val="24"/>
                            </w:rPr>
                          </w:pPr>
                          <w:sdt>
                            <w:sdtPr>
                              <w:alias w:val="Numeris"/>
                              <w:tag w:val="nr_7e0e17766e8b45c39a40d42f7bf4c492"/>
                              <w:lock w:val="sdtLocked"/>
                              <w:richText/>
                            </w:sdtPr>
                            <w:sdtContent>
                              <w:r>
                                <w:rPr>
                                  <w:szCs w:val="24"/>
                                </w:rPr>
                                <w:t>1</w:t>
                              </w:r>
                            </w:sdtContent>
                          </w:sdt>
                          <w:r>
                            <w:rPr>
                              <w:szCs w:val="24"/>
                            </w:rPr>
                            <w:t>) šio įstatymo 5 straipsnio 1 ir 2 punktuose nurodytus asmenis, kurie kartu su šalpos neįgalumo pensijomis turi teisę gauti valstybines socialinio draudimo našlaičių ar našlių pensijas, ar valstybines našlaičių pensijas;</w:t>
                          </w:r>
                        </w:p>
                      </w:sdtContent>
                    </w:sdt>
                    <w:sdt>
                      <w:sdtPr>
                        <w:alias w:val="7 str. 1 d. 2 p."/>
                        <w:tag w:val="part_380909f8cbfd4ead9029c6af9c3ce01b"/>
                        <w:lock w:val="sdtLocked"/>
                        <w:richText/>
                      </w:sdtPr>
                      <w:sdtContent>
                        <w:p>
                          <w:pPr>
                            <w:ind w:firstLine="780"/>
                            <w:jc w:val="both"/>
                            <w:rPr>
                              <w:szCs w:val="24"/>
                            </w:rPr>
                          </w:pPr>
                          <w:sdt>
                            <w:sdtPr>
                              <w:alias w:val="Numeris"/>
                              <w:tag w:val="nr_380909f8cbfd4ead9029c6af9c3ce01b"/>
                              <w:lock w:val="sdtLocked"/>
                              <w:richText/>
                            </w:sdtPr>
                            <w:sdtContent>
                              <w:r>
                                <w:rPr>
                                  <w:szCs w:val="24"/>
                                </w:rPr>
                                <w:t>2</w:t>
                              </w:r>
                            </w:sdtContent>
                          </w:sdt>
                          <w:r>
                            <w:rPr>
                              <w:szCs w:val="24"/>
                            </w:rPr>
                            <w:t>) šio įstatymo 5 straipsnio 3, 4 ir 5 punktuose ir šio įstatymo 6 straipsnyje nurodytus asmenis, kurie kartu su šalpos pensijomis turi teisę gauti valstybines socialinio draudimo našlių pensijas;</w:t>
                          </w:r>
                        </w:p>
                      </w:sdtContent>
                    </w:sdt>
                    <w:sdt>
                      <w:sdtPr>
                        <w:alias w:val="7 str. 1 d. 3 p."/>
                        <w:tag w:val="part_5f8e783696724832ae13d989449c001f"/>
                        <w:lock w:val="sdtLocked"/>
                        <w:richText/>
                      </w:sdtPr>
                      <w:sdtContent>
                        <w:p>
                          <w:pPr>
                            <w:ind w:firstLine="780"/>
                            <w:jc w:val="both"/>
                            <w:rPr>
                              <w:szCs w:val="24"/>
                            </w:rPr>
                          </w:pPr>
                          <w:sdt>
                            <w:sdtPr>
                              <w:alias w:val="Numeris"/>
                              <w:tag w:val="nr_5f8e783696724832ae13d989449c001f"/>
                              <w:lock w:val="sdtLocked"/>
                              <w:richText/>
                            </w:sdtPr>
                            <w:sdtContent>
                              <w:r>
                                <w:rPr>
                                  <w:szCs w:val="24"/>
                                </w:rPr>
                                <w:t>3</w:t>
                              </w:r>
                            </w:sdtContent>
                          </w:sdt>
                          <w:r>
                            <w:rPr>
                              <w:szCs w:val="24"/>
                            </w:rPr>
                            <w:t>) šio įstatymo 15 straipsnio 2 dalyje ir šio straipsnio 2 dalyje nustatytus atvejus.</w:t>
                          </w:r>
                        </w:p>
                      </w:sdtContent>
                    </w:sdt>
                  </w:sdtContent>
                </w:sdt>
                <w:sdt>
                  <w:sdtPr>
                    <w:alias w:val="7 str. 2 d."/>
                    <w:tag w:val="part_d48fd0eaac86451e92c520a73452b649"/>
                    <w:lock w:val="sdtLocked"/>
                    <w:richText/>
                  </w:sdtPr>
                  <w:sdtContent>
                    <w:p>
                      <w:pPr>
                        <w:ind w:firstLine="780"/>
                        <w:jc w:val="both"/>
                        <w:rPr>
                          <w:szCs w:val="24"/>
                        </w:rPr>
                      </w:pPr>
                      <w:sdt>
                        <w:sdtPr>
                          <w:alias w:val="Numeris"/>
                          <w:tag w:val="nr_d48fd0eaac86451e92c520a73452b649"/>
                          <w:lock w:val="sdtLocked"/>
                          <w:richText/>
                        </w:sdtPr>
                        <w:sdtContent>
                          <w:r>
                            <w:rPr>
                              <w:szCs w:val="24"/>
                            </w:rPr>
                            <w:t>2</w:t>
                          </w:r>
                        </w:sdtContent>
                      </w:sdt>
                      <w:r>
                        <w:rPr>
                          <w:szCs w:val="24"/>
                        </w:rPr>
                        <w:t>. Asmenims, nurodytiems šio įstatymo 5 straipsnio 5 punkte ir 6 straipsnio 3 punkte, turintiems teisę į pensiją (išskyrus valstybinę socialinio draudimo našlių pensiją) ar pensijų išmoką, kurių dydis (bendra jų suma) mažesnis už šalpos pensiją, mokamas šalpos pensijos ir pensijos ar pensijų išmokos (bendros jų sumos) skirtumas.</w:t>
                      </w:r>
                    </w:p>
                  </w:sdtContent>
                </w:sdt>
                <w:sdt>
                  <w:sdtPr>
                    <w:alias w:val="7 str. 3 d."/>
                    <w:tag w:val="part_15eb6bde1b654ac399e2ecf220b6bfb7"/>
                    <w:lock w:val="sdtLocked"/>
                    <w:richText/>
                  </w:sdtPr>
                  <w:sdtContent>
                    <w:p>
                      <w:pPr>
                        <w:ind w:firstLine="720"/>
                        <w:jc w:val="both"/>
                        <w:rPr>
                          <w:szCs w:val="24"/>
                        </w:rPr>
                      </w:pPr>
                      <w:sdt>
                        <w:sdtPr>
                          <w:alias w:val="Numeris"/>
                          <w:tag w:val="nr_15eb6bde1b654ac399e2ecf220b6bfb7"/>
                          <w:lock w:val="sdtLocked"/>
                          <w:richText/>
                        </w:sdtPr>
                        <w:sdtContent>
                          <w:r>
                            <w:rPr>
                              <w:szCs w:val="24"/>
                            </w:rPr>
                            <w:t>3</w:t>
                          </w:r>
                        </w:sdtContent>
                      </w:sdt>
                      <w:r>
                        <w:rPr>
                          <w:szCs w:val="24"/>
                        </w:rPr>
                        <w:t>. Šio įstatymo 5 straipsnio 5 punkte ir 6 straipsnio 3 punkte nurodytiems asmenims šalpos pensijos skiriamos ir mokamos, jeigu jie nėra privalomai draudžiami valstybiniu socialiniu draudimu pagal Lietuvos Respublikos valstybinio socialinio draudimo įstatymą, išskyrus asmenis, nurodytus Valstybinio socialinio draudimo įstatymo 6 straipsnyje, nėra ūkininkai ar jų partneriai pagal Lietuvos Respublikos ūkininko ūkio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5205ac5b98f843bbbbcff8aa15145ccc"/>
                        <w:lock w:val="sdtLocked"/>
                        <w:richText/>
                      </w:sdtPr>
                      <w:sdtContent>
                        <w:p>
                          <w:pPr>
                            <w:ind w:firstLine="720"/>
                            <w:jc w:val="both"/>
                            <w:rPr>
                              <w:bCs/>
                              <w:szCs w:val="24"/>
                              <w:lang w:eastAsia="lt-LT"/>
                            </w:rPr>
                          </w:pPr>
                          <w:sdt>
                            <w:sdtPr>
                              <w:alias w:val="Numeris"/>
                              <w:tag w:val="nr_5205ac5b98f843bbbbcff8aa15145ccc"/>
                              <w:lock w:val="sdtLocked"/>
                              <w:richText/>
                            </w:sdtPr>
                            <w:sdtContent>
                              <w:r>
                                <w:rPr>
                                  <w:bCs/>
                                  <w:szCs w:val="24"/>
                                  <w:lang w:eastAsia="lt-LT"/>
                                </w:rPr>
                                <w:t>3</w:t>
                              </w:r>
                            </w:sdtContent>
                          </w:sdt>
                          <w:r>
                            <w:rPr>
                              <w:bCs/>
                              <w:szCs w:val="24"/>
                              <w:lang w:eastAsia="lt-LT"/>
                            </w:rPr>
                            <w:t>) asmenims, kuriems nustatytas lengvas neįgalumas, – šalpos pensijų bazės dydžio.</w:t>
                          </w:r>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b21ded91e9df47c7b96e425f97fe2ca3"/>
                        <w:lock w:val="sdtLocked"/>
                        <w:richText/>
                      </w:sdtPr>
                      <w:sdtContent>
                        <w:p>
                          <w:pPr>
                            <w:ind w:firstLine="720"/>
                            <w:jc w:val="both"/>
                            <w:rPr>
                              <w:bCs/>
                              <w:szCs w:val="24"/>
                              <w:lang w:eastAsia="lt-LT"/>
                            </w:rPr>
                          </w:pPr>
                          <w:sdt>
                            <w:sdtPr>
                              <w:alias w:val="Numeris"/>
                              <w:tag w:val="nr_b21ded91e9df47c7b96e425f97fe2ca3"/>
                              <w:lock w:val="sdtLocked"/>
                              <w:richText/>
                            </w:sdtPr>
                            <w:sdtContent>
                              <w:r>
                                <w:rPr>
                                  <w:bCs/>
                                  <w:szCs w:val="24"/>
                                  <w:lang w:eastAsia="lt-LT"/>
                                </w:rPr>
                                <w:t>11</w:t>
                              </w:r>
                            </w:sdtContent>
                          </w:sdt>
                          <w:r>
                            <w:rPr>
                              <w:bCs/>
                              <w:szCs w:val="24"/>
                              <w:lang w:eastAsia="lt-LT"/>
                            </w:rPr>
                            <w:t>) asmenims, netekusiems 50 procentų darbingumo, – 0,98 šalpos pensijų bazės dydžio;</w:t>
                          </w:r>
                        </w:p>
                      </w:sdtContent>
                    </w:sdt>
                    <w:sdt>
                      <w:sdtPr>
                        <w:alias w:val="8 str. 2 d. 12 p."/>
                        <w:tag w:val="part_6189a163e74a41ebbfb156148baa9044"/>
                        <w:lock w:val="sdtLocked"/>
                        <w:richText/>
                      </w:sdtPr>
                      <w:sdtContent>
                        <w:p>
                          <w:pPr>
                            <w:ind w:firstLine="720"/>
                            <w:jc w:val="both"/>
                            <w:rPr>
                              <w:bCs/>
                              <w:szCs w:val="24"/>
                              <w:lang w:eastAsia="lt-LT"/>
                            </w:rPr>
                          </w:pPr>
                          <w:sdt>
                            <w:sdtPr>
                              <w:alias w:val="Numeris"/>
                              <w:tag w:val="nr_6189a163e74a41ebbfb156148baa9044"/>
                              <w:lock w:val="sdtLocked"/>
                              <w:richText/>
                            </w:sdtPr>
                            <w:sdtContent>
                              <w:r>
                                <w:rPr>
                                  <w:bCs/>
                                  <w:szCs w:val="24"/>
                                  <w:lang w:eastAsia="lt-LT"/>
                                </w:rPr>
                                <w:t>12</w:t>
                              </w:r>
                            </w:sdtContent>
                          </w:sdt>
                          <w:r>
                            <w:rPr>
                              <w:bCs/>
                              <w:szCs w:val="24"/>
                              <w:lang w:eastAsia="lt-LT"/>
                            </w:rPr>
                            <w:t>) asmenims, netekusiems 45 procentų darbingumo, – 0,75 šalpos pensijų bazės dydžio.</w:t>
                          </w:r>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eeba4e496184479e878825ef53415467"/>
                        <w:lock w:val="sdtLocked"/>
                        <w:richText/>
                      </w:sdtPr>
                      <w:sdtContent>
                        <w:p>
                          <w:pPr>
                            <w:ind w:firstLine="720"/>
                            <w:jc w:val="both"/>
                            <w:rPr>
                              <w:bCs/>
                              <w:szCs w:val="24"/>
                              <w:lang w:eastAsia="lt-LT"/>
                            </w:rPr>
                          </w:pPr>
                          <w:sdt>
                            <w:sdtPr>
                              <w:alias w:val="Numeris"/>
                              <w:tag w:val="nr_eeba4e496184479e878825ef53415467"/>
                              <w:lock w:val="sdtLocked"/>
                              <w:richText/>
                            </w:sdtPr>
                            <w:sdtContent>
                              <w:r>
                                <w:rPr>
                                  <w:bCs/>
                                  <w:szCs w:val="24"/>
                                  <w:lang w:eastAsia="lt-LT"/>
                                </w:rPr>
                                <w:t>9</w:t>
                              </w:r>
                            </w:sdtContent>
                          </w:sdt>
                          <w:r>
                            <w:rPr>
                              <w:bCs/>
                              <w:szCs w:val="24"/>
                              <w:lang w:eastAsia="lt-LT"/>
                            </w:rPr>
                            <w:t xml:space="preserve">) asmenims, netekusiems 60 procentų darbingumo, – šalpos pensijų bazės dydžio. </w:t>
                          </w:r>
                        </w:p>
                      </w:sdtContent>
                    </w:sdt>
                  </w:sdtContent>
                </w:sdt>
                <w:sdt>
                  <w:sdtPr>
                    <w:alias w:val="8 str. 4 d."/>
                    <w:tag w:val="part_0a923beec0a44b6993429fe02f61dcd2"/>
                    <w:lock w:val="sdtLocked"/>
                    <w:richText/>
                  </w:sdtPr>
                  <w:sdtContent>
                    <w:p>
                      <w:pPr>
                        <w:ind w:firstLine="720"/>
                        <w:jc w:val="both"/>
                        <w:rPr>
                          <w:bCs/>
                          <w:szCs w:val="24"/>
                          <w:lang w:eastAsia="lt-LT"/>
                        </w:rPr>
                      </w:pPr>
                      <w:sdt>
                        <w:sdtPr>
                          <w:alias w:val="Numeris"/>
                          <w:tag w:val="nr_0a923beec0a44b6993429fe02f61dcd2"/>
                          <w:lock w:val="sdtLocked"/>
                          <w:richText/>
                        </w:sdtPr>
                        <w:sdtContent>
                          <w:r>
                            <w:rPr>
                              <w:bCs/>
                              <w:szCs w:val="24"/>
                              <w:lang w:eastAsia="lt-LT"/>
                            </w:rPr>
                            <w:t>4</w:t>
                          </w:r>
                        </w:sdtContent>
                      </w:sdt>
                      <w:r>
                        <w:rPr>
                          <w:bCs/>
                          <w:szCs w:val="24"/>
                          <w:lang w:eastAsia="lt-LT"/>
                        </w:rPr>
                        <w:t>. Šalpos neįgalumo pensijos šio įstatymo 5 straipsnio 5 punkte nurodytiems asmenims yra šių dydžių:</w:t>
                      </w:r>
                    </w:p>
                    <w:sdt>
                      <w:sdtPr>
                        <w:alias w:val="8 str. 4 d. 1 p."/>
                        <w:tag w:val="part_2da3ef55edec4bbcb2a44f8245fc94b0"/>
                        <w:lock w:val="sdtLocked"/>
                        <w:richText/>
                      </w:sdtPr>
                      <w:sdtContent>
                        <w:p>
                          <w:pPr>
                            <w:ind w:firstLine="720"/>
                            <w:jc w:val="both"/>
                            <w:rPr>
                              <w:bCs/>
                              <w:szCs w:val="24"/>
                              <w:lang w:eastAsia="lt-LT"/>
                            </w:rPr>
                          </w:pPr>
                          <w:sdt>
                            <w:sdtPr>
                              <w:alias w:val="Numeris"/>
                              <w:tag w:val="nr_2da3ef55edec4bbcb2a44f8245fc94b0"/>
                              <w:lock w:val="sdtLocked"/>
                              <w:richText/>
                            </w:sdtPr>
                            <w:sdtContent>
                              <w:r>
                                <w:rPr>
                                  <w:bCs/>
                                  <w:szCs w:val="24"/>
                                  <w:lang w:eastAsia="lt-LT"/>
                                </w:rPr>
                                <w:t>1</w:t>
                              </w:r>
                            </w:sdtContent>
                          </w:sdt>
                          <w:r>
                            <w:rPr>
                              <w:bCs/>
                              <w:szCs w:val="24"/>
                              <w:lang w:eastAsia="lt-LT"/>
                            </w:rPr>
                            <w:t>) asmenims, netekusiems 100 procentų darbingumo, – šalpos pensijų bazės dydžio;</w:t>
                          </w:r>
                        </w:p>
                      </w:sdtContent>
                    </w:sdt>
                    <w:sdt>
                      <w:sdtPr>
                        <w:alias w:val="8 str. 4 d. 2 p."/>
                        <w:tag w:val="part_a7f3d4c9a7bf4aecbfa1c15a04693593"/>
                        <w:lock w:val="sdtLocked"/>
                        <w:richText/>
                      </w:sdtPr>
                      <w:sdtContent>
                        <w:p>
                          <w:pPr>
                            <w:ind w:firstLine="720"/>
                            <w:jc w:val="both"/>
                            <w:rPr>
                              <w:bCs/>
                              <w:szCs w:val="24"/>
                              <w:lang w:eastAsia="lt-LT"/>
                            </w:rPr>
                          </w:pPr>
                          <w:sdt>
                            <w:sdtPr>
                              <w:alias w:val="Numeris"/>
                              <w:tag w:val="nr_a7f3d4c9a7bf4aecbfa1c15a04693593"/>
                              <w:lock w:val="sdtLocked"/>
                              <w:richText/>
                            </w:sdtPr>
                            <w:sdtContent>
                              <w:r>
                                <w:rPr>
                                  <w:bCs/>
                                  <w:szCs w:val="24"/>
                                  <w:lang w:eastAsia="lt-LT"/>
                                </w:rPr>
                                <w:t>2</w:t>
                              </w:r>
                            </w:sdtContent>
                          </w:sdt>
                          <w:r>
                            <w:rPr>
                              <w:bCs/>
                              <w:szCs w:val="24"/>
                              <w:lang w:eastAsia="lt-LT"/>
                            </w:rPr>
                            <w:t>) asmenims, netekusiems 95 procentų darbingumo, – 0,99 šalpos pensijų bazės dydžio;</w:t>
                          </w:r>
                        </w:p>
                      </w:sdtContent>
                    </w:sdt>
                    <w:sdt>
                      <w:sdtPr>
                        <w:alias w:val="8 str. 4 d. 3 p."/>
                        <w:tag w:val="part_900cd3d74be74e7b81de821d5519b1e6"/>
                        <w:lock w:val="sdtLocked"/>
                        <w:richText/>
                      </w:sdtPr>
                      <w:sdtContent>
                        <w:p>
                          <w:pPr>
                            <w:ind w:firstLine="720"/>
                            <w:jc w:val="both"/>
                            <w:rPr>
                              <w:bCs/>
                              <w:szCs w:val="24"/>
                              <w:lang w:eastAsia="lt-LT"/>
                            </w:rPr>
                          </w:pPr>
                          <w:sdt>
                            <w:sdtPr>
                              <w:alias w:val="Numeris"/>
                              <w:tag w:val="nr_900cd3d74be74e7b81de821d5519b1e6"/>
                              <w:lock w:val="sdtLocked"/>
                              <w:richText/>
                            </w:sdtPr>
                            <w:sdtContent>
                              <w:r>
                                <w:rPr>
                                  <w:bCs/>
                                  <w:szCs w:val="24"/>
                                  <w:lang w:eastAsia="lt-LT"/>
                                </w:rPr>
                                <w:t>3</w:t>
                              </w:r>
                            </w:sdtContent>
                          </w:sdt>
                          <w:r>
                            <w:rPr>
                              <w:bCs/>
                              <w:szCs w:val="24"/>
                              <w:lang w:eastAsia="lt-LT"/>
                            </w:rPr>
                            <w:t>) asmenims, netekusiems 90 procentų darbingumo, – 0,98 šalpos pensijų bazės dydžio;</w:t>
                          </w:r>
                        </w:p>
                      </w:sdtContent>
                    </w:sdt>
                    <w:sdt>
                      <w:sdtPr>
                        <w:alias w:val="8 str. 4 d. 4 p."/>
                        <w:tag w:val="part_0669b0b25e54467c9dd4420d0d156598"/>
                        <w:lock w:val="sdtLocked"/>
                        <w:richText/>
                      </w:sdtPr>
                      <w:sdtContent>
                        <w:p>
                          <w:pPr>
                            <w:ind w:firstLine="720"/>
                            <w:jc w:val="both"/>
                            <w:rPr>
                              <w:bCs/>
                              <w:szCs w:val="24"/>
                              <w:lang w:eastAsia="lt-LT"/>
                            </w:rPr>
                          </w:pPr>
                          <w:sdt>
                            <w:sdtPr>
                              <w:alias w:val="Numeris"/>
                              <w:tag w:val="nr_0669b0b25e54467c9dd4420d0d156598"/>
                              <w:lock w:val="sdtLocked"/>
                              <w:richText/>
                            </w:sdtPr>
                            <w:sdtContent>
                              <w:r>
                                <w:rPr>
                                  <w:bCs/>
                                  <w:szCs w:val="24"/>
                                  <w:lang w:eastAsia="lt-LT"/>
                                </w:rPr>
                                <w:t>4</w:t>
                              </w:r>
                            </w:sdtContent>
                          </w:sdt>
                          <w:r>
                            <w:rPr>
                              <w:bCs/>
                              <w:szCs w:val="24"/>
                              <w:lang w:eastAsia="lt-LT"/>
                            </w:rPr>
                            <w:t>) asmenims, netekusiems 85 procentų darbingumo, – 0,96 šalpos pensijų bazės dydžio;</w:t>
                          </w:r>
                        </w:p>
                      </w:sdtContent>
                    </w:sdt>
                    <w:sdt>
                      <w:sdtPr>
                        <w:alias w:val="8 str. 4 d. 5 p."/>
                        <w:tag w:val="part_d83641236130428bb31c8da0e903cc2d"/>
                        <w:lock w:val="sdtLocked"/>
                        <w:richText/>
                      </w:sdtPr>
                      <w:sdtContent>
                        <w:p>
                          <w:pPr>
                            <w:ind w:firstLine="720"/>
                            <w:jc w:val="both"/>
                            <w:rPr>
                              <w:bCs/>
                              <w:szCs w:val="24"/>
                              <w:lang w:eastAsia="lt-LT"/>
                            </w:rPr>
                          </w:pPr>
                          <w:sdt>
                            <w:sdtPr>
                              <w:alias w:val="Numeris"/>
                              <w:tag w:val="nr_d83641236130428bb31c8da0e903cc2d"/>
                              <w:lock w:val="sdtLocked"/>
                              <w:richText/>
                            </w:sdtPr>
                            <w:sdtContent>
                              <w:r>
                                <w:rPr>
                                  <w:bCs/>
                                  <w:szCs w:val="24"/>
                                  <w:lang w:eastAsia="lt-LT"/>
                                </w:rPr>
                                <w:t>5</w:t>
                              </w:r>
                            </w:sdtContent>
                          </w:sdt>
                          <w:r>
                            <w:rPr>
                              <w:bCs/>
                              <w:szCs w:val="24"/>
                              <w:lang w:eastAsia="lt-LT"/>
                            </w:rPr>
                            <w:t>) asmenims, netekusiems 80 procentų darbingumo, – 0,95 šalpos pensijų bazės dydžio;</w:t>
                          </w:r>
                        </w:p>
                      </w:sdtContent>
                    </w:sdt>
                    <w:sdt>
                      <w:sdtPr>
                        <w:alias w:val="8 str. 4 d. 6 p."/>
                        <w:tag w:val="part_4b9a8be5321f4dc1852ba25bfc57e347"/>
                        <w:lock w:val="sdtLocked"/>
                        <w:richText/>
                      </w:sdtPr>
                      <w:sdtContent>
                        <w:p>
                          <w:pPr>
                            <w:ind w:firstLine="720"/>
                            <w:jc w:val="both"/>
                            <w:rPr>
                              <w:bCs/>
                              <w:szCs w:val="24"/>
                              <w:lang w:eastAsia="lt-LT"/>
                            </w:rPr>
                          </w:pPr>
                          <w:sdt>
                            <w:sdtPr>
                              <w:alias w:val="Numeris"/>
                              <w:tag w:val="nr_4b9a8be5321f4dc1852ba25bfc57e347"/>
                              <w:lock w:val="sdtLocked"/>
                              <w:richText/>
                            </w:sdtPr>
                            <w:sdtContent>
                              <w:r>
                                <w:rPr>
                                  <w:bCs/>
                                  <w:szCs w:val="24"/>
                                  <w:lang w:eastAsia="lt-LT"/>
                                </w:rPr>
                                <w:t>6</w:t>
                              </w:r>
                            </w:sdtContent>
                          </w:sdt>
                          <w:r>
                            <w:rPr>
                              <w:bCs/>
                              <w:szCs w:val="24"/>
                              <w:lang w:eastAsia="lt-LT"/>
                            </w:rPr>
                            <w:t>) asmenims, netekusiems 75 procentų darbingumo, – 0,94 šalpos pensijų bazės dydžio;</w:t>
                          </w:r>
                        </w:p>
                      </w:sdtContent>
                    </w:sdt>
                    <w:sdt>
                      <w:sdtPr>
                        <w:alias w:val="8 str. 4 d. 7 p."/>
                        <w:tag w:val="part_dbfbda9073c5462d8080ca98991731d8"/>
                        <w:lock w:val="sdtLocked"/>
                        <w:richText/>
                      </w:sdtPr>
                      <w:sdtContent>
                        <w:p>
                          <w:pPr>
                            <w:ind w:firstLine="720"/>
                            <w:jc w:val="both"/>
                            <w:rPr>
                              <w:bCs/>
                              <w:szCs w:val="24"/>
                              <w:lang w:eastAsia="lt-LT"/>
                            </w:rPr>
                          </w:pPr>
                          <w:sdt>
                            <w:sdtPr>
                              <w:alias w:val="Numeris"/>
                              <w:tag w:val="nr_dbfbda9073c5462d8080ca98991731d8"/>
                              <w:lock w:val="sdtLocked"/>
                              <w:richText/>
                            </w:sdtPr>
                            <w:sdtContent>
                              <w:r>
                                <w:rPr>
                                  <w:bCs/>
                                  <w:szCs w:val="24"/>
                                  <w:lang w:eastAsia="lt-LT"/>
                                </w:rPr>
                                <w:t>7</w:t>
                              </w:r>
                            </w:sdtContent>
                          </w:sdt>
                          <w:r>
                            <w:rPr>
                              <w:bCs/>
                              <w:szCs w:val="24"/>
                              <w:lang w:eastAsia="lt-LT"/>
                            </w:rPr>
                            <w:t>) asmenims, netekusiems 70 procentų darbingumo, – 0,93 šalpos pensijų bazės dydžio;</w:t>
                          </w:r>
                        </w:p>
                      </w:sdtContent>
                    </w:sdt>
                    <w:sdt>
                      <w:sdtPr>
                        <w:alias w:val="8 str. 4 d. 8 p."/>
                        <w:tag w:val="part_b51de8bdc56d4369964e7c373200106f"/>
                        <w:lock w:val="sdtLocked"/>
                        <w:richText/>
                      </w:sdtPr>
                      <w:sdtContent>
                        <w:p>
                          <w:pPr>
                            <w:ind w:firstLine="720"/>
                            <w:jc w:val="both"/>
                            <w:rPr>
                              <w:bCs/>
                              <w:szCs w:val="24"/>
                              <w:lang w:eastAsia="lt-LT"/>
                            </w:rPr>
                          </w:pPr>
                          <w:sdt>
                            <w:sdtPr>
                              <w:alias w:val="Numeris"/>
                              <w:tag w:val="nr_b51de8bdc56d4369964e7c373200106f"/>
                              <w:lock w:val="sdtLocked"/>
                              <w:richText/>
                            </w:sdtPr>
                            <w:sdtContent>
                              <w:r>
                                <w:rPr>
                                  <w:bCs/>
                                  <w:szCs w:val="24"/>
                                  <w:lang w:eastAsia="lt-LT"/>
                                </w:rPr>
                                <w:t>8</w:t>
                              </w:r>
                            </w:sdtContent>
                          </w:sdt>
                          <w:r>
                            <w:rPr>
                              <w:bCs/>
                              <w:szCs w:val="24"/>
                              <w:lang w:eastAsia="lt-LT"/>
                            </w:rPr>
                            <w:t>) asmenims, netekusiems 65 procentų darbingumo, – 0,91 šalpos pensijų bazės dydžio;</w:t>
                          </w:r>
                        </w:p>
                      </w:sdtContent>
                    </w:sdt>
                    <w:sdt>
                      <w:sdtPr>
                        <w:alias w:val="8 str. 4 d. 9 p."/>
                        <w:tag w:val="part_919cacf886a6429a9e4c4e8a93e68f6b"/>
                        <w:lock w:val="sdtLocked"/>
                        <w:richText/>
                      </w:sdtPr>
                      <w:sdtContent>
                        <w:p>
                          <w:pPr>
                            <w:ind w:firstLine="720"/>
                            <w:jc w:val="both"/>
                            <w:rPr>
                              <w:bCs/>
                              <w:szCs w:val="24"/>
                              <w:lang w:eastAsia="lt-LT"/>
                            </w:rPr>
                          </w:pPr>
                          <w:sdt>
                            <w:sdtPr>
                              <w:alias w:val="Numeris"/>
                              <w:tag w:val="nr_919cacf886a6429a9e4c4e8a93e68f6b"/>
                              <w:lock w:val="sdtLocked"/>
                              <w:richText/>
                            </w:sdtPr>
                            <w:sdtContent>
                              <w:r>
                                <w:rPr>
                                  <w:bCs/>
                                  <w:szCs w:val="24"/>
                                  <w:lang w:eastAsia="lt-LT"/>
                                </w:rPr>
                                <w:t>9</w:t>
                              </w:r>
                            </w:sdtContent>
                          </w:sdt>
                          <w:r>
                            <w:rPr>
                              <w:bCs/>
                              <w:szCs w:val="24"/>
                              <w:lang w:eastAsia="lt-LT"/>
                            </w:rPr>
                            <w:t>) asmenims, netekusiems 60 procentų darbingumo, – 0,9 šalpos pensijų bazės dydžio.</w:t>
                          </w:r>
                        </w:p>
                      </w:sdtContent>
                    </w:sdt>
                  </w:sdtContent>
                </w:sdt>
                <w:sdt>
                  <w:sdtPr>
                    <w:alias w:val="8 str. 5 d."/>
                    <w:tag w:val="part_6d8278ac33494a44a9b7dd06154db241"/>
                    <w:lock w:val="sdtLocked"/>
                    <w:richText/>
                  </w:sdtPr>
                  <w:sdtContent>
                    <w:p>
                      <w:pPr>
                        <w:ind w:firstLine="720"/>
                        <w:jc w:val="both"/>
                        <w:rPr>
                          <w:bCs/>
                          <w:szCs w:val="24"/>
                          <w:lang w:eastAsia="lt-LT"/>
                        </w:rPr>
                      </w:pPr>
                      <w:sdt>
                        <w:sdtPr>
                          <w:alias w:val="Numeris"/>
                          <w:tag w:val="nr_6d8278ac33494a44a9b7dd06154db241"/>
                          <w:lock w:val="sdtLocked"/>
                          <w:richText/>
                        </w:sdtPr>
                        <w:sdtContent>
                          <w:r>
                            <w:rPr>
                              <w:bCs/>
                              <w:szCs w:val="24"/>
                              <w:lang w:eastAsia="lt-LT"/>
                            </w:rPr>
                            <w:t>5</w:t>
                          </w:r>
                        </w:sdtContent>
                      </w:sdt>
                      <w:r>
                        <w:rPr>
                          <w:bCs/>
                          <w:szCs w:val="24"/>
                          <w:lang w:eastAsia="lt-LT"/>
                        </w:rPr>
                        <w:t>. Šalpos senatvės pensijos yra šių dydžių:</w:t>
                      </w:r>
                    </w:p>
                    <w:sdt>
                      <w:sdtPr>
                        <w:alias w:val="8 str. 5 d. 1 p."/>
                        <w:tag w:val="part_b8c4b63a338844588d69ddc4946f5771"/>
                        <w:lock w:val="sdtLocked"/>
                        <w:richText/>
                      </w:sdtPr>
                      <w:sdtContent>
                        <w:p>
                          <w:pPr>
                            <w:ind w:firstLine="720"/>
                            <w:jc w:val="both"/>
                            <w:rPr>
                              <w:bCs/>
                              <w:szCs w:val="24"/>
                              <w:lang w:eastAsia="lt-LT"/>
                            </w:rPr>
                          </w:pPr>
                          <w:sdt>
                            <w:sdtPr>
                              <w:alias w:val="Numeris"/>
                              <w:tag w:val="nr_b8c4b63a338844588d69ddc4946f5771"/>
                              <w:lock w:val="sdtLocked"/>
                              <w:richText/>
                            </w:sdtPr>
                            <w:sdtContent>
                              <w:r>
                                <w:rPr>
                                  <w:bCs/>
                                  <w:szCs w:val="24"/>
                                  <w:lang w:eastAsia="lt-LT"/>
                                </w:rPr>
                                <w:t>1</w:t>
                              </w:r>
                            </w:sdtContent>
                          </w:sdt>
                          <w:r>
                            <w:rPr>
                              <w:bCs/>
                              <w:szCs w:val="24"/>
                              <w:lang w:eastAsia="lt-LT"/>
                            </w:rPr>
                            <w:t>) šio įstatymo 6 straipsnio 1 ir 2 punktuose nurodytiems asmenims, – 1 šalpos pensijų bazės dydžio;</w:t>
                          </w:r>
                        </w:p>
                      </w:sdtContent>
                    </w:sdt>
                    <w:sdt>
                      <w:sdtPr>
                        <w:alias w:val="8 str. 5 d. 2 p."/>
                        <w:tag w:val="part_e95b6e94813b480384cceb63e7e78a92"/>
                        <w:lock w:val="sdtLocked"/>
                        <w:richText/>
                      </w:sdtPr>
                      <w:sdtContent>
                        <w:p>
                          <w:pPr>
                            <w:ind w:firstLine="720"/>
                            <w:jc w:val="both"/>
                            <w:rPr>
                              <w:bCs/>
                              <w:szCs w:val="24"/>
                              <w:lang w:eastAsia="lt-LT"/>
                            </w:rPr>
                          </w:pPr>
                          <w:sdt>
                            <w:sdtPr>
                              <w:alias w:val="Numeris"/>
                              <w:tag w:val="nr_e95b6e94813b480384cceb63e7e78a92"/>
                              <w:lock w:val="sdtLocked"/>
                              <w:richText/>
                            </w:sdtPr>
                            <w:sdtContent>
                              <w:r>
                                <w:rPr>
                                  <w:bCs/>
                                  <w:szCs w:val="24"/>
                                  <w:lang w:eastAsia="lt-LT"/>
                                </w:rPr>
                                <w:t>2</w:t>
                              </w:r>
                            </w:sdtContent>
                          </w:sdt>
                          <w:r>
                            <w:rPr>
                              <w:bCs/>
                              <w:szCs w:val="24"/>
                              <w:lang w:eastAsia="lt-LT"/>
                            </w:rPr>
                            <w:t>) šio įstatymo 6 straipsnio 3 punkte nurodytiems asmenims, – 0,9 šalpos pensijų bazės dydžio.</w:t>
                          </w:r>
                        </w:p>
                        <w:p>
                          <w:pPr>
                            <w:ind w:firstLine="720"/>
                            <w:jc w:val="both"/>
                            <w:rPr>
                              <w:szCs w:val="24"/>
                            </w:rPr>
                          </w:pPr>
                        </w:p>
                      </w:sdtContent>
                    </w:sdt>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23a4160f0ad460caa130f83e6328840"/>
                <w:lock w:val="sdtLocked"/>
                <w:richText/>
              </w:sdtPr>
              <w:sdtContent>
                <w:p>
                  <w:pPr>
                    <w:ind w:firstLine="780"/>
                    <w:jc w:val="both"/>
                    <w:rPr>
                      <w:b/>
                      <w:szCs w:val="24"/>
                    </w:rPr>
                  </w:pPr>
                  <w:sdt>
                    <w:sdtPr>
                      <w:alias w:val="Numeris"/>
                      <w:tag w:val="nr_b23a4160f0ad460caa130f83e6328840"/>
                      <w:lock w:val="sdtLocked"/>
                      <w:richText/>
                    </w:sdtPr>
                    <w:sdtContent>
                      <w:r>
                        <w:rPr>
                          <w:b/>
                          <w:szCs w:val="24"/>
                        </w:rPr>
                        <w:t>9</w:t>
                      </w:r>
                    </w:sdtContent>
                  </w:sdt>
                  <w:r>
                    <w:rPr>
                      <w:b/>
                      <w:szCs w:val="24"/>
                    </w:rPr>
                    <w:t xml:space="preserve"> straipsnis. </w:t>
                  </w:r>
                  <w:sdt>
                    <w:sdtPr>
                      <w:alias w:val="Pavadinimas"/>
                      <w:tag w:val="title_b23a4160f0ad460caa130f83e6328840"/>
                      <w:lock w:val="sdtLocked"/>
                      <w:richText/>
                    </w:sdtPr>
                    <w:sdtContent>
                      <w:r>
                        <w:rPr>
                          <w:b/>
                          <w:szCs w:val="24"/>
                        </w:rPr>
                        <w:t xml:space="preserve">Asmenys, turintys teisę gauti šalpos našlaičių pensiją </w:t>
                      </w:r>
                    </w:sdtContent>
                  </w:sdt>
                </w:p>
                <w:sdt>
                  <w:sdtPr>
                    <w:alias w:val="9 str. 1 d."/>
                    <w:tag w:val="part_c38a8174b9ef4c2194a669a21ddf1d7c"/>
                    <w:lock w:val="sdtLocked"/>
                    <w:richText/>
                  </w:sdtPr>
                  <w:sdtContent>
                    <w:p>
                      <w:pPr>
                        <w:ind w:firstLine="780"/>
                        <w:jc w:val="both"/>
                        <w:rPr>
                          <w:szCs w:val="24"/>
                        </w:rPr>
                      </w:pPr>
                      <w:sdt>
                        <w:sdtPr>
                          <w:alias w:val="Numeris"/>
                          <w:tag w:val="nr_c38a8174b9ef4c2194a669a21ddf1d7c"/>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3a59e1e732134d5f9646f4bdcad86904"/>
                        <w:lock w:val="sdtLocked"/>
                        <w:richText/>
                      </w:sdtPr>
                      <w:sdtContent>
                        <w:p>
                          <w:pPr>
                            <w:ind w:firstLine="780"/>
                            <w:jc w:val="both"/>
                            <w:rPr>
                              <w:szCs w:val="24"/>
                            </w:rPr>
                          </w:pPr>
                          <w:sdt>
                            <w:sdtPr>
                              <w:alias w:val="Numeris"/>
                              <w:tag w:val="nr_3a59e1e732134d5f9646f4bdcad86904"/>
                              <w:lock w:val="sdtLocked"/>
                              <w:richText/>
                            </w:sdtPr>
                            <w:sdtContent>
                              <w:r>
                                <w:rPr>
                                  <w:szCs w:val="24"/>
                                </w:rPr>
                                <w:t>1</w:t>
                              </w:r>
                            </w:sdtContent>
                          </w:sdt>
                          <w:r>
                            <w:rPr>
                              <w:szCs w:val="24"/>
                            </w:rPr>
                            <w:t xml:space="preserve">) nesukakę 18 metų; </w:t>
                          </w:r>
                        </w:p>
                      </w:sdtContent>
                    </w:sdt>
                    <w:sdt>
                      <w:sdtPr>
                        <w:alias w:val="9 str. 1 d. 2 p."/>
                        <w:tag w:val="part_940859b02fc840b4bd8aaed3885c9e4b"/>
                        <w:lock w:val="sdtLocked"/>
                        <w:richText/>
                      </w:sdtPr>
                      <w:sdtContent>
                        <w:p>
                          <w:pPr>
                            <w:ind w:firstLine="780"/>
                            <w:jc w:val="both"/>
                            <w:rPr>
                              <w:szCs w:val="24"/>
                            </w:rPr>
                          </w:pPr>
                          <w:sdt>
                            <w:sdtPr>
                              <w:alias w:val="Numeris"/>
                              <w:tag w:val="nr_940859b02fc840b4bd8aaed3885c9e4b"/>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3e54370efa8453c8ac457d9ac2797f4"/>
                        <w:lock w:val="sdtLocked"/>
                        <w:richText/>
                      </w:sdtPr>
                      <w:sdtContent>
                        <w:p>
                          <w:pPr>
                            <w:ind w:firstLine="780"/>
                            <w:jc w:val="both"/>
                            <w:rPr>
                              <w:rFonts w:eastAsia="Calibri"/>
                              <w:szCs w:val="24"/>
                              <w:bdr w:val="none" w:sz="0" w:space="0" w:color="auto" w:frame="1"/>
                            </w:rPr>
                          </w:pPr>
                          <w:sdt>
                            <w:sdtPr>
                              <w:alias w:val="Numeris"/>
                              <w:tag w:val="nr_43e54370efa8453c8ac457d9ac2797f4"/>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nedarbingais ar iš dalies darbingais (iki 2005 m. liepos 1 d. – invalidais) iki dienos (įskaitytinai), kurią jiems sukanka 24 metai, taip pat asmenys, kurie dėl ligos ar traumos, atsiradusios iki jiems sukako 24 metai, padarinių nedarbingais ar iš dalies darbingais (iki 2005 m. liepos 1 d. – invalidais) pripažinti po 24 metų sukakties dienos, tačiau ne vėliau kaip iki dienos (įskaitytinai), kurią jiems sukanka 26 metai, ir, jeigu jie nuo pripažinimo neįgaliaisiais dienos nuolat yra nedarbingi ar iš dalies darbingi (invalidai).</w:t>
                          </w:r>
                        </w:p>
                      </w:sdtContent>
                    </w:sdt>
                  </w:sdtContent>
                </w:sdt>
                <w:sdt>
                  <w:sdtPr>
                    <w:alias w:val="9 str. 2 d."/>
                    <w:tag w:val="part_34a598e14fdc407a85eb7ee56b4b0521"/>
                    <w:lock w:val="sdtLocked"/>
                    <w:richText/>
                  </w:sdtPr>
                  <w:sdtContent>
                    <w:p>
                      <w:pPr>
                        <w:ind w:firstLine="780"/>
                        <w:jc w:val="both"/>
                        <w:rPr>
                          <w:szCs w:val="24"/>
                        </w:rPr>
                      </w:pPr>
                      <w:sdt>
                        <w:sdtPr>
                          <w:alias w:val="Numeris"/>
                          <w:tag w:val="nr_34a598e14fdc407a85eb7ee56b4b0521"/>
                          <w:lock w:val="sdtLocked"/>
                          <w:richText/>
                        </w:sdtPr>
                        <w:sdtContent>
                          <w:r>
                            <w:rPr>
                              <w:szCs w:val="24"/>
                            </w:rPr>
                            <w:t>2</w:t>
                          </w:r>
                        </w:sdtContent>
                      </w:sdt>
                      <w:r>
                        <w:rPr>
                          <w:szCs w:val="24"/>
                        </w:rPr>
                        <w:t>. Našlaičiams, netekusiems abiejų tėvų (įtėvių), šalpos našlaičių pensijos skiriamos už kiekvieną iš mirusių tėvų (įtėvių). Mirusiojo vaikams (įvaikiams), turintiems teisę gauti šalpos našlaičių pensiją, ši teisė išlieka ir juos įvaikinus.</w:t>
                      </w:r>
                    </w:p>
                    <w:p>
                      <w:pPr>
                        <w:tabs>
                          <w:tab w:val="left" w:pos="7275"/>
                        </w:tabs>
                        <w:ind w:firstLine="7275"/>
                        <w:jc w:val="both"/>
                        <w:rPr>
                          <w:szCs w:val="24"/>
                        </w:rPr>
                      </w:pPr>
                    </w:p>
                  </w:sdtContent>
                </w:sdt>
              </w:sdtContent>
            </w:sdt>
            <w:sdt>
              <w:sdtPr>
                <w:alias w:val="10 str."/>
                <w:tag w:val="part_1966307d8ca443af8f7db8762bc5d770"/>
                <w:lock w:val="sdtLocked"/>
                <w:richText/>
              </w:sdtPr>
              <w:sdtContent>
                <w:p>
                  <w:pPr>
                    <w:ind w:firstLine="780"/>
                    <w:jc w:val="both"/>
                    <w:rPr>
                      <w:b/>
                      <w:szCs w:val="24"/>
                    </w:rPr>
                  </w:pPr>
                  <w:sdt>
                    <w:sdtPr>
                      <w:alias w:val="Numeris"/>
                      <w:tag w:val="nr_1966307d8ca443af8f7db8762bc5d770"/>
                      <w:lock w:val="sdtLocked"/>
                      <w:richText/>
                    </w:sdtPr>
                    <w:sdtContent>
                      <w:r>
                        <w:rPr>
                          <w:b/>
                          <w:szCs w:val="24"/>
                        </w:rPr>
                        <w:t>10</w:t>
                      </w:r>
                    </w:sdtContent>
                  </w:sdt>
                  <w:r>
                    <w:rPr>
                      <w:b/>
                      <w:szCs w:val="24"/>
                    </w:rPr>
                    <w:t xml:space="preserve"> straipsnis. </w:t>
                  </w:r>
                  <w:sdt>
                    <w:sdtPr>
                      <w:alias w:val="Pavadinimas"/>
                      <w:tag w:val="title_1966307d8ca443af8f7db8762bc5d770"/>
                      <w:lock w:val="sdtLocked"/>
                      <w:richText/>
                    </w:sdtPr>
                    <w:sdtContent>
                      <w:r>
                        <w:rPr>
                          <w:b/>
                          <w:szCs w:val="24"/>
                        </w:rPr>
                        <w:t>Šalpos našlaičių pensijų skyrimo ir mokėjimo sąlygos</w:t>
                      </w:r>
                    </w:sdtContent>
                  </w:sdt>
                </w:p>
                <w:sdt>
                  <w:sdtPr>
                    <w:alias w:val="10 str. 1 d."/>
                    <w:tag w:val="part_71b952da00a24eea8bb171d68356edd9"/>
                    <w:lock w:val="sdtLocked"/>
                    <w:richText/>
                  </w:sdtPr>
                  <w:sdtContent>
                    <w:p>
                      <w:pPr>
                        <w:ind w:firstLine="780"/>
                        <w:jc w:val="both"/>
                        <w:rPr>
                          <w:szCs w:val="24"/>
                        </w:rPr>
                      </w:pPr>
                      <w:sdt>
                        <w:sdtPr>
                          <w:alias w:val="Numeris"/>
                          <w:tag w:val="nr_71b952da00a24eea8bb171d68356edd9"/>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a279afc35780401ba2098643340772ce"/>
                    <w:lock w:val="sdtLocked"/>
                    <w:richText/>
                  </w:sdtPr>
                  <w:sdtContent>
                    <w:p>
                      <w:pPr>
                        <w:ind w:firstLine="780"/>
                        <w:jc w:val="both"/>
                        <w:rPr>
                          <w:szCs w:val="24"/>
                        </w:rPr>
                      </w:pPr>
                      <w:sdt>
                        <w:sdtPr>
                          <w:alias w:val="Numeris"/>
                          <w:tag w:val="nr_a279afc35780401ba2098643340772ce"/>
                          <w:lock w:val="sdtLocked"/>
                          <w:richText/>
                        </w:sdtPr>
                        <w:sdtContent>
                          <w:r>
                            <w:rPr>
                              <w:szCs w:val="24"/>
                            </w:rPr>
                            <w:t>2</w:t>
                          </w:r>
                        </w:sdtContent>
                      </w:sdt>
                      <w:r>
                        <w:rPr>
                          <w:szCs w:val="24"/>
                        </w:rPr>
                        <w:t xml:space="preserve">. Asmeniui, turinčiam teisę gauti šalpos našlaičių pensiją, ši pensija skiriama ir mokama nepaisant to, kad šis asmuo turi teisę gauti valstybinę socialinio draudimo našlaičių pensiją ar valstybinę našlaičių pensiją už mirusį kitą iš tėvų (įtėvių). </w:t>
                      </w:r>
                    </w:p>
                  </w:sdtContent>
                </w:sdt>
                <w:sdt>
                  <w:sdtPr>
                    <w:alias w:val="10 str. 3 d."/>
                    <w:tag w:val="part_fccdcb4a96fa433eaf41ee9ab99adaef"/>
                    <w:lock w:val="sdtLocked"/>
                    <w:richText/>
                  </w:sdtPr>
                  <w:sdtContent>
                    <w:p>
                      <w:pPr>
                        <w:ind w:firstLine="780"/>
                        <w:jc w:val="both"/>
                        <w:rPr>
                          <w:szCs w:val="24"/>
                        </w:rPr>
                      </w:pPr>
                      <w:sdt>
                        <w:sdtPr>
                          <w:alias w:val="Numeris"/>
                          <w:tag w:val="nr_fccdcb4a96fa433eaf41ee9ab99adaef"/>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b8e7635b60b74df4b14dbc916e59c66a"/>
                    <w:lock w:val="sdtLocked"/>
                    <w:richText/>
                  </w:sdtPr>
                  <w:sdtContent>
                    <w:p>
                      <w:pPr>
                        <w:ind w:firstLine="780"/>
                        <w:jc w:val="both"/>
                        <w:rPr>
                          <w:szCs w:val="24"/>
                        </w:rPr>
                      </w:pPr>
                      <w:sdt>
                        <w:sdtPr>
                          <w:alias w:val="Numeris"/>
                          <w:tag w:val="nr_b8e7635b60b74df4b14dbc916e59c66a"/>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9018b322c8f04192a001532f356f43d4"/>
                <w:lock w:val="sdtLocked"/>
                <w:richText/>
              </w:sdtPr>
              <w:sdtContent>
                <w:p>
                  <w:pPr>
                    <w:ind w:firstLine="780"/>
                    <w:jc w:val="both"/>
                    <w:rPr>
                      <w:b/>
                      <w:szCs w:val="24"/>
                    </w:rPr>
                  </w:pPr>
                  <w:sdt>
                    <w:sdtPr>
                      <w:alias w:val="Numeris"/>
                      <w:tag w:val="nr_9018b322c8f04192a001532f356f43d4"/>
                      <w:lock w:val="sdtLocked"/>
                      <w:richText/>
                    </w:sdtPr>
                    <w:sdtContent>
                      <w:r>
                        <w:rPr>
                          <w:b/>
                          <w:szCs w:val="24"/>
                        </w:rPr>
                        <w:t>11</w:t>
                      </w:r>
                    </w:sdtContent>
                  </w:sdt>
                  <w:r>
                    <w:rPr>
                      <w:b/>
                      <w:szCs w:val="24"/>
                    </w:rPr>
                    <w:t xml:space="preserve"> straipsnis. </w:t>
                  </w:r>
                  <w:sdt>
                    <w:sdtPr>
                      <w:alias w:val="Pavadinimas"/>
                      <w:tag w:val="title_9018b322c8f04192a001532f356f43d4"/>
                      <w:lock w:val="sdtLocked"/>
                      <w:richText/>
                    </w:sdtPr>
                    <w:sdtContent>
                      <w:r>
                        <w:rPr>
                          <w:b/>
                          <w:szCs w:val="24"/>
                        </w:rPr>
                        <w:t>Šalpos našlaičių pensijų dydis</w:t>
                      </w:r>
                    </w:sdtContent>
                  </w:sdt>
                </w:p>
                <w:sdt>
                  <w:sdtPr>
                    <w:alias w:val="11 str. 1 d."/>
                    <w:tag w:val="part_a802ad2ddc994a9598a7e210c4305b58"/>
                    <w:lock w:val="sdtLocked"/>
                    <w:richText/>
                  </w:sdtPr>
                  <w:sdtContent>
                    <w:p>
                      <w:pPr>
                        <w:ind w:firstLine="78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45810a10197949a28d340fa54f888c40"/>
                <w:lock w:val="sdtLocked"/>
                <w:richText/>
              </w:sdtPr>
              <w:sdtContent>
                <w:p>
                  <w:pPr>
                    <w:ind w:firstLine="720"/>
                    <w:jc w:val="both"/>
                    <w:rPr>
                      <w:b/>
                      <w:szCs w:val="24"/>
                    </w:rPr>
                  </w:pPr>
                  <w:sdt>
                    <w:sdtPr>
                      <w:alias w:val="Numeris"/>
                      <w:tag w:val="nr_45810a10197949a28d340fa54f888c40"/>
                      <w:lock w:val="sdtLocked"/>
                      <w:richText/>
                    </w:sdtPr>
                    <w:sdtContent>
                      <w:r>
                        <w:rPr>
                          <w:b/>
                          <w:szCs w:val="24"/>
                        </w:rPr>
                        <w:t>13</w:t>
                      </w:r>
                    </w:sdtContent>
                  </w:sdt>
                  <w:r>
                    <w:rPr>
                      <w:b/>
                      <w:szCs w:val="24"/>
                    </w:rPr>
                    <w:t xml:space="preserve"> straipsnis. </w:t>
                  </w:r>
                  <w:sdt>
                    <w:sdtPr>
                      <w:alias w:val="Pavadinimas"/>
                      <w:tag w:val="title_45810a10197949a28d340fa54f888c40"/>
                      <w:lock w:val="sdtLocked"/>
                      <w:richText/>
                    </w:sdtPr>
                    <w:sdtContent>
                      <w:r>
                        <w:rPr>
                          <w:b/>
                          <w:szCs w:val="24"/>
                        </w:rPr>
                        <w:t>Šalpos kompensacijų skyrimo ir mokėjimo sąlygos</w:t>
                      </w:r>
                    </w:sdtContent>
                  </w:sdt>
                </w:p>
                <w:sdt>
                  <w:sdtPr>
                    <w:alias w:val="13 str. 1 d."/>
                    <w:tag w:val="part_ba749ca9604543839563bca2710b1dc9"/>
                    <w:lock w:val="sdtLocked"/>
                    <w:richText/>
                  </w:sdtPr>
                  <w:sdtContent>
                    <w:p>
                      <w:pPr>
                        <w:ind w:firstLine="720"/>
                        <w:jc w:val="both"/>
                        <w:rPr>
                          <w:szCs w:val="24"/>
                        </w:rPr>
                      </w:pPr>
                      <w:sdt>
                        <w:sdtPr>
                          <w:alias w:val="Numeris"/>
                          <w:tag w:val="nr_ba749ca9604543839563bca2710b1dc9"/>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nedarbingais ar iš dalies darbingais asmenimis, netekusiais 60 procentų ir daugiau darbingumo. </w:t>
                      </w:r>
                    </w:p>
                  </w:sdtContent>
                </w:sdt>
                <w:sdt>
                  <w:sdtPr>
                    <w:alias w:val="13 str. 2 d."/>
                    <w:tag w:val="part_cd5ca872fc78421a8584dcc3286bb1ae"/>
                    <w:lock w:val="sdtLocked"/>
                    <w:richText/>
                  </w:sdtPr>
                  <w:sdtContent>
                    <w:p>
                      <w:pPr>
                        <w:ind w:firstLine="720"/>
                        <w:jc w:val="both"/>
                        <w:rPr>
                          <w:szCs w:val="24"/>
                        </w:rPr>
                      </w:pPr>
                      <w:sdt>
                        <w:sdtPr>
                          <w:alias w:val="Numeris"/>
                          <w:tag w:val="nr_cd5ca872fc78421a8584dcc3286bb1ae"/>
                          <w:lock w:val="sdtLocked"/>
                          <w:richText/>
                        </w:sdtPr>
                        <w:sdtContent>
                          <w:r>
                            <w:rPr>
                              <w:szCs w:val="24"/>
                            </w:rPr>
                            <w:t>2</w:t>
                          </w:r>
                        </w:sdtContent>
                      </w:sdt>
                      <w:r>
                        <w:rPr>
                          <w:szCs w:val="24"/>
                        </w:rPr>
                        <w:t>. Šalpos kompensacijos mokamos tol, kol jų gavėjai įgyja teisę gauti šio įstatymo 7 straipsnio 1 dalyje nurodytas pensijas ar pensijų išmokas, išskyrus valstybinę socialinio draudimo našlių pensiją. Jeigu šalpos kompensacijos gavėjas neįgyja teisės gauti nė vienos iš nurodytų pensijų ar pensijų išmokų, išskyrus valstybinę socialinio draudimo našlių pensiją, šalpos kompensacija jam mokama tol, kol jis yra pripažintas nedarbingu ar iš dalies darbingu asmeniu, netekusiu 60 procentų ir daugiau darbingumo (sukakusiam senatvės pensijos amžių – iki gyvos galvos).</w:t>
                      </w:r>
                    </w:p>
                  </w:sdtContent>
                </w:sdt>
                <w:sdt>
                  <w:sdtPr>
                    <w:alias w:val="13 str. 3 d."/>
                    <w:tag w:val="part_bad1d79607f043dfabf918d0c3b2f5ef"/>
                    <w:lock w:val="sdtLocked"/>
                    <w:richText/>
                  </w:sdtPr>
                  <w:sdtContent>
                    <w:p>
                      <w:pPr>
                        <w:ind w:firstLine="720"/>
                        <w:jc w:val="both"/>
                        <w:rPr>
                          <w:szCs w:val="24"/>
                        </w:rPr>
                      </w:pPr>
                      <w:sdt>
                        <w:sdtPr>
                          <w:alias w:val="Numeris"/>
                          <w:tag w:val="nr_bad1d79607f043dfabf918d0c3b2f5ef"/>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896bafc7739b4d3ea9689431195f1120"/>
                    <w:lock w:val="sdtLocked"/>
                    <w:richText/>
                  </w:sdtPr>
                  <w:sdtContent>
                    <w:p>
                      <w:pPr>
                        <w:ind w:firstLine="720"/>
                        <w:jc w:val="both"/>
                        <w:rPr>
                          <w:szCs w:val="24"/>
                        </w:rPr>
                      </w:pPr>
                      <w:sdt>
                        <w:sdtPr>
                          <w:alias w:val="Numeris"/>
                          <w:tag w:val="nr_896bafc7739b4d3ea9689431195f1120"/>
                          <w:lock w:val="sdtLocked"/>
                          <w:richText/>
                        </w:sdtPr>
                        <w:sdtContent>
                          <w:r>
                            <w:rPr>
                              <w:szCs w:val="24"/>
                            </w:rPr>
                            <w:t>4</w:t>
                          </w:r>
                        </w:sdtContent>
                      </w:sdt>
                      <w:r>
                        <w:rPr>
                          <w:szCs w:val="24"/>
                        </w:rPr>
                        <w:t xml:space="preserve">. Asmenų, kurie tuo pačiu metu turi teisę gauti kelias šalpos kompensacijas, pasirinkimu skiriama ir mokama viena šalpos kompensacija. </w:t>
                      </w:r>
                    </w:p>
                    <w:p>
                      <w:pPr>
                        <w:ind w:firstLine="780"/>
                        <w:jc w:val="both"/>
                        <w:rPr>
                          <w:szCs w:val="24"/>
                        </w:rPr>
                      </w:pPr>
                    </w:p>
                  </w:sdtContent>
                </w:sdt>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5b1654e8cf5840e1b3b3e2aa16f55444"/>
                <w:lock w:val="sdtLocked"/>
                <w:richText/>
              </w:sdtPr>
              <w:sdtContent>
                <w:p>
                  <w:pPr>
                    <w:ind w:firstLine="720"/>
                    <w:jc w:val="both"/>
                    <w:rPr>
                      <w:b/>
                      <w:szCs w:val="24"/>
                    </w:rPr>
                  </w:pPr>
                  <w:sdt>
                    <w:sdtPr>
                      <w:alias w:val="Numeris"/>
                      <w:tag w:val="nr_5b1654e8cf5840e1b3b3e2aa16f55444"/>
                      <w:lock w:val="sdtLocked"/>
                      <w:richText/>
                    </w:sdtPr>
                    <w:sdtContent>
                      <w:r>
                        <w:rPr>
                          <w:b/>
                          <w:szCs w:val="24"/>
                        </w:rPr>
                        <w:t>15</w:t>
                      </w:r>
                    </w:sdtContent>
                  </w:sdt>
                  <w:r>
                    <w:rPr>
                      <w:b/>
                      <w:szCs w:val="24"/>
                    </w:rPr>
                    <w:t xml:space="preserve"> straipsnis. </w:t>
                  </w:r>
                  <w:sdt>
                    <w:sdtPr>
                      <w:alias w:val="Pavadinimas"/>
                      <w:tag w:val="title_5b1654e8cf5840e1b3b3e2aa16f55444"/>
                      <w:lock w:val="sdtLocked"/>
                      <w:richText/>
                    </w:sdtPr>
                    <w:sdtContent>
                      <w:r>
                        <w:rPr>
                          <w:b/>
                          <w:szCs w:val="24"/>
                        </w:rPr>
                        <w:t xml:space="preserve">Šalpos išmokų skyrimo ir mokėjimo tvarka </w:t>
                      </w:r>
                    </w:sdtContent>
                  </w:sdt>
                </w:p>
                <w:sdt>
                  <w:sdtPr>
                    <w:alias w:val="15 str. 1 d."/>
                    <w:tag w:val="part_3e221457336b488691733bccf7d9ae3a"/>
                    <w:lock w:val="sdtLocked"/>
                    <w:richText/>
                  </w:sdtPr>
                  <w:sdtContent>
                    <w:p>
                      <w:pPr>
                        <w:ind w:firstLine="720"/>
                        <w:jc w:val="both"/>
                        <w:rPr>
                          <w:rFonts w:eastAsia="Calibri"/>
                          <w:color w:val="000000"/>
                          <w:szCs w:val="24"/>
                          <w:bdr w:val="none" w:sz="0" w:space="0" w:color="auto" w:frame="1"/>
                          <w:lang w:eastAsia="lt-LT"/>
                        </w:rPr>
                      </w:pPr>
                      <w:sdt>
                        <w:sdtPr>
                          <w:alias w:val="Numeris"/>
                          <w:tag w:val="nr_3e221457336b488691733bccf7d9ae3a"/>
                          <w:lock w:val="sdtLocked"/>
                          <w:richText/>
                        </w:sdtPr>
                        <w:sdtContent>
                          <w:r>
                            <w:rPr>
                              <w:szCs w:val="24"/>
                            </w:rPr>
                            <w:t>1</w:t>
                          </w:r>
                        </w:sdtContent>
                      </w:sdt>
                      <w:r>
                        <w:rPr>
                          <w:szCs w:val="24"/>
                        </w:rPr>
                        <w:t xml:space="preserve">. Šalpos išmokas skiria ir moka savivaldybių administracijos, vadovaudamosi šiuo įstatymu ir Lietuvos Respublikos Vyriausybės tvirtinamais Šalpos pensijų skyrimo ir mokėjimo nuostatais pagal asmenų, turinčių teisę gauti šias išmokas, gyvenamąją vietą Lietuvos Respublikoje. </w:t>
                      </w:r>
                      <w:r>
                        <w:rPr>
                          <w:rFonts w:eastAsia="Calibri"/>
                          <w:color w:val="000000"/>
                          <w:szCs w:val="24"/>
                          <w:bdr w:val="none" w:sz="0" w:space="0" w:color="auto" w:frame="1"/>
                        </w:rPr>
                        <w:t xml:space="preserve">Asmenims, </w:t>
                      </w:r>
                      <w:r>
                        <w:rPr>
                          <w:rFonts w:eastAsia="Calibri"/>
                          <w:szCs w:val="24"/>
                        </w:rPr>
                        <w:t xml:space="preserve">gyvenantiems vienoje iš Europos Sąjungos valstybių narių, kuriems yra ar buvo taikomi vienos ar daugiau valstybių narių teisės aktai, bei jų šeimos nariams ir maitintojo netekusiems asmenims, taikomi </w:t>
                      </w:r>
                      <w:r>
                        <w:rPr>
                          <w:rFonts w:eastAsia="Calibri"/>
                          <w:color w:val="000000"/>
                          <w:szCs w:val="24"/>
                          <w:bdr w:val="none" w:sz="0" w:space="0" w:color="auto" w:frame="1"/>
                          <w:lang w:eastAsia="lt-LT"/>
                        </w:rPr>
                        <w:t xml:space="preserve">2004 m. balandžio 29 d. Europos Parlamento ir Tarybos reglamentas (EB) Nr. 883/2004 dėl socialinės apsaugos sistemų koordinavimo (OL 2004 m. specialusis leidimas, 5 skyrius, 5 tomas, p. 72) ir 2009 m. rugsėjo 16 d. Europos Parlamento ir Tarybos reglamentas (EB) Nr. 987/2009, nustatantis Reglamento (EB) Nr. 883/2004 dėl socialinės apsaugos sistemų koordinavimo įgyvendinimo tvarką (OL 2009 L 284, p. 1). </w:t>
                      </w:r>
                      <w:r>
                        <w:rPr>
                          <w:szCs w:val="24"/>
                        </w:rPr>
                        <w:t>Šalpos išmokų skyrimo ir mokėjimo tvarką asmenims, kuriems taikomi Europos Sąjungos socialinės apsaugos sistemų koordinavimo reglamentai, nustato socialinės apsaugos ir darbo ministras.</w:t>
                      </w:r>
                    </w:p>
                  </w:sdtContent>
                </w:sdt>
                <w:sdt>
                  <w:sdtPr>
                    <w:alias w:val="15 str. 2 d."/>
                    <w:tag w:val="part_b2934f8edb2c49bcbb2de1d5ce5983fe"/>
                    <w:lock w:val="sdtLocked"/>
                    <w:richText/>
                  </w:sdtPr>
                  <w:sdtContent>
                    <w:p>
                      <w:pPr>
                        <w:ind w:firstLine="720"/>
                        <w:jc w:val="both"/>
                        <w:rPr>
                          <w:szCs w:val="24"/>
                        </w:rPr>
                      </w:pPr>
                      <w:sdt>
                        <w:sdtPr>
                          <w:alias w:val="Numeris"/>
                          <w:tag w:val="nr_b2934f8edb2c49bcbb2de1d5ce5983fe"/>
                          <w:lock w:val="sdtLocked"/>
                          <w:richText/>
                        </w:sdtPr>
                        <w:sdtContent>
                          <w:r>
                            <w:rPr>
                              <w:szCs w:val="24"/>
                            </w:rPr>
                            <w:t>2</w:t>
                          </w:r>
                        </w:sdtContent>
                      </w:sdt>
                      <w:r>
                        <w:rPr>
                          <w:szCs w:val="24"/>
                        </w:rPr>
                        <w:t xml:space="preserve">. Asmenims, turintiems teisę gauti pensiją ar pensijų išmoką, kurių dydis (bendra jų suma) lygus šalpos neįgalumo arba senatvės pensijai, šalpos našlaičių pensijai ar šalpos kompensacijai arba yra už jas (bendrą šių šalpos išmokų sumą) mažesnis, šios šalpos išmokos neskiriamos ir nemokamos tol, kol asmuo gauna pensiją ar pensijų išmoką, išskyrus šio įstatymo 7 straipsnio 2 dalyje nustatytą atvejį. </w:t>
                      </w:r>
                    </w:p>
                  </w:sdtContent>
                </w:sdt>
                <w:sdt>
                  <w:sdtPr>
                    <w:alias w:val="15 str. 3 d."/>
                    <w:tag w:val="part_0990902f65cb469ab46401398c5c4408"/>
                    <w:lock w:val="sdtLocked"/>
                    <w:richText/>
                  </w:sdtPr>
                  <w:sdtContent>
                    <w:p>
                      <w:pPr>
                        <w:ind w:firstLine="720"/>
                        <w:jc w:val="both"/>
                        <w:rPr>
                          <w:strike/>
                          <w:szCs w:val="24"/>
                        </w:rPr>
                      </w:pPr>
                      <w:sdt>
                        <w:sdtPr>
                          <w:alias w:val="Numeris"/>
                          <w:tag w:val="nr_0990902f65cb469ab46401398c5c4408"/>
                          <w:lock w:val="sdtLocked"/>
                          <w:richText/>
                        </w:sdtPr>
                        <w:sdtContent>
                          <w:r>
                            <w:rPr>
                              <w:szCs w:val="24"/>
                            </w:rPr>
                            <w:t>3</w:t>
                          </w:r>
                        </w:sdtContent>
                      </w:sdt>
                      <w:r>
                        <w:rPr>
                          <w:szCs w:val="24"/>
                        </w:rPr>
                        <w:t xml:space="preserve">. Asmenims, turintiems teisę gauti šalpos neįgalumo pensiją ir šalpos senatvės pensiją arba šalpos neįgalumo ar senatvės pensiją ir šalpos kompensaciją, jų pasirinkimu mokama tik viena iš šių šalpos išmokų. </w:t>
                      </w:r>
                    </w:p>
                  </w:sdtContent>
                </w:sdt>
                <w:sdt>
                  <w:sdtPr>
                    <w:alias w:val="15 str. 4 d."/>
                    <w:tag w:val="part_b9511e09162d4ff4934ddea8740cd654"/>
                    <w:lock w:val="sdtLocked"/>
                    <w:richText/>
                  </w:sdtPr>
                  <w:sdtContent>
                    <w:p>
                      <w:pPr>
                        <w:ind w:firstLine="720"/>
                        <w:jc w:val="both"/>
                        <w:rPr>
                          <w:szCs w:val="24"/>
                        </w:rPr>
                      </w:pPr>
                      <w:sdt>
                        <w:sdtPr>
                          <w:alias w:val="Numeris"/>
                          <w:tag w:val="nr_b9511e09162d4ff4934ddea8740cd654"/>
                          <w:lock w:val="sdtLocked"/>
                          <w:richText/>
                        </w:sdtPr>
                        <w:sdtContent>
                          <w:r>
                            <w:rPr>
                              <w:szCs w:val="24"/>
                            </w:rPr>
                            <w:t>4</w:t>
                          </w:r>
                        </w:sdtContent>
                      </w:sdt>
                      <w:r>
                        <w:rPr>
                          <w:szCs w:val="24"/>
                        </w:rPr>
                        <w:t xml:space="preserve">. Šalpos neįgalumo pensijos šio įstatymo 5 straipsnio 4 punkte nurodytiems asmenims, šalpos senatvės pensijos šio įstatymo 6 straipsnio 2 punkte nurodytiems asmenims ir šalpos kompensacijos šio įstatymo 12 straipsnio 2 punkte nurodytiems asmenims skiriamos ir mokamos tik tuo atveju, jeigu jų vaikams nebuvo nustatyta nuolatinė globa (rūpyba). </w:t>
                      </w:r>
                    </w:p>
                  </w:sdtContent>
                </w:sdt>
                <w:sdt>
                  <w:sdtPr>
                    <w:alias w:val="15 str. 5 d."/>
                    <w:tag w:val="part_33333fa387f6456dabec7653664d066e"/>
                    <w:lock w:val="sdtLocked"/>
                    <w:richText/>
                  </w:sdtPr>
                  <w:sdtContent>
                    <w:p>
                      <w:pPr>
                        <w:ind w:firstLine="720"/>
                        <w:jc w:val="both"/>
                        <w:rPr>
                          <w:rFonts w:eastAsia="Calibri"/>
                          <w:color w:val="FF0000"/>
                          <w:szCs w:val="24"/>
                          <w:bdr w:val="none" w:sz="0" w:space="0" w:color="auto" w:frame="1"/>
                        </w:rPr>
                      </w:pPr>
                      <w:sdt>
                        <w:sdtPr>
                          <w:alias w:val="Numeris"/>
                          <w:tag w:val="nr_33333fa387f6456dabec7653664d066e"/>
                          <w:lock w:val="sdtLocked"/>
                          <w:richText/>
                        </w:sdtPr>
                        <w:sdtContent>
                          <w:r>
                            <w:rPr>
                              <w:szCs w:val="24"/>
                            </w:rPr>
                            <w:t>5</w:t>
                          </w:r>
                        </w:sdtContent>
                      </w:sdt>
                      <w:r>
                        <w:rPr>
                          <w:szCs w:val="24"/>
                        </w:rPr>
                        <w:t>. Šalpos n</w:t>
                      </w:r>
                      <w:r>
                        <w:rPr>
                          <w:rFonts w:eastAsia="Calibri"/>
                          <w:szCs w:val="24"/>
                          <w:bdr w:val="none" w:sz="0" w:space="0" w:color="auto" w:frame="1"/>
                        </w:rPr>
                        <w:t xml:space="preserve">ašlaičių pensija neskiriama, o paskirtosios mokėjimas nutraukiamas asmenims, teismo nuosprendžiu pripažintiems kaltais už </w:t>
                      </w:r>
                      <w:r>
                        <w:rPr>
                          <w:rFonts w:eastAsia="Calibri"/>
                          <w:bCs/>
                          <w:szCs w:val="24"/>
                          <w:bdr w:val="none" w:sz="0" w:space="0" w:color="auto" w:frame="1"/>
                        </w:rPr>
                        <w:t>tyčinį asmens</w:t>
                      </w:r>
                      <w:r>
                        <w:rPr>
                          <w:rFonts w:eastAsia="Calibri"/>
                          <w:szCs w:val="24"/>
                          <w:bdr w:val="none" w:sz="0" w:space="0" w:color="auto" w:frame="1"/>
                        </w:rPr>
                        <w:t xml:space="preserve">, už kurį ši pensija skiriama ir mokama, </w:t>
                      </w:r>
                      <w:r>
                        <w:rPr>
                          <w:rFonts w:eastAsia="Calibri"/>
                          <w:bCs/>
                          <w:szCs w:val="24"/>
                          <w:bdr w:val="none" w:sz="0" w:space="0" w:color="auto" w:frame="1"/>
                        </w:rPr>
                        <w:t xml:space="preserve">gyvybės atėmimą. </w:t>
                      </w:r>
                    </w:p>
                  </w:sdtContent>
                </w:sdt>
                <w:sdt>
                  <w:sdtPr>
                    <w:alias w:val="15 str. 6 d."/>
                    <w:tag w:val="part_039a493be20d4b108f7a3790dc1afbc9"/>
                    <w:lock w:val="sdtLocked"/>
                    <w:richText/>
                  </w:sdtPr>
                  <w:sdtContent>
                    <w:p>
                      <w:pPr>
                        <w:ind w:firstLine="720"/>
                        <w:jc w:val="both"/>
                        <w:rPr>
                          <w:szCs w:val="24"/>
                        </w:rPr>
                      </w:pPr>
                      <w:sdt>
                        <w:sdtPr>
                          <w:alias w:val="Numeris"/>
                          <w:tag w:val="nr_039a493be20d4b108f7a3790dc1afbc9"/>
                          <w:lock w:val="sdtLocked"/>
                          <w:richText/>
                        </w:sdtPr>
                        <w:sdtContent>
                          <w:r>
                            <w:rPr>
                              <w:szCs w:val="24"/>
                            </w:rPr>
                            <w:t>6</w:t>
                          </w:r>
                        </w:sdtContent>
                      </w:sdt>
                      <w:r>
                        <w:rPr>
                          <w:szCs w:val="24"/>
                        </w:rPr>
                        <w:t xml:space="preserve">. Kreiptis dėl šalpos išmokos paskyrimo galima prieš 3 mėnesius iki teisės gauti šią išmoką atsiradimo dienos arba bet kuriuo metu po teisės gauti šią išmoką atsiradimo. </w:t>
                      </w:r>
                    </w:p>
                  </w:sdtContent>
                </w:sdt>
                <w:sdt>
                  <w:sdtPr>
                    <w:alias w:val="15 str. 7 d."/>
                    <w:tag w:val="part_d6fd4f05ad6846d5909d46ef761e51a4"/>
                    <w:lock w:val="sdtLocked"/>
                    <w:richText/>
                  </w:sdtPr>
                  <w:sdtContent>
                    <w:p>
                      <w:pPr>
                        <w:ind w:firstLine="720"/>
                        <w:jc w:val="both"/>
                        <w:rPr>
                          <w:szCs w:val="24"/>
                        </w:rPr>
                      </w:pPr>
                      <w:sdt>
                        <w:sdtPr>
                          <w:alias w:val="Numeris"/>
                          <w:tag w:val="nr_d6fd4f05ad6846d5909d46ef761e51a4"/>
                          <w:lock w:val="sdtLocked"/>
                          <w:richText/>
                        </w:sdtPr>
                        <w:sdtContent>
                          <w:r>
                            <w:rPr>
                              <w:szCs w:val="24"/>
                            </w:rPr>
                            <w:t>7</w:t>
                          </w:r>
                        </w:sdtContent>
                      </w:sdt>
                      <w:r>
                        <w:rPr>
                          <w:szCs w:val="24"/>
                        </w:rPr>
                        <w:t>. Savivaldybės administracija sprendimą dėl šalpos išmokos skyrimo privalo priimti ne vėliau kaip per 10 darbo dienų nuo prašymo skirti šalpos išmoką su visais reikiamais dokumentais arba papildomų dokumentų gavimo.</w:t>
                      </w:r>
                    </w:p>
                  </w:sdtContent>
                </w:sdt>
                <w:sdt>
                  <w:sdtPr>
                    <w:alias w:val="15 str. 8 d."/>
                    <w:tag w:val="part_d2a10ed06102400b90fc71e185ffc372"/>
                    <w:lock w:val="sdtLocked"/>
                    <w:richText/>
                  </w:sdtPr>
                  <w:sdtContent>
                    <w:p>
                      <w:pPr>
                        <w:ind w:firstLine="720"/>
                        <w:jc w:val="both"/>
                        <w:rPr>
                          <w:szCs w:val="24"/>
                        </w:rPr>
                      </w:pPr>
                      <w:sdt>
                        <w:sdtPr>
                          <w:alias w:val="Numeris"/>
                          <w:tag w:val="nr_d2a10ed06102400b90fc71e185ffc372"/>
                          <w:lock w:val="sdtLocked"/>
                          <w:richText/>
                        </w:sdtPr>
                        <w:sdtContent>
                          <w:r>
                            <w:rPr>
                              <w:szCs w:val="24"/>
                            </w:rPr>
                            <w:t>8</w:t>
                          </w:r>
                        </w:sdtContent>
                      </w:sdt>
                      <w:r>
                        <w:rPr>
                          <w:szCs w:val="24"/>
                        </w:rPr>
                        <w:t>. Šalpos išmokos skiriamos ir mokamos asmenims, kurie turi teisę gauti šias išmokas, išskyrus šiuos atvejus:</w:t>
                      </w:r>
                    </w:p>
                    <w:sdt>
                      <w:sdtPr>
                        <w:alias w:val="15 str. 8 d. 1 p."/>
                        <w:tag w:val="part_3d0e23167b2647bcb4aabc016a0b1cba"/>
                        <w:lock w:val="sdtLocked"/>
                        <w:richText/>
                      </w:sdtPr>
                      <w:sdtContent>
                        <w:p>
                          <w:pPr>
                            <w:ind w:firstLine="720"/>
                            <w:jc w:val="both"/>
                            <w:rPr>
                              <w:szCs w:val="24"/>
                            </w:rPr>
                          </w:pPr>
                          <w:sdt>
                            <w:sdtPr>
                              <w:alias w:val="Numeris"/>
                              <w:tag w:val="nr_3d0e23167b2647bcb4aabc016a0b1cba"/>
                              <w:lock w:val="sdtLocked"/>
                              <w:richText/>
                            </w:sdtPr>
                            <w:sdtContent>
                              <w:r>
                                <w:rPr>
                                  <w:szCs w:val="24"/>
                                </w:rPr>
                                <w:t>1</w:t>
                              </w:r>
                            </w:sdtContent>
                          </w:sdt>
                          <w:r>
                            <w:rPr>
                              <w:szCs w:val="24"/>
                            </w:rPr>
                            <w:t xml:space="preserve">) šalpos neįgalumo pensijos, paskirtos asmenims iki 18 metų, mokamos vienam iš neįgalaus vaiko (įvaikio) tėvų (įtėvių), globėjui arba rūpintojui; </w:t>
                          </w:r>
                        </w:p>
                      </w:sdtContent>
                    </w:sdt>
                    <w:sdt>
                      <w:sdtPr>
                        <w:alias w:val="15 str. 8 d. 2 p."/>
                        <w:tag w:val="part_f3b4c797943f4e328926f5b4c5de40e8"/>
                        <w:lock w:val="sdtLocked"/>
                        <w:richText/>
                      </w:sdtPr>
                      <w:sdtContent>
                        <w:p>
                          <w:pPr>
                            <w:ind w:firstLine="720"/>
                            <w:jc w:val="both"/>
                            <w:rPr>
                              <w:szCs w:val="24"/>
                            </w:rPr>
                          </w:pPr>
                          <w:sdt>
                            <w:sdtPr>
                              <w:alias w:val="Numeris"/>
                              <w:tag w:val="nr_f3b4c797943f4e328926f5b4c5de40e8"/>
                              <w:lock w:val="sdtLocked"/>
                              <w:richText/>
                            </w:sdtPr>
                            <w:sdtContent>
                              <w:r>
                                <w:rPr>
                                  <w:szCs w:val="24"/>
                                </w:rPr>
                                <w:t>2</w:t>
                              </w:r>
                            </w:sdtContent>
                          </w:sdt>
                          <w:r>
                            <w:rPr>
                              <w:szCs w:val="24"/>
                            </w:rPr>
                            <w:t xml:space="preserve">) šalpos našlaičių pensijos, paskirtos mirusiojo vaikams (įvaikiams) iki 18 metų, gali būti mokamos vienam iš vaiko (įvaikio) tėvų (įtėvių), globėjui arba rūpintojui; </w:t>
                          </w:r>
                        </w:p>
                      </w:sdtContent>
                    </w:sdt>
                    <w:sdt>
                      <w:sdtPr>
                        <w:alias w:val="15 str. 8 d. 3 p."/>
                        <w:tag w:val="part_35e60b733fb04fa9a88e1837758f4d84"/>
                        <w:lock w:val="sdtLocked"/>
                        <w:richText/>
                      </w:sdtPr>
                      <w:sdtContent>
                        <w:p>
                          <w:pPr>
                            <w:ind w:firstLine="720"/>
                            <w:jc w:val="both"/>
                            <w:rPr>
                              <w:szCs w:val="24"/>
                            </w:rPr>
                          </w:pPr>
                          <w:sdt>
                            <w:sdtPr>
                              <w:alias w:val="Numeris"/>
                              <w:tag w:val="nr_35e60b733fb04fa9a88e1837758f4d84"/>
                              <w:lock w:val="sdtLocked"/>
                              <w:richText/>
                            </w:sdtPr>
                            <w:sdtContent>
                              <w:r>
                                <w:rPr>
                                  <w:szCs w:val="24"/>
                                </w:rPr>
                                <w:t>3</w:t>
                              </w:r>
                            </w:sdtContent>
                          </w:sdt>
                          <w:r>
                            <w:rPr>
                              <w:szCs w:val="24"/>
                            </w:rPr>
                            <w:t>) šalpos išmokos, paskirtos sukakusiems 18 metų asmenims, kuriems įstatymų nustatytais atvejais ir tvarka yra paskirti globėjai ar rūpintojai, mokamos jų globėjams ir rūpintojams. Jeigu rūpintojas įstatymų nustatyta tvarka paskirtas šalpos išmokos gavėjo prašymu, šalpos išmoka rūpintojui mokama tik tuo atveju, jeigu šios išmokos gavėjas sutinka;</w:t>
                          </w:r>
                        </w:p>
                      </w:sdtContent>
                    </w:sdt>
                  </w:sdtContent>
                </w:sdt>
                <w:sdt>
                  <w:sdtPr>
                    <w:alias w:val="15 str. 9 d."/>
                    <w:tag w:val="part_b56fc53c94344fa4808cb9315dda936a"/>
                    <w:lock w:val="sdtLocked"/>
                    <w:richText/>
                  </w:sdtPr>
                  <w:sdtContent>
                    <w:p>
                      <w:pPr>
                        <w:ind w:firstLine="720"/>
                        <w:jc w:val="both"/>
                        <w:rPr>
                          <w:szCs w:val="24"/>
                        </w:rPr>
                      </w:pPr>
                      <w:sdt>
                        <w:sdtPr>
                          <w:alias w:val="Numeris"/>
                          <w:tag w:val="nr_b56fc53c94344fa4808cb9315dda936a"/>
                          <w:lock w:val="sdtLocked"/>
                          <w:richText/>
                        </w:sdtPr>
                        <w:sdtContent>
                          <w:r>
                            <w:rPr>
                              <w:szCs w:val="24"/>
                            </w:rPr>
                            <w:t>9</w:t>
                          </w:r>
                        </w:sdtContent>
                      </w:sdt>
                      <w:r>
                        <w:rPr>
                          <w:szCs w:val="24"/>
                        </w:rPr>
                        <w:t xml:space="preserve">. Asmenims, kuriems paskirtos šalpos išmokos, išduodami pažymėjimai, kurių formas ir išdavimo tvarką nustato socialinės apsaugos ir darbo ministras. </w:t>
                      </w:r>
                    </w:p>
                  </w:sdtContent>
                </w:sdt>
                <w:sdt>
                  <w:sdtPr>
                    <w:alias w:val="15 str. 10 d."/>
                    <w:tag w:val="part_eae7aeccc69a4b46b0b0ddf924a7d9f5"/>
                    <w:lock w:val="sdtLocked"/>
                    <w:richText/>
                  </w:sdtPr>
                  <w:sdtContent>
                    <w:p>
                      <w:pPr>
                        <w:ind w:firstLine="720"/>
                        <w:jc w:val="both"/>
                        <w:rPr>
                          <w:szCs w:val="24"/>
                        </w:rPr>
                      </w:pPr>
                      <w:sdt>
                        <w:sdtPr>
                          <w:alias w:val="Numeris"/>
                          <w:tag w:val="nr_eae7aeccc69a4b46b0b0ddf924a7d9f5"/>
                          <w:lock w:val="sdtLocked"/>
                          <w:richText/>
                        </w:sdtPr>
                        <w:sdtContent>
                          <w:r>
                            <w:rPr>
                              <w:szCs w:val="24"/>
                            </w:rPr>
                            <w:t>10</w:t>
                          </w:r>
                        </w:sdtContent>
                      </w:sdt>
                      <w:r>
                        <w:rPr>
                          <w:szCs w:val="24"/>
                        </w:rPr>
                        <w:t>.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pranešti šalpos išmokos gavėjui arba vienam iš jo tėvų (įtėvių), globėjui ar rūpintojui, kokios aplinkybės turi įtakos šių išmokų mokėjimui. Jeigu šalpos išmokos gavėjas arba vienas iš jo tėvų (įtėvių), globėjas ar rūpintojas apie tokias aplinkybes laiku nepraneša ir dėl to permokama šalpos išmoka, permokėta suma grąžinama arba iš gavėjo išieškoma savivaldybės administracijos direktoriaus sprendimu.</w:t>
                      </w:r>
                    </w:p>
                  </w:sdtContent>
                </w:sdt>
                <w:sdt>
                  <w:sdtPr>
                    <w:alias w:val="15 str. 11 d."/>
                    <w:tag w:val="part_5e59cea5d272463199767a1ef3fc8d6a"/>
                    <w:lock w:val="sdtLocked"/>
                    <w:richText/>
                  </w:sdtPr>
                  <w:sdtContent>
                    <w:p>
                      <w:pPr>
                        <w:ind w:firstLine="720"/>
                        <w:jc w:val="both"/>
                        <w:rPr>
                          <w:bCs/>
                          <w:szCs w:val="24"/>
                        </w:rPr>
                      </w:pPr>
                      <w:sdt>
                        <w:sdtPr>
                          <w:alias w:val="Numeris"/>
                          <w:tag w:val="nr_5e59cea5d272463199767a1ef3fc8d6a"/>
                          <w:lock w:val="sdtLocked"/>
                          <w:richText/>
                        </w:sdtPr>
                        <w:sdtContent>
                          <w:r>
                            <w:rPr>
                              <w:szCs w:val="24"/>
                            </w:rPr>
                            <w:t>11</w:t>
                          </w:r>
                        </w:sdtContent>
                      </w:sdt>
                      <w:r>
                        <w:rPr>
                          <w:szCs w:val="24"/>
                        </w:rPr>
                        <w:t>.</w:t>
                      </w:r>
                      <w:r>
                        <w:rPr>
                          <w:bCs/>
                          <w:szCs w:val="24"/>
                        </w:rPr>
                        <w:t xml:space="preserve"> Išskaitant permoką šio straipsnio 10 dalyje numatytu atveju, iš gavėjui priklausančių šalpos išmokų per mėnesį išskaitoma ne daugiau kaip po 20 procentų mokėtinos šalpos išmokos sumos tol, kol bus visiškai padengta permokėta suma. Esant gavėjo rašytiniam prašymui ar sutikimui, gali būti išskaičiuojama daugiau kaip 20 procentų mokėtinos šalpos išmokos sumos. Jeigu šalpos išmokos mokėjimas gavėjui nutraukiamas, o visa permokėta išmokos suma negrąžinta arba neišskaičiuota, likęs įsiskolinimas išieškomas teismo tvarka, jeigu su išieškojimu susijusios administravimo išlaidos neviršija išieškotinos sumos.</w:t>
                      </w:r>
                    </w:p>
                    <w:p>
                      <w:pPr>
                        <w:ind w:firstLine="720"/>
                        <w:jc w:val="both"/>
                        <w:rPr>
                          <w:b/>
                          <w:szCs w:val="24"/>
                        </w:rPr>
                      </w:pPr>
                    </w:p>
                  </w:sdtContent>
                </w:sdt>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c2b65768b0a497ebf54a40f0f97a3c0"/>
                    <w:lock w:val="sdtLocked"/>
                    <w:richText/>
                  </w:sdtPr>
                  <w:sdtContent>
                    <w:p>
                      <w:pPr>
                        <w:ind w:firstLine="720"/>
                        <w:jc w:val="both"/>
                        <w:rPr>
                          <w:szCs w:val="24"/>
                        </w:rPr>
                      </w:pPr>
                      <w:sdt>
                        <w:sdtPr>
                          <w:alias w:val="Numeris"/>
                          <w:tag w:val="nr_4c2b65768b0a497ebf54a40f0f97a3c0"/>
                          <w:lock w:val="sdtLocked"/>
                          <w:richText/>
                        </w:sdtPr>
                        <w:sdtContent>
                          <w:r>
                            <w:rPr>
                              <w:szCs w:val="24"/>
                            </w:rPr>
                            <w:t>1</w:t>
                          </w:r>
                        </w:sdtContent>
                      </w:sdt>
                      <w:r>
                        <w:rPr>
                          <w:szCs w:val="24"/>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16 str. 2 d."/>
                    <w:tag w:val="part_140dd7f602324d3491056011c91a5495"/>
                    <w:lock w:val="sdtLocked"/>
                    <w:richText/>
                  </w:sdtPr>
                  <w:sdtContent>
                    <w:p>
                      <w:pPr>
                        <w:ind w:firstLine="720"/>
                        <w:jc w:val="both"/>
                        <w:rPr>
                          <w:strike/>
                          <w:szCs w:val="24"/>
                        </w:rPr>
                      </w:pPr>
                      <w:sdt>
                        <w:sdtPr>
                          <w:alias w:val="Numeris"/>
                          <w:tag w:val="nr_140dd7f602324d3491056011c91a5495"/>
                          <w:lock w:val="sdtLocked"/>
                          <w:richText/>
                        </w:sdtPr>
                        <w:sdtContent>
                          <w:r>
                            <w:rPr>
                              <w:szCs w:val="24"/>
                            </w:rPr>
                            <w:t>2</w:t>
                          </w:r>
                        </w:sdtContent>
                      </w:sdt>
                      <w:r>
                        <w:rPr>
                          <w:szCs w:val="24"/>
                        </w:rPr>
                        <w:t xml:space="preserve">. Šalpos išmoka skiriama laikotarpiui, kurį šalpos išmokos gavėjas turi teisę gauti šią išmoką. Savivaldybės administracija privalo prieš mėnesį pranešti šalpos išmokos gavėjui apie šalpos išmokos skyrimo termino pabaigą. </w:t>
                      </w:r>
                    </w:p>
                  </w:sdtContent>
                </w:sdt>
                <w:sdt>
                  <w:sdtPr>
                    <w:alias w:val="16 str. 3 d."/>
                    <w:tag w:val="part_b093d2a709fa4e3693ec86d64d870c42"/>
                    <w:lock w:val="sdtLocked"/>
                    <w:richText/>
                  </w:sdtPr>
                  <w:sdtContent>
                    <w:p>
                      <w:pPr>
                        <w:ind w:firstLine="720"/>
                        <w:jc w:val="both"/>
                        <w:rPr>
                          <w:rFonts w:eastAsia="Calibri"/>
                          <w:szCs w:val="24"/>
                          <w:bdr w:val="none" w:sz="0" w:space="0" w:color="auto" w:frame="1"/>
                        </w:rPr>
                      </w:pPr>
                      <w:sdt>
                        <w:sdtPr>
                          <w:alias w:val="Numeris"/>
                          <w:tag w:val="nr_b093d2a709fa4e3693ec86d64d870c42"/>
                          <w:lock w:val="sdtLocked"/>
                          <w:richText/>
                        </w:sdtPr>
                        <w:sdtContent>
                          <w:r>
                            <w:rPr>
                              <w:szCs w:val="24"/>
                            </w:rPr>
                            <w:t>3</w:t>
                          </w:r>
                        </w:sdtContent>
                      </w:sdt>
                      <w:r>
                        <w:rPr>
                          <w:szCs w:val="24"/>
                        </w:rPr>
                        <w:t>. Teisė gauti šalpos neįgalumo pensiją ar šalpos našlaičių pensiją išlieka, kai nedarbingu ar iš dalies darbingu (iki 2005 m. liepos 1 d. – invalidu) pripažintas asmuo senatvės pensijos amžių sukanka šalpos neįgalumo pensijos ar šalpos našlaičių pensijos gavimo laikotarpiu.</w:t>
                      </w:r>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14fb134384bf45ba9cb38cb0104ff7c6"/>
                <w:lock w:val="sdtLocked"/>
                <w:richText/>
              </w:sdtPr>
              <w:sdtContent>
                <w:p>
                  <w:pPr>
                    <w:ind w:firstLine="720"/>
                    <w:jc w:val="both"/>
                    <w:rPr>
                      <w:b/>
                      <w:szCs w:val="24"/>
                    </w:rPr>
                  </w:pPr>
                  <w:sdt>
                    <w:sdtPr>
                      <w:alias w:val="Numeris"/>
                      <w:tag w:val="nr_14fb134384bf45ba9cb38cb0104ff7c6"/>
                      <w:lock w:val="sdtLocked"/>
                      <w:richText/>
                    </w:sdtPr>
                    <w:sdtContent>
                      <w:r>
                        <w:rPr>
                          <w:b/>
                          <w:szCs w:val="24"/>
                        </w:rPr>
                        <w:t>17</w:t>
                      </w:r>
                    </w:sdtContent>
                  </w:sdt>
                  <w:r>
                    <w:rPr>
                      <w:b/>
                      <w:szCs w:val="24"/>
                    </w:rPr>
                    <w:t xml:space="preserve"> straipsnis. </w:t>
                  </w:r>
                  <w:sdt>
                    <w:sdtPr>
                      <w:alias w:val="Pavadinimas"/>
                      <w:tag w:val="title_14fb134384bf45ba9cb38cb0104ff7c6"/>
                      <w:lock w:val="sdtLocked"/>
                      <w:richText/>
                    </w:sdtPr>
                    <w:sdtContent>
                      <w:r>
                        <w:rPr>
                          <w:b/>
                          <w:szCs w:val="24"/>
                        </w:rPr>
                        <w:t>Šalpos išmokų mokėjimo nutraukimo ir pratęsimo tvarka</w:t>
                      </w:r>
                    </w:sdtContent>
                  </w:sdt>
                </w:p>
                <w:sdt>
                  <w:sdtPr>
                    <w:alias w:val="17 str. 1 d."/>
                    <w:tag w:val="part_96c6669431e84c95889020cf671d65b6"/>
                    <w:lock w:val="sdtLocked"/>
                    <w:richText/>
                  </w:sdtPr>
                  <w:sdtContent>
                    <w:p>
                      <w:pPr>
                        <w:ind w:firstLine="720"/>
                        <w:jc w:val="both"/>
                        <w:rPr>
                          <w:szCs w:val="24"/>
                          <w:bdr w:val="none" w:sz="0" w:space="0" w:color="auto" w:frame="1"/>
                        </w:rPr>
                      </w:pPr>
                      <w:sdt>
                        <w:sdtPr>
                          <w:alias w:val="Numeris"/>
                          <w:tag w:val="nr_96c6669431e84c95889020cf671d65b6"/>
                          <w:lock w:val="sdtLocked"/>
                          <w:richText/>
                        </w:sdtPr>
                        <w:sdtContent>
                          <w:r>
                            <w:rPr>
                              <w:szCs w:val="24"/>
                            </w:rPr>
                            <w:t>1</w:t>
                          </w:r>
                        </w:sdtContent>
                      </w:sdt>
                      <w:r>
                        <w:rPr>
                          <w:szCs w:val="24"/>
                        </w:rPr>
                        <w:t xml:space="preserve">. Šalpos išmokos mokėjimas nutraukiamas nuo kito mėnesio pirmos dienos po to, kai pasibaigė šalpos išmokos skyrimo terminas. Jeigu asmens teisė gauti šalpos išmoką išlieka, bet prašymą dėl šios išmokos mokėjimo pratęsimo asmuo pateikia pavėluotai, šalpos išmoka </w:t>
                      </w:r>
                      <w:r>
                        <w:rPr>
                          <w:szCs w:val="24"/>
                          <w:bdr w:val="none" w:sz="0" w:space="0" w:color="auto" w:frame="1"/>
                        </w:rPr>
                        <w:t xml:space="preserve">nepriskaičiuojant palūkanų </w:t>
                      </w:r>
                      <w:r>
                        <w:rPr>
                          <w:szCs w:val="24"/>
                        </w:rPr>
                        <w:t>išmokama už visą laiką, bet ne daugiau kaip už 3 metus nuo tos dienos,</w:t>
                      </w:r>
                      <w:r>
                        <w:rPr>
                          <w:bCs/>
                          <w:szCs w:val="24"/>
                        </w:rPr>
                        <w:t xml:space="preserve"> kai buvo pateikti prašymas ir dokumentai pratęsti šalpos išmokos mokėjimą.</w:t>
                      </w:r>
                      <w:r>
                        <w:rPr>
                          <w:szCs w:val="24"/>
                        </w:rPr>
                        <w:t xml:space="preserve"> </w:t>
                      </w:r>
                    </w:p>
                  </w:sdtContent>
                </w:sdt>
                <w:sdt>
                  <w:sdtPr>
                    <w:alias w:val="17 str. 2 d."/>
                    <w:tag w:val="part_7b3fdeeb99e64985915d89c0793db66b"/>
                    <w:lock w:val="sdtLocked"/>
                    <w:richText/>
                  </w:sdtPr>
                  <w:sdtContent>
                    <w:p>
                      <w:pPr>
                        <w:ind w:firstLine="720"/>
                        <w:jc w:val="both"/>
                        <w:rPr>
                          <w:szCs w:val="24"/>
                        </w:rPr>
                      </w:pPr>
                      <w:sdt>
                        <w:sdtPr>
                          <w:alias w:val="Numeris"/>
                          <w:tag w:val="nr_7b3fdeeb99e64985915d89c0793db66b"/>
                          <w:lock w:val="sdtLocked"/>
                          <w:richText/>
                        </w:sdtPr>
                        <w:sdtContent>
                          <w:r>
                            <w:rPr>
                              <w:szCs w:val="24"/>
                            </w:rPr>
                            <w:t>2</w:t>
                          </w:r>
                        </w:sdtContent>
                      </w:sdt>
                      <w:r>
                        <w:rPr>
                          <w:szCs w:val="24"/>
                        </w:rPr>
                        <w:t xml:space="preserve">. Šalpos išmokos gavėjui persikėlus nuolat gyventi į kitą valstybę, paskirtos šalpos išmokos mokėjimas nutraukiamas nuo kito mėnesio pirmos dienos po to, kai šalpos išmokos gavėjas persikėlė nuolat gyventi į kitą valstybę, jeigu Lietuvos Respublikos tarptautinėse sutartyse </w:t>
                      </w:r>
                      <w:r>
                        <w:rPr>
                          <w:bCs/>
                          <w:szCs w:val="24"/>
                        </w:rPr>
                        <w:t xml:space="preserve">ar Europos Sąjungos teisės aktuose </w:t>
                      </w:r>
                      <w:r>
                        <w:rPr>
                          <w:szCs w:val="24"/>
                        </w:rPr>
                        <w:t>nenustatyta kitaip.</w:t>
                      </w:r>
                    </w:p>
                    <w:p>
                      <w:pPr>
                        <w:ind w:firstLine="720"/>
                        <w:jc w:val="both"/>
                        <w:rPr>
                          <w:b/>
                          <w:szCs w:val="24"/>
                        </w:rPr>
                      </w:pPr>
                    </w:p>
                  </w:sdtContent>
                </w:sdt>
              </w:sdtContent>
            </w:sdt>
            <w:sdt>
              <w:sdtPr>
                <w:alias w:val="18 str."/>
                <w:tag w:val="part_ad705011ce8f444f907ee4a8c087b80f"/>
                <w:lock w:val="sdtLocked"/>
                <w:richText/>
              </w:sdtPr>
              <w:sdtContent>
                <w:p>
                  <w:pPr>
                    <w:ind w:firstLine="720"/>
                    <w:jc w:val="both"/>
                    <w:rPr>
                      <w:b/>
                      <w:szCs w:val="24"/>
                    </w:rPr>
                  </w:pPr>
                  <w:sdt>
                    <w:sdtPr>
                      <w:alias w:val="Numeris"/>
                      <w:tag w:val="nr_ad705011ce8f444f907ee4a8c087b80f"/>
                      <w:lock w:val="sdtLocked"/>
                      <w:richText/>
                    </w:sdtPr>
                    <w:sdtContent>
                      <w:r>
                        <w:rPr>
                          <w:b/>
                          <w:szCs w:val="24"/>
                        </w:rPr>
                        <w:t>18</w:t>
                      </w:r>
                    </w:sdtContent>
                  </w:sdt>
                  <w:r>
                    <w:rPr>
                      <w:b/>
                      <w:szCs w:val="24"/>
                    </w:rPr>
                    <w:t xml:space="preserve"> straipsnis. </w:t>
                  </w:r>
                  <w:sdt>
                    <w:sdtPr>
                      <w:alias w:val="Pavadinimas"/>
                      <w:tag w:val="title_ad705011ce8f444f907ee4a8c087b80f"/>
                      <w:lock w:val="sdtLocked"/>
                      <w:richText/>
                    </w:sdtPr>
                    <w:sdtContent>
                      <w:r>
                        <w:rPr>
                          <w:b/>
                          <w:szCs w:val="24"/>
                        </w:rPr>
                        <w:t>Šalpos išmokų skyrimo ir mokėjimo ypatumai</w:t>
                      </w:r>
                    </w:sdtContent>
                  </w:sdt>
                </w:p>
                <w:sdt>
                  <w:sdtPr>
                    <w:alias w:val="18 str. 1 d."/>
                    <w:tag w:val="part_13e09201b24d4c22bbd7510cb9376f4e"/>
                    <w:lock w:val="sdtLocked"/>
                    <w:richText/>
                  </w:sdtPr>
                  <w:sdtContent>
                    <w:p>
                      <w:pPr>
                        <w:ind w:firstLine="720"/>
                        <w:jc w:val="both"/>
                        <w:rPr>
                          <w:szCs w:val="24"/>
                        </w:rPr>
                      </w:pPr>
                      <w:sdt>
                        <w:sdtPr>
                          <w:alias w:val="Numeris"/>
                          <w:tag w:val="nr_13e09201b24d4c22bbd7510cb9376f4e"/>
                          <w:lock w:val="sdtLocked"/>
                          <w:richText/>
                        </w:sdtPr>
                        <w:sdtContent>
                          <w:r>
                            <w:rPr>
                              <w:szCs w:val="24"/>
                            </w:rPr>
                            <w:t>1</w:t>
                          </w:r>
                        </w:sdtContent>
                      </w:sdt>
                      <w:r>
                        <w:rPr>
                          <w:szCs w:val="24"/>
                        </w:rPr>
                        <w:t>. Asmenims iki 18 metų, kurie teisę į šalpos neįgalumo pensiją ar šalpos našlaičių pensiją įgijo gyvendami ar slaugomi švietimo įstaigoje ar palaikomojo gydymo ir slaugos ligoninėje, o likusieji be tėvų globos vaikai ir vaikai, patiriantys socialinę riziką, – ir socialinės globos įstaigoje, šios pensijos neskiriamos ir nemokamos, išskyrus šio straipsnio 3 dalyje numatytus atvejus.</w:t>
                      </w:r>
                    </w:p>
                  </w:sdtContent>
                </w:sdt>
                <w:sdt>
                  <w:sdtPr>
                    <w:alias w:val="18 str. 2 d."/>
                    <w:tag w:val="part_4fa35579a7a64b86b053ce2b687737ae"/>
                    <w:lock w:val="sdtLocked"/>
                    <w:richText/>
                  </w:sdtPr>
                  <w:sdtContent>
                    <w:p>
                      <w:pPr>
                        <w:ind w:firstLine="720"/>
                        <w:jc w:val="both"/>
                        <w:rPr>
                          <w:szCs w:val="24"/>
                        </w:rPr>
                      </w:pPr>
                      <w:sdt>
                        <w:sdtPr>
                          <w:alias w:val="Numeris"/>
                          <w:tag w:val="nr_4fa35579a7a64b86b053ce2b687737ae"/>
                          <w:lock w:val="sdtLocked"/>
                          <w:richText/>
                        </w:sdtPr>
                        <w:sdtContent>
                          <w:r>
                            <w:rPr>
                              <w:szCs w:val="24"/>
                            </w:rPr>
                            <w:t>2</w:t>
                          </w:r>
                        </w:sdtContent>
                      </w:sdt>
                      <w:r>
                        <w:rPr>
                          <w:szCs w:val="24"/>
                        </w:rPr>
                        <w:t xml:space="preserve">. Asmenims iki 18 metų, kuriems buvo paskirtos šalpos neįgalumo pensijos ar šalpos našlaičių pensijos ir kurie po to apgyvendinami ar pradedami slaugyti švietimo įstaigoje ar palaikomojo gydymo ir slaugos ligoninėje, o likusieji be tėvų globos vaikai ir vaikai, patiriantys socialinę riziką, – ir socialinės globos įstaigoje, šios pensijos nemokamos nuo kitos dienos po to, kai jie buvo apgyvendinti ar pradėti slaugyti šiose įstaigose. </w:t>
                      </w:r>
                    </w:p>
                  </w:sdtContent>
                </w:sdt>
                <w:sdt>
                  <w:sdtPr>
                    <w:alias w:val="18 str. 3 d."/>
                    <w:tag w:val="part_fd636206d8d648bcbc9d795efd2b0704"/>
                    <w:lock w:val="sdtLocked"/>
                    <w:richText/>
                  </w:sdtPr>
                  <w:sdtContent>
                    <w:p>
                      <w:pPr>
                        <w:ind w:firstLine="720"/>
                        <w:jc w:val="both"/>
                        <w:rPr>
                          <w:szCs w:val="24"/>
                        </w:rPr>
                      </w:pPr>
                      <w:sdt>
                        <w:sdtPr>
                          <w:alias w:val="Numeris"/>
                          <w:tag w:val="nr_fd636206d8d648bcbc9d795efd2b0704"/>
                          <w:lock w:val="sdtLocked"/>
                          <w:richText/>
                        </w:sdtPr>
                        <w:sdtContent>
                          <w:r>
                            <w:rPr>
                              <w:szCs w:val="24"/>
                            </w:rPr>
                            <w:t>3</w:t>
                          </w:r>
                        </w:sdtContent>
                      </w:sdt>
                      <w:r>
                        <w:rPr>
                          <w:szCs w:val="24"/>
                        </w:rPr>
                        <w:t xml:space="preserve">. Kai šio straipsnio 1 ir 2 dalyse nurodyti asmenys laikinai ar visam laikui išvyksta iš socialinės globos, švietimo įstaigų ar palaikomojo gydymo ir slaugos ligoninės, šalpos neįgalumo pensijos ar šalpos našlaičių pensijos jų pačių ar vieno iš jų tėvų (įtėvių), globėjų ar rūpintojų prašymu skiriamos, o paskirtos pradedamos mokėti nuo kitos dienos po to, kai jie išvyko iš šių įstaigų. Jeigu šie asmenys vėl grįžta į nurodytas įstaigas, šalpos neįgalumo pensijos ar šalpos našlaičių pensijos nemokamos nuo kitos dienos po to, kai jie vėl buvo apgyvendinti ar pradėti slaugyti šiose įstaigose. </w:t>
                      </w:r>
                    </w:p>
                  </w:sdtContent>
                </w:sdt>
                <w:sdt>
                  <w:sdtPr>
                    <w:alias w:val="18 str. 4 d."/>
                    <w:tag w:val="part_c24413c325dc4dc1841250349d36f355"/>
                    <w:lock w:val="sdtLocked"/>
                    <w:richText/>
                  </w:sdtPr>
                  <w:sdtContent>
                    <w:p>
                      <w:pPr>
                        <w:ind w:firstLine="720"/>
                        <w:jc w:val="both"/>
                        <w:rPr>
                          <w:szCs w:val="24"/>
                        </w:rPr>
                      </w:pPr>
                      <w:sdt>
                        <w:sdtPr>
                          <w:alias w:val="Numeris"/>
                          <w:tag w:val="nr_c24413c325dc4dc1841250349d36f355"/>
                          <w:lock w:val="sdtLocked"/>
                          <w:richText/>
                        </w:sdtPr>
                        <w:sdtContent>
                          <w:r>
                            <w:rPr>
                              <w:szCs w:val="24"/>
                            </w:rPr>
                            <w:t>4</w:t>
                          </w:r>
                        </w:sdtContent>
                      </w:sdt>
                      <w:r>
                        <w:rPr>
                          <w:szCs w:val="24"/>
                        </w:rPr>
                        <w:t xml:space="preserve">. Šalpos išmokos neskiriamos, o paskirtosios nemokamos asmenims kardomojo kalinimo (suėmimo) metu, taip pat asmenims, nuteistiems laisvės atėmimo bausmėmis, ir asmenims, kuriems </w:t>
                      </w:r>
                      <w:r>
                        <w:rPr>
                          <w:bCs/>
                          <w:szCs w:val="24"/>
                        </w:rPr>
                        <w:t xml:space="preserve">Lietuvos Respublikos </w:t>
                      </w:r>
                      <w:r>
                        <w:rPr>
                          <w:szCs w:val="24"/>
                        </w:rPr>
                        <w:t>baudžiamojo proceso kodekso nustatyta tvarka paskirtos priverčiamosios stacionarinio stebėjimo specializuotose psichikos sveikatos priežiūros įstaigose medicinos priemonės ar auklėjamojo poveikio priemonė, – atidavimas į specialią auklėjimo įstaigą. Šiems asmenims paskirtos šalpos išmokos nemokamos nuo kito mėnesio pirmos dienos po to, kai jie buvo suimti, nuteisti, pradėti priverstinai gydyti ar auklėti. Kai pasibaigia kardomasis kalinimas (suėmimas), taip pat kai asmuo paleidžiamas iš įkalinimo vietos, priverstinio gydymo įstaigos ar specialios auklėjimo įstaigos, paskirta šalpos išmoka, gavus asmens prašymą, vėl pradedama mokėti nuo kitos dienos po to, kai jis buvo paleistas, jeigu asmuo turi teisę gauti šalpos išmoką.</w:t>
                      </w:r>
                    </w:p>
                  </w:sdtContent>
                </w:sdt>
                <w:sdt>
                  <w:sdtPr>
                    <w:alias w:val="18 str. 5 d."/>
                    <w:tag w:val="part_8845397d0b9340b49a3245ab66d0b1e2"/>
                    <w:lock w:val="sdtLocked"/>
                    <w:richText/>
                  </w:sdtPr>
                  <w:sdtContent>
                    <w:p>
                      <w:pPr>
                        <w:ind w:firstLine="720"/>
                        <w:jc w:val="both"/>
                        <w:rPr>
                          <w:strike/>
                          <w:szCs w:val="24"/>
                        </w:rPr>
                      </w:pPr>
                      <w:sdt>
                        <w:sdtPr>
                          <w:alias w:val="Numeris"/>
                          <w:tag w:val="nr_8845397d0b9340b49a3245ab66d0b1e2"/>
                          <w:lock w:val="sdtLocked"/>
                          <w:richText/>
                        </w:sdtPr>
                        <w:sdtContent>
                          <w:r>
                            <w:rPr>
                              <w:szCs w:val="24"/>
                            </w:rPr>
                            <w:t>5</w:t>
                          </w:r>
                        </w:sdtContent>
                      </w:sdt>
                      <w:r>
                        <w:rPr>
                          <w:szCs w:val="24"/>
                        </w:rPr>
                        <w:t xml:space="preserve">. Šalpos išmokos gavėjo mirties atveju jį laidojusiems fiziniams asmenims, juridiniams asmenims, kitoms organizacijoms ar jų padaliniams išmokama asmens negauta praėjusio mėnesio šalpos išmoka, šalpos išmoka už tą mėnesį, kurį šalpos gavėjas mirė, ir dar viena viso šalpos išmokos dydžio suma. </w:t>
                      </w:r>
                    </w:p>
                    <w:p>
                      <w:pPr>
                        <w:ind w:firstLine="720"/>
                        <w:jc w:val="both"/>
                        <w:rPr>
                          <w:szCs w:val="24"/>
                        </w:rPr>
                      </w:pPr>
                    </w:p>
                  </w:sdtContent>
                </w:sdt>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57aa12c76abf4bf1a68813da2d2c790c"/>
                        <w:lock w:val="sdtLocked"/>
                        <w:richText/>
                      </w:sdtPr>
                      <w:sdtContent>
                        <w:p>
                          <w:pPr>
                            <w:ind w:firstLine="720"/>
                            <w:jc w:val="both"/>
                            <w:rPr>
                              <w:szCs w:val="24"/>
                            </w:rPr>
                          </w:pPr>
                          <w:sdt>
                            <w:sdtPr>
                              <w:alias w:val="Numeris"/>
                              <w:tag w:val="nr_57aa12c76abf4bf1a68813da2d2c790c"/>
                              <w:lock w:val="sdtLocked"/>
                              <w:richText/>
                            </w:sdtPr>
                            <w:sdtContent>
                              <w:r>
                                <w:rPr>
                                  <w:szCs w:val="24"/>
                                </w:rPr>
                                <w:t>1</w:t>
                              </w:r>
                            </w:sdtContent>
                          </w:sdt>
                          <w:r>
                            <w:rPr>
                              <w:szCs w:val="24"/>
                            </w:rPr>
                            <w:t>) šio straipsnio 1 dalies 1 ir 2 punktuose nurodytiems asmenims, pripažintiems I grupės invalidais, – 2 šalpos pensijų bazių dydžio; pripažintiems II grupės invalidais – 1,5 šalpos pensijų bazės dydžio; pripažintiems III grupės invalidais – 0,75 šalpos pensijų bazės dydžio;</w:t>
                          </w:r>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fcb9126a895a40d2b88f53cb6a5425d0"/>
                    <w:lock w:val="sdtLocked"/>
                    <w:richText/>
                  </w:sdtPr>
                  <w:sdtContent>
                    <w:p>
                      <w:pPr>
                        <w:ind w:firstLine="720"/>
                        <w:jc w:val="both"/>
                        <w:rPr>
                          <w:szCs w:val="24"/>
                        </w:rPr>
                      </w:pPr>
                      <w:sdt>
                        <w:sdtPr>
                          <w:alias w:val="Numeris"/>
                          <w:tag w:val="nr_fcb9126a895a40d2b88f53cb6a5425d0"/>
                          <w:lock w:val="sdtLocked"/>
                          <w:richText/>
                        </w:sdtPr>
                        <w:sdtContent>
                          <w:r>
                            <w:rPr>
                              <w:szCs w:val="24"/>
                            </w:rPr>
                            <w:t>4</w:t>
                          </w:r>
                        </w:sdtContent>
                      </w:sdt>
                      <w:r>
                        <w:rPr>
                          <w:szCs w:val="24"/>
                        </w:rPr>
                        <w:t xml:space="preserve">. Jeigu asmenims, nurodytiems šio straipsnio 1 dalies 1 ir 2 punktuose, šalpos neįgalumo pensijos mokėjimas buvo nutrauktas dėl atgauto darbingumo ir jiems vėl nustatant darbingumo lygį jie pripažįstami nedarbingais ar iš dalies darbingais, šalpos neįgalumo pensijos jiems skiriamos ir mokamos nepaisant jų amžiaus darbingumo lygio nustatymo metu tokio paties dydžio ir tokiomis pačiomis sąlygomis kaip asmenims, nurodytiems šio įstatymo 5 straipsnio 2 punkte. </w:t>
                      </w:r>
                    </w:p>
                    <w:p>
                      <w:pPr>
                        <w:ind w:firstLine="720"/>
                        <w:jc w:val="both"/>
                        <w:rPr>
                          <w:b/>
                          <w:szCs w:val="24"/>
                        </w:rPr>
                      </w:pPr>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1bf84386ea7c4acb9aceed558c9d9f1f"/>
                <w:lock w:val="sdtLocked"/>
                <w:richText/>
              </w:sdtPr>
              <w:sdtContent>
                <w:p>
                  <w:pPr>
                    <w:ind w:firstLine="720"/>
                    <w:jc w:val="both"/>
                    <w:rPr>
                      <w:b/>
                      <w:szCs w:val="24"/>
                    </w:rPr>
                  </w:pPr>
                  <w:sdt>
                    <w:sdtPr>
                      <w:alias w:val="Numeris"/>
                      <w:tag w:val="nr_1bf84386ea7c4acb9aceed558c9d9f1f"/>
                      <w:lock w:val="sdtLocked"/>
                      <w:richText/>
                    </w:sdtPr>
                    <w:sdtContent>
                      <w:r>
                        <w:rPr>
                          <w:b/>
                          <w:szCs w:val="24"/>
                        </w:rPr>
                        <w:t>23</w:t>
                      </w:r>
                    </w:sdtContent>
                  </w:sdt>
                  <w:r>
                    <w:rPr>
                      <w:b/>
                      <w:szCs w:val="24"/>
                    </w:rPr>
                    <w:t xml:space="preserve"> straipsnis. </w:t>
                  </w:r>
                  <w:sdt>
                    <w:sdtPr>
                      <w:alias w:val="Pavadinimas"/>
                      <w:tag w:val="title_1bf84386ea7c4acb9aceed558c9d9f1f"/>
                      <w:lock w:val="sdtLocked"/>
                      <w:richText/>
                    </w:sdtPr>
                    <w:sdtContent>
                      <w:r>
                        <w:rPr>
                          <w:b/>
                          <w:szCs w:val="24"/>
                        </w:rPr>
                        <w:t>Slaugos namuose laikotarpių nustatymas</w:t>
                      </w:r>
                    </w:sdtContent>
                  </w:sdt>
                </w:p>
                <w:sdt>
                  <w:sdtPr>
                    <w:alias w:val="23 str. 1 d."/>
                    <w:tag w:val="part_04455137f1ba4bf6aa268c3ea914f88a"/>
                    <w:lock w:val="sdtLocked"/>
                    <w:richText/>
                  </w:sdtPr>
                  <w:sdtContent>
                    <w:p>
                      <w:pPr>
                        <w:ind w:firstLine="720"/>
                        <w:jc w:val="both"/>
                        <w:rPr>
                          <w:szCs w:val="24"/>
                        </w:rPr>
                      </w:pPr>
                      <w:sdt>
                        <w:sdtPr>
                          <w:alias w:val="Numeris"/>
                          <w:tag w:val="nr_04455137f1ba4bf6aa268c3ea914f88a"/>
                          <w:lock w:val="sdtLocked"/>
                          <w:richText/>
                        </w:sdtPr>
                        <w:sdtContent>
                          <w:r>
                            <w:rPr>
                              <w:szCs w:val="24"/>
                            </w:rPr>
                            <w:t>1</w:t>
                          </w:r>
                        </w:sdtContent>
                      </w:sdt>
                      <w:r>
                        <w:rPr>
                          <w:szCs w:val="24"/>
                        </w:rPr>
                        <w:t>. Nustatant asmens teisę gauti šalpos neįgalumo pensiją pagal šio įstatymo 5 straipsnio 3 punktą arba šalpos senatvės pensiją pagal šio įstatymo 6 straipsnio 1 punktą,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w:t>
                      </w:r>
                    </w:p>
                  </w:sdtContent>
                </w:sdt>
                <w:sdt>
                  <w:sdtPr>
                    <w:alias w:val="23 str. 2 d."/>
                    <w:tag w:val="part_703da527ed9e4d99bb324920d2c4216c"/>
                    <w:lock w:val="sdtLocked"/>
                    <w:richText/>
                  </w:sdtPr>
                  <w:sdtContent>
                    <w:p>
                      <w:pPr>
                        <w:ind w:firstLine="720"/>
                        <w:jc w:val="both"/>
                        <w:rPr>
                          <w:szCs w:val="24"/>
                        </w:rPr>
                      </w:pPr>
                      <w:sdt>
                        <w:sdtPr>
                          <w:alias w:val="Numeris"/>
                          <w:tag w:val="nr_703da527ed9e4d99bb324920d2c4216c"/>
                          <w:lock w:val="sdtLocked"/>
                          <w:richText/>
                        </w:sdtPr>
                        <w:sdtContent>
                          <w:r>
                            <w:rPr>
                              <w:szCs w:val="24"/>
                            </w:rPr>
                            <w:t>2</w:t>
                          </w:r>
                        </w:sdtContent>
                      </w:sdt>
                      <w:r>
                        <w:rPr>
                          <w:szCs w:val="24"/>
                        </w:rPr>
                        <w:t>. Skiriant šalpos neįgalumo pensiją pagal šio įstatymo 5 straipsnio 3 punktą, šalpos senatvės pensiją pagal šio įstatymo 6 straipsnio 1 punktą arba šalpos kompensaciją pagal šio įstatymo 12 straipsnio 1 punktą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p>
                    <w:p>
                      <w:pPr>
                        <w:ind w:firstLine="720"/>
                        <w:jc w:val="both"/>
                        <w:rPr>
                          <w:szCs w:val="24"/>
                        </w:rPr>
                      </w:pPr>
                    </w:p>
                  </w:sdtContent>
                </w:sdt>
              </w:sdtContent>
            </w:sdt>
            <w:sdt>
              <w:sdtPr>
                <w:alias w:val="24 str."/>
                <w:tag w:val="part_a9fcd56c9d01491aa239f33414c7a95e"/>
                <w:lock w:val="sdtLocked"/>
                <w:richText/>
              </w:sdtPr>
              <w:sdtContent>
                <w:p>
                  <w:pPr>
                    <w:ind w:firstLine="720"/>
                    <w:jc w:val="both"/>
                    <w:rPr>
                      <w:b/>
                      <w:szCs w:val="24"/>
                    </w:rPr>
                  </w:pPr>
                  <w:sdt>
                    <w:sdtPr>
                      <w:alias w:val="Numeris"/>
                      <w:tag w:val="nr_a9fcd56c9d01491aa239f33414c7a95e"/>
                      <w:lock w:val="sdtLocked"/>
                      <w:richText/>
                    </w:sdtPr>
                    <w:sdtContent>
                      <w:r>
                        <w:rPr>
                          <w:b/>
                          <w:szCs w:val="24"/>
                        </w:rPr>
                        <w:t>24</w:t>
                      </w:r>
                    </w:sdtContent>
                  </w:sdt>
                  <w:r>
                    <w:rPr>
                      <w:b/>
                      <w:szCs w:val="24"/>
                    </w:rPr>
                    <w:t xml:space="preserve"> straipsnis. </w:t>
                  </w:r>
                  <w:sdt>
                    <w:sdtPr>
                      <w:alias w:val="Pavadinimas"/>
                      <w:tag w:val="title_a9fcd56c9d01491aa239f33414c7a95e"/>
                      <w:lock w:val="sdtLocked"/>
                      <w:richText/>
                    </w:sdtPr>
                    <w:sdtContent>
                      <w:r>
                        <w:rPr>
                          <w:b/>
                          <w:szCs w:val="24"/>
                        </w:rPr>
                        <w:t>Informacijos ir metodinės pagalbos teikimas</w:t>
                      </w:r>
                    </w:sdtContent>
                  </w:sdt>
                </w:p>
                <w:sdt>
                  <w:sdtPr>
                    <w:alias w:val="24 str. 1 d."/>
                    <w:tag w:val="part_96aacbe2f0184853b28419904d71ac5f"/>
                    <w:lock w:val="sdtLocked"/>
                    <w:richText/>
                  </w:sdtPr>
                  <w:sdtContent>
                    <w:p>
                      <w:pPr>
                        <w:ind w:firstLine="720"/>
                        <w:jc w:val="both"/>
                        <w:rPr>
                          <w:szCs w:val="24"/>
                        </w:rPr>
                      </w:pPr>
                      <w:sdt>
                        <w:sdtPr>
                          <w:alias w:val="Numeris"/>
                          <w:tag w:val="nr_96aacbe2f0184853b28419904d71ac5f"/>
                          <w:lock w:val="sdtLocked"/>
                          <w:richText/>
                        </w:sdtPr>
                        <w:sdtContent>
                          <w:r>
                            <w:rPr>
                              <w:szCs w:val="24"/>
                            </w:rPr>
                            <w:t>1</w:t>
                          </w:r>
                        </w:sdtContent>
                      </w:sdt>
                      <w:r>
                        <w:rPr>
                          <w:szCs w:val="24"/>
                        </w:rPr>
                        <w:t xml:space="preserve">. Lietuvos Respublikos fiziniai ir juridiniai asmenys, kitos organizacijos ar jų padaliniai privalo teikti savivaldybių administracijoms informaciją, reikalingą šalpos išmokoms skirti ir mokėti. Ši informacija teikiama nemokamai savivaldybės administracijos prašymu arba pagal duomenų teikimo sutartis. </w:t>
                      </w:r>
                    </w:p>
                  </w:sdtContent>
                </w:sdt>
                <w:sdt>
                  <w:sdtPr>
                    <w:alias w:val="24 str. 2 d."/>
                    <w:tag w:val="part_ff439495f7354198a0ba3317dae018f5"/>
                    <w:lock w:val="sdtLocked"/>
                    <w:richText/>
                  </w:sdtPr>
                  <w:sdtContent>
                    <w:p>
                      <w:pPr>
                        <w:ind w:firstLine="720"/>
                        <w:jc w:val="both"/>
                        <w:rPr>
                          <w:szCs w:val="24"/>
                        </w:rPr>
                      </w:pPr>
                      <w:sdt>
                        <w:sdtPr>
                          <w:alias w:val="Numeris"/>
                          <w:tag w:val="nr_ff439495f7354198a0ba3317dae018f5"/>
                          <w:lock w:val="sdtLocked"/>
                          <w:richText/>
                        </w:sdtPr>
                        <w:sdtContent>
                          <w:r>
                            <w:rPr>
                              <w:szCs w:val="24"/>
                            </w:rPr>
                            <w:t>2</w:t>
                          </w:r>
                        </w:sdtContent>
                      </w:sdt>
                      <w:r>
                        <w:rPr>
                          <w:szCs w:val="24"/>
                        </w:rPr>
                        <w:t>. Savivaldybių administracijos įstatymų nustatyta tvarka užtikrina gautų duomenų konfidencialumą.</w:t>
                      </w:r>
                    </w:p>
                  </w:sdtContent>
                </w:sdt>
                <w:sdt>
                  <w:sdtPr>
                    <w:alias w:val="24 str. 3 d."/>
                    <w:tag w:val="part_531582bfb7ce42d7b6619fed2899750f"/>
                    <w:lock w:val="sdtLocked"/>
                    <w:richText/>
                  </w:sdtPr>
                  <w:sdtContent>
                    <w:p>
                      <w:pPr>
                        <w:ind w:firstLine="720"/>
                        <w:jc w:val="both"/>
                        <w:rPr>
                          <w:szCs w:val="24"/>
                        </w:rPr>
                      </w:pPr>
                      <w:sdt>
                        <w:sdtPr>
                          <w:alias w:val="Numeris"/>
                          <w:tag w:val="nr_531582bfb7ce42d7b6619fed2899750f"/>
                          <w:lock w:val="sdtLocked"/>
                          <w:richText/>
                        </w:sdtPr>
                        <w:sdtContent>
                          <w:r>
                            <w:rPr>
                              <w:szCs w:val="24"/>
                            </w:rPr>
                            <w:t>3</w:t>
                          </w:r>
                        </w:sdtContent>
                      </w:sdt>
                      <w:r>
                        <w:rPr>
                          <w:szCs w:val="24"/>
                        </w:rPr>
                        <w:t>. Savivaldybių administracijos socialinės apsaugos ir darbo ministro nustatyta tvarka privalo teikti Socialinės apsaugos ir darbo ministerijai duomenis apie paskirtas ir mokamas šalpos išmokas.</w:t>
                      </w:r>
                    </w:p>
                  </w:sdtContent>
                </w:sdt>
                <w:sdt>
                  <w:sdtPr>
                    <w:alias w:val="24 str. 4 d."/>
                    <w:tag w:val="part_8d017a6c780c445994851a7c890bc2d6"/>
                    <w:lock w:val="sdtLocked"/>
                    <w:richText/>
                  </w:sdtPr>
                  <w:sdtContent>
                    <w:p>
                      <w:pPr>
                        <w:ind w:firstLine="720"/>
                        <w:jc w:val="both"/>
                      </w:pPr>
                      <w:sdt>
                        <w:sdtPr>
                          <w:alias w:val="Numeris"/>
                          <w:tag w:val="nr_8d017a6c780c445994851a7c890bc2d6"/>
                          <w:lock w:val="sdtLocked"/>
                          <w:richText/>
                        </w:sdtPr>
                        <w:sdtContent>
                          <w:r>
                            <w:rPr>
                              <w:szCs w:val="24"/>
                            </w:rPr>
                            <w:t>4</w:t>
                          </w:r>
                        </w:sdtContent>
                      </w:sdt>
                      <w:r>
                        <w:rPr>
                          <w:szCs w:val="24"/>
                        </w:rPr>
                        <w:t>. Socialinės apsaugos ir darbo ministerija teikia savivaldybių administracijoms metodinę pagalbą šalpos išmokų skyrimo ir mokėjimo klausimais.</w:t>
                      </w:r>
                    </w:p>
                  </w:sdtContent>
                </w:sdt>
              </w:sdtContent>
            </w:sdt>
          </w:sdtContent>
        </w:sdt>
        <w:sdt>
          <w:sdtPr>
            <w:alias w:val="signatura"/>
            <w:tag w:val="part_f3364124028f45a3a61d44e5cfe0eeb6"/>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sdtContent>
    </w:sdt>
    <w:sdt>
      <w:sdtPr>
        <w:alias w:val="pr."/>
        <w:tag w:val="part_7970903468ac4d808f086cf875f739d3"/>
        <w:lock w:val="sdtLocked"/>
        <w:richText/>
      </w:sdtPr>
      <w:sdtContent>
        <w:p>
          <w:pPr>
            <w:ind w:firstLine="5760"/>
            <w:jc w:val="both"/>
          </w:pPr>
          <w:r>
            <w:br w:type="page"/>
          </w: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7970903468ac4d808f086cf875f739d3"/>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B9DF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5302cfc183c14bdf9567fee7414bc536"/>
        <Part Type="strDalis" Nr="3" Abbr="1 str. 3 d." DocPartId="1befea17d7cf4be9bf995ae1b5a9d0a3" PartId="89d087d764c746d1b4d347d501b24c42">
          <Part Type="strPunktas" Nr="1" Abbr="1 str. 3 d. 1 p." DocPartId="7ec7cf0532a540dc86fd431dce0b6393" PartId="7fbb76c2c89945eea2d5e3de316d9466"/>
          <Part Type="strPunktas" Nr="2" Abbr="1 str. 3 d. 2 p." DocPartId="afcff4cf83ea4539abb54c9960fcc992" PartId="a54f7bfa956a4442a79aaa9c9771ca09"/>
          <Part Type="strPunktas" Nr="3" Abbr="1 str. 3 d. 3 p." DocPartId="0e77943d30e8453a8b666a0326e657d7" PartId="9316ce0df4dc445eb035762603d7743f"/>
          <Part Type="strPunktas" Nr="4" Abbr="1 str. 3 d. 4 p." DocPartId="2d9ff05349874de9ade1a29330729a78" PartId="732f93e21a304092950fd6331a65666d"/>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d93638d5f7304c89ae97a12dcb8d469f"/>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6668ed271f014e5fa44e4feddb174be7"/>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0d49101a6cb14e80860ecc037f397ae3">
        <Part Type="strDalis" Nr="1" Abbr="4 str. 1 d." DocPartId="a8ae655f005549289ffdf5236c562b81" PartId="e5a41c4b52c24de983d56067e569d70a"/>
        <Part Type="strDalis" Nr="2" Abbr="4 str. 2 d." DocPartId="f7093922946a4746b669109c426d9855" PartId="eb1104949a504523998d76b06752796c"/>
        <Part Type="strDalis" Nr="3" Abbr="4 str. 3 d." DocPartId="c3aed2b5a7a746c2b65fbb9f320448b5" PartId="eddb044128824b71845e44a20e33dbf8"/>
        <Part Type="strDalis" Nr="4" Abbr="4 str. 4 d." DocPartId="ad4a61c9dd6846b99e326e9c6da663c5" PartId="e3491e6bdc7e466bb7eccdb52da2dc0b"/>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f2ed841c55ba4fd09525de776e0d7fa1">
        <Part Type="strDalis" Nr="1" Abbr="5 str. 1 d." DocPartId="2805bcdb5b3941e7b59a7d53e4fb91cd" PartId="dc67699d291b4d2db0c96cc5723710e3">
          <Part Type="strPunktas" Nr="1" Abbr="5 str. 1 d. 1 p." DocPartId="cba245f08daa475c97a11cd36b849d13" PartId="217e49e113344f248e3777221de9237e"/>
          <Part Type="strPunktas" Nr="2" Abbr="5 str. 1 d. 2 p." DocPartId="82deef3c4c774c11a4214f037fb2f74e" PartId="ceeb4b50735f48f8a436e534364201ad"/>
          <Part Type="strPunktas" Nr="3" Abbr="5 str. 1 d. 3 p." DocPartId="8631d5c8e4a64439bb6bcb26d804e167" PartId="06e4f6d07e314c699b328443a1675255"/>
          <Part Type="strPunktas" Nr="4" Abbr="5 str. 1 d. 4 p." DocPartId="6ca07cedff6b4574900db14856e5c651" PartId="06193fc62f774436b7d865db03820bae"/>
          <Part Type="strPunktas" Nr="5" Abbr="5 str. 1 d. 5 p." DocPartId="22b4b8050d30400f9c89f15ee72deec4" PartId="93f68ac2c9d74ef0981ea71525fcfe77"/>
        </Part>
      </Part>
      <Part Type="straipsnis" Nr="6" Abbr="6 str." Title="Asmenys, turintys teisę gauti šalpos senatvės pensiją" DocPartId="5faf6cf868d94accbf6103fd5b2a5ca5" PartId="c73407bbd080462bbf3cd0db45103cf8">
        <Part Type="strDalis" Nr="1" Abbr="6 str. 1 d." DocPartId="c920840b3e184c89ae8023870dd4fc50" PartId="96f5805542b24da4bc7165a296642cc5">
          <Part Type="strPunktas" Nr="1" Abbr="6 str. 1 d. 1 p." DocPartId="64a6d10c06334416971c8640597b17b0" PartId="d7067db5ab7943daaf92f72103576f4e"/>
          <Part Type="strPunktas" Nr="2" Abbr="6 str. 1 d. 2 p." DocPartId="dc48e2ed92f6419ba2963a310f05d97c" PartId="affbff062518463ca0c5a918b35c1f11"/>
          <Part Type="strPunktas" Nr="3" Abbr="6 str. 1 d. 3 p." DocPartId="9b871277725348d284578e8e87a7124a" PartId="ef75a9b3ced3467e8301b107f10db67d"/>
        </Part>
      </Part>
      <Part Type="straipsnis" Nr="7" Abbr="7 str." Title="Šalpos neįgalumo ir šalpos senatvės pensijų skyrimo ir mokėjimo sąlygos" DocPartId="65a612b4c9c243bcbf66e72c4b34cc94" PartId="80a53e35f0a64ef7b8140a3ab8ccff68">
        <Part Type="strDalis" Nr="1" Abbr="7 str. 1 d." DocPartId="6f1f41f214d2497bbe89d2e3e41614c6" PartId="a53e159c63964b348409a94ebf22694a">
          <Part Type="strPunktas" Nr="1" Abbr="7 str. 1 d. 1 p." DocPartId="c2dc8df507774bd79b7794fc12e7fc94" PartId="7e0e17766e8b45c39a40d42f7bf4c492"/>
          <Part Type="strPunktas" Nr="2" Abbr="7 str. 1 d. 2 p." DocPartId="bcb8b772f5624fb5827ee9376964d7e7" PartId="380909f8cbfd4ead9029c6af9c3ce01b"/>
          <Part Type="strPunktas" Nr="3" Abbr="7 str. 1 d. 3 p." DocPartId="51647e2e15b04c8b8b9e32faf590e1cd" PartId="5f8e783696724832ae13d989449c001f"/>
        </Part>
        <Part Type="strDalis" Nr="2" Abbr="7 str. 2 d." DocPartId="032f0699dfbc4e82b120b86214096125" PartId="d48fd0eaac86451e92c520a73452b649"/>
        <Part Type="strDalis" Nr="3" Abbr="7 str. 3 d." DocPartId="8739c5b7272d4650a09328c3a553a9cf" PartId="15eb6bde1b654ac399e2ecf220b6bfb7"/>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5205ac5b98f843bbbbcff8aa15145ccc"/>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b21ded91e9df47c7b96e425f97fe2ca3"/>
          <Part Type="strPunktas" Nr="12" Abbr="8 str. 2 d. 12 p." DocPartId="b90ab318e4124648a7cbcc1f7cc8bae9" PartId="6189a163e74a41ebbfb156148baa9044"/>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eeba4e496184479e878825ef53415467"/>
        </Part>
        <Part Type="strDalis" Nr="4" Abbr="8 str. 4 d." DocPartId="26ef6b98eacd469b9f4471c62c5f9662" PartId="0a923beec0a44b6993429fe02f61dcd2">
          <Part Type="strPunktas" Nr="1" Abbr="8 str. 4 d. 1 p." DocPartId="79e33d84c34949f6ba34cdbe3e7966ce" PartId="2da3ef55edec4bbcb2a44f8245fc94b0"/>
          <Part Type="strPunktas" Nr="2" Abbr="8 str. 4 d. 2 p." DocPartId="8255b8511d2743e08eed482b40f53570" PartId="a7f3d4c9a7bf4aecbfa1c15a04693593"/>
          <Part Type="strPunktas" Nr="3" Abbr="8 str. 4 d. 3 p." DocPartId="7a677b0a9f6e4106bf1b0cd2d31fe03a" PartId="900cd3d74be74e7b81de821d5519b1e6"/>
          <Part Type="strPunktas" Nr="4" Abbr="8 str. 4 d. 4 p." DocPartId="1554cdb328ae4fb3a5fd99ea5e7662a7" PartId="0669b0b25e54467c9dd4420d0d156598"/>
          <Part Type="strPunktas" Nr="5" Abbr="8 str. 4 d. 5 p." DocPartId="2d952d106e524410898b6f517577950d" PartId="d83641236130428bb31c8da0e903cc2d"/>
          <Part Type="strPunktas" Nr="6" Abbr="8 str. 4 d. 6 p." DocPartId="5dfd5e517e2d47768d3282c5ed3397ac" PartId="4b9a8be5321f4dc1852ba25bfc57e347"/>
          <Part Type="strPunktas" Nr="7" Abbr="8 str. 4 d. 7 p." DocPartId="9649546cecd743a5b64a1fa29bd03c50" PartId="dbfbda9073c5462d8080ca98991731d8"/>
          <Part Type="strPunktas" Nr="8" Abbr="8 str. 4 d. 8 p." DocPartId="000f8328f32f496f81b5361fd740a166" PartId="b51de8bdc56d4369964e7c373200106f"/>
          <Part Type="strPunktas" Nr="9" Abbr="8 str. 4 d. 9 p." DocPartId="e2993624af624a74bad37c93254416de" PartId="919cacf886a6429a9e4c4e8a93e68f6b"/>
        </Part>
        <Part Type="strDalis" Nr="5" Abbr="8 str. 5 d." DocPartId="093f178943eb46ec968d769957c68840" PartId="6d8278ac33494a44a9b7dd06154db241">
          <Part Type="strPunktas" Nr="1" Abbr="8 str. 5 d. 1 p." DocPartId="5e76f84bc12d40208220e643388fab7b" PartId="b8c4b63a338844588d69ddc4946f5771"/>
          <Part Type="strPunktas" Nr="2" Abbr="8 str. 5 d. 2 p." DocPartId="10e543b38ff34443b2fe2baa9cf8435b" PartId="e95b6e94813b480384cceb63e7e78a92"/>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23a4160f0ad460caa130f83e6328840">
        <Part Type="strDalis" Nr="1" Abbr="9 str. 1 d." DocPartId="fd6af8c80b47493586c9fa85317a7000" PartId="c38a8174b9ef4c2194a669a21ddf1d7c">
          <Part Type="strPunktas" Nr="1" Abbr="9 str. 1 d. 1 p." DocPartId="3d544a2bdbd54010a1420c1f7d2ea12d" PartId="3a59e1e732134d5f9646f4bdcad86904"/>
          <Part Type="strPunktas" Nr="2" Abbr="9 str. 1 d. 2 p." DocPartId="0702db1199e146b89b185bbacd7dd6a9" PartId="940859b02fc840b4bd8aaed3885c9e4b"/>
          <Part Type="strPunktas" Nr="3" Abbr="9 str. 1 d. 3 p." DocPartId="b08eb9f88e5b4c3883ea946e8b3feefd" PartId="43e54370efa8453c8ac457d9ac2797f4"/>
        </Part>
        <Part Type="strDalis" Nr="2" Abbr="9 str. 2 d." DocPartId="295307c599804b65a6f2e344ce15476b" PartId="34a598e14fdc407a85eb7ee56b4b0521"/>
      </Part>
      <Part Type="straipsnis" Nr="10" Abbr="10 str." Title="Šalpos našlaičių pensijų skyrimo ir mokėjimo sąlygos" DocPartId="5f8ce447fd3a44cca225cf4063b641e3" PartId="1966307d8ca443af8f7db8762bc5d770">
        <Part Type="strDalis" Nr="1" Abbr="10 str. 1 d." DocPartId="ed32cb3782ba4977a2ed7b867dece63d" PartId="71b952da00a24eea8bb171d68356edd9"/>
        <Part Type="strDalis" Nr="2" Abbr="10 str. 2 d." DocPartId="e8dfcbf0ed204af29141dcfbda759de8" PartId="a279afc35780401ba2098643340772ce"/>
        <Part Type="strDalis" Nr="3" Abbr="10 str. 3 d." DocPartId="56b4585bda02455599f89bab7b67a997" PartId="fccdcb4a96fa433eaf41ee9ab99adaef"/>
        <Part Type="strDalis" Nr="4" Abbr="10 str. 4 d." DocPartId="480fc213e9b74fdb9ffb7da9b4413a72" PartId="b8e7635b60b74df4b14dbc916e59c66a"/>
      </Part>
      <Part Type="straipsnis" Nr="11" Abbr="11 str." Title="Šalpos našlaičių pensijų dydis" DocPartId="de8ec3dc03494739826b17b9c32342cf" PartId="9018b322c8f04192a001532f356f43d4">
        <Part Type="strDalis" Nr="1" Abbr="11 str. 1 d." DocPartId="425086aedc8540349341b2899d7c52fc" PartId="a802ad2ddc994a9598a7e210c4305b58"/>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45810a10197949a28d340fa54f888c40">
        <Part Type="strDalis" Nr="1" Abbr="13 str. 1 d." DocPartId="69ceeb8d467c4a91b4de86372732cb06" PartId="ba749ca9604543839563bca2710b1dc9"/>
        <Part Type="strDalis" Nr="2" Abbr="13 str. 2 d." DocPartId="473b217bee91495396b51df98ed20602" PartId="cd5ca872fc78421a8584dcc3286bb1ae"/>
        <Part Type="strDalis" Nr="3" Abbr="13 str. 3 d." DocPartId="e5cc0f00a74e4a38a136576296a44cd6" PartId="bad1d79607f043dfabf918d0c3b2f5ef"/>
        <Part Type="strDalis" Nr="4" Abbr="13 str. 4 d." DocPartId="5f21196d1bc640a1b2f9f8b687ae3fc8" PartId="896bafc7739b4d3ea9689431195f1120"/>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5b1654e8cf5840e1b3b3e2aa16f55444">
        <Part Type="strDalis" Nr="1" Abbr="15 str. 1 d." DocPartId="78bd027490bc451093518e6ad39f2ab8" PartId="3e221457336b488691733bccf7d9ae3a"/>
        <Part Type="strDalis" Nr="2" Abbr="15 str. 2 d." DocPartId="82070e21981d458ab6968e14218b4393" PartId="b2934f8edb2c49bcbb2de1d5ce5983fe"/>
        <Part Type="strDalis" Nr="3" Abbr="15 str. 3 d." DocPartId="81b0b163ad5145adafb0ca6cd97e2b27" PartId="0990902f65cb469ab46401398c5c4408"/>
        <Part Type="strDalis" Nr="4" Abbr="15 str. 4 d." DocPartId="2c157e6e215b4fbf95c7d22230b9699e" PartId="b9511e09162d4ff4934ddea8740cd654"/>
        <Part Type="strDalis" Nr="5" Abbr="15 str. 5 d." DocPartId="373afa7a61fe49189c2d8e77384f23bb" PartId="33333fa387f6456dabec7653664d066e"/>
        <Part Type="strDalis" Nr="6" Abbr="15 str. 6 d." DocPartId="08f1538e97ef431f923b9371458cd06c" PartId="039a493be20d4b108f7a3790dc1afbc9"/>
        <Part Type="strDalis" Nr="7" Abbr="15 str. 7 d." DocPartId="0257b683ef75438babb1c4b253f4f9ef" PartId="d6fd4f05ad6846d5909d46ef761e51a4"/>
        <Part Type="strDalis" Nr="8" Abbr="15 str. 8 d." DocPartId="7df19d76aadf4696986159dc178a99a8" PartId="d2a10ed06102400b90fc71e185ffc372">
          <Part Type="strPunktas" Nr="1" Abbr="15 str. 8 d. 1 p." DocPartId="684bcf0327844958ae28400f25870151" PartId="3d0e23167b2647bcb4aabc016a0b1cba"/>
          <Part Type="strPunktas" Nr="2" Abbr="15 str. 8 d. 2 p." DocPartId="f5d377e0ca4448458d358f66a1ec482e" PartId="f3b4c797943f4e328926f5b4c5de40e8"/>
          <Part Type="strPunktas" Nr="3" Abbr="15 str. 8 d. 3 p." DocPartId="bd0b693157cc4b868ae5094a4f081aee" PartId="35e60b733fb04fa9a88e1837758f4d84"/>
        </Part>
        <Part Type="strDalis" Nr="9" Abbr="15 str. 9 d." DocPartId="2e3b0666788541ca88eb5e8e93585b76" PartId="b56fc53c94344fa4808cb9315dda936a"/>
        <Part Type="strDalis" Nr="10" Abbr="15 str. 10 d." DocPartId="ca175031a6d84ada8fd0390078bf0d95" PartId="eae7aeccc69a4b46b0b0ddf924a7d9f5"/>
        <Part Type="strDalis" Nr="11" Abbr="15 str. 11 d." DocPartId="7031b155fe9444e091d5b83cf57df0be" PartId="5e59cea5d272463199767a1ef3fc8d6a"/>
      </Part>
      <Part Type="straipsnis" Nr="16" Abbr="16 str." Title="Šalpos išmokų skyrimo ir mokėjimo terminai" DocPartId="82b7b859a0d2437ba75c2e06aa347690" PartId="732d8c838f90488abcbfb5dd2f63f39e">
        <Part Type="strDalis" Nr="1" Abbr="16 str. 1 d." DocPartId="1a7aa0a83c4844ea96a854cefa2e3902" PartId="4c2b65768b0a497ebf54a40f0f97a3c0"/>
        <Part Type="strDalis" Nr="2" Abbr="16 str. 2 d." DocPartId="6c430f8dbf8b466d844837751820269f" PartId="140dd7f602324d3491056011c91a5495"/>
        <Part Type="strDalis" Nr="3" Abbr="16 str. 3 d." DocPartId="e06e9032726c40a5a6057f11ba644b05" PartId="b093d2a709fa4e3693ec86d64d870c42"/>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14fb134384bf45ba9cb38cb0104ff7c6">
        <Part Type="strDalis" Nr="1" Abbr="17 str. 1 d." DocPartId="d53106e13bb84949b27aa43e2539e477" PartId="96c6669431e84c95889020cf671d65b6"/>
        <Part Type="strDalis" Nr="2" Abbr="17 str. 2 d." DocPartId="c79464979b8e42f987ab32d7750759df" PartId="7b3fdeeb99e64985915d89c0793db66b"/>
      </Part>
      <Part Type="straipsnis" Nr="18" Abbr="18 str." Title="Šalpos išmokų skyrimo ir mokėjimo ypatumai" DocPartId="b6c64007edbe44e1813872f10d7fcc44" PartId="ad705011ce8f444f907ee4a8c087b80f">
        <Part Type="strDalis" Nr="1" Abbr="18 str. 1 d." DocPartId="0f6964f3d36a43d8bbf3138362c4c205" PartId="13e09201b24d4c22bbd7510cb9376f4e"/>
        <Part Type="strDalis" Nr="2" Abbr="18 str. 2 d." DocPartId="b11a878751df4bbeba5485412e25d7ae" PartId="4fa35579a7a64b86b053ce2b687737ae"/>
        <Part Type="strDalis" Nr="3" Abbr="18 str. 3 d." DocPartId="9ca85481e8c34feebda8d875bee4dab9" PartId="fd636206d8d648bcbc9d795efd2b0704"/>
        <Part Type="strDalis" Nr="4" Abbr="18 str. 4 d." DocPartId="dd2b3c68d90346f6ae912eb9e02455f2" PartId="c24413c325dc4dc1841250349d36f355"/>
        <Part Type="strDalis" Nr="5" Abbr="18 str. 5 d." DocPartId="9973a5822d514a26b96ad0a5ce4c15d1" PartId="8845397d0b9340b49a3245ab66d0b1e2"/>
      </Part>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57aa12c76abf4bf1a68813da2d2c790c"/>
          <Part Type="strPunktas" Nr="2" Abbr="20 str. 3 d. 2 p." DocPartId="1814e4b2a24b430698382579357deb40" PartId="44f1829835c74ab2b20dc0949155c5b2"/>
        </Part>
        <Part Type="strDalis" Nr="4" Abbr="20 str. 4 d." DocPartId="e279c9d0bb9346d3bb429bde10b0439e" PartId="fcb9126a895a40d2b88f53cb6a5425d0"/>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7" Title="BAIGIAMOSIOS NUOSTATOS" DocPartId="5cad71e228e24f9a857578c87ab851d6" PartId="d8d167fa76f847418f2c8911cfab64b6">
      <Part Type="straipsnis" Nr="23" Abbr="23 str." Title="Slaugos namuose laikotarpių nustatymas" DocPartId="547b83d4fe02452caa237c0935fbfc18" PartId="1bf84386ea7c4acb9aceed558c9d9f1f">
        <Part Type="strDalis" Nr="1" Abbr="23 str. 1 d." DocPartId="a8fef312b02f45aabb1b900d328dc88c" PartId="04455137f1ba4bf6aa268c3ea914f88a"/>
        <Part Type="strDalis" Nr="2" Abbr="23 str. 2 d." DocPartId="aed77ca3d53f4723b4e9bf8adb782ea1" PartId="703da527ed9e4d99bb324920d2c4216c"/>
      </Part>
      <Part Type="straipsnis" Nr="24" Abbr="24 str." Title="Informacijos ir metodinės pagalbos teikimas" DocPartId="3d24bfda32fc4f4e81b3dcdc34a8eb22" PartId="a9fcd56c9d01491aa239f33414c7a95e">
        <Part Type="strDalis" Nr="1" Abbr="24 str. 1 d." DocPartId="49e344180ce445bbb2918e91e50f7424" PartId="96aacbe2f0184853b28419904d71ac5f"/>
        <Part Type="strDalis" Nr="2" Abbr="24 str. 2 d." DocPartId="7082c81743e9461189ac8fe176d98d62" PartId="ff439495f7354198a0ba3317dae018f5"/>
        <Part Type="strDalis" Nr="3" Abbr="24 str. 3 d." DocPartId="0ad57c0542544ac091488cc494c6bb60" PartId="531582bfb7ce42d7b6619fed2899750f"/>
        <Part Type="strDalis" Nr="4" Abbr="24 str. 4 d." DocPartId="fba9e10208e34605958d721837ceabb7" PartId="8d017a6c780c445994851a7c890bc2d6"/>
      </Part>
    </Part>
    <Part Type="signatura" DocPartId="8a73e02e4783476e9232e8394adb7f54" PartId="f3364124028f45a3a61d44e5cfe0eeb6"/>
  </Part>
  <Part Type="priedas" Abbr="pr." Title="ĮGYVENDINAMI EUROPOS SĄJUNGOS TEISĖS AKTAI" DocPartId="b6874f9503ab428a987d4e8c549d6169" PartId="7970903468ac4d808f086cf875f739d3">
    <Part Type="punktas" Nr="1" Abbr="pr. 1 p." DocPartId="94f271abea634b939ae17710168c6420" PartId="16b92afc12cf4aba8e652f074584a614"/>
  </Part>
</Parts>
</file>

<file path=customXml/itemProps1.xml><?xml version="1.0" encoding="utf-8"?>
<ds:datastoreItem xmlns:ds="http://schemas.openxmlformats.org/officeDocument/2006/customXml" ds:itemID="{01A067D7-AAF9-48C4-8335-8BDDBE71F04A}">
  <ds:schemaRefs>
    <ds:schemaRef ds:uri="http://lrs.lt/TAIS/DocParts"/>
  </ds:schemaRefs>
</ds:datastoreItem>
</file>

<file path=docProps/app.xml><?xml version="1.0" encoding="utf-8"?>
<Properties xmlns="http://schemas.openxmlformats.org/officeDocument/2006/extended-properties">
  <Template>Normal.dotm</Template>
  <TotalTime>19</TotalTime>
  <Pages>12</Pages>
  <Words>23997</Words>
  <Characters>13679</Characters>
  <Application>Microsoft Office Word</Application>
  <DocSecurity>0</DocSecurity>
  <Lines>113</Lines>
  <Paragraphs>75</Paragraphs>
  <ScaleCrop>false</ScaleCrop>
  <Company/>
  <LinksUpToDate>false</LinksUpToDate>
  <CharactersWithSpaces>37601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2017-07-11T08:02:00Z</dcterms:modified>
  <revision>25</revision>
</coreProperties>
</file>