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2021-11-13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8"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2688186d3e24e6381a0fd59d8c642f2"/>
                <w:lock w:val="sdtLocked"/>
                <w:richText/>
              </w:sdtPr>
              <w:sdtContent>
                <w:p>
                  <w:pPr>
                    <w:ind w:firstLine="720"/>
                    <w:jc w:val="both"/>
                    <w:rPr>
                      <w:b/>
                      <w:sz w:val="22"/>
                      <w:szCs w:val="22"/>
                    </w:rPr>
                  </w:pPr>
                  <w:sdt>
                    <w:sdtPr>
                      <w:alias w:val="Numeris"/>
                      <w:tag w:val="nr_62688186d3e24e6381a0fd59d8c642f2"/>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2688186d3e24e6381a0fd59d8c642f2"/>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1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4-2 d."/>
                    <w:tag w:val="part_01514763337d4071961505b8fb0d6989"/>
                    <w:lock w:val="sdtLocked"/>
                    <w:richText/>
                  </w:sdtPr>
                  <w:sdtContent>
                    <w:p>
                      <w:pPr>
                        <w:ind w:firstLine="720"/>
                        <w:jc w:val="both"/>
                        <w:rPr>
                          <w:sz w:val="22"/>
                          <w:szCs w:val="22"/>
                        </w:rPr>
                      </w:pPr>
                      <w:sdt>
                        <w:sdtPr>
                          <w:alias w:val="Numeris"/>
                          <w:tag w:val="nr_01514763337d4071961505b8fb0d6989"/>
                          <w:lock w:val="sdtLocked"/>
                          <w:richText/>
                        </w:sdtPr>
                        <w:sdtContent>
                          <w:r>
                            <w:rPr>
                              <w:color w:val="000000"/>
                              <w:sz w:val="22"/>
                              <w:szCs w:val="22"/>
                              <w:lang w:eastAsia="en-GB"/>
                            </w:rPr>
                            <w:t>24</w:t>
                          </w:r>
                          <w:r>
                            <w:rPr>
                              <w:color w:val="000000"/>
                              <w:sz w:val="22"/>
                              <w:szCs w:val="22"/>
                              <w:vertAlign w:val="superscript"/>
                              <w:lang w:eastAsia="en-GB"/>
                            </w:rPr>
                            <w:t>2</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8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70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1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2 d."/>
                    <w:tag w:val="part_18c3151a89154c5c84afc8fc7cc8239f"/>
                    <w:lock w:val="sdtLocked"/>
                    <w:richText/>
                  </w:sdtPr>
                  <w:sdtContent>
                    <w:p>
                      <w:pPr>
                        <w:ind w:firstLine="720"/>
                        <w:jc w:val="both"/>
                      </w:pPr>
                      <w:sdt>
                        <w:sdtPr>
                          <w:alias w:val="Numeris"/>
                          <w:tag w:val="nr_18c3151a89154c5c84afc8fc7cc8239f"/>
                          <w:lock w:val="sdtLocked"/>
                          <w:richText/>
                        </w:sdtPr>
                        <w:sdtContent>
                          <w:r>
                            <w:rPr>
                              <w:color w:val="000000"/>
                              <w:sz w:val="22"/>
                              <w:szCs w:val="22"/>
                            </w:rPr>
                            <w:t>72</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jc w:val="both"/>
                        <w:rPr>
                          <w:i/>
                          <w:sz w:val="20"/>
                        </w:rPr>
                      </w:pPr>
                      <w:r>
                        <w:rPr>
                          <w:b/>
                          <w:i/>
                          <w:sz w:val="20"/>
                        </w:rPr>
                        <w:t>TAR pastaba</w:t>
                      </w:r>
                      <w:r>
                        <w:rPr>
                          <w:i/>
                          <w:sz w:val="20"/>
                        </w:rPr>
                        <w:t>. 2 straipsnio 72 dalis galioja iki 2022-12-31.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3 d."/>
                    <w:tag w:val="part_70863e8ea7004376a78e6bacf71af884"/>
                    <w:lock w:val="sdtLocked"/>
                    <w:richText/>
                  </w:sdtPr>
                  <w:sdtContent>
                    <w:p>
                      <w:pPr>
                        <w:ind w:firstLine="720"/>
                        <w:jc w:val="both"/>
                      </w:pPr>
                      <w:sdt>
                        <w:sdtPr>
                          <w:alias w:val="Numeris"/>
                          <w:tag w:val="nr_70863e8ea7004376a78e6bacf71af884"/>
                          <w:lock w:val="sdtLocked"/>
                          <w:richText/>
                        </w:sdtPr>
                        <w:sdtContent>
                          <w:r>
                            <w:rPr>
                              <w:color w:val="000000"/>
                              <w:sz w:val="22"/>
                              <w:szCs w:val="22"/>
                            </w:rPr>
                            <w:t>73</w:t>
                          </w:r>
                        </w:sdtContent>
                      </w:sdt>
                      <w:r>
                        <w:rPr>
                          <w:color w:val="000000"/>
                          <w:sz w:val="22"/>
                          <w:szCs w:val="22"/>
                        </w:rPr>
                        <w:t>. Sąvoka „uosto priėmimo įrenginys“ suprantama taip, kaip ji apibrėžta Lietuvos Respublikos jūros aplinkos apsaugos įstatyme.</w:t>
                      </w:r>
                      <w:r>
                        <w:t xml:space="preserve"> </w:t>
                      </w:r>
                    </w:p>
                    <w:p>
                      <w:pPr>
                        <w:jc w:val="both"/>
                      </w:pPr>
                      <w:r>
                        <w:rPr>
                          <w:b/>
                          <w:i/>
                          <w:sz w:val="20"/>
                        </w:rPr>
                        <w:t>TAR pastaba.</w:t>
                      </w:r>
                      <w:r>
                        <w:rPr>
                          <w:i/>
                          <w:sz w:val="20"/>
                        </w:rPr>
                        <w:t xml:space="preserve"> 2 straipsnio 73 dalis galioja iki 2022-12-31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6"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7"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8"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9"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2"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3"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cc23092e95249d9ad3bdbecfca58047"/>
                    <w:lock w:val="sdtLocked"/>
                    <w:richText/>
                  </w:sdtPr>
                  <w:sdtContent>
                    <w:p>
                      <w:pPr>
                        <w:ind w:firstLine="720"/>
                        <w:jc w:val="both"/>
                        <w:rPr>
                          <w:sz w:val="22"/>
                          <w:szCs w:val="22"/>
                        </w:rPr>
                      </w:pPr>
                      <w:sdt>
                        <w:sdtPr>
                          <w:alias w:val="Numeris"/>
                          <w:tag w:val="nr_7cc23092e95249d9ad3bdbecfca58047"/>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p>
                      <w:pPr>
                        <w:jc w:val="both"/>
                        <w:rPr>
                          <w:sz w:val="22"/>
                          <w:szCs w:val="22"/>
                        </w:rPr>
                      </w:pPr>
                      <w:r>
                        <w:rPr>
                          <w:b/>
                          <w:i/>
                          <w:sz w:val="20"/>
                        </w:rPr>
                        <w:t>TAR pastaba. 4 dalis įsigalioja 2022-01-01</w:t>
                      </w:r>
                      <w:r>
                        <w:rPr>
                          <w:b/>
                          <w:sz w:val="22"/>
                          <w:szCs w:val="22"/>
                        </w:rPr>
                        <w:t>.</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1"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2"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4"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3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3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9"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3"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1"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3f82ed5d7bad43a0a263fc433832019c"/>
                <w:lock w:val="sdtLocked"/>
                <w:richText/>
              </w:sdtPr>
              <w:sdtContent>
                <w:p>
                  <w:pPr>
                    <w:ind w:firstLine="720"/>
                    <w:jc w:val="both"/>
                    <w:rPr>
                      <w:sz w:val="22"/>
                      <w:szCs w:val="22"/>
                    </w:rPr>
                  </w:pPr>
                  <w:sdt>
                    <w:sdtPr>
                      <w:alias w:val="Numeris"/>
                      <w:tag w:val="nr_3f82ed5d7bad43a0a263fc433832019c"/>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3f82ed5d7bad43a0a263fc433832019c"/>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F6BB5CC"/>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hyperlink" TargetMode="External" Target="http://www3.lrs.lt/cgi-bin/preps2?a=423038&amp;b="/>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numbering" Target="numbering.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microsoft.com/office/2011/relationships/people" Target="people.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397404&amp;b="/>
  <Relationship Id="rId138" Type="http://schemas.openxmlformats.org/officeDocument/2006/relationships/hyperlink" TargetMode="External" Target="http://www3.lrs.lt/cgi-bin/preps2?a=232383&amp;b="/>
  <Relationship Id="rId139" Type="http://schemas.openxmlformats.org/officeDocument/2006/relationships/hyperlink" TargetMode="External" Target="http://www3.lrs.lt/cgi-bin/preps2?a=415961&amp;b="/>
  <Relationship Id="rId14" Type="http://schemas.openxmlformats.org/officeDocument/2006/relationships/settings" Target="settings.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370844&amp;b="/>
  <Relationship Id="rId142" Type="http://schemas.openxmlformats.org/officeDocument/2006/relationships/hyperlink" TargetMode="External" Target="http://www3.lrs.lt/cgi-bin/preps2?a=415950&amp;b="/>
  <Relationship Id="rId143" Type="http://schemas.openxmlformats.org/officeDocument/2006/relationships/hyperlink" TargetMode="External" Target="http://www3.lrs.lt/cgi-bin/preps2?a=415950&amp;b="/>
  <Relationship Id="rId144" Type="http://schemas.openxmlformats.org/officeDocument/2006/relationships/customXml" Target="../customXml/item1.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a=171181&amp;b="/>
  <Relationship Id="rId19" Type="http://schemas.openxmlformats.org/officeDocument/2006/relationships/hyperlink" TargetMode="External" Target="http://www3.lrs.lt/cgi-bin/preps2?a=232383&amp;b="/>
  <Relationship Id="rId2" Type="http://schemas.openxmlformats.org/officeDocument/2006/relationships/header" Target="header53.xml"/>
  <Relationship Id="rId20" Type="http://schemas.openxmlformats.org/officeDocument/2006/relationships/hyperlink" TargetMode="External" Target="http://www3.lrs.lt/cgi-bin/preps2?a=324493&amp;b="/>
  <Relationship Id="rId21" Type="http://schemas.openxmlformats.org/officeDocument/2006/relationships/hyperlink" TargetMode="External" Target="http://www3.lrs.lt/cgi-bin/preps2?a=397404&amp;b="/>
  <Relationship Id="rId22" Type="http://schemas.openxmlformats.org/officeDocument/2006/relationships/hyperlink" TargetMode="External" Target="http://www3.lrs.lt/cgi-bin/preps2?a=232383&amp;b="/>
  <Relationship Id="rId23" Type="http://schemas.openxmlformats.org/officeDocument/2006/relationships/hyperlink" TargetMode="External" Target="http://www3.lrs.lt/cgi-bin/preps2?a=259325&amp;b="/>
  <Relationship Id="rId24" Type="http://schemas.openxmlformats.org/officeDocument/2006/relationships/hyperlink" TargetMode="External" Target="http://www3.lrs.lt/cgi-bin/preps2?a=323621&amp;b="/>
  <Relationship Id="rId25" Type="http://schemas.openxmlformats.org/officeDocument/2006/relationships/hyperlink" TargetMode="External" Target="http://www3.lrs.lt/cgi-bin/preps2?a=324493&amp;b="/>
  <Relationship Id="rId26" Type="http://schemas.openxmlformats.org/officeDocument/2006/relationships/hyperlink" TargetMode="External" Target="http://www3.lrs.lt/cgi-bin/preps2?a=362026&amp;b="/>
  <Relationship Id="rId27" Type="http://schemas.openxmlformats.org/officeDocument/2006/relationships/hyperlink" TargetMode="External" Target="http://www3.lrs.lt/cgi-bin/preps2?a=397404&amp;b="/>
  <Relationship Id="rId28" Type="http://schemas.openxmlformats.org/officeDocument/2006/relationships/hyperlink" TargetMode="External" Target="http://www3.lrs.lt/cgi-bin/preps2?a=415950&amp;b="/>
  <Relationship Id="rId29" Type="http://schemas.openxmlformats.org/officeDocument/2006/relationships/hyperlink" TargetMode="External" Target="http://www3.lrs.lt/cgi-bin/preps2?a=429164&amp;b="/>
  <Relationship Id="rId3" Type="http://schemas.openxmlformats.org/officeDocument/2006/relationships/footer" Target="footer52.xml"/>
  <Relationship Id="rId30" Type="http://schemas.openxmlformats.org/officeDocument/2006/relationships/hyperlink" TargetMode="External" Target="http://www3.lrs.lt/cgi-bin/preps2?a=415961&amp;b="/>
  <Relationship Id="rId31" Type="http://schemas.openxmlformats.org/officeDocument/2006/relationships/hyperlink" TargetMode="External" Target="http://www3.lrs.lt/cgi-bin/preps2?a=423038&amp;b="/>
  <Relationship Id="rId32" Type="http://schemas.openxmlformats.org/officeDocument/2006/relationships/hyperlink" TargetMode="External" Target="http://www3.lrs.lt/cgi-bin/preps2?a=448835&amp;b="/>
  <Relationship Id="rId33" Type="http://schemas.openxmlformats.org/officeDocument/2006/relationships/hyperlink" TargetMode="External" Target="http://www3.lrs.lt/cgi-bin/preps2?a=469650&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232383&amp;b="/>
  <Relationship Id="rId38" Type="http://schemas.openxmlformats.org/officeDocument/2006/relationships/hyperlink" TargetMode="External" Target="http://www3.lrs.lt/cgi-bin/preps2?a=324493&amp;b="/>
  <Relationship Id="rId39" Type="http://schemas.openxmlformats.org/officeDocument/2006/relationships/hyperlink" TargetMode="External" Target="http://www3.lrs.lt/cgi-bin/preps2?a=397404&amp;b="/>
  <Relationship Id="rId4" Type="http://schemas.openxmlformats.org/officeDocument/2006/relationships/footer" Target="footer53.xml"/>
  <Relationship Id="rId40" Type="http://schemas.openxmlformats.org/officeDocument/2006/relationships/hyperlink" TargetMode="External" Target="http://www3.lrs.lt/cgi-bin/preps2?a=423038&amp;b="/>
  <Relationship Id="rId41" Type="http://schemas.openxmlformats.org/officeDocument/2006/relationships/hyperlink" TargetMode="External" Target="http://www3.lrs.lt/cgi-bin/preps2?a=464845&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232383&amp;b="/>
  <Relationship Id="rId44" Type="http://schemas.openxmlformats.org/officeDocument/2006/relationships/hyperlink" TargetMode="External" Target="http://www3.lrs.lt/cgi-bin/preps2?a=448835&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24493&amp;b="/>
  <Relationship Id="rId49" Type="http://schemas.openxmlformats.org/officeDocument/2006/relationships/hyperlink" TargetMode="External" Target="http://www3.lrs.lt/cgi-bin/preps2?a=397404&amp;b="/>
  <Relationship Id="rId5" Type="http://schemas.openxmlformats.org/officeDocument/2006/relationships/header" Target="header54.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54.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2688186d3e24e6381a0fd59d8c642f2">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 str. 24-1 d." DocPartId="bc8011bc4f0d4f229ff1d5736659fb15" PartId="283d1bbda852407aa734a77700538d1b"/>
        <Part Type="strDalis" Nr="24-2" Abbr="24-2 d." DocPartId="8c2a34d8a5204d7790ebf796c0fe0845" PartId="01514763337d4071961505b8fb0d6989"/>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2 str. 68 d." DocPartId="f47f5c7e58aa47848c85751b16b164e5" PartId="1d6bcff9c9804d29bc4206f02bd24477"/>
        <Part Type="strDalis" Nr="69" Abbr="2 str. 69 d." DocPartId="bfb3015ad5cc4fb9a1f7ee5425c606cf" PartId="e3b8ad296f494ad78d4f370502f094ad"/>
        <Part Type="strDalis" Nr="70" Abbr="70 d." DocPartId="2655efb291094d5680659f57313aa84f" PartId="661c31d045b249299c73cbd7566715ab"/>
        <Part Type="strDalis" Nr="71" Abbr="71 d." DocPartId="fbc15c931e354a56aeaf95f8afd2c4ef" PartId="678073b5f1974e6e917e6c34742d1f98"/>
        <Part Type="strDalis" Nr="72" Abbr="72 d." DocPartId="c6357623ace14101bfe9b8288b73ff17" PartId="18c3151a89154c5c84afc8fc7cc8239f"/>
        <Part Type="strDalis" Nr="73" Abbr="73 d." DocPartId="1f6aee4f1b194d4d835fe832b2af231f" PartId="70863e8ea7004376a78e6bacf71af88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cc23092e95249d9ad3bdbecfca58047"/>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3f82ed5d7bad43a0a263fc433832019c">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03668D-DE0C-49CE-954C-4B6B2570D037}">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7FC3F228-E888-4424-A652-BE1EB9B045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227</TotalTime>
  <Pages>58</Pages>
  <Words>29751</Words>
  <Characters>225083</Characters>
  <Application>Microsoft Office Word</Application>
  <DocSecurity>0</DocSecurity>
  <Lines>1875</Lines>
  <Paragraphs>508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254326</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2021-11-18T12:03:00Z</dcterms:modified>
  <revision>44</revision>
</coreProperties>
</file>