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2024-09-01 iki 2024-10-31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8"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696a4a5107cb462a8fab35f8b3a6e0d7"/>
                <w:lock w:val="sdtLocked"/>
                <w:richText/>
              </w:sdtPr>
              <w:sdtContent>
                <w:p>
                  <w:pPr>
                    <w:ind w:firstLine="720"/>
                    <w:jc w:val="both"/>
                    <w:rPr>
                      <w:b/>
                      <w:sz w:val="22"/>
                      <w:szCs w:val="22"/>
                    </w:rPr>
                  </w:pPr>
                  <w:sdt>
                    <w:sdtPr>
                      <w:alias w:val="Numeris"/>
                      <w:tag w:val="nr_696a4a5107cb462a8fab35f8b3a6e0d7"/>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696a4a5107cb462a8fab35f8b3a6e0d7"/>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8-1 d."/>
                    <w:tag w:val="part_acbb242ac44b47c5bbfa6b10047e971e"/>
                    <w:lock w:val="sdtLocked"/>
                    <w:richText/>
                  </w:sdtPr>
                  <w:sdtContent>
                    <w:p>
                      <w:pPr>
                        <w:ind w:firstLine="720"/>
                        <w:jc w:val="both"/>
                        <w:rPr>
                          <w:bCs/>
                          <w:sz w:val="22"/>
                          <w:szCs w:val="22"/>
                        </w:rPr>
                      </w:pPr>
                      <w:sdt>
                        <w:sdtPr>
                          <w:alias w:val="Numeris"/>
                          <w:tag w:val="nr_acbb242ac44b47c5bbfa6b10047e971e"/>
                          <w:lock w:val="sdtLocked"/>
                          <w:richText/>
                        </w:sdtPr>
                        <w:sdtContent>
                          <w:r>
                            <w:rPr>
                              <w:rFonts w:eastAsia="Lucida Sans Unicode"/>
                              <w:bCs/>
                              <w:color w:val="000000"/>
                              <w:sz w:val="22"/>
                              <w:szCs w:val="22"/>
                              <w:lang w:eastAsia="lt-LT"/>
                            </w:rPr>
                            <w:t>8</w:t>
                          </w:r>
                          <w:r>
                            <w:rPr>
                              <w:rFonts w:eastAsia="Lucida Sans Unicode"/>
                              <w:bCs/>
                              <w:color w:val="000000"/>
                              <w:sz w:val="22"/>
                              <w:szCs w:val="22"/>
                              <w:vertAlign w:val="superscript"/>
                              <w:lang w:eastAsia="lt-LT"/>
                            </w:rPr>
                            <w:t>1</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Atliekų deginimo įrenginys</w:t>
                      </w:r>
                      <w:r>
                        <w:rPr>
                          <w:rFonts w:eastAsia="Lucida Sans Unicode"/>
                          <w:bCs/>
                          <w:color w:val="000000"/>
                          <w:sz w:val="22"/>
                          <w:szCs w:val="22"/>
                          <w:lang w:eastAsia="lt-LT"/>
                        </w:rPr>
                        <w:t xml:space="preserve"> – stacionarus arba mobilus techninis vienetas, įskaitant visą įrangą, kuris skirtas atliekoms termiškai apdoroti ir kurio pagaminta šiluma naudojama arba nenaudojama.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726ad075748149c9b37c7d731f5b4e9b"/>
                    <w:lock w:val="sdtLocked"/>
                    <w:richText/>
                  </w:sdtPr>
                  <w:sdtContent>
                    <w:p>
                      <w:pPr>
                        <w:widowControl w:val="0"/>
                        <w:tabs>
                          <w:tab w:val="left" w:pos="851"/>
                        </w:tabs>
                        <w:ind w:firstLine="720"/>
                        <w:jc w:val="both"/>
                      </w:pPr>
                      <w:sdt>
                        <w:sdtPr>
                          <w:alias w:val="Numeris"/>
                          <w:tag w:val="nr_726ad075748149c9b37c7d731f5b4e9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bCs/>
                          <w:color w:val="000000"/>
                          <w:sz w:val="22"/>
                          <w:szCs w:val="22"/>
                          <w:lang w:eastAsia="lt-LT"/>
                        </w:rPr>
                        <w:t>Bendro atliekų deginimo įrenginio ir (ar) atliekų deginimo įrenginio valdytojas</w:t>
                      </w:r>
                      <w:r>
                        <w:rPr>
                          <w:rFonts w:eastAsia="Lucida Sans Unicode"/>
                          <w:bCs/>
                          <w:color w:val="000000"/>
                          <w:sz w:val="22"/>
                          <w:szCs w:val="22"/>
                          <w:lang w:eastAsia="lt-LT"/>
                        </w:rPr>
                        <w:t> – juridinis asmuo, eksploatuojantis bendro atliekų deginimo įrenginį (ir) ar atliekų deginimo įrenginį, skirtą deginti kaip įprastinį ar papildomą kurą po rūšiavimo likusias netinkamas perdirbti ar kitaip panaudoti energinę vertę turinčias komunalines atliekas siekiant gauti energiją arba jas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4-2 d."/>
                    <w:tag w:val="part_00d860a3b9984646a6cfe5b6c29a682b"/>
                    <w:lock w:val="sdtLocked"/>
                    <w:richText/>
                  </w:sdtPr>
                  <w:sdtContent>
                    <w:p>
                      <w:pPr>
                        <w:ind w:firstLine="720"/>
                        <w:jc w:val="both"/>
                        <w:rPr>
                          <w:sz w:val="22"/>
                          <w:szCs w:val="22"/>
                        </w:rPr>
                      </w:pPr>
                      <w:sdt>
                        <w:sdtPr>
                          <w:alias w:val="Numeris"/>
                          <w:tag w:val="nr_00d860a3b9984646a6cfe5b6c29a682b"/>
                          <w:lock w:val="sdtLocked"/>
                          <w:richText/>
                        </w:sdtPr>
                        <w:sdtContent>
                          <w:r>
                            <w:rPr>
                              <w:rFonts w:eastAsia="Lucida Sans Unicode"/>
                              <w:color w:val="000000"/>
                              <w:sz w:val="22"/>
                              <w:szCs w:val="22"/>
                              <w:lang w:eastAsia="lt-LT"/>
                            </w:rPr>
                            <w:t>24</w:t>
                          </w:r>
                          <w:r>
                            <w:rPr>
                              <w:rFonts w:eastAsia="Lucida Sans Unicode"/>
                              <w:color w:val="000000"/>
                              <w:sz w:val="22"/>
                              <w:szCs w:val="22"/>
                              <w:vertAlign w:val="superscript"/>
                              <w:lang w:eastAsia="lt-LT"/>
                            </w:rPr>
                            <w:t>2</w:t>
                          </w:r>
                        </w:sdtContent>
                      </w:sdt>
                      <w:r>
                        <w:rPr>
                          <w:rFonts w:eastAsia="Lucida Sans Unicode"/>
                          <w:bCs/>
                          <w:color w:val="000000"/>
                          <w:sz w:val="22"/>
                          <w:szCs w:val="22"/>
                          <w:lang w:eastAsia="lt-LT"/>
                        </w:rPr>
                        <w:t xml:space="preserve">. </w:t>
                      </w:r>
                      <w:r>
                        <w:rPr>
                          <w:rFonts w:eastAsia="Lucida Sans Unicode"/>
                          <w:b/>
                          <w:bCs/>
                          <w:color w:val="000000"/>
                          <w:sz w:val="22"/>
                          <w:szCs w:val="22"/>
                          <w:lang w:eastAsia="lt-LT"/>
                        </w:rPr>
                        <w:t>Bendro atliekų deginimo įrenginys</w:t>
                      </w:r>
                      <w:r>
                        <w:rPr>
                          <w:rFonts w:eastAsia="Lucida Sans Unicode"/>
                          <w:bCs/>
                          <w:color w:val="000000"/>
                          <w:sz w:val="22"/>
                          <w:szCs w:val="22"/>
                          <w:lang w:eastAsia="lt-LT"/>
                        </w:rPr>
                        <w:t xml:space="preserve"> – stacionarus arba mobilus techninis vienetas, kurio pagrindinis tikslas yra energijos arba materialių produktų gamyba ir kuriam kaip įprastinis ar papildomas kuras naudojamos atliekos arba kuriame atliekos termiškai apdorojamos siekiant jas pašalinti. Terminis atliekų apdorojimas apima deginimą oksiduojant ir kitus terminius procesus, įskaitant pirolizę, pavertimą dujomis ir plazminius procesus, jeigu vykstant šiems procesams susidariusios medžiagos yra sudeginamos. Ši sąvoka apima visą įrenginį ir jo teritoriją, įskaitant visas bendrojo deginimo linijas, atliekų priėmimo, laikymo, vietoje atliekamo pirminio apdorojimo įrenginius, atliekų, kuro ir oro tiekimo sistemas, katilus, išmetamųjų dujų valymo įrenginius, vietoje esančius degimo liekanų ir nuotekų apdorojimo ar laikymo įrenginius, kaminus, krovimo priemones, deginimo operacijų tikrinimo sistemas ir prietaisus, registruojančius deginimo sąlygas ir atliekančius jų stebėseną. Jeigu atliekos termiškai apdorojamos kitu būdu nei oksiduojant, pavyzdžiui, pirolizės, pavertimo dujomis arba plazminių procesų būdu, bendro atliekų deginimo įrenginio veikla apima ir terminio apdorojimo procesą, ir vėlesnį deginimo procesą.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3 d."/>
                    <w:tag w:val="part_e55afa83f2864a97928f056180ee516c"/>
                    <w:lock w:val="sdtLocked"/>
                    <w:richText/>
                  </w:sdtPr>
                  <w:sdtContent>
                    <w:p>
                      <w:pPr>
                        <w:suppressAutoHyphens/>
                        <w:ind w:firstLine="720"/>
                        <w:jc w:val="both"/>
                        <w:textAlignment w:val="baseline"/>
                        <w:rPr>
                          <w:sz w:val="22"/>
                          <w:szCs w:val="22"/>
                        </w:rPr>
                      </w:pPr>
                      <w:sdt>
                        <w:sdtPr>
                          <w:alias w:val="Numeris"/>
                          <w:tag w:val="nr_e55afa83f2864a97928f056180ee516c"/>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3</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4-4 d."/>
                    <w:tag w:val="part_ec9e93c21a754f3e8b16dbc9f019b2ab"/>
                    <w:lock w:val="sdtLocked"/>
                    <w:richText/>
                  </w:sdtPr>
                  <w:sdtContent>
                    <w:p>
                      <w:pPr>
                        <w:ind w:firstLine="720"/>
                        <w:jc w:val="both"/>
                        <w:rPr>
                          <w:sz w:val="22"/>
                          <w:szCs w:val="22"/>
                        </w:rPr>
                      </w:pPr>
                      <w:sdt>
                        <w:sdtPr>
                          <w:alias w:val="Numeris"/>
                          <w:tag w:val="nr_ec9e93c21a754f3e8b16dbc9f019b2ab"/>
                          <w:lock w:val="sdtLocked"/>
                          <w:richText/>
                        </w:sdtPr>
                        <w:sdtContent>
                          <w:r>
                            <w:rPr>
                              <w:color w:val="000000"/>
                              <w:sz w:val="22"/>
                              <w:szCs w:val="22"/>
                              <w:lang w:eastAsia="en-GB"/>
                            </w:rPr>
                            <w:t>24</w:t>
                          </w:r>
                          <w:r>
                            <w:rPr>
                              <w:color w:val="000000"/>
                              <w:sz w:val="22"/>
                              <w:szCs w:val="22"/>
                              <w:vertAlign w:val="superscript"/>
                              <w:lang w:eastAsia="en-GB"/>
                            </w:rPr>
                            <w:t>4</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38-1 d."/>
                    <w:tag w:val="part_9424d1f93e6d42449e7fa10cea9f0ea3"/>
                    <w:lock w:val="sdtLocked"/>
                    <w:richText/>
                  </w:sdtPr>
                  <w:sdtContent>
                    <w:p>
                      <w:pPr>
                        <w:ind w:firstLine="720"/>
                        <w:jc w:val="both"/>
                        <w:rPr>
                          <w:sz w:val="22"/>
                          <w:szCs w:val="22"/>
                        </w:rPr>
                      </w:pPr>
                      <w:sdt>
                        <w:sdtPr>
                          <w:alias w:val="Numeris"/>
                          <w:tag w:val="nr_9424d1f93e6d42449e7fa10cea9f0ea3"/>
                          <w:lock w:val="sdtLocked"/>
                          <w:richText/>
                        </w:sdtPr>
                        <w:sdtContent>
                          <w:r>
                            <w:rPr>
                              <w:bCs/>
                              <w:color w:val="000000"/>
                              <w:sz w:val="22"/>
                              <w:szCs w:val="24"/>
                            </w:rPr>
                            <w:t>38</w:t>
                          </w:r>
                          <w:r>
                            <w:rPr>
                              <w:bCs/>
                              <w:color w:val="000000"/>
                              <w:sz w:val="22"/>
                              <w:szCs w:val="24"/>
                              <w:vertAlign w:val="superscript"/>
                            </w:rPr>
                            <w:t>1</w:t>
                          </w:r>
                        </w:sdtContent>
                      </w:sdt>
                      <w:r>
                        <w:rPr>
                          <w:bCs/>
                          <w:color w:val="000000"/>
                          <w:sz w:val="22"/>
                          <w:szCs w:val="24"/>
                        </w:rPr>
                        <w:t xml:space="preserve">. </w:t>
                      </w:r>
                      <w:r>
                        <w:rPr>
                          <w:b/>
                          <w:bCs/>
                          <w:color w:val="000000"/>
                          <w:sz w:val="22"/>
                          <w:szCs w:val="24"/>
                        </w:rPr>
                        <w:t>K</w:t>
                      </w:r>
                      <w:r>
                        <w:rPr>
                          <w:b/>
                          <w:color w:val="000000"/>
                          <w:sz w:val="22"/>
                          <w:szCs w:val="24"/>
                        </w:rPr>
                        <w:t>omunalinėms atliekoms nepriskiriamos buityje susidarančios atliekos</w:t>
                      </w:r>
                      <w:r>
                        <w:rPr>
                          <w:color w:val="000000"/>
                          <w:sz w:val="22"/>
                          <w:szCs w:val="24"/>
                        </w:rPr>
                        <w:t xml:space="preserve"> – fizinių asmenų kasdienėje buities veikloje (išskyrus jų vykdomą ūkinę komercinę veiklą, verslą ir profesinę veiklą) susidarančios ir </w:t>
                      </w:r>
                      <w:r>
                        <w:rPr>
                          <w:bCs/>
                          <w:color w:val="000000"/>
                          <w:sz w:val="22"/>
                          <w:szCs w:val="24"/>
                        </w:rPr>
                        <w:t xml:space="preserve">savivaldybių organizuojamose komunalinių atliekų tvarkymo sistemose tvarkomos </w:t>
                      </w:r>
                      <w:r>
                        <w:rPr>
                          <w:color w:val="000000"/>
                          <w:sz w:val="22"/>
                          <w:szCs w:val="24"/>
                        </w:rPr>
                        <w:t xml:space="preserve">atliekos, neįskaitant buityje susidarančių atliekų, kurios pagal šį Įstatymą priskiriamos komunalinėms atliekoms, ir atliekų, už kurių tvarkymą pagal gamintojo ir importuotojo atsakomybės principą atsakingi gamintojai ir (ar) importuotojai. </w:t>
                      </w:r>
                      <w:r>
                        <w:rPr>
                          <w:bCs/>
                          <w:color w:val="000000"/>
                          <w:sz w:val="22"/>
                          <w:szCs w:val="24"/>
                        </w:rPr>
                        <w:t>K</w:t>
                      </w:r>
                      <w:r>
                        <w:rPr>
                          <w:color w:val="000000"/>
                          <w:sz w:val="22"/>
                          <w:szCs w:val="24"/>
                        </w:rPr>
                        <w:t>omunalinėms atliekoms nepriskiriamoms buityje susidarančioms atliekoms nepriskiriamos gamybos, sveikatos priežiūros veikloje susidarančios atliekos, žemės ūkio, miškininkystės, žvejybos, septikų, taip pat kanalizacijos ir nuotekų valymo atliekos, įskaitant nuotekų dumblą, eksploatuoti netinkamos transporto priemonės</w:t>
                      </w:r>
                      <w:r>
                        <w:rPr>
                          <w:bCs/>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9-1 d."/>
                    <w:tag w:val="part_42bb06fa0c9e4fe4b9ce1355b7027f71"/>
                    <w:lock w:val="sdtLocked"/>
                    <w:richText/>
                  </w:sdtPr>
                  <w:sdtContent>
                    <w:p>
                      <w:pPr>
                        <w:ind w:firstLine="720"/>
                        <w:jc w:val="both"/>
                        <w:rPr>
                          <w:sz w:val="22"/>
                          <w:szCs w:val="22"/>
                        </w:rPr>
                      </w:pPr>
                      <w:sdt>
                        <w:sdtPr>
                          <w:alias w:val="Numeris"/>
                          <w:tag w:val="nr_42bb06fa0c9e4fe4b9ce1355b7027f71"/>
                          <w:lock w:val="sdtLocked"/>
                          <w:richText/>
                        </w:sdtPr>
                        <w:sdtContent>
                          <w:r>
                            <w:rPr>
                              <w:color w:val="000000"/>
                              <w:sz w:val="22"/>
                              <w:szCs w:val="24"/>
                            </w:rPr>
                            <w:t>39</w:t>
                          </w:r>
                          <w:r>
                            <w:rPr>
                              <w:color w:val="000000"/>
                              <w:sz w:val="22"/>
                              <w:szCs w:val="24"/>
                              <w:vertAlign w:val="superscript"/>
                            </w:rPr>
                            <w:t>1</w:t>
                          </w:r>
                        </w:sdtContent>
                      </w:sdt>
                      <w:r>
                        <w:rPr>
                          <w:color w:val="000000"/>
                          <w:sz w:val="22"/>
                          <w:szCs w:val="24"/>
                        </w:rPr>
                        <w:t xml:space="preserve">. </w:t>
                      </w:r>
                      <w:r>
                        <w:rPr>
                          <w:b/>
                          <w:color w:val="000000"/>
                          <w:sz w:val="22"/>
                          <w:szCs w:val="24"/>
                        </w:rPr>
                        <w:t>Komunalinių atliekų tvarkymo lėšų administravimas</w:t>
                      </w:r>
                      <w:r>
                        <w:rPr>
                          <w:color w:val="000000"/>
                          <w:sz w:val="22"/>
                          <w:szCs w:val="24"/>
                        </w:rPr>
                        <w:t xml:space="preserve"> – </w:t>
                      </w:r>
                      <w:r>
                        <w:rPr>
                          <w:bCs/>
                          <w:color w:val="000000"/>
                          <w:sz w:val="22"/>
                          <w:szCs w:val="24"/>
                        </w:rPr>
                        <w:t>Lietuvos Respublikos vietos savivaldos įstatyme nustatyta tvarka</w:t>
                      </w:r>
                      <w:r>
                        <w:rPr>
                          <w:color w:val="000000"/>
                          <w:sz w:val="22"/>
                          <w:szCs w:val="24"/>
                        </w:rPr>
                        <w:t xml:space="preserve"> savivaldybės ar savivaldybės pavedimu </w:t>
                      </w:r>
                      <w:r>
                        <w:rPr>
                          <w:bCs/>
                          <w:color w:val="000000"/>
                          <w:sz w:val="22"/>
                          <w:szCs w:val="24"/>
                        </w:rPr>
                        <w:t xml:space="preserve">Lietuvos Respublikos vietos savivaldos įstatyme nurodyto </w:t>
                      </w:r>
                      <w:r>
                        <w:rPr>
                          <w:color w:val="000000"/>
                          <w:sz w:val="22"/>
                          <w:szCs w:val="24"/>
                        </w:rPr>
                        <w:t xml:space="preserve">juridinio asmens atliekamas vietinės rinkliavos </w:t>
                      </w:r>
                      <w:r>
                        <w:rPr>
                          <w:bCs/>
                          <w:color w:val="000000"/>
                          <w:sz w:val="22"/>
                          <w:szCs w:val="24"/>
                        </w:rPr>
                        <w:t>už komunalinių atliekų ir k</w:t>
                      </w:r>
                      <w:r>
                        <w:rPr>
                          <w:color w:val="000000"/>
                          <w:sz w:val="22"/>
                          <w:szCs w:val="24"/>
                        </w:rPr>
                        <w:t xml:space="preserve">omunalinėms atliekoms nepriskiriamų </w:t>
                      </w:r>
                      <w:r>
                        <w:rPr>
                          <w:bCs/>
                          <w:color w:val="000000"/>
                          <w:sz w:val="22"/>
                          <w:szCs w:val="24"/>
                        </w:rPr>
                        <w:t xml:space="preserve">buityje susidarančių atliekų tvarkymą </w:t>
                      </w:r>
                      <w:r>
                        <w:rPr>
                          <w:color w:val="000000"/>
                          <w:sz w:val="22"/>
                          <w:szCs w:val="24"/>
                        </w:rPr>
                        <w:t xml:space="preserve">ar kitos įmokos už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 xml:space="preserve">atliekų tvarkymą </w:t>
                      </w:r>
                      <w:r>
                        <w:rPr>
                          <w:bCs/>
                          <w:color w:val="000000"/>
                          <w:sz w:val="22"/>
                          <w:szCs w:val="24"/>
                        </w:rPr>
                        <w:t xml:space="preserve">lėšų </w:t>
                      </w:r>
                      <w:r>
                        <w:rPr>
                          <w:color w:val="000000"/>
                          <w:sz w:val="22"/>
                          <w:szCs w:val="24"/>
                        </w:rPr>
                        <w:t xml:space="preserve">surinkimas iš atliekų turėtojų ir kitos funkcijos, nurodytos </w:t>
                      </w:r>
                      <w:r>
                        <w:rPr>
                          <w:bCs/>
                          <w:color w:val="000000"/>
                          <w:sz w:val="22"/>
                          <w:szCs w:val="24"/>
                        </w:rPr>
                        <w:t>šiame įstatyme</w:t>
                      </w:r>
                      <w:r>
                        <w:rPr>
                          <w:color w:val="000000"/>
                          <w:sz w:val="2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0 d."/>
                    <w:tag w:val="part_d02e0ed633e44236869a2144d24d4b81"/>
                    <w:lock w:val="sdtLocked"/>
                    <w:richText/>
                  </w:sdtPr>
                  <w:sdtContent>
                    <w:p>
                      <w:pPr>
                        <w:ind w:firstLine="720"/>
                        <w:jc w:val="both"/>
                        <w:rPr>
                          <w:sz w:val="22"/>
                          <w:szCs w:val="22"/>
                          <w:lang w:eastAsia="ar-SA"/>
                        </w:rPr>
                      </w:pPr>
                      <w:sdt>
                        <w:sdtPr>
                          <w:alias w:val="Numeris"/>
                          <w:tag w:val="nr_d02e0ed633e44236869a2144d24d4b81"/>
                          <w:lock w:val="sdtLocked"/>
                          <w:richText/>
                        </w:sdtPr>
                        <w:sdtContent>
                          <w:r>
                            <w:rPr>
                              <w:color w:val="000000"/>
                              <w:sz w:val="22"/>
                              <w:szCs w:val="24"/>
                            </w:rPr>
                            <w:t>40</w:t>
                          </w:r>
                        </w:sdtContent>
                      </w:sdt>
                      <w:r>
                        <w:rPr>
                          <w:color w:val="000000"/>
                          <w:sz w:val="22"/>
                          <w:szCs w:val="24"/>
                        </w:rPr>
                        <w:t xml:space="preserve">. </w:t>
                      </w:r>
                      <w:r>
                        <w:rPr>
                          <w:b/>
                          <w:color w:val="000000"/>
                          <w:sz w:val="22"/>
                          <w:szCs w:val="24"/>
                        </w:rPr>
                        <w:t>Komunalinių atliekų tvarkymo paslauga</w:t>
                      </w:r>
                      <w:r>
                        <w:rPr>
                          <w:color w:val="000000"/>
                          <w:sz w:val="22"/>
                          <w:szCs w:val="24"/>
                        </w:rPr>
                        <w:t xml:space="preserve"> – viešoji paslauga, apimanti komunalinių </w:t>
                      </w:r>
                      <w:r>
                        <w:rPr>
                          <w:bCs/>
                          <w:color w:val="000000"/>
                          <w:sz w:val="22"/>
                          <w:szCs w:val="24"/>
                        </w:rPr>
                        <w:t>atliekų</w:t>
                      </w:r>
                      <w:r>
                        <w:rPr>
                          <w:color w:val="000000"/>
                          <w:sz w:val="22"/>
                          <w:szCs w:val="24"/>
                        </w:rPr>
                        <w:t xml:space="preserve"> </w:t>
                      </w:r>
                      <w:r>
                        <w:rPr>
                          <w:bCs/>
                          <w:color w:val="000000"/>
                          <w:sz w:val="22"/>
                          <w:szCs w:val="24"/>
                        </w:rPr>
                        <w:t>ir k</w:t>
                      </w:r>
                      <w:r>
                        <w:rPr>
                          <w:color w:val="000000"/>
                          <w:sz w:val="22"/>
                          <w:szCs w:val="24"/>
                        </w:rPr>
                        <w:t xml:space="preserve">omunalinėms atliekoms nepriskiriamų </w:t>
                      </w:r>
                      <w:r>
                        <w:rPr>
                          <w:bCs/>
                          <w:color w:val="000000"/>
                          <w:sz w:val="22"/>
                          <w:szCs w:val="24"/>
                        </w:rPr>
                        <w:t xml:space="preserve">buityje susidarančių </w:t>
                      </w:r>
                      <w:r>
                        <w:rPr>
                          <w:color w:val="000000"/>
                          <w:sz w:val="22"/>
                          <w:szCs w:val="24"/>
                        </w:rPr>
                        <w:t>atliekų</w:t>
                      </w:r>
                      <w:r>
                        <w:rPr>
                          <w:bCs/>
                          <w:color w:val="000000"/>
                          <w:sz w:val="22"/>
                          <w:szCs w:val="24"/>
                        </w:rPr>
                        <w:t xml:space="preserve"> </w:t>
                      </w:r>
                      <w:r>
                        <w:rPr>
                          <w:color w:val="000000"/>
                          <w:sz w:val="22"/>
                          <w:szCs w:val="24"/>
                        </w:rPr>
                        <w:t xml:space="preserve">surinkimą, vežimą, naudojimą, šalinimą, šių veiklų organizavimą, stebėseną, šalinimo vietų vėlesnę priežiūrą </w:t>
                      </w:r>
                      <w:r>
                        <w:rPr>
                          <w:bCs/>
                          <w:color w:val="000000"/>
                          <w:sz w:val="22"/>
                          <w:szCs w:val="24"/>
                        </w:rPr>
                        <w:t xml:space="preserve">ir </w:t>
                      </w:r>
                      <w:r>
                        <w:rPr>
                          <w:rFonts w:eastAsia="Lucida Sans Unicode"/>
                          <w:bCs/>
                          <w:color w:val="000000"/>
                          <w:sz w:val="22"/>
                          <w:szCs w:val="24"/>
                        </w:rPr>
                        <w:t xml:space="preserve">gaminių, pakuočių, kurių gamintojams ir (ar) importuotojams taikomas gamintojo ir importuotojo atsakomybės principas, atliekų tvarkymą tokia apimtimi, kiek jį organizuoja savivaldybės ar komunalinių atliekų tvarkymo sistemos administratoriai, o ne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1 d."/>
                    <w:tag w:val="part_0effabc86bc94eb4861ca9b6540bc097"/>
                    <w:lock w:val="sdtLocked"/>
                    <w:richText/>
                  </w:sdtPr>
                  <w:sdtContent>
                    <w:p>
                      <w:pPr>
                        <w:ind w:firstLine="720"/>
                        <w:jc w:val="both"/>
                        <w:rPr>
                          <w:sz w:val="22"/>
                          <w:szCs w:val="22"/>
                          <w:lang w:eastAsia="ar-SA"/>
                        </w:rPr>
                      </w:pPr>
                      <w:sdt>
                        <w:sdtPr>
                          <w:alias w:val="Numeris"/>
                          <w:tag w:val="nr_0effabc86bc94eb4861ca9b6540bc097"/>
                          <w:lock w:val="sdtLocked"/>
                          <w:richText/>
                        </w:sdtPr>
                        <w:sdtContent>
                          <w:r>
                            <w:rPr>
                              <w:color w:val="000000"/>
                              <w:sz w:val="22"/>
                              <w:szCs w:val="24"/>
                            </w:rPr>
                            <w:t>41</w:t>
                          </w:r>
                        </w:sdtContent>
                      </w:sdt>
                      <w:r>
                        <w:rPr>
                          <w:color w:val="000000"/>
                          <w:sz w:val="22"/>
                          <w:szCs w:val="24"/>
                        </w:rPr>
                        <w:t xml:space="preserve">. </w:t>
                      </w:r>
                      <w:r>
                        <w:rPr>
                          <w:b/>
                          <w:color w:val="000000"/>
                          <w:sz w:val="22"/>
                          <w:szCs w:val="24"/>
                        </w:rPr>
                        <w:t>Komunalinių atliekų tvarkymo paslaugos teikimo administravimas</w:t>
                      </w:r>
                      <w:r>
                        <w:rPr>
                          <w:color w:val="000000"/>
                          <w:sz w:val="22"/>
                          <w:szCs w:val="24"/>
                        </w:rPr>
                        <w:t xml:space="preserve"> – savivaldybės veikla nustatant komunalinių atliekų tvarkymo paslaugos teikimo taisykles, priimant kitus teisės aktus, reglamentuojančius komunalinių </w:t>
                      </w:r>
                      <w:r>
                        <w:rPr>
                          <w:bCs/>
                          <w:color w:val="000000"/>
                          <w:sz w:val="22"/>
                          <w:szCs w:val="24"/>
                        </w:rPr>
                        <w:t>atliekų</w:t>
                      </w:r>
                      <w:r>
                        <w:rPr>
                          <w:color w:val="000000"/>
                          <w:sz w:val="22"/>
                          <w:szCs w:val="24"/>
                        </w:rPr>
                        <w:t xml:space="preserve"> ir </w:t>
                      </w:r>
                      <w:r>
                        <w:rPr>
                          <w:bCs/>
                          <w:color w:val="000000"/>
                          <w:sz w:val="22"/>
                          <w:szCs w:val="24"/>
                        </w:rPr>
                        <w:t>k</w:t>
                      </w:r>
                      <w:r>
                        <w:rPr>
                          <w:color w:val="000000"/>
                          <w:sz w:val="22"/>
                          <w:szCs w:val="24"/>
                        </w:rPr>
                        <w:t>omunalinėms atliekoms nepriskiriamų buityje susidarančių atliekų tvarkymą, taip pat savivaldybės atliekų tvarkymo taisyklių, kitų teisės aktų reikalavimų vykdymo kontrolė.</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dafc7d6ad4904db4ac5624254ae34b2a"/>
                    <w:lock w:val="sdtLocked"/>
                    <w:richText/>
                  </w:sdtPr>
                  <w:sdtContent>
                    <w:p>
                      <w:pPr>
                        <w:widowControl w:val="0"/>
                        <w:tabs>
                          <w:tab w:val="left" w:pos="851"/>
                        </w:tabs>
                        <w:ind w:firstLine="720"/>
                        <w:jc w:val="both"/>
                        <w:rPr>
                          <w:b/>
                          <w:bCs/>
                          <w:sz w:val="22"/>
                          <w:szCs w:val="22"/>
                        </w:rPr>
                      </w:pPr>
                      <w:sdt>
                        <w:sdtPr>
                          <w:alias w:val="Numeris"/>
                          <w:tag w:val="nr_dafc7d6ad4904db4ac5624254ae34b2a"/>
                          <w:lock w:val="sdtLocked"/>
                          <w:richText/>
                        </w:sdtPr>
                        <w:sdtContent>
                          <w:r>
                            <w:rPr>
                              <w:rFonts w:eastAsia="Lucida Sans Unicode"/>
                              <w:color w:val="000000"/>
                              <w:sz w:val="22"/>
                              <w:szCs w:val="22"/>
                              <w:lang w:eastAsia="lt-LT"/>
                            </w:rPr>
                            <w:t>44</w:t>
                          </w:r>
                        </w:sdtContent>
                      </w:sdt>
                      <w:r>
                        <w:rPr>
                          <w:rFonts w:eastAsia="Lucida Sans Unicode"/>
                          <w:color w:val="000000"/>
                          <w:sz w:val="22"/>
                          <w:szCs w:val="22"/>
                          <w:lang w:eastAsia="lt-LT"/>
                        </w:rPr>
                        <w:t xml:space="preserve">. </w:t>
                      </w:r>
                      <w:r>
                        <w:rPr>
                          <w:rFonts w:eastAsia="Lucida Sans Unicode"/>
                          <w:b/>
                          <w:bCs/>
                          <w:sz w:val="22"/>
                          <w:szCs w:val="22"/>
                          <w:lang w:eastAsia="lt-LT"/>
                        </w:rPr>
                        <w:t>Komunalinių atliekų tvarkymo sistemos administratorius</w:t>
                      </w:r>
                      <w:r>
                        <w:rPr>
                          <w:rFonts w:eastAsia="Lucida Sans Unicode"/>
                          <w:bCs/>
                          <w:sz w:val="22"/>
                          <w:szCs w:val="22"/>
                          <w:lang w:eastAsia="lt-LT"/>
                        </w:rPr>
                        <w:t xml:space="preserve"> </w:t>
                      </w:r>
                      <w:r>
                        <w:rPr>
                          <w:rFonts w:eastAsia="Lucida Sans Unicode"/>
                          <w:sz w:val="22"/>
                          <w:szCs w:val="22"/>
                          <w:lang w:eastAsia="lt-LT"/>
                        </w:rPr>
                        <w:t xml:space="preserve">– vienos, kelių ar visų į komunalinių atliekų tvarkymo regioną įeinančios savivaldybės (savivaldybių) įsteigtas juridinis asmuo, savivaldybės (savivaldybių) pavedimu atliekantis komunalinių atliekų tvarkymo sistemos organizavimo funkcijas ir (ar) regioninių </w:t>
                      </w:r>
                      <w:r>
                        <w:rPr>
                          <w:sz w:val="22"/>
                          <w:szCs w:val="22"/>
                        </w:rPr>
                        <w:t>komunalinių atliekų tvarkymo įrenginių valdymą</w:t>
                      </w:r>
                      <w:r>
                        <w:rPr>
                          <w:rFonts w:eastAsia="Lucida Sans Unicode"/>
                          <w:sz w:val="22"/>
                          <w:szCs w:val="22"/>
                          <w:lang w:eastAsia="lt-LT"/>
                        </w:rPr>
                        <w:t xml:space="preserve"> ir (ar) teikiantis komunalinių atliekų tvarkymo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7-2 d."/>
                    <w:tag w:val="part_b5d3c7c8e2ba4614a4df415107f74aa4"/>
                    <w:lock w:val="sdtLocked"/>
                    <w:richText/>
                  </w:sdtPr>
                  <w:sdtContent>
                    <w:p>
                      <w:pPr>
                        <w:widowControl w:val="0"/>
                        <w:tabs>
                          <w:tab w:val="left" w:pos="851"/>
                        </w:tabs>
                        <w:ind w:firstLine="720"/>
                        <w:jc w:val="both"/>
                        <w:rPr>
                          <w:b/>
                          <w:i/>
                          <w:sz w:val="20"/>
                        </w:rPr>
                      </w:pPr>
                      <w:sdt>
                        <w:sdtPr>
                          <w:alias w:val="Numeris"/>
                          <w:tag w:val="nr_b5d3c7c8e2ba4614a4df415107f74aa4"/>
                          <w:lock w:val="sdtLocked"/>
                          <w:richText/>
                        </w:sdtPr>
                        <w:sdtContent>
                          <w:r>
                            <w:rPr>
                              <w:rFonts w:eastAsia="Lucida Sans Unicode"/>
                              <w:color w:val="000000"/>
                              <w:sz w:val="22"/>
                              <w:szCs w:val="22"/>
                              <w:lang w:eastAsia="lt-LT"/>
                            </w:rPr>
                            <w:t>47</w:t>
                          </w:r>
                          <w:r>
                            <w:rPr>
                              <w:rFonts w:eastAsia="Lucida Sans Unicode"/>
                              <w:color w:val="000000"/>
                              <w:sz w:val="22"/>
                              <w:szCs w:val="22"/>
                              <w:vertAlign w:val="superscript"/>
                              <w:lang w:eastAsia="lt-LT"/>
                            </w:rPr>
                            <w:t>2</w:t>
                          </w:r>
                        </w:sdtContent>
                      </w:sdt>
                      <w:r>
                        <w:rPr>
                          <w:rFonts w:eastAsia="Lucida Sans Unicode"/>
                          <w:color w:val="000000"/>
                          <w:sz w:val="22"/>
                          <w:szCs w:val="22"/>
                          <w:lang w:eastAsia="lt-LT"/>
                        </w:rPr>
                        <w:t xml:space="preserve">. </w:t>
                      </w:r>
                      <w:r>
                        <w:rPr>
                          <w:rFonts w:eastAsia="Lucida Sans Unicode"/>
                          <w:b/>
                          <w:color w:val="000000"/>
                          <w:sz w:val="22"/>
                          <w:szCs w:val="22"/>
                          <w:lang w:eastAsia="lt-LT"/>
                        </w:rPr>
                        <w:t>Namų ūkis</w:t>
                      </w:r>
                      <w:r>
                        <w:rPr>
                          <w:rFonts w:eastAsia="Lucida Sans Unicode"/>
                          <w:color w:val="000000"/>
                          <w:sz w:val="22"/>
                          <w:szCs w:val="22"/>
                          <w:lang w:eastAsia="lt-LT"/>
                        </w:rPr>
                        <w:t xml:space="preserve"> </w:t>
                      </w:r>
                      <w:r>
                        <w:rPr>
                          <w:rFonts w:eastAsia="Lucida Sans Unicode"/>
                          <w:sz w:val="22"/>
                          <w:szCs w:val="22"/>
                          <w:lang w:eastAsia="lt-LT"/>
                        </w:rPr>
                        <w:t>–</w:t>
                      </w:r>
                      <w:r>
                        <w:rPr>
                          <w:rFonts w:eastAsia="Lucida Sans Unicode"/>
                          <w:color w:val="000000"/>
                          <w:sz w:val="22"/>
                          <w:szCs w:val="22"/>
                          <w:lang w:eastAsia="lt-LT"/>
                        </w:rPr>
                        <w:t xml:space="preserve"> </w:t>
                      </w:r>
                      <w:r>
                        <w:rPr>
                          <w:sz w:val="22"/>
                          <w:szCs w:val="22"/>
                        </w:rPr>
                        <w:t>atskirai gyvenantis vienas fizinis asmuo arba grupė viename būste gyvenančių fizinių asmenų, kurie dalijasi išlaidas ir bendrai apsirūpina gyventi būtinomis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58-1 d."/>
                    <w:tag w:val="part_6b9e0be01ebf49df8527083fad7b2f2f"/>
                    <w:lock w:val="sdtLocked"/>
                    <w:richText/>
                  </w:sdtPr>
                  <w:sdtContent>
                    <w:p>
                      <w:pPr>
                        <w:widowControl w:val="0"/>
                        <w:tabs>
                          <w:tab w:val="left" w:pos="851"/>
                        </w:tabs>
                        <w:ind w:firstLine="720"/>
                        <w:jc w:val="both"/>
                      </w:pPr>
                      <w:sdt>
                        <w:sdtPr>
                          <w:alias w:val="Numeris"/>
                          <w:tag w:val="nr_6b9e0be01ebf49df8527083fad7b2f2f"/>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sz w:val="22"/>
                          <w:szCs w:val="22"/>
                          <w:lang w:eastAsia="lt-LT"/>
                        </w:rPr>
                        <w:t>Regioninė kaina</w:t>
                      </w:r>
                      <w:r>
                        <w:rPr>
                          <w:rFonts w:eastAsia="Lucida Sans Unicode"/>
                          <w:sz w:val="22"/>
                          <w:szCs w:val="22"/>
                          <w:lang w:eastAsia="lt-LT"/>
                        </w:rPr>
                        <w:t xml:space="preserve"> – </w:t>
                      </w:r>
                      <w:r>
                        <w:rPr>
                          <w:sz w:val="22"/>
                          <w:szCs w:val="22"/>
                        </w:rPr>
                        <w:t>trejų metų reguliavimo laikotarpiui savivaldybėms Valstybinės energetikos reguliavimo tarybos nustatoma komunalinių atliekų tvarkymo paslaugos kaina, kuri apskaičiuojama pagal šios tarybos patvirtintą Komunalinių atliekų tvarkymo regioninių kainų nustatymo metodiką ir kurią sudaro regioninio atliekų tvarkymo centro reguliuojama kaina, pagrįsta būtinosiomis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2 d."/>
                    <w:tag w:val="part_398d736438a8459b817b435e775c71c3"/>
                    <w:lock w:val="sdtLocked"/>
                    <w:richText/>
                  </w:sdtPr>
                  <w:sdtContent>
                    <w:p>
                      <w:pPr>
                        <w:widowControl w:val="0"/>
                        <w:ind w:firstLine="720"/>
                        <w:jc w:val="both"/>
                      </w:pPr>
                      <w:sdt>
                        <w:sdtPr>
                          <w:alias w:val="Numeris"/>
                          <w:tag w:val="nr_398d736438a8459b817b435e775c71c3"/>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2</w:t>
                          </w:r>
                        </w:sdtContent>
                      </w:sdt>
                      <w:r>
                        <w:rPr>
                          <w:color w:val="000000"/>
                          <w:sz w:val="22"/>
                          <w:szCs w:val="22"/>
                        </w:rPr>
                        <w:t xml:space="preserve">. </w:t>
                      </w:r>
                      <w:r>
                        <w:rPr>
                          <w:b/>
                          <w:sz w:val="22"/>
                          <w:szCs w:val="22"/>
                        </w:rPr>
                        <w:t>Regioninis atliekų tvarkymo centras</w:t>
                      </w:r>
                      <w:r>
                        <w:rPr>
                          <w:sz w:val="22"/>
                          <w:szCs w:val="22"/>
                        </w:rPr>
                        <w:t xml:space="preserve"> – visų į komunalinių atliekų tvarkymo regioną įeinančių savivaldybių įsteigtas juridinis asmuo, vykdantis </w:t>
                      </w:r>
                      <w:r>
                        <w:rPr>
                          <w:rFonts w:eastAsia="Lucida Sans Unicode"/>
                          <w:sz w:val="22"/>
                          <w:szCs w:val="22"/>
                          <w:lang w:eastAsia="lt-LT"/>
                        </w:rPr>
                        <w:t xml:space="preserve">regioninių </w:t>
                      </w:r>
                      <w:r>
                        <w:rPr>
                          <w:sz w:val="22"/>
                          <w:szCs w:val="22"/>
                        </w:rPr>
                        <w:t>komunalinių atliekų tvarkymo įrenginių valdymą, atliekantis savivaldybių pavestas funkcijas, apimančias komunalinių ir kitų atliekų tvarkymo paslaugos teikimą ar šios paslaugos teikimo organizavimą.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8-3 d."/>
                    <w:tag w:val="part_a094e90c82c84854aa81087a3d5e8a82"/>
                    <w:lock w:val="sdtLocked"/>
                    <w:richText/>
                  </w:sdtPr>
                  <w:sdtContent>
                    <w:p>
                      <w:pPr>
                        <w:ind w:firstLine="720"/>
                        <w:jc w:val="both"/>
                      </w:pPr>
                      <w:sdt>
                        <w:sdtPr>
                          <w:alias w:val="Numeris"/>
                          <w:tag w:val="nr_a094e90c82c84854aa81087a3d5e8a82"/>
                          <w:lock w:val="sdtLocked"/>
                          <w:richText/>
                        </w:sdtPr>
                        <w:sdtContent>
                          <w:r>
                            <w:rPr>
                              <w:rFonts w:eastAsia="Lucida Sans Unicode"/>
                              <w:color w:val="000000"/>
                              <w:sz w:val="22"/>
                              <w:szCs w:val="24"/>
                            </w:rPr>
                            <w:t>58</w:t>
                          </w:r>
                          <w:r>
                            <w:rPr>
                              <w:rFonts w:eastAsia="Lucida Sans Unicode"/>
                              <w:color w:val="000000"/>
                              <w:sz w:val="22"/>
                              <w:szCs w:val="24"/>
                              <w:vertAlign w:val="superscript"/>
                            </w:rPr>
                            <w:t>3</w:t>
                          </w:r>
                        </w:sdtContent>
                      </w:sdt>
                      <w:r>
                        <w:rPr>
                          <w:rFonts w:eastAsia="Lucida Sans Unicode"/>
                          <w:color w:val="000000"/>
                          <w:sz w:val="22"/>
                          <w:szCs w:val="24"/>
                        </w:rPr>
                        <w:t xml:space="preserve">. </w:t>
                      </w:r>
                      <w:r>
                        <w:rPr>
                          <w:rFonts w:eastAsia="Lucida Sans Unicode"/>
                          <w:b/>
                          <w:color w:val="000000"/>
                          <w:sz w:val="22"/>
                          <w:szCs w:val="24"/>
                        </w:rPr>
                        <w:t>Regioniniai komunalinių atliekų tvarkymo įrenginiai</w:t>
                      </w:r>
                      <w:r>
                        <w:rPr>
                          <w:rFonts w:eastAsia="Lucida Sans Unicode"/>
                          <w:color w:val="000000"/>
                          <w:sz w:val="22"/>
                          <w:szCs w:val="24"/>
                        </w:rPr>
                        <w:t xml:space="preserve"> – </w:t>
                      </w:r>
                      <w:r>
                        <w:rPr>
                          <w:color w:val="000000"/>
                          <w:sz w:val="22"/>
                          <w:szCs w:val="24"/>
                        </w:rPr>
                        <w:t>komunalinių atliekų tvarkymo</w:t>
                      </w:r>
                      <w:r>
                        <w:rPr>
                          <w:rFonts w:eastAsia="Lucida Sans Unicode"/>
                          <w:color w:val="000000"/>
                          <w:sz w:val="22"/>
                          <w:szCs w:val="24"/>
                        </w:rPr>
                        <w:t xml:space="preserve"> regione naudojami komunalinių </w:t>
                      </w:r>
                      <w:r>
                        <w:rPr>
                          <w:rFonts w:eastAsia="Lucida Sans Unicode"/>
                          <w:bCs/>
                          <w:color w:val="000000"/>
                          <w:sz w:val="22"/>
                          <w:szCs w:val="24"/>
                        </w:rPr>
                        <w:t>atliekų</w:t>
                      </w:r>
                      <w:r>
                        <w:rPr>
                          <w:rFonts w:eastAsia="Lucida Sans Unicode"/>
                          <w:color w:val="000000"/>
                          <w:sz w:val="22"/>
                          <w:szCs w:val="24"/>
                        </w:rPr>
                        <w:t xml:space="preserve"> </w:t>
                      </w:r>
                      <w:r>
                        <w:rPr>
                          <w:rFonts w:eastAsia="Lucida Sans Unicode"/>
                          <w:bCs/>
                          <w:color w:val="000000"/>
                          <w:sz w:val="22"/>
                          <w:szCs w:val="24"/>
                        </w:rPr>
                        <w:t xml:space="preserve">ir </w:t>
                      </w:r>
                      <w:r>
                        <w:rPr>
                          <w:bCs/>
                          <w:color w:val="000000"/>
                          <w:sz w:val="22"/>
                          <w:szCs w:val="24"/>
                        </w:rPr>
                        <w:t>k</w:t>
                      </w:r>
                      <w:r>
                        <w:rPr>
                          <w:color w:val="000000"/>
                          <w:sz w:val="22"/>
                          <w:szCs w:val="24"/>
                        </w:rPr>
                        <w:t xml:space="preserve">omunalinėms atliekoms nepriskiriamų </w:t>
                      </w:r>
                      <w:r>
                        <w:rPr>
                          <w:rFonts w:eastAsia="Lucida Sans Unicode"/>
                          <w:bCs/>
                          <w:color w:val="000000"/>
                          <w:sz w:val="22"/>
                          <w:szCs w:val="24"/>
                        </w:rPr>
                        <w:t xml:space="preserve">buityje susidarančių </w:t>
                      </w:r>
                      <w:r>
                        <w:rPr>
                          <w:rFonts w:eastAsia="Lucida Sans Unicode"/>
                          <w:color w:val="000000"/>
                          <w:sz w:val="22"/>
                          <w:szCs w:val="24"/>
                        </w:rPr>
                        <w:t xml:space="preserve">atliekų mechaninio-biologinio </w:t>
                      </w:r>
                      <w:r>
                        <w:rPr>
                          <w:rFonts w:eastAsia="Lucida Sans Unicode"/>
                          <w:bCs/>
                          <w:color w:val="000000"/>
                          <w:sz w:val="22"/>
                          <w:szCs w:val="24"/>
                        </w:rPr>
                        <w:t xml:space="preserve">ir (ar) mechaninio, </w:t>
                      </w:r>
                      <w:r>
                        <w:rPr>
                          <w:rFonts w:eastAsia="Lucida Sans Unicode"/>
                          <w:color w:val="000000"/>
                          <w:sz w:val="22"/>
                          <w:szCs w:val="24"/>
                        </w:rPr>
                        <w:t xml:space="preserve">ir (ar) biologinio apdorojimo įrenginiai, nepavojingųjų atliekų sąvartynai, didelių gabaritų atliekų surinkimo aikštelės, kompostavimo aikštelės ir kiti įrenginiai, kuriuos savivaldybių pavedimu </w:t>
                      </w:r>
                      <w:r>
                        <w:rPr>
                          <w:rFonts w:eastAsia="Lucida Sans Unicode"/>
                          <w:bCs/>
                          <w:color w:val="000000"/>
                          <w:sz w:val="22"/>
                          <w:szCs w:val="24"/>
                        </w:rPr>
                        <w:t xml:space="preserve">valdo </w:t>
                      </w:r>
                      <w:r>
                        <w:rPr>
                          <w:rFonts w:eastAsia="Lucida Sans Unicode"/>
                          <w:color w:val="000000"/>
                          <w:sz w:val="22"/>
                          <w:szCs w:val="24"/>
                        </w:rPr>
                        <w:t xml:space="preserve">regioninis atliekų tvarkymo centras ar komunalinių atliekų </w:t>
                      </w:r>
                      <w:r>
                        <w:rPr>
                          <w:rFonts w:eastAsia="Lucida Sans Unicode"/>
                          <w:bCs/>
                          <w:color w:val="000000"/>
                          <w:sz w:val="22"/>
                          <w:szCs w:val="24"/>
                        </w:rPr>
                        <w:t>tvarkymo</w:t>
                      </w:r>
                      <w:r>
                        <w:rPr>
                          <w:rFonts w:eastAsia="Lucida Sans Unicode"/>
                          <w:color w:val="000000"/>
                          <w:sz w:val="22"/>
                          <w:szCs w:val="24"/>
                        </w:rPr>
                        <w:t xml:space="preserve"> sistemos administratorius arba kitas juridinis asmuo.</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4 d."/>
                    <w:tag w:val="part_d9ee34afabf34a37a7472e1478e5cb28"/>
                    <w:lock w:val="sdtLocked"/>
                    <w:richText/>
                  </w:sdtPr>
                  <w:sdtContent>
                    <w:p>
                      <w:pPr>
                        <w:ind w:firstLine="720"/>
                        <w:jc w:val="both"/>
                      </w:pPr>
                      <w:sdt>
                        <w:sdtPr>
                          <w:alias w:val="Numeris"/>
                          <w:tag w:val="nr_d9ee34afabf34a37a7472e1478e5cb28"/>
                          <w:lock w:val="sdtLocked"/>
                          <w:richText/>
                        </w:sdtPr>
                        <w:sdtContent>
                          <w:r>
                            <w:rPr>
                              <w:color w:val="000000"/>
                              <w:sz w:val="22"/>
                              <w:szCs w:val="24"/>
                            </w:rPr>
                            <w:t>58</w:t>
                          </w:r>
                          <w:r>
                            <w:rPr>
                              <w:color w:val="000000"/>
                              <w:sz w:val="22"/>
                              <w:szCs w:val="24"/>
                              <w:vertAlign w:val="superscript"/>
                            </w:rPr>
                            <w:t>4</w:t>
                          </w:r>
                        </w:sdtContent>
                      </w:sdt>
                      <w:r>
                        <w:rPr>
                          <w:color w:val="000000"/>
                          <w:sz w:val="22"/>
                          <w:szCs w:val="24"/>
                        </w:rPr>
                        <w:t xml:space="preserve">. </w:t>
                      </w:r>
                      <w:r>
                        <w:rPr>
                          <w:b/>
                          <w:color w:val="000000"/>
                          <w:sz w:val="22"/>
                          <w:szCs w:val="24"/>
                        </w:rPr>
                        <w:t>Reguliuojamoji kaina</w:t>
                      </w:r>
                      <w:r>
                        <w:rPr>
                          <w:color w:val="000000"/>
                          <w:sz w:val="22"/>
                          <w:szCs w:val="24"/>
                        </w:rPr>
                        <w:t xml:space="preserve"> – valstybės reguliuojama regioninių atliekų tvarkymo centrų, bendro atliekų deginimo įrenginių, atliekų deginimo įrenginių valdytojų komunalinių atliekų tvarkymo paslaugos kaina, į kurią neįskaičiuojamos </w:t>
                      </w:r>
                      <w:r>
                        <w:rPr>
                          <w:bCs/>
                          <w:color w:val="000000"/>
                          <w:sz w:val="22"/>
                          <w:szCs w:val="24"/>
                        </w:rPr>
                        <w:t>sąnaudos, patiriamos vykdant veiklą, nepriskiriamą reguliuojamajai veiklai</w:t>
                      </w:r>
                      <w:r>
                        <w:rPr>
                          <w:color w:val="000000"/>
                          <w:sz w:val="22"/>
                          <w:szCs w:val="24"/>
                        </w:rPr>
                        <w:t>.</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 str. 58-5 d."/>
                    <w:tag w:val="part_763c569d2f414eee82f8797f56840c7a"/>
                    <w:lock w:val="sdtLocked"/>
                    <w:richText/>
                  </w:sdtPr>
                  <w:sdtContent>
                    <w:p>
                      <w:pPr>
                        <w:ind w:firstLine="720"/>
                        <w:jc w:val="both"/>
                      </w:pPr>
                      <w:sdt>
                        <w:sdtPr>
                          <w:alias w:val="Numeris"/>
                          <w:tag w:val="nr_763c569d2f414eee82f8797f56840c7a"/>
                          <w:lock w:val="sdtLocked"/>
                          <w:richText/>
                        </w:sdtPr>
                        <w:sdtContent>
                          <w:r>
                            <w:rPr>
                              <w:rFonts w:eastAsia="Lucida Sans Unicode"/>
                              <w:color w:val="000000"/>
                              <w:sz w:val="22"/>
                              <w:szCs w:val="24"/>
                            </w:rPr>
                            <w:t>58</w:t>
                          </w:r>
                          <w:r>
                            <w:rPr>
                              <w:rFonts w:eastAsia="Lucida Sans Unicode"/>
                              <w:color w:val="000000"/>
                              <w:sz w:val="22"/>
                              <w:szCs w:val="24"/>
                              <w:vertAlign w:val="superscript"/>
                            </w:rPr>
                            <w:t>5</w:t>
                          </w:r>
                        </w:sdtContent>
                      </w:sdt>
                      <w:r>
                        <w:rPr>
                          <w:rFonts w:eastAsia="Lucida Sans Unicode"/>
                          <w:color w:val="000000"/>
                          <w:sz w:val="22"/>
                          <w:szCs w:val="24"/>
                        </w:rPr>
                        <w:t xml:space="preserve">. </w:t>
                      </w:r>
                      <w:r>
                        <w:rPr>
                          <w:rFonts w:eastAsia="Lucida Sans Unicode"/>
                          <w:b/>
                          <w:color w:val="000000"/>
                          <w:sz w:val="22"/>
                          <w:szCs w:val="24"/>
                        </w:rPr>
                        <w:t>Reguliuojamoji veikla</w:t>
                      </w:r>
                      <w:r>
                        <w:rPr>
                          <w:rFonts w:eastAsia="Lucida Sans Unicode"/>
                          <w:color w:val="000000"/>
                          <w:sz w:val="22"/>
                          <w:szCs w:val="24"/>
                        </w:rPr>
                        <w:t xml:space="preserve"> – regioninių atliekų tvarkymo centrų </w:t>
                      </w:r>
                      <w:r>
                        <w:rPr>
                          <w:rFonts w:eastAsia="Lucida Sans Unicode"/>
                          <w:bCs/>
                          <w:color w:val="000000"/>
                          <w:sz w:val="22"/>
                          <w:szCs w:val="24"/>
                        </w:rPr>
                        <w:t xml:space="preserve">vykdomas komunalinių atliekų ir </w:t>
                      </w:r>
                      <w:r>
                        <w:rPr>
                          <w:bCs/>
                          <w:color w:val="000000"/>
                          <w:sz w:val="22"/>
                          <w:szCs w:val="24"/>
                        </w:rPr>
                        <w:t>k</w:t>
                      </w:r>
                      <w:r>
                        <w:rPr>
                          <w:color w:val="000000"/>
                          <w:sz w:val="22"/>
                          <w:szCs w:val="24"/>
                        </w:rPr>
                        <w:t xml:space="preserve">omunalinėms atliekoms nepriskiriamų </w:t>
                      </w:r>
                      <w:r>
                        <w:rPr>
                          <w:bCs/>
                          <w:color w:val="000000"/>
                          <w:sz w:val="22"/>
                          <w:szCs w:val="24"/>
                        </w:rPr>
                        <w:t>buityje susidarančių</w:t>
                      </w:r>
                      <w:r>
                        <w:rPr>
                          <w:rFonts w:eastAsia="Lucida Sans Unicode"/>
                          <w:bCs/>
                          <w:color w:val="000000"/>
                          <w:sz w:val="22"/>
                          <w:szCs w:val="24"/>
                        </w:rPr>
                        <w:t xml:space="preserve"> atliekų tvarkymas (įskaitant šių atliekų tvarkymą savivaldybės pavedimu regioninių atliekų tvarkymo centrų valdomose didelių gabaritų atliekų surinkimo aikštelėse ir (ar) kompostavimo aikštelėse),</w:t>
                      </w:r>
                      <w:r>
                        <w:rPr>
                          <w:color w:val="000000"/>
                          <w:sz w:val="22"/>
                          <w:szCs w:val="24"/>
                        </w:rPr>
                        <w:t xml:space="preserve"> </w:t>
                      </w:r>
                      <w:r>
                        <w:rPr>
                          <w:rFonts w:eastAsia="Lucida Sans Unicode"/>
                          <w:bCs/>
                          <w:color w:val="000000"/>
                          <w:sz w:val="22"/>
                          <w:szCs w:val="24"/>
                        </w:rPr>
                        <w:t xml:space="preserve">ir gaminių, pakuočių, kurių gamintojams ir (ar) importuotojams taikomas gamintojo ir importuotojo atsakomybės principas, atliekų tvarkymas savivaldybės pavedimu regioninių atliekų tvarkymo centrų valdomose didelių gabaritų atliekų surinkimo aikštelėse ir (ar) kompostavimo aikštelėse tokia apimtimi, kiek jo neįpareigoti organizuoti gamintojai ir (ar) importuotojai ir (arba) jų organizacijos pagal šį </w:t>
                      </w:r>
                      <w:r>
                        <w:rPr>
                          <w:color w:val="000000"/>
                          <w:sz w:val="22"/>
                          <w:szCs w:val="24"/>
                        </w:rPr>
                        <w:t xml:space="preserve">Įstatymą </w:t>
                      </w:r>
                      <w:r>
                        <w:rPr>
                          <w:rFonts w:eastAsia="Lucida Sans Unicode"/>
                          <w:bCs/>
                          <w:color w:val="000000"/>
                          <w:sz w:val="22"/>
                          <w:szCs w:val="24"/>
                        </w:rPr>
                        <w:t>ir (ar) Lietuvos Respublikos pakuočių ir pakuočių atliekų tvarkymo įstatymą, kurių įkainius ar kainas reguliuoja valstybė</w:t>
                      </w:r>
                      <w:r>
                        <w:rPr>
                          <w:rFonts w:eastAsia="Lucida Sans Unicode"/>
                          <w:color w:val="000000"/>
                          <w:sz w:val="22"/>
                          <w:szCs w:val="24"/>
                        </w:rPr>
                        <w:t xml:space="preserve">, </w:t>
                      </w:r>
                      <w:r>
                        <w:rPr>
                          <w:rFonts w:eastAsia="Lucida Sans Unicode"/>
                          <w:bCs/>
                          <w:color w:val="000000"/>
                          <w:sz w:val="22"/>
                          <w:szCs w:val="24"/>
                        </w:rPr>
                        <w:t xml:space="preserve">taip pat </w:t>
                      </w:r>
                      <w:r>
                        <w:rPr>
                          <w:rFonts w:eastAsia="Lucida Sans Unicode"/>
                          <w:color w:val="000000"/>
                          <w:sz w:val="22"/>
                          <w:szCs w:val="24"/>
                        </w:rPr>
                        <w:t xml:space="preserve">bendro atliekų deginimo įrenginių, atliekų deginimo įrenginių valdytojų </w:t>
                      </w:r>
                      <w:r>
                        <w:rPr>
                          <w:rFonts w:eastAsia="Lucida Sans Unicode"/>
                          <w:bCs/>
                          <w:color w:val="000000"/>
                          <w:sz w:val="22"/>
                          <w:szCs w:val="24"/>
                        </w:rPr>
                        <w:t>vykdomas</w:t>
                      </w:r>
                      <w:r>
                        <w:rPr>
                          <w:rFonts w:eastAsia="Lucida Sans Unicode"/>
                          <w:color w:val="000000"/>
                          <w:sz w:val="22"/>
                          <w:szCs w:val="24"/>
                        </w:rPr>
                        <w:t xml:space="preserve"> komunalinių atliekų </w:t>
                      </w:r>
                      <w:r>
                        <w:rPr>
                          <w:rFonts w:eastAsia="Lucida Sans Unicode"/>
                          <w:bCs/>
                          <w:color w:val="000000"/>
                          <w:sz w:val="22"/>
                          <w:szCs w:val="24"/>
                        </w:rPr>
                        <w:t>tvarkymas</w:t>
                      </w:r>
                      <w:r>
                        <w:rPr>
                          <w:rFonts w:eastAsia="Lucida Sans Unicode"/>
                          <w:color w:val="000000"/>
                          <w:sz w:val="22"/>
                          <w:szCs w:val="24"/>
                        </w:rPr>
                        <w:t xml:space="preserve">, </w:t>
                      </w:r>
                      <w:r>
                        <w:rPr>
                          <w:rFonts w:eastAsia="Lucida Sans Unicode"/>
                          <w:bCs/>
                          <w:color w:val="000000"/>
                          <w:sz w:val="22"/>
                          <w:szCs w:val="24"/>
                        </w:rPr>
                        <w:t>kurio</w:t>
                      </w:r>
                      <w:r>
                        <w:rPr>
                          <w:rFonts w:eastAsia="Lucida Sans Unicode"/>
                          <w:color w:val="000000"/>
                          <w:sz w:val="22"/>
                          <w:szCs w:val="24"/>
                        </w:rPr>
                        <w:t xml:space="preserve"> įkainius ar kainas reguliuoja valstybė. </w:t>
                      </w:r>
                      <w:r>
                        <w:rPr>
                          <w:rFonts w:eastAsia="Lucida Sans Unicode"/>
                          <w:bCs/>
                          <w:color w:val="000000"/>
                          <w:sz w:val="22"/>
                          <w:szCs w:val="24"/>
                        </w:rPr>
                        <w:t xml:space="preserve">Reguliuojamajai veiklai nepriskiriama veikla, kurios sąnaudas </w:t>
                      </w:r>
                      <w:r>
                        <w:rPr>
                          <w:bCs/>
                          <w:color w:val="000000"/>
                          <w:sz w:val="22"/>
                          <w:szCs w:val="24"/>
                        </w:rPr>
                        <w:t xml:space="preserve">šiame Įstatyme nustatyta tvarka prideda </w:t>
                      </w:r>
                      <w:r>
                        <w:rPr>
                          <w:rFonts w:eastAsia="Lucida Sans Unicode"/>
                          <w:bCs/>
                          <w:color w:val="000000"/>
                          <w:sz w:val="22"/>
                          <w:szCs w:val="24"/>
                        </w:rPr>
                        <w:t xml:space="preserve">savivaldybių tarybos, </w:t>
                      </w:r>
                      <w:r>
                        <w:rPr>
                          <w:bCs/>
                          <w:color w:val="000000"/>
                          <w:sz w:val="22"/>
                          <w:szCs w:val="24"/>
                        </w:rPr>
                        <w:t>nustatydamos vietinės rinkliavos už komunalinių atliekų ir k</w:t>
                      </w:r>
                      <w:r>
                        <w:rPr>
                          <w:color w:val="000000"/>
                          <w:sz w:val="22"/>
                          <w:szCs w:val="24"/>
                        </w:rPr>
                        <w:t xml:space="preserve">omunalinėms atliekoms nepriskiriamų </w:t>
                      </w:r>
                      <w:r>
                        <w:rPr>
                          <w:bCs/>
                          <w:color w:val="000000"/>
                          <w:sz w:val="22"/>
                          <w:szCs w:val="24"/>
                        </w:rPr>
                        <w:t>buityje susidarančių atliekų tvarkymą</w:t>
                      </w:r>
                      <w:r>
                        <w:rPr>
                          <w:color w:val="000000"/>
                          <w:sz w:val="22"/>
                          <w:szCs w:val="24"/>
                        </w:rPr>
                        <w:t xml:space="preserve"> </w:t>
                      </w:r>
                      <w:r>
                        <w:rPr>
                          <w:bCs/>
                          <w:color w:val="000000"/>
                          <w:sz w:val="22"/>
                          <w:szCs w:val="24"/>
                        </w:rPr>
                        <w:t>ar kitos įmokos už komunalinių atliekų ir k</w:t>
                      </w:r>
                      <w:r>
                        <w:rPr>
                          <w:color w:val="000000"/>
                          <w:sz w:val="22"/>
                          <w:szCs w:val="24"/>
                        </w:rPr>
                        <w:t xml:space="preserve">omunalinėms atliekoms nepriskiriamų </w:t>
                      </w:r>
                      <w:r>
                        <w:rPr>
                          <w:bCs/>
                          <w:color w:val="000000"/>
                          <w:sz w:val="22"/>
                          <w:szCs w:val="24"/>
                        </w:rPr>
                        <w:t>buityje susidarančių atliekų</w:t>
                      </w:r>
                      <w:r>
                        <w:rPr>
                          <w:rFonts w:eastAsia="Lucida Sans Unicode"/>
                          <w:bCs/>
                          <w:color w:val="000000"/>
                          <w:sz w:val="22"/>
                          <w:szCs w:val="24"/>
                        </w:rPr>
                        <w:t xml:space="preserve"> </w:t>
                      </w:r>
                      <w:r>
                        <w:rPr>
                          <w:bCs/>
                          <w:color w:val="000000"/>
                          <w:sz w:val="22"/>
                          <w:szCs w:val="24"/>
                        </w:rPr>
                        <w:t>tvarkymą</w:t>
                      </w:r>
                      <w:r>
                        <w:rPr>
                          <w:color w:val="000000"/>
                          <w:sz w:val="22"/>
                          <w:szCs w:val="24"/>
                        </w:rPr>
                        <w:t xml:space="preserve"> </w:t>
                      </w:r>
                      <w:r>
                        <w:rPr>
                          <w:bCs/>
                          <w:color w:val="000000"/>
                          <w:sz w:val="22"/>
                          <w:szCs w:val="24"/>
                        </w:rPr>
                        <w:t>dydžius.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58-6 d."/>
                    <w:tag w:val="part_a08085db7ec74fbaa2d37c9bbcc83a45"/>
                    <w:lock w:val="sdtLocked"/>
                    <w:richText/>
                  </w:sdtPr>
                  <w:sdtContent>
                    <w:p>
                      <w:pPr>
                        <w:widowControl w:val="0"/>
                        <w:ind w:firstLine="720"/>
                        <w:jc w:val="both"/>
                      </w:pPr>
                      <w:sdt>
                        <w:sdtPr>
                          <w:alias w:val="Numeris"/>
                          <w:tag w:val="nr_a08085db7ec74fbaa2d37c9bbcc83a45"/>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6</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sistema</w:t>
                      </w:r>
                      <w:r>
                        <w:rPr>
                          <w:rFonts w:eastAsia="Lucida Sans Unicode"/>
                          <w:color w:val="000000"/>
                          <w:sz w:val="22"/>
                          <w:szCs w:val="22"/>
                          <w:lang w:eastAsia="lt-LT"/>
                        </w:rPr>
                        <w:t xml:space="preserve"> – reguliavimo veiklos tikslais naudojama regioninio atliekų tvarkymo centro, bendro atliekų deginimo įrenginių, atliekų deginimo įrenginių valdytojų veiklos apskaitos sistema, grindžiama reguliuojamosios veiklos apskaitos atskyrimo ir sąnaudų paskirstymo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7 d."/>
                    <w:tag w:val="part_f15b8d8c055c4b1091751b118eee0e20"/>
                    <w:lock w:val="sdtLocked"/>
                    <w:richText/>
                  </w:sdtPr>
                  <w:sdtContent>
                    <w:p>
                      <w:pPr>
                        <w:widowControl w:val="0"/>
                        <w:ind w:firstLine="720"/>
                        <w:jc w:val="both"/>
                      </w:pPr>
                      <w:sdt>
                        <w:sdtPr>
                          <w:alias w:val="Numeris"/>
                          <w:tag w:val="nr_f15b8d8c055c4b1091751b118eee0e20"/>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7</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apskaitos sistemos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pagal </w:t>
                      </w:r>
                      <w:r>
                        <w:rPr>
                          <w:sz w:val="22"/>
                          <w:szCs w:val="22"/>
                        </w:rPr>
                        <w:t>Valstybinės energetikos reguliavimo tarybos</w:t>
                      </w:r>
                      <w:r>
                        <w:rPr>
                          <w:rFonts w:eastAsia="Lucida Sans Unicode"/>
                          <w:color w:val="000000"/>
                          <w:sz w:val="22"/>
                          <w:szCs w:val="22"/>
                          <w:lang w:eastAsia="lt-LT"/>
                        </w:rPr>
                        <w:t xml:space="preserve"> regioniniam atliekų tvarkymo centrui, bendro atliekų deginimo įrenginių, atliekų deginimo įrenginių valdytojams motyvuotu sprendimu nustatytą reikalavimą teikiama paslauga, kurią atlikus pagal šios tarybos patvirtintą techninę užduotį pateikiama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8 d."/>
                    <w:tag w:val="part_0a6bc808e6ea4cc0bc0642ba9a86e1c2"/>
                    <w:lock w:val="sdtLocked"/>
                    <w:richText/>
                  </w:sdtPr>
                  <w:sdtContent>
                    <w:p>
                      <w:pPr>
                        <w:widowControl w:val="0"/>
                        <w:ind w:firstLine="720"/>
                        <w:jc w:val="both"/>
                      </w:pPr>
                      <w:sdt>
                        <w:sdtPr>
                          <w:alias w:val="Numeris"/>
                          <w:tag w:val="nr_0a6bc808e6ea4cc0bc0642ba9a86e1c2"/>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8</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ataskaita</w:t>
                      </w:r>
                      <w:r>
                        <w:rPr>
                          <w:rFonts w:eastAsia="Lucida Sans Unicode"/>
                          <w:color w:val="000000"/>
                          <w:sz w:val="22"/>
                          <w:szCs w:val="22"/>
                          <w:lang w:eastAsia="lt-LT"/>
                        </w:rPr>
                        <w:t xml:space="preserve"> – regioninių atliekų tvarkymo centrų, bendro atliekų deginimo įrenginių, atliekų deginimo įrenginių valdytojų </w:t>
                      </w:r>
                      <w:r>
                        <w:rPr>
                          <w:sz w:val="22"/>
                          <w:szCs w:val="22"/>
                        </w:rPr>
                        <w:t>Valstybinei energetikos reguliavimo tarybai</w:t>
                      </w:r>
                      <w:r>
                        <w:rPr>
                          <w:rFonts w:eastAsia="Lucida Sans Unicode"/>
                          <w:color w:val="000000"/>
                          <w:sz w:val="22"/>
                          <w:szCs w:val="22"/>
                          <w:lang w:eastAsia="lt-LT"/>
                        </w:rPr>
                        <w:t xml:space="preserve"> teikiama kasmetinė ataskaita, kuri rengiama vadovaujantis reguliuojamosios veiklos apskaitos sistemos ir teisės aktų reikalavimais ir kurioje parodomas reguliuojamosios veiklos apskaitos atskyrimas ir sąnaudų paskirstymas.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58-9 d."/>
                    <w:tag w:val="part_e742c39019ec47bab03b38277d376307"/>
                    <w:lock w:val="sdtLocked"/>
                    <w:richText/>
                  </w:sdtPr>
                  <w:sdtContent>
                    <w:p>
                      <w:pPr>
                        <w:widowControl w:val="0"/>
                        <w:ind w:firstLine="720"/>
                        <w:jc w:val="both"/>
                      </w:pPr>
                      <w:sdt>
                        <w:sdtPr>
                          <w:alias w:val="Numeris"/>
                          <w:tag w:val="nr_e742c39019ec47bab03b38277d376307"/>
                          <w:lock w:val="sdtLocked"/>
                          <w:richText/>
                        </w:sdtPr>
                        <w:sdtContent>
                          <w:r>
                            <w:rPr>
                              <w:rFonts w:eastAsia="Lucida Sans Unicode"/>
                              <w:color w:val="000000"/>
                              <w:sz w:val="22"/>
                              <w:szCs w:val="22"/>
                              <w:lang w:eastAsia="lt-LT"/>
                            </w:rPr>
                            <w:t>58</w:t>
                          </w:r>
                          <w:r>
                            <w:rPr>
                              <w:rFonts w:eastAsia="Lucida Sans Unicode"/>
                              <w:color w:val="000000"/>
                              <w:sz w:val="22"/>
                              <w:szCs w:val="22"/>
                              <w:vertAlign w:val="superscript"/>
                              <w:lang w:eastAsia="lt-LT"/>
                            </w:rPr>
                            <w:t>9</w:t>
                          </w:r>
                        </w:sdtContent>
                      </w:sdt>
                      <w:r>
                        <w:rPr>
                          <w:rFonts w:eastAsia="Lucida Sans Unicode"/>
                          <w:color w:val="000000"/>
                          <w:sz w:val="22"/>
                          <w:szCs w:val="22"/>
                          <w:lang w:eastAsia="lt-LT"/>
                        </w:rPr>
                        <w:t xml:space="preserve">. </w:t>
                      </w:r>
                      <w:r>
                        <w:rPr>
                          <w:rFonts w:eastAsia="Lucida Sans Unicode"/>
                          <w:b/>
                          <w:color w:val="000000"/>
                          <w:sz w:val="22"/>
                          <w:szCs w:val="22"/>
                          <w:lang w:eastAsia="lt-LT"/>
                        </w:rPr>
                        <w:t>Reguliuojamosios veiklos ataskaitų patikra</w:t>
                      </w:r>
                      <w:r>
                        <w:rPr>
                          <w:rFonts w:eastAsia="Lucida Sans Unicode"/>
                          <w:color w:val="000000"/>
                          <w:sz w:val="22"/>
                          <w:szCs w:val="22"/>
                          <w:lang w:eastAsia="lt-LT"/>
                        </w:rPr>
                        <w:t xml:space="preserve"> – regioniniams atliekų tvarkymo centrams, bendro atliekų deginimo įrenginių, atliekų deginimo įrenginių valdytojams auditoriaus ar audito įmonės kasmet teikiama paslauga, kurią atlikus pagal </w:t>
                      </w:r>
                      <w:r>
                        <w:rPr>
                          <w:sz w:val="22"/>
                          <w:szCs w:val="22"/>
                        </w:rPr>
                        <w:t>Valstybinės energetikos reguliavimo tarybos</w:t>
                      </w:r>
                      <w:r>
                        <w:rPr>
                          <w:rFonts w:eastAsia="Lucida Sans Unicode"/>
                          <w:color w:val="000000"/>
                          <w:sz w:val="22"/>
                          <w:szCs w:val="22"/>
                          <w:lang w:eastAsia="lt-LT"/>
                        </w:rPr>
                        <w:t xml:space="preserve"> patvirtintą ar pratęstą galioti techninę užduotį pateikiama reguliuojamosios veiklos ataskaitų patikros ataskaita ir (ar)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63-1 d."/>
                    <w:tag w:val="part_1b39cb6858604bf586daba419d01a440"/>
                    <w:lock w:val="sdtLocked"/>
                    <w:richText/>
                  </w:sdtPr>
                  <w:sdtContent>
                    <w:p>
                      <w:pPr>
                        <w:widowControl w:val="0"/>
                        <w:ind w:firstLine="720"/>
                        <w:jc w:val="both"/>
                        <w:rPr>
                          <w:bCs/>
                          <w:sz w:val="22"/>
                          <w:szCs w:val="22"/>
                        </w:rPr>
                      </w:pPr>
                      <w:sdt>
                        <w:sdtPr>
                          <w:alias w:val="Numeris"/>
                          <w:tag w:val="nr_1b39cb6858604bf586daba419d01a440"/>
                          <w:lock w:val="sdtLocked"/>
                          <w:richText/>
                        </w:sdtPr>
                        <w:sdtContent>
                          <w:r>
                            <w:rPr>
                              <w:rFonts w:eastAsia="Lucida Sans Unicode"/>
                              <w:color w:val="000000"/>
                              <w:sz w:val="22"/>
                              <w:szCs w:val="22"/>
                              <w:lang w:eastAsia="lt-LT"/>
                            </w:rPr>
                            <w:t>63</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Techninė užduotis</w:t>
                      </w:r>
                      <w:r>
                        <w:rPr>
                          <w:rFonts w:eastAsia="Lucida Sans Unicode"/>
                          <w:color w:val="000000"/>
                          <w:sz w:val="22"/>
                          <w:szCs w:val="22"/>
                          <w:lang w:eastAsia="lt-LT"/>
                        </w:rPr>
                        <w:t xml:space="preserve"> – </w:t>
                      </w:r>
                      <w:r>
                        <w:rPr>
                          <w:sz w:val="22"/>
                          <w:szCs w:val="22"/>
                        </w:rPr>
                        <w:t>Valstybinės energetikos reguliavimo tarybos</w:t>
                      </w:r>
                      <w:r>
                        <w:rPr>
                          <w:rFonts w:eastAsia="Lucida Sans Unicode"/>
                          <w:color w:val="000000"/>
                          <w:sz w:val="22"/>
                          <w:szCs w:val="22"/>
                          <w:lang w:eastAsia="lt-LT"/>
                        </w:rPr>
                        <w:t xml:space="preserve"> kasmet iki kovo 31 dienos tvirtinamas ar pratęsiamas galioti dokumentas, o atliekant reguliuojamosios veiklos apskaitos sistemos patikrą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3 dalyje nustatytais atvejais – šios tarybos tvirtinamas dokumentas, kuriame nurodomi konkretūs Tarptautinės buhalterių federacijos Tarptautinių audito ir užtikrinimo standartų valdybos parengti ir patvirtinti tarptautiniai užtikrinimo užduočių, peržiūros užduočių, susijusių paslaugų standartai ir praktiniai nurodymai arba tarptautiniai audito standartai, kuriais reikia vadovautis atliekant reguliuojamosios veiklos ataskaitų patikrą ir (ar) šios veiklos apskaitos sistemos patikrą, šių patikros paslaugų reikalavimus ir (ar) apimtis.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8 d."/>
                    <w:tag w:val="part_86244a14c3da4e209c0f440bd9ac8640"/>
                    <w:lock w:val="sdtLocked"/>
                    <w:richText/>
                  </w:sdtPr>
                  <w:sdtContent>
                    <w:p>
                      <w:pPr>
                        <w:widowControl w:val="0"/>
                        <w:tabs>
                          <w:tab w:val="left" w:pos="851"/>
                        </w:tabs>
                        <w:suppressAutoHyphens/>
                        <w:ind w:firstLine="720"/>
                        <w:jc w:val="both"/>
                        <w:rPr>
                          <w:sz w:val="22"/>
                          <w:szCs w:val="22"/>
                        </w:rPr>
                      </w:pPr>
                      <w:sdt>
                        <w:sdtPr>
                          <w:alias w:val="Numeris"/>
                          <w:tag w:val="nr_86244a14c3da4e209c0f440bd9ac8640"/>
                          <w:lock w:val="sdtLocked"/>
                          <w:richText/>
                        </w:sdtPr>
                        <w:sdtContent>
                          <w:r>
                            <w:rPr>
                              <w:rFonts w:eastAsia="Lucida Sans Unicode"/>
                              <w:bCs/>
                              <w:sz w:val="22"/>
                              <w:szCs w:val="22"/>
                              <w:lang w:eastAsia="lt-LT"/>
                            </w:rPr>
                            <w:t>68</w:t>
                          </w:r>
                        </w:sdtContent>
                      </w:sdt>
                      <w:r>
                        <w:rPr>
                          <w:rFonts w:eastAsia="Lucida Sans Unicode"/>
                          <w:bCs/>
                          <w:sz w:val="22"/>
                          <w:szCs w:val="22"/>
                          <w:lang w:eastAsia="lt-LT"/>
                        </w:rPr>
                        <w:t>. Sąvoka „</w:t>
                      </w:r>
                      <w:r>
                        <w:rPr>
                          <w:sz w:val="22"/>
                          <w:szCs w:val="22"/>
                        </w:rPr>
                        <w:t>gamintojų ir importuotojų organizacijų ar užstato už vienkartines pakuotes sistemos administratorių veiklos patikrinimo techninė užduotis</w:t>
                      </w:r>
                      <w:r>
                        <w:rPr>
                          <w:rFonts w:eastAsia="Lucida Sans Unicode"/>
                          <w:bCs/>
                          <w:sz w:val="22"/>
                          <w:szCs w:val="22"/>
                          <w:lang w:eastAsia="lt-LT"/>
                        </w:rPr>
                        <w:t xml:space="preserve">“ (toliau – </w:t>
                      </w:r>
                      <w:r>
                        <w:rPr>
                          <w:sz w:val="22"/>
                          <w:szCs w:val="22"/>
                        </w:rPr>
                        <w:t>veiklos patikrinimo techninė užduotis</w:t>
                      </w:r>
                      <w:r>
                        <w:rPr>
                          <w:rFonts w:eastAsia="Lucida Sans Unicode"/>
                          <w:bCs/>
                          <w:sz w:val="22"/>
                          <w:szCs w:val="22"/>
                          <w:lang w:eastAsia="lt-LT"/>
                        </w:rPr>
                        <w:t>) suprantama taip, kaip ji apibrėžta Lietuvos Respublikos pakuočių ir pakuočių atliekų tvarkymo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9 d."/>
                    <w:tag w:val="part_926c678acbdb403eb0ce56371f45eed8"/>
                    <w:lock w:val="sdtLocked"/>
                    <w:richText/>
                  </w:sdtPr>
                  <w:sdtContent>
                    <w:p>
                      <w:pPr>
                        <w:ind w:firstLine="720"/>
                        <w:jc w:val="both"/>
                      </w:pPr>
                      <w:sdt>
                        <w:sdtPr>
                          <w:alias w:val="Numeris"/>
                          <w:tag w:val="nr_926c678acbdb403eb0ce56371f45eed8"/>
                          <w:lock w:val="sdtLocked"/>
                          <w:richText/>
                        </w:sdtPr>
                        <w:sdtContent>
                          <w:r>
                            <w:rPr>
                              <w:bCs/>
                              <w:sz w:val="22"/>
                              <w:szCs w:val="22"/>
                            </w:rPr>
                            <w:t>69</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0 d."/>
                    <w:tag w:val="part_65fa5e68191248b3acc0ace4c312500c"/>
                    <w:lock w:val="sdtLocked"/>
                    <w:richText/>
                  </w:sdtPr>
                  <w:sdtContent>
                    <w:p>
                      <w:pPr>
                        <w:suppressAutoHyphens/>
                        <w:ind w:firstLine="720"/>
                        <w:jc w:val="both"/>
                        <w:textAlignment w:val="baseline"/>
                      </w:pPr>
                      <w:sdt>
                        <w:sdtPr>
                          <w:alias w:val="Numeris"/>
                          <w:tag w:val="nr_65fa5e68191248b3acc0ace4c312500c"/>
                          <w:lock w:val="sdtLocked"/>
                          <w:richText/>
                        </w:sdtPr>
                        <w:sdtContent>
                          <w:r>
                            <w:rPr>
                              <w:rFonts w:eastAsia="SimSun"/>
                              <w:kern w:val="3"/>
                              <w:sz w:val="22"/>
                              <w:szCs w:val="22"/>
                              <w:lang w:eastAsia="lt-LT" w:bidi="hi-IN"/>
                            </w:rPr>
                            <w:t>70</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1 d."/>
                    <w:tag w:val="part_79a69256428f4833988a79107270a08c"/>
                    <w:lock w:val="sdtLocked"/>
                    <w:richText/>
                  </w:sdtPr>
                  <w:sdtContent>
                    <w:p>
                      <w:pPr>
                        <w:ind w:firstLine="720"/>
                        <w:jc w:val="both"/>
                      </w:pPr>
                      <w:sdt>
                        <w:sdtPr>
                          <w:alias w:val="Numeris"/>
                          <w:tag w:val="nr_79a69256428f4833988a79107270a08c"/>
                          <w:lock w:val="sdtLocked"/>
                          <w:richText/>
                        </w:sdtPr>
                        <w:sdtContent>
                          <w:r>
                            <w:rPr>
                              <w:rFonts w:eastAsia="Lucida Sans Unicode"/>
                              <w:sz w:val="22"/>
                              <w:szCs w:val="22"/>
                              <w:lang w:eastAsia="lt-LT"/>
                            </w:rPr>
                            <w:t>71</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1aeea2a57880429ba43d732cfa49021f"/>
                    <w:lock w:val="sdtLocked"/>
                    <w:richText/>
                  </w:sdtPr>
                  <w:sdtContent>
                    <w:p>
                      <w:pPr>
                        <w:ind w:firstLine="720"/>
                        <w:jc w:val="both"/>
                      </w:pPr>
                      <w:sdt>
                        <w:sdtPr>
                          <w:alias w:val="Numeris"/>
                          <w:tag w:val="nr_1aeea2a57880429ba43d732cfa49021f"/>
                          <w:lock w:val="sdtLocked"/>
                          <w:richText/>
                        </w:sdtPr>
                        <w:sdtContent>
                          <w:r>
                            <w:rPr>
                              <w:rFonts w:eastAsia="Lucida Sans Unicode"/>
                              <w:sz w:val="22"/>
                              <w:szCs w:val="22"/>
                              <w:lang w:eastAsia="lt-LT"/>
                            </w:rPr>
                            <w:t>72</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3 d."/>
                    <w:tag w:val="part_df8d23c48b6d4a459ffd370350b3c689"/>
                    <w:lock w:val="sdtLocked"/>
                    <w:richText/>
                  </w:sdtPr>
                  <w:sdtContent>
                    <w:p>
                      <w:pPr>
                        <w:ind w:firstLine="720"/>
                        <w:jc w:val="both"/>
                      </w:pPr>
                      <w:sdt>
                        <w:sdtPr>
                          <w:alias w:val="Numeris"/>
                          <w:tag w:val="nr_df8d23c48b6d4a459ffd370350b3c689"/>
                          <w:lock w:val="sdtLocked"/>
                          <w:richText/>
                        </w:sdtPr>
                        <w:sdtContent>
                          <w:r>
                            <w:rPr>
                              <w:color w:val="000000"/>
                              <w:sz w:val="22"/>
                              <w:szCs w:val="22"/>
                            </w:rPr>
                            <w:t>73</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4 d."/>
                    <w:tag w:val="part_7744c2fee3d8421eb5934252a6b0b90f"/>
                    <w:lock w:val="sdtLocked"/>
                    <w:richText/>
                  </w:sdtPr>
                  <w:sdtContent>
                    <w:p>
                      <w:pPr>
                        <w:ind w:firstLine="720"/>
                        <w:jc w:val="both"/>
                      </w:pPr>
                      <w:sdt>
                        <w:sdtPr>
                          <w:alias w:val="Numeris"/>
                          <w:tag w:val="nr_7744c2fee3d8421eb5934252a6b0b90f"/>
                          <w:lock w:val="sdtLocked"/>
                          <w:richText/>
                        </w:sdtPr>
                        <w:sdtContent>
                          <w:r>
                            <w:rPr>
                              <w:color w:val="000000"/>
                              <w:sz w:val="22"/>
                              <w:szCs w:val="22"/>
                            </w:rPr>
                            <w:t>74</w:t>
                          </w:r>
                        </w:sdtContent>
                      </w:sdt>
                      <w:r>
                        <w:rPr>
                          <w:color w:val="000000"/>
                          <w:sz w:val="22"/>
                          <w:szCs w:val="22"/>
                        </w:rPr>
                        <w:t>. Sąvoka „uosto priėmimo įrenginys“ suprantama taip, kaip ji apibrėžta Lietuvos Respublikos jūros aplinkos apsaugos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6"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7"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8" w:history="1">
                    <w:r>
                      <w:rPr>
                        <w:i/>
                        <w:color w:val="0000FF"/>
                        <w:sz w:val="20"/>
                        <w:szCs w:val="21"/>
                        <w:u w:val="single"/>
                      </w:rPr>
                      <w:t>XI-1889</w:t>
                    </w:r>
                  </w:hyperlink>
                  <w:r>
                    <w:rPr>
                      <w:i/>
                      <w:sz w:val="20"/>
                      <w:szCs w:val="21"/>
                    </w:rPr>
                    <w:t>, 2011-12-22, Žin., 2012, Nr. 6-188 (2012-01-10)</w:t>
                  </w:r>
                </w:p>
                <w:p>
                  <w:pPr>
                    <w:jc w:val="both"/>
                    <w:rPr>
                      <w:i/>
                      <w:sz w:val="20"/>
                    </w:rPr>
                  </w:pPr>
                  <w:r>
                    <w:rPr>
                      <w:i/>
                      <w:sz w:val="20"/>
                    </w:rPr>
                    <w:t xml:space="preserve">Nr. </w:t>
                  </w:r>
                  <w:hyperlink r:id="rId29"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0"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1"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2"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3"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6"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be5b9aecf4984d279f38d667cb9993b0"/>
                    <w:lock w:val="sdtLocked"/>
                    <w:richText/>
                  </w:sdtPr>
                  <w:sdtContent>
                    <w:p>
                      <w:pPr>
                        <w:ind w:firstLine="720"/>
                        <w:jc w:val="both"/>
                        <w:rPr>
                          <w:sz w:val="22"/>
                          <w:szCs w:val="22"/>
                          <w:lang w:eastAsia="ar-SA"/>
                        </w:rPr>
                      </w:pPr>
                      <w:sdt>
                        <w:sdtPr>
                          <w:alias w:val="Numeris"/>
                          <w:tag w:val="nr_be5b9aecf4984d279f38d667cb9993b0"/>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Atliekų turėtojas šio Įstatymo ir kitų teisės aktų nustatyta tvarka turi atliekas perduoti atliekų tvarkytojams arba gali tvarkyti atliekas pats. Atliekos tvarkomos pagal aplinkos ministro tvirtinamas atliekų tvarkymo taisykles. Komunalinės atliekos ir </w:t>
                      </w:r>
                      <w:r>
                        <w:rPr>
                          <w:color w:val="000000"/>
                          <w:sz w:val="22"/>
                          <w:szCs w:val="24"/>
                        </w:rPr>
                        <w:t xml:space="preserve">komunalinėms atliekoms nepriskiriamos </w:t>
                      </w:r>
                      <w:r>
                        <w:rPr>
                          <w:rFonts w:eastAsia="Lucida Sans Unicode"/>
                          <w:color w:val="000000"/>
                          <w:sz w:val="22"/>
                          <w:szCs w:val="24"/>
                        </w:rPr>
                        <w:t>buityje susidarančios</w:t>
                      </w:r>
                      <w:r>
                        <w:rPr>
                          <w:color w:val="000000"/>
                          <w:sz w:val="22"/>
                          <w:szCs w:val="24"/>
                        </w:rPr>
                        <w:t xml:space="preserve"> </w:t>
                      </w:r>
                      <w:r>
                        <w:rPr>
                          <w:rFonts w:eastAsia="Lucida Sans Unicode"/>
                          <w:color w:val="000000"/>
                          <w:sz w:val="22"/>
                          <w:szCs w:val="24"/>
                        </w:rPr>
                        <w:t xml:space="preserve">atliekos </w:t>
                      </w:r>
                      <w:r>
                        <w:rPr>
                          <w:color w:val="000000"/>
                          <w:sz w:val="22"/>
                          <w:szCs w:val="24"/>
                        </w:rPr>
                        <w:t xml:space="preserve">(toliau – </w:t>
                      </w:r>
                      <w:r>
                        <w:rPr>
                          <w:rFonts w:eastAsia="Lucida Sans Unicode"/>
                          <w:color w:val="000000"/>
                          <w:sz w:val="22"/>
                          <w:szCs w:val="24"/>
                        </w:rPr>
                        <w:t>kitos buityje susidarančios atliekos) tvarkomos savivaldybių atliekų tvarkymo taisyklėse nustatyta tvarka. Atliekų turėtojas pagal sudarytą rašytinę sutartį dėl atliekų naudojimo ir (ar) šalinimo atliekas perduoda atliekų tvarkytojams, turintiems teisę tvarkyti atliekas, išskyrus komunalinių atliekų ir kitų</w:t>
                      </w:r>
                      <w:r>
                        <w:rPr>
                          <w:color w:val="000000"/>
                          <w:sz w:val="22"/>
                          <w:szCs w:val="24"/>
                        </w:rPr>
                        <w:t xml:space="preserve"> buityje susidarančių</w:t>
                      </w:r>
                      <w:r>
                        <w:rPr>
                          <w:rFonts w:eastAsia="Lucida Sans Unicode"/>
                          <w:color w:val="000000"/>
                          <w:sz w:val="22"/>
                          <w:szCs w:val="24"/>
                        </w:rPr>
                        <w:t xml:space="preserve"> 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 Atliekų turėtojas, kuris perdavė atliekas atliekų tvarkytojui (tvarkytojams), privalo turėti galutinį atliekų sutvarkymą patvirtinantį dokumentą, išskyrus komunalinių atliekų ir kitų </w:t>
                      </w:r>
                      <w:r>
                        <w:rPr>
                          <w:color w:val="000000"/>
                          <w:sz w:val="22"/>
                          <w:szCs w:val="24"/>
                        </w:rPr>
                        <w:t xml:space="preserve">buityje susidarančių </w:t>
                      </w:r>
                      <w:r>
                        <w:rPr>
                          <w:rFonts w:eastAsia="Lucida Sans Unicode"/>
                          <w:color w:val="000000"/>
                          <w:sz w:val="22"/>
                          <w:szCs w:val="24"/>
                        </w:rPr>
                        <w:t>atliekų perdavimą vadovaujantis šio Įstatymo 30</w:t>
                      </w:r>
                      <w:r>
                        <w:rPr>
                          <w:rFonts w:eastAsia="Lucida Sans Unicode"/>
                          <w:color w:val="000000"/>
                          <w:sz w:val="22"/>
                          <w:szCs w:val="24"/>
                          <w:vertAlign w:val="superscript"/>
                        </w:rPr>
                        <w:t>1</w:t>
                      </w:r>
                      <w:r>
                        <w:rPr>
                          <w:rFonts w:eastAsia="Lucida Sans Unicode"/>
                          <w:color w:val="000000"/>
                          <w:sz w:val="22"/>
                          <w:szCs w:val="24"/>
                        </w:rPr>
                        <w:t xml:space="preserve"> straipsniu.</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1"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2"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4"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2"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0"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3"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4"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698af9c7756b40b082a2dc0e077ebe01"/>
                        <w:lock w:val="sdtLocked"/>
                        <w:richText/>
                      </w:sdtPr>
                      <w:sdtContent>
                        <w:p>
                          <w:pPr>
                            <w:widowControl w:val="0"/>
                            <w:ind w:firstLine="720"/>
                            <w:jc w:val="both"/>
                            <w:rPr>
                              <w:sz w:val="22"/>
                              <w:szCs w:val="22"/>
                            </w:rPr>
                          </w:pPr>
                          <w:sdt>
                            <w:sdtPr>
                              <w:alias w:val="Numeris"/>
                              <w:tag w:val="nr_698af9c7756b40b082a2dc0e077ebe01"/>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už </w:t>
                          </w:r>
                          <w:r>
                            <w:rPr>
                              <w:rFonts w:eastAsia="Lucida Sans Unicode"/>
                              <w:bCs/>
                              <w:color w:val="000000"/>
                              <w:sz w:val="22"/>
                              <w:szCs w:val="22"/>
                              <w:lang w:eastAsia="lt-LT"/>
                            </w:rPr>
                            <w:t>bendro atliekų deginimo įrenginio ir (ar) atliekų deginimo įrenginio</w:t>
                          </w:r>
                          <w:r>
                            <w:rPr>
                              <w:color w:val="000000"/>
                              <w:sz w:val="22"/>
                              <w:szCs w:val="22"/>
                            </w:rPr>
                            <w:t xml:space="preserve"> eksploatavimą ir kontrolę atsakingi šių įmonių darbuotojai.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5711af740b324315abe4ce9a38fc4fbd"/>
                    <w:lock w:val="sdtLocked"/>
                    <w:richText/>
                  </w:sdtPr>
                  <w:sdtContent>
                    <w:p>
                      <w:pPr>
                        <w:widowControl w:val="0"/>
                        <w:ind w:firstLine="720"/>
                        <w:jc w:val="both"/>
                        <w:rPr>
                          <w:rFonts w:eastAsia="SimSun"/>
                          <w:kern w:val="3"/>
                          <w:sz w:val="22"/>
                          <w:szCs w:val="22"/>
                          <w:lang w:eastAsia="zh-CN" w:bidi="hi-IN"/>
                        </w:rPr>
                      </w:pPr>
                      <w:sdt>
                        <w:sdtPr>
                          <w:alias w:val="Numeris"/>
                          <w:tag w:val="nr_5711af740b324315abe4ce9a38fc4fbd"/>
                          <w:lock w:val="sdtLocked"/>
                          <w:richText/>
                        </w:sdtPr>
                        <w:sdtContent>
                          <w:r>
                            <w:rPr>
                              <w:color w:val="000000"/>
                              <w:sz w:val="22"/>
                              <w:szCs w:val="22"/>
                              <w:lang w:eastAsia="lt-LT"/>
                            </w:rPr>
                            <w:t>1</w:t>
                          </w:r>
                        </w:sdtContent>
                      </w:sdt>
                      <w:r>
                        <w:rPr>
                          <w:color w:val="000000"/>
                          <w:sz w:val="22"/>
                          <w:szCs w:val="22"/>
                          <w:lang w:eastAsia="lt-LT"/>
                        </w:rPr>
                        <w:t>.</w:t>
                      </w:r>
                      <w:r>
                        <w:rPr>
                          <w:rFonts w:eastAsia="Lucida Sans Unicode"/>
                          <w:color w:val="000000"/>
                          <w:sz w:val="22"/>
                          <w:szCs w:val="22"/>
                          <w:lang w:eastAsia="lt-LT"/>
                        </w:rPr>
                        <w:t xml:space="preserve"> Pavojingas atliekas ketinančios surinkti ir vežti įmonės turi gauti pavojingų atliekų tvarkymo licenciją</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afa0d702a4484dabb32a135b52b77560"/>
                    <w:lock w:val="sdtLocked"/>
                    <w:richText/>
                  </w:sdtPr>
                  <w:sdtContent>
                    <w:p>
                      <w:pPr>
                        <w:widowControl w:val="0"/>
                        <w:ind w:firstLine="720"/>
                        <w:jc w:val="both"/>
                        <w:rPr>
                          <w:rFonts w:eastAsia="SimSun"/>
                          <w:kern w:val="3"/>
                          <w:sz w:val="22"/>
                          <w:szCs w:val="22"/>
                          <w:lang w:eastAsia="zh-CN" w:bidi="hi-IN"/>
                        </w:rPr>
                      </w:pPr>
                      <w:sdt>
                        <w:sdtPr>
                          <w:alias w:val="Numeris"/>
                          <w:tag w:val="nr_afa0d702a4484dabb32a135b52b77560"/>
                          <w:lock w:val="sdtLocked"/>
                          <w:richText/>
                        </w:sdtPr>
                        <w:sdtContent>
                          <w:r>
                            <w:rPr>
                              <w:color w:val="000000"/>
                              <w:sz w:val="22"/>
                              <w:szCs w:val="22"/>
                              <w:lang w:eastAsia="lt-LT"/>
                            </w:rPr>
                            <w:t>3</w:t>
                          </w:r>
                        </w:sdtContent>
                      </w:sdt>
                      <w:r>
                        <w:rPr>
                          <w:color w:val="000000"/>
                          <w:sz w:val="22"/>
                          <w:szCs w:val="22"/>
                          <w:lang w:eastAsia="lt-LT"/>
                        </w:rPr>
                        <w:t>.</w:t>
                      </w:r>
                      <w:r>
                        <w:rPr>
                          <w:rFonts w:eastAsia="Lucida Sans Unicode"/>
                          <w:color w:val="000000"/>
                          <w:sz w:val="22"/>
                          <w:szCs w:val="22"/>
                          <w:lang w:eastAsia="lt-LT"/>
                        </w:rPr>
                        <w:t xml:space="preserve"> Pavojingų atliekų tvarkymo licencijavimo taisykles tvirtina aplinkos ministras. Pavojingų atliekų tvarkymo licencijas išduoda, atsisako išduoti, licencijų duomenis tikslina, licencijų galiojimą sustabdo, galiojimo sustabdymą panaikina, galiojimą panaikina aplinkos ministro įgaliota institucija</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4 d."/>
                    <w:tag w:val="part_391396501c2b4e2bbf5df4bb348a1335"/>
                    <w:lock w:val="sdtLocked"/>
                    <w:richText/>
                  </w:sdtPr>
                  <w:sdtContent>
                    <w:p>
                      <w:pPr>
                        <w:ind w:firstLine="720"/>
                        <w:jc w:val="both"/>
                        <w:rPr>
                          <w:sz w:val="22"/>
                          <w:szCs w:val="22"/>
                        </w:rPr>
                      </w:pPr>
                      <w:sdt>
                        <w:sdtPr>
                          <w:alias w:val="Numeris"/>
                          <w:tag w:val="nr_391396501c2b4e2bbf5df4bb348a1335"/>
                          <w:lock w:val="sdtLocked"/>
                          <w:richText/>
                        </w:sdtPr>
                        <w:sdtContent>
                          <w:r>
                            <w:rPr>
                              <w:color w:val="000000"/>
                              <w:sz w:val="22"/>
                              <w:szCs w:val="22"/>
                              <w:lang w:eastAsia="lt-LT"/>
                            </w:rPr>
                            <w:t>4</w:t>
                          </w:r>
                        </w:sdtContent>
                      </w:sdt>
                      <w:r>
                        <w:rPr>
                          <w:color w:val="000000"/>
                          <w:sz w:val="22"/>
                          <w:szCs w:val="22"/>
                          <w:lang w:eastAsia="lt-LT"/>
                        </w:rPr>
                        <w:t>. Pavojingų atliekų tvarkymo licencija išduodama jas surenkančiai ir vežančiai įmonei, jeigu:</w:t>
                      </w:r>
                    </w:p>
                    <w:sdt>
                      <w:sdtPr>
                        <w:alias w:val="12 str. 4 d. 1 p."/>
                        <w:tag w:val="part_403144ee0afb4b99899146f14284a225"/>
                        <w:lock w:val="sdtLocked"/>
                        <w:richText/>
                      </w:sdtPr>
                      <w:sdtContent>
                        <w:p>
                          <w:pPr>
                            <w:ind w:firstLine="720"/>
                            <w:jc w:val="both"/>
                            <w:rPr>
                              <w:sz w:val="22"/>
                              <w:szCs w:val="22"/>
                            </w:rPr>
                          </w:pPr>
                          <w:sdt>
                            <w:sdtPr>
                              <w:alias w:val="Numeris"/>
                              <w:tag w:val="nr_403144ee0afb4b99899146f14284a225"/>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w:t>
                          </w:r>
                          <w:r>
                            <w:rPr>
                              <w:b/>
                              <w:bCs/>
                              <w:color w:val="000000"/>
                              <w:sz w:val="22"/>
                              <w:szCs w:val="22"/>
                              <w:lang w:eastAsia="lt-LT"/>
                            </w:rPr>
                            <w:t xml:space="preserve"> </w:t>
                          </w:r>
                          <w:r>
                            <w:rPr>
                              <w:color w:val="000000"/>
                              <w:sz w:val="22"/>
                              <w:szCs w:val="22"/>
                              <w:lang w:eastAsia="lt-LT"/>
                            </w:rPr>
                            <w:t>atsakingų darbuotojų kompetencija atitinka šio Įstatymo 11</w:t>
                          </w:r>
                          <w:r>
                            <w:rPr>
                              <w:color w:val="000000"/>
                              <w:sz w:val="22"/>
                              <w:szCs w:val="22"/>
                              <w:vertAlign w:val="superscript"/>
                              <w:lang w:eastAsia="lt-LT"/>
                            </w:rPr>
                            <w:t>2</w:t>
                          </w:r>
                          <w:r>
                            <w:rPr>
                              <w:color w:val="000000"/>
                              <w:sz w:val="22"/>
                              <w:szCs w:val="22"/>
                              <w:lang w:eastAsia="lt-LT"/>
                            </w:rPr>
                            <w:t xml:space="preserve"> straipsnyje nustatytus reikalavimus;</w:t>
                          </w:r>
                        </w:p>
                      </w:sdtContent>
                    </w:sdt>
                    <w:sdt>
                      <w:sdtPr>
                        <w:alias w:val="12 str. 4 d. 2 p."/>
                        <w:tag w:val="part_d3a31d21750d4dafbbe9902da143cc8a"/>
                        <w:lock w:val="sdtLocked"/>
                        <w:richText/>
                      </w:sdtPr>
                      <w:sdtContent>
                        <w:p>
                          <w:pPr>
                            <w:ind w:firstLine="720"/>
                            <w:jc w:val="both"/>
                            <w:rPr>
                              <w:rFonts w:eastAsia="SimSun"/>
                              <w:kern w:val="3"/>
                              <w:sz w:val="22"/>
                              <w:szCs w:val="22"/>
                              <w:lang w:eastAsia="zh-CN" w:bidi="hi-IN"/>
                            </w:rPr>
                          </w:pPr>
                          <w:sdt>
                            <w:sdtPr>
                              <w:alias w:val="Numeris"/>
                              <w:tag w:val="nr_d3a31d21750d4dafbbe9902da143cc8a"/>
                              <w:lock w:val="sdtLocked"/>
                              <w:richText/>
                            </w:sdtPr>
                            <w:sdtContent>
                              <w:r>
                                <w:rPr>
                                  <w:color w:val="000000"/>
                                  <w:sz w:val="22"/>
                                  <w:szCs w:val="22"/>
                                  <w:lang w:eastAsia="lt-LT"/>
                                </w:rPr>
                                <w:t>2</w:t>
                              </w:r>
                            </w:sdtContent>
                          </w:sdt>
                          <w:r>
                            <w:rPr>
                              <w:color w:val="000000"/>
                              <w:sz w:val="22"/>
                              <w:szCs w:val="22"/>
                              <w:lang w:eastAsia="lt-LT"/>
                            </w:rPr>
                            <w:t>) pavojingas atliekas surenkančios ir vežančios įmonės civilinė atsakomybė apdrausta draudimo įmonėje.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5 d."/>
                    <w:tag w:val="part_1b72e50e8f764954890088e3150590a3"/>
                    <w:lock w:val="sdtLocked"/>
                    <w:richText/>
                  </w:sdtPr>
                  <w:sdtContent>
                    <w:p>
                      <w:pPr>
                        <w:ind w:firstLine="720"/>
                        <w:jc w:val="both"/>
                        <w:rPr>
                          <w:color w:val="000000"/>
                          <w:sz w:val="22"/>
                          <w:szCs w:val="22"/>
                          <w:lang w:eastAsia="lt-LT"/>
                        </w:rPr>
                      </w:pPr>
                      <w:sdt>
                        <w:sdtPr>
                          <w:alias w:val="Numeris"/>
                          <w:tag w:val="nr_1b72e50e8f764954890088e3150590a3"/>
                          <w:lock w:val="sdtLocked"/>
                          <w:richText/>
                        </w:sdtPr>
                        <w:sdtContent>
                          <w:r>
                            <w:rPr>
                              <w:color w:val="000000"/>
                              <w:sz w:val="22"/>
                              <w:szCs w:val="22"/>
                              <w:lang w:eastAsia="lt-LT"/>
                            </w:rPr>
                            <w:t>5</w:t>
                          </w:r>
                        </w:sdtContent>
                      </w:sdt>
                      <w:r>
                        <w:rPr>
                          <w:color w:val="000000"/>
                          <w:sz w:val="22"/>
                          <w:szCs w:val="22"/>
                          <w:lang w:eastAsia="lt-LT"/>
                        </w:rPr>
                        <w:t>. Pavojingų atliekų tvarkymo licencija neišduodama ar netikslinama, jeigu:</w:t>
                      </w:r>
                    </w:p>
                    <w:sdt>
                      <w:sdtPr>
                        <w:alias w:val="12 str. 5 d. 1 p."/>
                        <w:tag w:val="part_51e06e5a16434d8dafedb5f6afe4b9c4"/>
                        <w:lock w:val="sdtLocked"/>
                        <w:richText/>
                      </w:sdtPr>
                      <w:sdtContent>
                        <w:p>
                          <w:pPr>
                            <w:ind w:firstLine="720"/>
                            <w:jc w:val="both"/>
                            <w:rPr>
                              <w:sz w:val="22"/>
                              <w:szCs w:val="22"/>
                            </w:rPr>
                          </w:pPr>
                          <w:sdt>
                            <w:sdtPr>
                              <w:alias w:val="Numeris"/>
                              <w:tag w:val="nr_51e06e5a16434d8dafedb5f6afe4b9c4"/>
                              <w:lock w:val="sdtLocked"/>
                              <w:richText/>
                            </w:sdtPr>
                            <w:sdtContent>
                              <w:r>
                                <w:rPr>
                                  <w:color w:val="000000"/>
                                  <w:sz w:val="22"/>
                                  <w:szCs w:val="22"/>
                                  <w:lang w:eastAsia="lt-LT"/>
                                </w:rPr>
                                <w:t>1</w:t>
                              </w:r>
                            </w:sdtContent>
                          </w:sdt>
                          <w:r>
                            <w:rPr>
                              <w:color w:val="000000"/>
                              <w:sz w:val="22"/>
                              <w:szCs w:val="22"/>
                              <w:lang w:eastAsia="lt-LT"/>
                            </w:rPr>
                            <w:t>) pavojingas atliekas surenkančios ir vežančios įmonės atsakingų darbuotojų kompetencija neatitinka šio Įstatymo 11</w:t>
                          </w:r>
                          <w:r>
                            <w:rPr>
                              <w:color w:val="000000"/>
                              <w:sz w:val="22"/>
                              <w:szCs w:val="22"/>
                              <w:vertAlign w:val="superscript"/>
                              <w:lang w:eastAsia="lt-LT"/>
                            </w:rPr>
                            <w:t>2</w:t>
                          </w:r>
                          <w:r>
                            <w:rPr>
                              <w:color w:val="000000"/>
                              <w:sz w:val="22"/>
                              <w:szCs w:val="22"/>
                              <w:lang w:eastAsia="lt-LT"/>
                            </w:rPr>
                            <w:t xml:space="preserve"> straipsnyje nustatytų reikalavimų;</w:t>
                          </w:r>
                        </w:p>
                      </w:sdtContent>
                    </w:sdt>
                    <w:sdt>
                      <w:sdtPr>
                        <w:alias w:val="12 str. 5 d. 2 p."/>
                        <w:tag w:val="part_a7092a75c7e74419938042a69f8772a2"/>
                        <w:lock w:val="sdtLocked"/>
                        <w:richText/>
                      </w:sdtPr>
                      <w:sdtContent>
                        <w:p>
                          <w:pPr>
                            <w:ind w:firstLine="720"/>
                            <w:jc w:val="both"/>
                            <w:rPr>
                              <w:sz w:val="22"/>
                              <w:szCs w:val="22"/>
                            </w:rPr>
                          </w:pPr>
                          <w:sdt>
                            <w:sdtPr>
                              <w:alias w:val="Numeris"/>
                              <w:tag w:val="nr_a7092a75c7e74419938042a69f8772a2"/>
                              <w:lock w:val="sdtLocked"/>
                              <w:richText/>
                            </w:sdtPr>
                            <w:sdtContent>
                              <w:r>
                                <w:rPr>
                                  <w:color w:val="000000"/>
                                  <w:sz w:val="22"/>
                                  <w:szCs w:val="22"/>
                                  <w:lang w:eastAsia="lt-LT"/>
                                </w:rPr>
                                <w:t>2</w:t>
                              </w:r>
                            </w:sdtContent>
                          </w:sdt>
                          <w:r>
                            <w:rPr>
                              <w:color w:val="000000"/>
                              <w:sz w:val="22"/>
                              <w:szCs w:val="22"/>
                              <w:lang w:eastAsia="lt-LT"/>
                            </w:rPr>
                            <w:t>) pavojingas atliekas surenkanti ir vežanti įmonė pateikė melagingus duomenis pavojingų atliekų tvarkymo licencijai gauti ar tikslinti;</w:t>
                          </w:r>
                        </w:p>
                      </w:sdtContent>
                    </w:sdt>
                    <w:sdt>
                      <w:sdtPr>
                        <w:alias w:val="12 str. 5 d. 3 p."/>
                        <w:tag w:val="part_a177eae7e4254ef38e1e280caa31993a"/>
                        <w:lock w:val="sdtLocked"/>
                        <w:richText/>
                      </w:sdtPr>
                      <w:sdtContent>
                        <w:p>
                          <w:pPr>
                            <w:ind w:firstLine="720"/>
                            <w:jc w:val="both"/>
                            <w:rPr>
                              <w:rFonts w:eastAsia="SimSun"/>
                              <w:kern w:val="3"/>
                              <w:sz w:val="22"/>
                              <w:szCs w:val="22"/>
                              <w:lang w:eastAsia="zh-CN" w:bidi="hi-IN"/>
                            </w:rPr>
                          </w:pPr>
                          <w:sdt>
                            <w:sdtPr>
                              <w:alias w:val="Numeris"/>
                              <w:tag w:val="nr_a177eae7e4254ef38e1e280caa31993a"/>
                              <w:lock w:val="sdtLocked"/>
                              <w:richText/>
                            </w:sdtPr>
                            <w:sdtContent>
                              <w:r>
                                <w:rPr>
                                  <w:color w:val="000000"/>
                                  <w:sz w:val="22"/>
                                  <w:szCs w:val="22"/>
                                  <w:lang w:eastAsia="lt-LT"/>
                                </w:rPr>
                                <w:t>3</w:t>
                              </w:r>
                            </w:sdtContent>
                          </w:sdt>
                          <w:r>
                            <w:rPr>
                              <w:color w:val="000000"/>
                              <w:sz w:val="22"/>
                              <w:szCs w:val="22"/>
                              <w:lang w:eastAsia="lt-LT"/>
                            </w:rPr>
                            <w:t>) pavojingas atliekas surenkančios ir vežančios įmonės pateikti dokumentai neatitinka jiems nustatytų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13788cfb08d140aa914c47f1a6366416"/>
                        <w:lock w:val="sdtLocked"/>
                        <w:richText/>
                      </w:sdtPr>
                      <w:sdtContent>
                        <w:p>
                          <w:pPr>
                            <w:widowControl w:val="0"/>
                            <w:ind w:firstLine="720"/>
                            <w:jc w:val="both"/>
                          </w:pPr>
                          <w:sdt>
                            <w:sdtPr>
                              <w:alias w:val="Numeris"/>
                              <w:tag w:val="nr_13788cfb08d140aa914c47f1a6366416"/>
                              <w:lock w:val="sdtLocked"/>
                              <w:richText/>
                            </w:sdtPr>
                            <w:sdtContent>
                              <w:r>
                                <w:rPr>
                                  <w:rFonts w:eastAsia="Lucida Sans Unicode"/>
                                  <w:color w:val="000000"/>
                                  <w:sz w:val="22"/>
                                  <w:szCs w:val="22"/>
                                  <w:lang w:eastAsia="lt-LT" w:bidi="en-US"/>
                                </w:rPr>
                                <w:t>4</w:t>
                              </w:r>
                            </w:sdtContent>
                          </w:sdt>
                          <w:r>
                            <w:rPr>
                              <w:rFonts w:eastAsia="Lucida Sans Unicode"/>
                              <w:color w:val="000000"/>
                              <w:sz w:val="22"/>
                              <w:szCs w:val="22"/>
                              <w:lang w:eastAsia="lt-LT" w:bidi="en-US"/>
                            </w:rPr>
                            <w:t xml:space="preserve">) licencijos turėtojas pažeidė pavojingų atliekų </w:t>
                          </w:r>
                          <w:r>
                            <w:rPr>
                              <w:rFonts w:eastAsia="Lucida Sans Unicode"/>
                              <w:color w:val="000000"/>
                              <w:sz w:val="22"/>
                              <w:szCs w:val="22"/>
                              <w:lang w:eastAsia="lt-LT"/>
                            </w:rPr>
                            <w:t>surinkimo ir vežimo</w:t>
                          </w:r>
                          <w:r>
                            <w:rPr>
                              <w:rFonts w:eastAsia="Lucida Sans Unicode"/>
                              <w:color w:val="000000"/>
                              <w:sz w:val="22"/>
                              <w:szCs w:val="22"/>
                              <w:lang w:eastAsia="lt-LT" w:bidi="en-US"/>
                            </w:rPr>
                            <w:t xml:space="preserve"> reikalavimus ir neįvykdė aplinkos apsaugos valstybinės kontrolės pareigūnų privalomojo nurodymo pašalinti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4"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5"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1"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1"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4"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39"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36"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37"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38"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66dcae9a9f134d5f84f46e1974e5d0d4"/>
                <w:lock w:val="sdtLocked"/>
                <w:richText/>
              </w:sdtPr>
              <w:sdtContent>
                <w:p>
                  <w:pPr>
                    <w:ind w:firstLine="720"/>
                    <w:jc w:val="both"/>
                    <w:rPr>
                      <w:color w:val="000000"/>
                      <w:sz w:val="22"/>
                      <w:szCs w:val="24"/>
                    </w:rPr>
                  </w:pPr>
                  <w:sdt>
                    <w:sdtPr>
                      <w:alias w:val="Numeris"/>
                      <w:tag w:val="nr_66dcae9a9f134d5f84f46e1974e5d0d4"/>
                      <w:lock w:val="sdtLocked"/>
                      <w:richText/>
                    </w:sdtPr>
                    <w:sdtContent>
                      <w:r>
                        <w:rPr>
                          <w:rFonts w:eastAsia="Lucida Sans Unicode"/>
                          <w:b/>
                          <w:color w:val="000000"/>
                          <w:sz w:val="22"/>
                          <w:szCs w:val="24"/>
                        </w:rPr>
                        <w:t>25</w:t>
                      </w:r>
                    </w:sdtContent>
                  </w:sdt>
                  <w:r>
                    <w:rPr>
                      <w:rFonts w:eastAsia="Lucida Sans Unicode"/>
                      <w:b/>
                      <w:color w:val="000000"/>
                      <w:sz w:val="22"/>
                      <w:szCs w:val="24"/>
                    </w:rPr>
                    <w:t xml:space="preserve"> straipsnis. </w:t>
                  </w:r>
                  <w:sdt>
                    <w:sdtPr>
                      <w:alias w:val="Pavadinimas"/>
                      <w:tag w:val="title_66dcae9a9f134d5f84f46e1974e5d0d4"/>
                      <w:lock w:val="sdtLocked"/>
                      <w:richText/>
                    </w:sdtPr>
                    <w:sdtContent>
                      <w:r>
                        <w:rPr>
                          <w:rFonts w:eastAsia="Lucida Sans Unicode"/>
                          <w:b/>
                          <w:color w:val="000000"/>
                          <w:sz w:val="22"/>
                          <w:szCs w:val="24"/>
                        </w:rPr>
                        <w:t>Savivaldybių funkcijos</w:t>
                      </w:r>
                    </w:sdtContent>
                  </w:sdt>
                </w:p>
                <w:sdt>
                  <w:sdtPr>
                    <w:alias w:val="25 str. 1 d."/>
                    <w:tag w:val="part_1b399df7c7dc47b684980697f69a3e68"/>
                    <w:lock w:val="sdtLocked"/>
                    <w:richText/>
                  </w:sdtPr>
                  <w:sdtContent>
                    <w:p>
                      <w:pPr>
                        <w:ind w:firstLine="720"/>
                        <w:jc w:val="both"/>
                        <w:rPr>
                          <w:color w:val="000000"/>
                          <w:sz w:val="22"/>
                          <w:szCs w:val="24"/>
                        </w:rPr>
                      </w:pPr>
                      <w:r>
                        <w:rPr>
                          <w:color w:val="000000"/>
                          <w:sz w:val="22"/>
                          <w:szCs w:val="24"/>
                        </w:rPr>
                        <w:t xml:space="preserve">Savivaldybės organizuoja komunalinių atliekų tvarkymo sistemas, būtinas jų teritorijose susidarančioms komunalinėms </w:t>
                      </w:r>
                      <w:r>
                        <w:rPr>
                          <w:bCs/>
                          <w:color w:val="000000"/>
                          <w:sz w:val="22"/>
                          <w:szCs w:val="24"/>
                        </w:rPr>
                        <w:t xml:space="preserve">atliekoms </w:t>
                      </w:r>
                      <w:r>
                        <w:rPr>
                          <w:rFonts w:eastAsia="Lucida Sans Unicode"/>
                          <w:color w:val="000000"/>
                          <w:sz w:val="22"/>
                          <w:szCs w:val="24"/>
                        </w:rPr>
                        <w:t>ir kitoms</w:t>
                      </w:r>
                      <w:r>
                        <w:rPr>
                          <w:color w:val="000000"/>
                          <w:sz w:val="22"/>
                          <w:szCs w:val="24"/>
                        </w:rPr>
                        <w:t xml:space="preserve"> buityje susidarančioms</w:t>
                      </w:r>
                      <w:r>
                        <w:rPr>
                          <w:rFonts w:eastAsia="Lucida Sans Unicode"/>
                          <w:color w:val="000000"/>
                          <w:sz w:val="22"/>
                          <w:szCs w:val="24"/>
                        </w:rPr>
                        <w:t xml:space="preserve"> </w:t>
                      </w:r>
                      <w:r>
                        <w:rPr>
                          <w:color w:val="000000"/>
                          <w:sz w:val="22"/>
                          <w:szCs w:val="24"/>
                        </w:rPr>
                        <w:t xml:space="preserve">atliekoms tvarkyti, užtikrina </w:t>
                      </w:r>
                      <w:r>
                        <w:rPr>
                          <w:bCs/>
                          <w:color w:val="000000"/>
                          <w:sz w:val="22"/>
                          <w:szCs w:val="24"/>
                        </w:rPr>
                        <w:t xml:space="preserve">šių </w:t>
                      </w:r>
                      <w:r>
                        <w:rPr>
                          <w:color w:val="000000"/>
                          <w:sz w:val="22"/>
                          <w:szCs w:val="24"/>
                        </w:rPr>
                        <w:t>sistemų funkcionavimą, organizuoja šiukšlių ir atliekų, kurių turėtojo nustatyti neįmanoma arba kuris neegzistuoja, tvarkymą</w:t>
                      </w:r>
                      <w:r>
                        <w:rPr>
                          <w:b/>
                          <w:color w:val="000000"/>
                          <w:sz w:val="22"/>
                          <w:szCs w:val="24"/>
                        </w:rPr>
                        <w:t xml:space="preserve"> </w:t>
                      </w:r>
                      <w:r>
                        <w:rPr>
                          <w:color w:val="000000"/>
                          <w:sz w:val="22"/>
                          <w:szCs w:val="24"/>
                        </w:rPr>
                        <w:t>ir administruoja komunalinių atliekų tvarkymo paslaugos teikimą.</w:t>
                      </w:r>
                    </w:p>
                    <w:p>
                      <w:pPr>
                        <w:jc w:val="both"/>
                        <w:rPr>
                          <w:i/>
                          <w:sz w:val="20"/>
                        </w:rPr>
                      </w:pPr>
                      <w:r>
                        <w:rPr>
                          <w:i/>
                          <w:sz w:val="20"/>
                        </w:rPr>
                        <w:t>Straipsnio pakeitimai:</w:t>
                      </w:r>
                    </w:p>
                    <w:p>
                      <w:pPr>
                        <w:jc w:val="both"/>
                        <w:rPr>
                          <w:sz w:val="22"/>
                        </w:rPr>
                      </w:pPr>
                      <w:r>
                        <w:rPr>
                          <w:i/>
                          <w:sz w:val="20"/>
                        </w:rPr>
                        <w:t xml:space="preserve">Nr. </w:t>
                      </w:r>
                      <w:hyperlink r:id="rId140" w:history="1">
                        <w:r>
                          <w:rPr>
                            <w:rStyle w:val="Hipersaitas"/>
                            <w:i/>
                            <w:sz w:val="20"/>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5-1 str."/>
                <w:tag w:val="part_d89607e380224b25b30d3e4e6b3f0741"/>
                <w:lock w:val="sdtLocked"/>
                <w:richText/>
              </w:sdtPr>
              <w:sdtContent>
                <w:p>
                  <w:pPr>
                    <w:widowControl w:val="0"/>
                    <w:ind w:left="2552" w:hanging="1832"/>
                    <w:jc w:val="both"/>
                    <w:rPr>
                      <w:b/>
                      <w:sz w:val="22"/>
                      <w:szCs w:val="22"/>
                    </w:rPr>
                  </w:pPr>
                  <w:sdt>
                    <w:sdtPr>
                      <w:alias w:val="Numeris"/>
                      <w:tag w:val="nr_d89607e380224b25b30d3e4e6b3f0741"/>
                      <w:lock w:val="sdtLocked"/>
                      <w:richText/>
                    </w:sdtPr>
                    <w:sdtContent>
                      <w:r>
                        <w:rPr>
                          <w:rFonts w:eastAsia="Lucida Sans Unicode"/>
                          <w:b/>
                          <w:color w:val="000000"/>
                          <w:sz w:val="22"/>
                          <w:szCs w:val="22"/>
                          <w:lang w:eastAsia="lt-LT" w:bidi="en-US"/>
                        </w:rPr>
                        <w:t>25</w:t>
                      </w:r>
                      <w:r>
                        <w:rPr>
                          <w:rFonts w:eastAsia="Lucida Sans Unicode"/>
                          <w:b/>
                          <w:color w:val="000000"/>
                          <w:sz w:val="22"/>
                          <w:szCs w:val="22"/>
                          <w:vertAlign w:val="superscript"/>
                          <w:lang w:eastAsia="lt-LT" w:bidi="en-US"/>
                        </w:rPr>
                        <w:t>1</w:t>
                      </w:r>
                    </w:sdtContent>
                  </w:sdt>
                  <w:r>
                    <w:rPr>
                      <w:rFonts w:eastAsia="Lucida Sans Unicode"/>
                      <w:b/>
                      <w:color w:val="000000"/>
                      <w:sz w:val="22"/>
                      <w:szCs w:val="22"/>
                      <w:lang w:eastAsia="lt-LT" w:bidi="en-US"/>
                    </w:rPr>
                    <w:t xml:space="preserve"> straipsnis.</w:t>
                  </w:r>
                  <w:r>
                    <w:rPr>
                      <w:rFonts w:eastAsia="Lucida Sans Unicode"/>
                      <w:b/>
                      <w:bCs/>
                      <w:color w:val="000000"/>
                      <w:sz w:val="22"/>
                      <w:szCs w:val="22"/>
                      <w:lang w:eastAsia="lt-LT"/>
                    </w:rPr>
                    <w:t xml:space="preserve"> </w:t>
                  </w:r>
                  <w:sdt>
                    <w:sdtPr>
                      <w:alias w:val="Pavadinimas"/>
                      <w:tag w:val="title_d89607e380224b25b30d3e4e6b3f0741"/>
                      <w:lock w:val="sdtLocked"/>
                      <w:richText/>
                    </w:sdtPr>
                    <w:sdtContent>
                      <w:r>
                        <w:rPr>
                          <w:b/>
                          <w:sz w:val="22"/>
                          <w:szCs w:val="22"/>
                        </w:rPr>
                        <w:t>Valstybinės energetikos reguliavimo t</w:t>
                      </w:r>
                      <w:r>
                        <w:rPr>
                          <w:rFonts w:eastAsia="Lucida Sans Unicode"/>
                          <w:b/>
                          <w:bCs/>
                          <w:color w:val="000000"/>
                          <w:sz w:val="22"/>
                          <w:szCs w:val="22"/>
                          <w:lang w:eastAsia="lt-LT"/>
                        </w:rPr>
                        <w:t>arybos kompetencija ir finansavimo tvarka</w:t>
                      </w:r>
                    </w:sdtContent>
                  </w:sdt>
                </w:p>
                <w:sdt>
                  <w:sdtPr>
                    <w:alias w:val="25-1 str. 1 d."/>
                    <w:tag w:val="part_95136506ae0c4c71adebe494876719ff"/>
                    <w:lock w:val="sdtLocked"/>
                    <w:richText/>
                  </w:sdtPr>
                  <w:sdtContent>
                    <w:p>
                      <w:pPr>
                        <w:widowControl w:val="0"/>
                        <w:ind w:firstLine="720"/>
                        <w:jc w:val="both"/>
                        <w:rPr>
                          <w:sz w:val="22"/>
                          <w:szCs w:val="22"/>
                        </w:rPr>
                      </w:pPr>
                      <w:sdt>
                        <w:sdtPr>
                          <w:alias w:val="Numeris"/>
                          <w:tag w:val="nr_95136506ae0c4c71adebe494876719ff"/>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w:t>
                      </w:r>
                      <w:r>
                        <w:rPr>
                          <w:sz w:val="22"/>
                          <w:szCs w:val="22"/>
                        </w:rPr>
                        <w:t>Valstybinė energetikos reguliavimo taryba</w:t>
                      </w:r>
                      <w:r>
                        <w:rPr>
                          <w:rFonts w:eastAsia="Lucida Sans Unicode"/>
                          <w:color w:val="000000"/>
                          <w:sz w:val="22"/>
                          <w:szCs w:val="22"/>
                          <w:lang w:eastAsia="lt-LT"/>
                        </w:rPr>
                        <w:t xml:space="preserve"> (toliau – Taryba)</w:t>
                      </w:r>
                      <w:r>
                        <w:rPr>
                          <w:rFonts w:eastAsia="Lucida Sans Unicode"/>
                          <w:bCs/>
                          <w:color w:val="000000"/>
                          <w:sz w:val="22"/>
                          <w:szCs w:val="22"/>
                          <w:lang w:eastAsia="lt-LT"/>
                        </w:rPr>
                        <w:t>:</w:t>
                      </w:r>
                    </w:p>
                    <w:sdt>
                      <w:sdtPr>
                        <w:alias w:val="25-1 str. 1 d. 1 p."/>
                        <w:tag w:val="part_966ef09e2c4a4042a4413123f06309da"/>
                        <w:lock w:val="sdtLocked"/>
                        <w:richText/>
                      </w:sdtPr>
                      <w:sdtContent>
                        <w:p>
                          <w:pPr>
                            <w:widowControl w:val="0"/>
                            <w:ind w:firstLine="720"/>
                            <w:jc w:val="both"/>
                            <w:rPr>
                              <w:sz w:val="22"/>
                              <w:szCs w:val="22"/>
                            </w:rPr>
                          </w:pPr>
                          <w:sdt>
                            <w:sdtPr>
                              <w:alias w:val="Numeris"/>
                              <w:tag w:val="nr_966ef09e2c4a4042a4413123f06309d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tvirtina Komunalinių atliekų tvarkymo regioninių kainų nustatymo metodiką ir prižiūri, kaip ji taikoma;</w:t>
                          </w:r>
                        </w:p>
                      </w:sdtContent>
                    </w:sdt>
                    <w:sdt>
                      <w:sdtPr>
                        <w:alias w:val="25-1 str. 1 d. 2 p."/>
                        <w:tag w:val="part_b725c7d8ae814017b09a1cf3607135de"/>
                        <w:lock w:val="sdtLocked"/>
                        <w:richText/>
                      </w:sdtPr>
                      <w:sdtContent>
                        <w:p>
                          <w:pPr>
                            <w:widowControl w:val="0"/>
                            <w:ind w:firstLine="720"/>
                            <w:jc w:val="both"/>
                            <w:rPr>
                              <w:sz w:val="22"/>
                              <w:szCs w:val="22"/>
                            </w:rPr>
                          </w:pPr>
                          <w:sdt>
                            <w:sdtPr>
                              <w:alias w:val="Numeris"/>
                              <w:tag w:val="nr_b725c7d8ae814017b09a1cf3607135d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nustato regionines kainas ir prižiūri, kaip jos taikomos;</w:t>
                          </w:r>
                        </w:p>
                      </w:sdtContent>
                    </w:sdt>
                    <w:sdt>
                      <w:sdtPr>
                        <w:alias w:val="25-1 str. 1 d. 3 p."/>
                        <w:tag w:val="part_2ddeb6856dfc4a7b91701637182cd961"/>
                        <w:lock w:val="sdtLocked"/>
                        <w:richText/>
                      </w:sdtPr>
                      <w:sdtContent>
                        <w:p>
                          <w:pPr>
                            <w:widowControl w:val="0"/>
                            <w:tabs>
                              <w:tab w:val="left" w:pos="851"/>
                            </w:tabs>
                            <w:ind w:firstLine="720"/>
                            <w:jc w:val="both"/>
                            <w:rPr>
                              <w:rFonts w:eastAsia="Lucida Sans Unicode"/>
                              <w:color w:val="000000"/>
                              <w:sz w:val="22"/>
                              <w:szCs w:val="22"/>
                              <w:lang w:eastAsia="lt-LT"/>
                            </w:rPr>
                          </w:pPr>
                          <w:sdt>
                            <w:sdtPr>
                              <w:alias w:val="Numeris"/>
                              <w:tag w:val="nr_2ddeb6856dfc4a7b91701637182cd96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tvirtina po rūšiavimo likusių, perdirbti ir pakartotinai panaudoti netinkančių energinę vertę turinčių komunalinių atliekų deginimo vienos tonos (toliau – komunalinių atliekų deginimo viena tona) įkainio viršutinės ribos nustatymo metodiką ir prižiūri, kaip ji taikoma;</w:t>
                          </w:r>
                        </w:p>
                      </w:sdtContent>
                    </w:sdt>
                    <w:sdt>
                      <w:sdtPr>
                        <w:alias w:val="25-1 str. 1 d. 4 p."/>
                        <w:tag w:val="part_c3d574d218c149739892a457343c7594"/>
                        <w:lock w:val="sdtLocked"/>
                        <w:richText/>
                      </w:sdtPr>
                      <w:sdtContent>
                        <w:p>
                          <w:pPr>
                            <w:widowControl w:val="0"/>
                            <w:ind w:firstLine="720"/>
                            <w:jc w:val="both"/>
                            <w:rPr>
                              <w:rFonts w:eastAsia="Lucida Sans Unicode"/>
                              <w:color w:val="000000"/>
                              <w:sz w:val="22"/>
                              <w:szCs w:val="22"/>
                              <w:lang w:eastAsia="lt-LT"/>
                            </w:rPr>
                          </w:pPr>
                          <w:sdt>
                            <w:sdtPr>
                              <w:alias w:val="Numeris"/>
                              <w:tag w:val="nr_c3d574d218c149739892a457343c7594"/>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nustato bendro atliekų deginimo įrenginio ir (ar) atliekų deginimo įrenginio valdytojų po rūšiavimo likusių, perdirbti ir pakartotinai panaudoti netinkančių energinę vertę turinčių komunalinių atliekų deginimo vienos tonos įkainio viršutinę ribą ir prižiūri, kaip ji taikoma;</w:t>
                          </w:r>
                        </w:p>
                      </w:sdtContent>
                    </w:sdt>
                    <w:sdt>
                      <w:sdtPr>
                        <w:alias w:val="25-1 str. 1 d. 5 p."/>
                        <w:tag w:val="part_b0be28e05bcf48a0b012d55218b6a41c"/>
                        <w:lock w:val="sdtLocked"/>
                        <w:richText/>
                      </w:sdtPr>
                      <w:sdtContent>
                        <w:p>
                          <w:pPr>
                            <w:widowControl w:val="0"/>
                            <w:ind w:firstLine="720"/>
                            <w:jc w:val="both"/>
                            <w:rPr>
                              <w:rFonts w:eastAsia="Lucida Sans Unicode"/>
                              <w:color w:val="000000"/>
                              <w:sz w:val="22"/>
                              <w:szCs w:val="22"/>
                              <w:lang w:eastAsia="lt-LT"/>
                            </w:rPr>
                          </w:pPr>
                          <w:sdt>
                            <w:sdtPr>
                              <w:alias w:val="Numeris"/>
                              <w:tag w:val="nr_b0be28e05bcf48a0b012d55218b6a41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vadovaudamasi skaidrumo, objektyvumo ir nediskriminavimo principais bei investicijų efektyvumo, atsipirkimo laikotarpio ir pagrįstumo įvertinimo kriterijais, tvirtina investicijų vertinimo ir derinimo tvarkos aprašą, derina regioninių atliekų tvarkymo centrų ir bendro atliekų deginimo įrenginio ir (ar) atliekų deginimo įrenginio valdytojų investicijas, susijusias su komunalinių atliekų tvarkymu ir komunalinių atliekų deginimu; </w:t>
                          </w:r>
                        </w:p>
                      </w:sdtContent>
                    </w:sdt>
                    <w:sdt>
                      <w:sdtPr>
                        <w:alias w:val="25-1 str. 1 d. 6 p."/>
                        <w:tag w:val="part_01d6629be0e74a7f9ec9b8745f08e4cc"/>
                        <w:lock w:val="sdtLocked"/>
                        <w:richText/>
                      </w:sdtPr>
                      <w:sdtContent>
                        <w:p>
                          <w:pPr>
                            <w:widowControl w:val="0"/>
                            <w:ind w:firstLine="720"/>
                            <w:jc w:val="both"/>
                            <w:rPr>
                              <w:sz w:val="22"/>
                              <w:szCs w:val="22"/>
                            </w:rPr>
                          </w:pPr>
                          <w:sdt>
                            <w:sdtPr>
                              <w:alias w:val="Numeris"/>
                              <w:tag w:val="nr_01d6629be0e74a7f9ec9b8745f08e4cc"/>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ginčų sprendimo ne teismo tvarka nagrinėja bendro atliekų deginimo įrenginio ir (ar) atliekų deginimo įrenginio valdytojų ir regioninių atliekų tvarkymo centrų kylančius ginčus dėl bendro atliekų deginimo įrenginio ir (ar) atliekų deginimo įrenginio valdytojų taikomų komunalinių atliekų deginimo vienos tonos įkainių;</w:t>
                          </w:r>
                        </w:p>
                      </w:sdtContent>
                    </w:sdt>
                    <w:sdt>
                      <w:sdtPr>
                        <w:alias w:val="25-1 str. 1 d. 7 p."/>
                        <w:tag w:val="part_649d5f0e26eb4f80b3489888562e30b6"/>
                        <w:lock w:val="sdtLocked"/>
                        <w:richText/>
                      </w:sdtPr>
                      <w:sdtContent>
                        <w:p>
                          <w:pPr>
                            <w:widowControl w:val="0"/>
                            <w:ind w:firstLine="720"/>
                            <w:jc w:val="both"/>
                            <w:rPr>
                              <w:rFonts w:eastAsia="Lucida Sans Unicode"/>
                              <w:color w:val="000000"/>
                              <w:sz w:val="22"/>
                              <w:szCs w:val="22"/>
                              <w:lang w:eastAsia="lt-LT"/>
                            </w:rPr>
                          </w:pPr>
                          <w:sdt>
                            <w:sdtPr>
                              <w:alias w:val="Numeris"/>
                              <w:tag w:val="nr_649d5f0e26eb4f80b3489888562e30b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xml:space="preserve">) tvirtina apskaitos atskyrimo ir sąnaudų paskirstymo reikalavimus ir (ar) metodą, ir (ar) modelį; </w:t>
                          </w:r>
                        </w:p>
                      </w:sdtContent>
                    </w:sdt>
                    <w:sdt>
                      <w:sdtPr>
                        <w:alias w:val="25-1 str. 1 d. 8 p."/>
                        <w:tag w:val="part_1150344219134f71984dee8eb8c8ee20"/>
                        <w:lock w:val="sdtLocked"/>
                        <w:richText/>
                      </w:sdtPr>
                      <w:sdtContent>
                        <w:p>
                          <w:pPr>
                            <w:widowControl w:val="0"/>
                            <w:ind w:firstLine="720"/>
                            <w:jc w:val="both"/>
                            <w:rPr>
                              <w:rFonts w:eastAsia="Lucida Sans Unicode"/>
                              <w:color w:val="000000"/>
                              <w:sz w:val="22"/>
                              <w:szCs w:val="22"/>
                              <w:lang w:eastAsia="lt-LT"/>
                            </w:rPr>
                          </w:pPr>
                          <w:sdt>
                            <w:sdtPr>
                              <w:alias w:val="Numeris"/>
                              <w:tag w:val="nr_1150344219134f71984dee8eb8c8ee20"/>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tvirtina regioninių atliekų tvarkymo centrų ir bendro atliekų deginimo įrenginio ir (ar) atliekų deginimo įrenginio valdytojų informacijos teikimo Tarybai taisykles;</w:t>
                          </w:r>
                        </w:p>
                      </w:sdtContent>
                    </w:sdt>
                    <w:sdt>
                      <w:sdtPr>
                        <w:alias w:val="25-1 str. 1 d. 9 p."/>
                        <w:tag w:val="part_a394cb4b0fca40928cc3cdc5c437caf4"/>
                        <w:lock w:val="sdtLocked"/>
                        <w:richText/>
                      </w:sdtPr>
                      <w:sdtContent>
                        <w:p>
                          <w:pPr>
                            <w:widowControl w:val="0"/>
                            <w:ind w:firstLine="720"/>
                            <w:jc w:val="both"/>
                            <w:rPr>
                              <w:rFonts w:eastAsia="Lucida Sans Unicode"/>
                              <w:color w:val="000000"/>
                              <w:sz w:val="22"/>
                              <w:szCs w:val="22"/>
                              <w:lang w:eastAsia="lt-LT"/>
                            </w:rPr>
                          </w:pPr>
                          <w:sdt>
                            <w:sdtPr>
                              <w:alias w:val="Numeris"/>
                              <w:tag w:val="nr_a394cb4b0fca40928cc3cdc5c437caf4"/>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prižiūri, kad būtų veiksmingai atskirtos reguliuojamųjų veiklų sąnaudos nuo kitų sąnaudų;</w:t>
                          </w:r>
                        </w:p>
                      </w:sdtContent>
                    </w:sdt>
                    <w:sdt>
                      <w:sdtPr>
                        <w:alias w:val="25-1 str. 1 d. 10 p."/>
                        <w:tag w:val="part_327a9fd0a78d4994bb210b92a861d305"/>
                        <w:lock w:val="sdtLocked"/>
                        <w:richText/>
                      </w:sdtPr>
                      <w:sdtContent>
                        <w:p>
                          <w:pPr>
                            <w:widowControl w:val="0"/>
                            <w:ind w:firstLine="720"/>
                            <w:jc w:val="both"/>
                            <w:rPr>
                              <w:sz w:val="22"/>
                              <w:szCs w:val="22"/>
                            </w:rPr>
                          </w:pPr>
                          <w:sdt>
                            <w:sdtPr>
                              <w:alias w:val="Numeris"/>
                              <w:tag w:val="nr_327a9fd0a78d4994bb210b92a861d305"/>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inicijuoja reguliuojamosios veiklos </w:t>
                          </w:r>
                          <w:r>
                            <w:rPr>
                              <w:spacing w:val="-1"/>
                              <w:sz w:val="22"/>
                              <w:szCs w:val="22"/>
                              <w:lang w:eastAsia="lt-LT"/>
                            </w:rPr>
                            <w:t xml:space="preserve">apskaitos sistemos </w:t>
                          </w:r>
                          <w:r>
                            <w:rPr>
                              <w:bCs/>
                              <w:color w:val="000000"/>
                              <w:spacing w:val="-1"/>
                              <w:sz w:val="22"/>
                              <w:szCs w:val="22"/>
                              <w:shd w:val="clear" w:color="auto" w:fill="FFFFFF"/>
                            </w:rPr>
                            <w:t>patikros atlikimą</w:t>
                          </w:r>
                          <w:r>
                            <w:rPr>
                              <w:spacing w:val="-1"/>
                              <w:sz w:val="22"/>
                              <w:szCs w:val="22"/>
                              <w:lang w:eastAsia="lt-LT"/>
                            </w:rPr>
                            <w:t xml:space="preserve"> ir prižiūri reguliuojamosios veiklos ataskaitų patikros atitiktį techninei užduočiai;</w:t>
                          </w:r>
                        </w:p>
                      </w:sdtContent>
                    </w:sdt>
                    <w:sdt>
                      <w:sdtPr>
                        <w:alias w:val="25-1 str. 1 d. 11 p."/>
                        <w:tag w:val="part_fee07c7732e1406b81ffd4f9101c2906"/>
                        <w:lock w:val="sdtLocked"/>
                        <w:richText/>
                      </w:sdtPr>
                      <w:sdtContent>
                        <w:p>
                          <w:pPr>
                            <w:widowControl w:val="0"/>
                            <w:ind w:firstLine="720"/>
                            <w:jc w:val="both"/>
                            <w:rPr>
                              <w:sz w:val="22"/>
                              <w:szCs w:val="22"/>
                            </w:rPr>
                          </w:pPr>
                          <w:sdt>
                            <w:sdtPr>
                              <w:alias w:val="Numeris"/>
                              <w:tag w:val="nr_fee07c7732e1406b81ffd4f9101c2906"/>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w:t>
                          </w:r>
                          <w:r>
                            <w:rPr>
                              <w:rFonts w:eastAsia="Lucida Sans Unicode"/>
                              <w:color w:val="000000"/>
                              <w:sz w:val="22"/>
                              <w:szCs w:val="22"/>
                              <w:lang w:eastAsia="lt-LT" w:bidi="en-US"/>
                            </w:rPr>
                            <w:t>tvirtina techninę užduotį</w:t>
                          </w:r>
                          <w:r>
                            <w:rPr>
                              <w:rFonts w:eastAsia="Lucida Sans Unicode"/>
                              <w:color w:val="000000"/>
                              <w:sz w:val="22"/>
                              <w:szCs w:val="22"/>
                              <w:shd w:val="clear" w:color="auto" w:fill="FFFFFF"/>
                              <w:lang w:eastAsia="lt-LT"/>
                            </w:rPr>
                            <w:t>;</w:t>
                          </w:r>
                        </w:p>
                      </w:sdtContent>
                    </w:sdt>
                    <w:sdt>
                      <w:sdtPr>
                        <w:alias w:val="25-1 str. 1 d. 12 p."/>
                        <w:tag w:val="part_1121346faea9437bbba97d7874d9b6d3"/>
                        <w:lock w:val="sdtLocked"/>
                        <w:richText/>
                      </w:sdtPr>
                      <w:sdtContent>
                        <w:p>
                          <w:pPr>
                            <w:widowControl w:val="0"/>
                            <w:ind w:firstLine="720"/>
                            <w:jc w:val="both"/>
                            <w:rPr>
                              <w:sz w:val="22"/>
                              <w:szCs w:val="22"/>
                            </w:rPr>
                          </w:pPr>
                          <w:sdt>
                            <w:sdtPr>
                              <w:alias w:val="Numeris"/>
                              <w:tag w:val="nr_1121346faea9437bbba97d7874d9b6d3"/>
                              <w:lock w:val="sdtLocked"/>
                              <w:richText/>
                            </w:sdtPr>
                            <w:sdtContent>
                              <w:r>
                                <w:rPr>
                                  <w:rFonts w:eastAsia="Lucida Sans Unicode"/>
                                  <w:color w:val="000000"/>
                                  <w:sz w:val="22"/>
                                  <w:szCs w:val="22"/>
                                  <w:shd w:val="clear" w:color="auto" w:fill="FFFFFF"/>
                                  <w:lang w:eastAsia="lt-LT"/>
                                </w:rPr>
                                <w:t>12</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prižiūri, ar regioniniai atliekų tvarkymo centrai ir bendro atliekų deginimo įrenginio ir (ar) atliekų deginimo įrenginio valdytojai taiko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numatyta tvarka nustatytas kainas ir įkainius pagal teisės aktų reikalavimus;</w:t>
                          </w:r>
                        </w:p>
                      </w:sdtContent>
                    </w:sdt>
                    <w:sdt>
                      <w:sdtPr>
                        <w:alias w:val="25-1 str. 1 d. 13 p."/>
                        <w:tag w:val="part_d1eefeb04a58476d980cef71e384599f"/>
                        <w:lock w:val="sdtLocked"/>
                        <w:richText/>
                      </w:sdtPr>
                      <w:sdtContent>
                        <w:p>
                          <w:pPr>
                            <w:widowControl w:val="0"/>
                            <w:ind w:firstLine="720"/>
                            <w:jc w:val="both"/>
                            <w:rPr>
                              <w:sz w:val="22"/>
                              <w:szCs w:val="22"/>
                            </w:rPr>
                          </w:pPr>
                          <w:sdt>
                            <w:sdtPr>
                              <w:alias w:val="Numeris"/>
                              <w:tag w:val="nr_d1eefeb04a58476d980cef71e384599f"/>
                              <w:lock w:val="sdtLocked"/>
                              <w:richText/>
                            </w:sdtPr>
                            <w:sdtContent>
                              <w:r>
                                <w:rPr>
                                  <w:rFonts w:eastAsia="Lucida Sans Unicode"/>
                                  <w:color w:val="000000"/>
                                  <w:sz w:val="22"/>
                                  <w:szCs w:val="22"/>
                                  <w:shd w:val="clear" w:color="auto" w:fill="FFFFFF"/>
                                  <w:lang w:eastAsia="lt-LT"/>
                                </w:rPr>
                                <w:t>13</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atlieka kitas šio Įstatymo ir kitų teisės aktų nustatytas funkcijas.</w:t>
                          </w:r>
                        </w:p>
                      </w:sdtContent>
                    </w:sdt>
                  </w:sdtContent>
                </w:sdt>
                <w:sdt>
                  <w:sdtPr>
                    <w:alias w:val="25-1 str. 2 d."/>
                    <w:tag w:val="part_d476d0dc985b450d8a5cc807ab864221"/>
                    <w:lock w:val="sdtLocked"/>
                    <w:richText/>
                  </w:sdtPr>
                  <w:sdtContent>
                    <w:p>
                      <w:pPr>
                        <w:widowControl w:val="0"/>
                        <w:ind w:firstLine="720"/>
                        <w:jc w:val="both"/>
                        <w:rPr>
                          <w:sz w:val="22"/>
                          <w:szCs w:val="22"/>
                        </w:rPr>
                      </w:pPr>
                      <w:sdt>
                        <w:sdtPr>
                          <w:alias w:val="Numeris"/>
                          <w:tag w:val="nr_d476d0dc985b450d8a5cc807ab864221"/>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Taryba turi teisę:</w:t>
                      </w:r>
                    </w:p>
                    <w:sdt>
                      <w:sdtPr>
                        <w:alias w:val="25-1 str. 2 d. 1 p."/>
                        <w:tag w:val="part_e763df454064485686c8028638a259c3"/>
                        <w:lock w:val="sdtLocked"/>
                        <w:richText/>
                      </w:sdtPr>
                      <w:sdtContent>
                        <w:p>
                          <w:pPr>
                            <w:widowControl w:val="0"/>
                            <w:ind w:firstLine="720"/>
                            <w:jc w:val="both"/>
                            <w:rPr>
                              <w:sz w:val="22"/>
                              <w:szCs w:val="22"/>
                            </w:rPr>
                          </w:pPr>
                          <w:sdt>
                            <w:sdtPr>
                              <w:alias w:val="Numeris"/>
                              <w:tag w:val="nr_e763df454064485686c8028638a259c3"/>
                              <w:lock w:val="sdtLocked"/>
                              <w:richText/>
                            </w:sdtPr>
                            <w:sdtContent>
                              <w:r>
                                <w:rPr>
                                  <w:rFonts w:eastAsia="Lucida Sans Unicode"/>
                                  <w:bCs/>
                                  <w:color w:val="000000"/>
                                  <w:sz w:val="22"/>
                                  <w:szCs w:val="22"/>
                                  <w:lang w:eastAsia="lt-LT"/>
                                </w:rPr>
                                <w:t>1</w:t>
                              </w:r>
                            </w:sdtContent>
                          </w:sdt>
                          <w:r>
                            <w:rPr>
                              <w:rFonts w:eastAsia="Lucida Sans Unicode"/>
                              <w:bCs/>
                              <w:color w:val="000000"/>
                              <w:sz w:val="22"/>
                              <w:szCs w:val="22"/>
                              <w:lang w:eastAsia="lt-LT"/>
                            </w:rPr>
                            <w:t xml:space="preserve">) gauti reikiamą informaciją iš </w:t>
                          </w:r>
                          <w:r>
                            <w:rPr>
                              <w:color w:val="000000"/>
                              <w:sz w:val="22"/>
                              <w:szCs w:val="22"/>
                            </w:rPr>
                            <w:t>regioninių atliekų tvarkymo centrų, bendro atliekų deginimo įrenginių ir (ar) atliekų deginimo įrenginių</w:t>
                          </w:r>
                          <w:r>
                            <w:rPr>
                              <w:rFonts w:eastAsia="Lucida Sans Unicode"/>
                              <w:bCs/>
                              <w:color w:val="000000"/>
                              <w:sz w:val="22"/>
                              <w:szCs w:val="22"/>
                              <w:lang w:eastAsia="lt-LT"/>
                            </w:rPr>
                            <w:t xml:space="preserve"> valdytojų ir kitų ūkio subjektų, valstybės ir savivaldybės institucijų ir organizacijų</w:t>
                          </w:r>
                          <w:r>
                            <w:rPr>
                              <w:rFonts w:eastAsia="Lucida Sans Unicode"/>
                              <w:color w:val="000000"/>
                              <w:sz w:val="22"/>
                              <w:szCs w:val="22"/>
                              <w:lang w:eastAsia="lt-LT"/>
                            </w:rPr>
                            <w:t xml:space="preserve">, komunalinių atliekų tvarkymo sistemų administratorių, </w:t>
                          </w:r>
                          <w:r>
                            <w:rPr>
                              <w:bCs/>
                              <w:sz w:val="22"/>
                              <w:szCs w:val="22"/>
                            </w:rPr>
                            <w:t xml:space="preserve">savivaldybės pavedimu juridinių asmenų (ar pačių savivaldybių), vykdančių komunalinių atliekų tvarkymo lėšų administravimo funkcijas, </w:t>
                          </w:r>
                          <w:r>
                            <w:rPr>
                              <w:rFonts w:eastAsia="Lucida Sans Unicode"/>
                              <w:bCs/>
                              <w:color w:val="000000"/>
                              <w:sz w:val="22"/>
                              <w:szCs w:val="22"/>
                              <w:lang w:eastAsia="lt-LT"/>
                            </w:rPr>
                            <w:t>šiame Įstatyme numatytoms funkcijoms atlikti;</w:t>
                          </w:r>
                        </w:p>
                      </w:sdtContent>
                    </w:sdt>
                    <w:sdt>
                      <w:sdtPr>
                        <w:alias w:val="25-1 str. 2 d. 2 p."/>
                        <w:tag w:val="part_dcda944bc0f643a8863f54d35a0d106b"/>
                        <w:lock w:val="sdtLocked"/>
                        <w:richText/>
                      </w:sdtPr>
                      <w:sdtContent>
                        <w:p>
                          <w:pPr>
                            <w:widowControl w:val="0"/>
                            <w:ind w:firstLine="720"/>
                            <w:jc w:val="both"/>
                            <w:rPr>
                              <w:sz w:val="22"/>
                              <w:szCs w:val="22"/>
                            </w:rPr>
                          </w:pPr>
                          <w:sdt>
                            <w:sdtPr>
                              <w:alias w:val="Numeris"/>
                              <w:tag w:val="nr_dcda944bc0f643a8863f54d35a0d106b"/>
                              <w:lock w:val="sdtLocked"/>
                              <w:richText/>
                            </w:sdtPr>
                            <w:sdtContent>
                              <w:r>
                                <w:rPr>
                                  <w:rFonts w:eastAsia="Lucida Sans Unicode"/>
                                  <w:bCs/>
                                  <w:color w:val="000000"/>
                                  <w:sz w:val="22"/>
                                  <w:szCs w:val="22"/>
                                  <w:lang w:eastAsia="lt-LT"/>
                                </w:rPr>
                                <w:t>2</w:t>
                              </w:r>
                            </w:sdtContent>
                          </w:sdt>
                          <w:r>
                            <w:rPr>
                              <w:rFonts w:eastAsia="Lucida Sans Unicode"/>
                              <w:bCs/>
                              <w:color w:val="000000"/>
                              <w:sz w:val="22"/>
                              <w:szCs w:val="22"/>
                              <w:lang w:eastAsia="lt-LT"/>
                            </w:rPr>
                            <w:t xml:space="preserve">) </w:t>
                          </w:r>
                          <w:r>
                            <w:rPr>
                              <w:rFonts w:eastAsia="Lucida Sans Unicode"/>
                              <w:color w:val="000000"/>
                              <w:sz w:val="22"/>
                              <w:szCs w:val="22"/>
                              <w:lang w:eastAsia="lt-LT"/>
                            </w:rPr>
                            <w:t>patikrinti atliekų tvarkytojų valstybės institucijoms ir (ar) atliekų turėtojams teikiamą informaciją, vertinti jos patikimumą, nepažeisdama komercine (gamybine) ar profesine paslaptimi laikomos informacijos ar</w:t>
                          </w:r>
                          <w:r>
                            <w:rPr>
                              <w:sz w:val="22"/>
                              <w:szCs w:val="22"/>
                            </w:rPr>
                            <w:t xml:space="preserve"> asmens duomenų apsaugos reikalavimų</w:t>
                          </w:r>
                          <w:r>
                            <w:rPr>
                              <w:rFonts w:eastAsia="Lucida Sans Unicode"/>
                              <w:color w:val="000000"/>
                              <w:sz w:val="22"/>
                              <w:szCs w:val="22"/>
                              <w:lang w:eastAsia="lt-LT"/>
                            </w:rPr>
                            <w:t>;</w:t>
                          </w:r>
                          <w:r>
                            <w:rPr>
                              <w:rFonts w:eastAsia="Lucida Sans Unicode"/>
                              <w:bCs/>
                              <w:color w:val="000000"/>
                              <w:sz w:val="22"/>
                              <w:szCs w:val="22"/>
                              <w:lang w:eastAsia="lt-LT"/>
                            </w:rPr>
                            <w:t xml:space="preserve"> </w:t>
                          </w:r>
                        </w:p>
                      </w:sdtContent>
                    </w:sdt>
                    <w:sdt>
                      <w:sdtPr>
                        <w:alias w:val="25-1 str. 2 d. 3 p."/>
                        <w:tag w:val="part_7431ccb2be6d43a79a5267ed9b3d1c78"/>
                        <w:lock w:val="sdtLocked"/>
                        <w:richText/>
                      </w:sdtPr>
                      <w:sdtContent>
                        <w:p>
                          <w:pPr>
                            <w:widowControl w:val="0"/>
                            <w:ind w:firstLine="720"/>
                            <w:jc w:val="both"/>
                            <w:rPr>
                              <w:sz w:val="22"/>
                              <w:szCs w:val="22"/>
                            </w:rPr>
                          </w:pPr>
                          <w:sdt>
                            <w:sdtPr>
                              <w:alias w:val="Numeris"/>
                              <w:tag w:val="nr_7431ccb2be6d43a79a5267ed9b3d1c78"/>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w:t>
                          </w:r>
                          <w:r>
                            <w:rPr>
                              <w:rFonts w:eastAsia="Lucida Sans Unicode"/>
                              <w:color w:val="000000"/>
                              <w:sz w:val="22"/>
                              <w:szCs w:val="22"/>
                              <w:lang w:eastAsia="lt-LT"/>
                            </w:rPr>
                            <w:t xml:space="preserve"> skirti šio Įstatymo 30</w:t>
                          </w:r>
                          <w:r>
                            <w:rPr>
                              <w:rFonts w:eastAsia="Lucida Sans Unicode"/>
                              <w:color w:val="000000"/>
                              <w:sz w:val="22"/>
                              <w:szCs w:val="22"/>
                              <w:vertAlign w:val="superscript"/>
                              <w:lang w:eastAsia="lt-LT"/>
                            </w:rPr>
                            <w:t>9</w:t>
                          </w:r>
                          <w:r>
                            <w:rPr>
                              <w:rFonts w:eastAsia="Lucida Sans Unicode"/>
                              <w:color w:val="000000"/>
                              <w:sz w:val="22"/>
                              <w:szCs w:val="22"/>
                              <w:lang w:eastAsia="lt-LT"/>
                            </w:rPr>
                            <w:t xml:space="preserve"> straipsnyje numatytas sankcijas.</w:t>
                          </w:r>
                        </w:p>
                      </w:sdtContent>
                    </w:sdt>
                  </w:sdtContent>
                </w:sdt>
                <w:sdt>
                  <w:sdtPr>
                    <w:alias w:val="25-1 str. 3 d."/>
                    <w:tag w:val="part_1e2b974bb25c4c1aa37388108e3c4fe5"/>
                    <w:lock w:val="sdtLocked"/>
                    <w:richText/>
                  </w:sdtPr>
                  <w:sdtContent>
                    <w:p>
                      <w:pPr>
                        <w:widowControl w:val="0"/>
                        <w:ind w:firstLine="720"/>
                        <w:jc w:val="both"/>
                        <w:rPr>
                          <w:rFonts w:eastAsia="Lucida Sans Unicode"/>
                          <w:color w:val="000000"/>
                          <w:sz w:val="22"/>
                          <w:szCs w:val="22"/>
                          <w:lang w:eastAsia="lt-LT"/>
                        </w:rPr>
                      </w:pPr>
                      <w:sdt>
                        <w:sdtPr>
                          <w:alias w:val="Numeris"/>
                          <w:tag w:val="nr_1e2b974bb25c4c1aa37388108e3c4fe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Tarybos finansavimo šaltiniai yra šio straipsnio 4 dalyje numatytos Tarybos pajamos. Tarybos strateginiame veiklos plane numatytos ir vykdomos programos, įgyvendinamos atliekant komunalinių atliekų tvarkymo sektoriaus reguliavimą, finansuojamos iš Tarybos pajamų, gautų šio straipsnio 4 dalyje nustatyta tvarka. </w:t>
                      </w:r>
                    </w:p>
                  </w:sdtContent>
                </w:sdt>
                <w:sdt>
                  <w:sdtPr>
                    <w:alias w:val="25-1 str. 4 d."/>
                    <w:tag w:val="part_44502264eb9944568acdf4b042a1b757"/>
                    <w:lock w:val="sdtLocked"/>
                    <w:richText/>
                  </w:sdtPr>
                  <w:sdtContent>
                    <w:p>
                      <w:pPr>
                        <w:widowControl w:val="0"/>
                        <w:ind w:firstLine="720"/>
                        <w:jc w:val="both"/>
                        <w:rPr>
                          <w:rFonts w:eastAsia="Lucida Sans Unicode"/>
                          <w:color w:val="000000"/>
                          <w:sz w:val="22"/>
                          <w:szCs w:val="22"/>
                          <w:lang w:eastAsia="lt-LT"/>
                        </w:rPr>
                      </w:pPr>
                      <w:sdt>
                        <w:sdtPr>
                          <w:alias w:val="Numeris"/>
                          <w:tag w:val="nr_44502264eb9944568acdf4b042a1b75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w:t>
                      </w:r>
                    </w:p>
                    <w:sdt>
                      <w:sdtPr>
                        <w:alias w:val="25-1 str. 4 d. 1 p."/>
                        <w:tag w:val="part_2ee70e5f19fc4e248f3029838fab6a14"/>
                        <w:lock w:val="sdtLocked"/>
                        <w:richText/>
                      </w:sdtPr>
                      <w:sdtContent>
                        <w:p>
                          <w:pPr>
                            <w:widowControl w:val="0"/>
                            <w:ind w:firstLine="720"/>
                            <w:jc w:val="both"/>
                            <w:rPr>
                              <w:sz w:val="22"/>
                              <w:szCs w:val="22"/>
                            </w:rPr>
                          </w:pPr>
                          <w:sdt>
                            <w:sdtPr>
                              <w:alias w:val="Numeris"/>
                              <w:tag w:val="nr_2ee70e5f19fc4e248f3029838fab6a1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Tarybos kitų metų pajamas sudaro 0,95 procento praėjusių kalendorinių metų regioninio atliekų tvarkymo centro, bendro atliekų deginimo įrenginio ir (ar) atliekų deginimo įrenginio valdytojo reguliuojamosios veiklos pajamų;</w:t>
                          </w:r>
                        </w:p>
                      </w:sdtContent>
                    </w:sdt>
                    <w:sdt>
                      <w:sdtPr>
                        <w:alias w:val="25-1 str. 4 d. 2 p."/>
                        <w:tag w:val="part_2c11b1aabae74b9d86359a0bcdf458e6"/>
                        <w:lock w:val="sdtLocked"/>
                        <w:richText/>
                      </w:sdtPr>
                      <w:sdtContent>
                        <w:p>
                          <w:pPr>
                            <w:widowControl w:val="0"/>
                            <w:ind w:firstLine="720"/>
                            <w:jc w:val="both"/>
                            <w:rPr>
                              <w:rFonts w:eastAsia="Lucida Sans Unicode"/>
                              <w:color w:val="000000"/>
                              <w:sz w:val="22"/>
                              <w:szCs w:val="22"/>
                              <w:lang w:eastAsia="lt-LT"/>
                            </w:rPr>
                          </w:pPr>
                          <w:sdt>
                            <w:sdtPr>
                              <w:alias w:val="Numeris"/>
                              <w:tag w:val="nr_2c11b1aabae74b9d86359a0bcdf458e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šios dalies 1 punkte nustatyta tvarka apskaičiuotos Tarybos pajamos pripažįstamos regioninių atliekų tvarkymo centrų, bendro atliekų deginimo įrenginio ir (ar) atliekų deginimo įrenginio valdytojų pagrįstomis būtinosiomis sąnaudomis nustatant reguliuojamąsias kainas.</w:t>
                          </w:r>
                        </w:p>
                      </w:sdtContent>
                    </w:sdt>
                  </w:sdtContent>
                </w:sdt>
                <w:sdt>
                  <w:sdtPr>
                    <w:alias w:val="25-1 str. 5 d."/>
                    <w:tag w:val="part_9d83fb1670584507b242a1fd6676c084"/>
                    <w:lock w:val="sdtLocked"/>
                    <w:richText/>
                  </w:sdtPr>
                  <w:sdtContent>
                    <w:p>
                      <w:pPr>
                        <w:widowControl w:val="0"/>
                        <w:ind w:firstLine="720"/>
                        <w:jc w:val="both"/>
                        <w:rPr>
                          <w:rFonts w:eastAsia="Lucida Sans Unicode"/>
                          <w:color w:val="000000"/>
                          <w:sz w:val="22"/>
                          <w:szCs w:val="22"/>
                          <w:lang w:eastAsia="lt-LT"/>
                        </w:rPr>
                      </w:pPr>
                      <w:sdt>
                        <w:sdtPr>
                          <w:alias w:val="Numeris"/>
                          <w:tag w:val="nr_9d83fb1670584507b242a1fd6676c084"/>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Tarybos pajamų naudojimo tvarka:</w:t>
                      </w:r>
                    </w:p>
                    <w:sdt>
                      <w:sdtPr>
                        <w:alias w:val="25-1 str. 5 d. 1 p."/>
                        <w:tag w:val="part_97c83b4d0e834281bfc8fd53566b71e6"/>
                        <w:lock w:val="sdtLocked"/>
                        <w:richText/>
                      </w:sdtPr>
                      <w:sdtContent>
                        <w:p>
                          <w:pPr>
                            <w:widowControl w:val="0"/>
                            <w:ind w:firstLine="720"/>
                            <w:jc w:val="both"/>
                            <w:rPr>
                              <w:sz w:val="22"/>
                              <w:szCs w:val="22"/>
                            </w:rPr>
                          </w:pPr>
                          <w:sdt>
                            <w:sdtPr>
                              <w:alias w:val="Numeris"/>
                              <w:tag w:val="nr_97c83b4d0e834281bfc8fd53566b71e6"/>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iki kiekvienų metų kovo 31 dienos apskaičiuoja šio straipsnio 4 dalies 1 punkte nurodytas Tarybos pajamas, informuoja regioninius atliekų tvarkymo centrus ir bendro atliekų deginimo įrenginio ir (ar) atliekų deginimo įrenginio valdytojus apie jų kiekvieną ketvirtį mokėtiną sumą. Regioniniai atliekų tvarkymo centrai ir bendro atliekų deginimo įrenginio ir (ar) atliekų deginimo įrenginio valdytojai Tarybos nurodytą sumą privalo pervesti į Tarybos sąskaitą kiekvieną kalendorinių metų ketvirtį ne vėliau kaip iki kito ketvirčio pirmojo mėnesio paskutinės dienos;</w:t>
                          </w:r>
                        </w:p>
                      </w:sdtContent>
                    </w:sdt>
                    <w:sdt>
                      <w:sdtPr>
                        <w:alias w:val="25-1 str. 5 d. 2 p."/>
                        <w:tag w:val="part_3a4bab0119384687b4c4f7328bc9af1f"/>
                        <w:lock w:val="sdtLocked"/>
                        <w:richText/>
                      </w:sdtPr>
                      <w:sdtContent>
                        <w:p>
                          <w:pPr>
                            <w:widowControl w:val="0"/>
                            <w:ind w:firstLine="720"/>
                            <w:jc w:val="both"/>
                            <w:rPr>
                              <w:rFonts w:eastAsia="Lucida Sans Unicode"/>
                              <w:color w:val="000000"/>
                              <w:sz w:val="22"/>
                              <w:szCs w:val="22"/>
                              <w:lang w:eastAsia="lt-LT"/>
                            </w:rPr>
                          </w:pPr>
                          <w:sdt>
                            <w:sdtPr>
                              <w:alias w:val="Numeris"/>
                              <w:tag w:val="nr_3a4bab0119384687b4c4f7328bc9af1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regioniniams atliekų tvarkymo centrams ir bendro atliekų deginimo įrenginio ir (ar) atliekų deginimo įrenginio valdytojams, laiku nesumokėjusiems šios dalies 1 punkte nustatyta tvarka apskaičiuotos sumos, skaičiuojami 0,02 procento dydžio delspinigiai už kiekvieną pradelstą mokėjimo termino dieną. Delspinigiai nėra pripažįstami regioninių atliekų tvarkymo centrų ir bendro atliekų deginimo įrenginio ir (ar) atliekų deginimo įrenginio valdytojų pagrįstomis būtinosiomis sąnaudomis nustatant reguliuojamąją kainą. Delspinigių sumokėjimas neatleidžia nuo pareigos sumokėti visą laiku nesumokėtą sumą;</w:t>
                          </w:r>
                        </w:p>
                      </w:sdtContent>
                    </w:sdt>
                    <w:sdt>
                      <w:sdtPr>
                        <w:alias w:val="25-1 str. 5 d. 3 p."/>
                        <w:tag w:val="part_a75e063f778f430c917273e33327fb78"/>
                        <w:lock w:val="sdtLocked"/>
                        <w:richText/>
                      </w:sdtPr>
                      <w:sdtContent>
                        <w:p>
                          <w:pPr>
                            <w:widowControl w:val="0"/>
                            <w:ind w:firstLine="720"/>
                            <w:jc w:val="both"/>
                            <w:rPr>
                              <w:rFonts w:eastAsia="Lucida Sans Unicode"/>
                              <w:color w:val="000000"/>
                              <w:sz w:val="22"/>
                              <w:szCs w:val="22"/>
                              <w:lang w:eastAsia="lt-LT"/>
                            </w:rPr>
                          </w:pPr>
                          <w:sdt>
                            <w:sdtPr>
                              <w:alias w:val="Numeris"/>
                              <w:tag w:val="nr_a75e063f778f430c917273e33327fb7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pagal šią dalį gautas pajamas privalo pervesti į valstybės biudžetą ir tvarkyti Lietuvos Respublikos biudžeto sandaros įstatymo nustatyta tvarka;</w:t>
                          </w:r>
                        </w:p>
                      </w:sdtContent>
                    </w:sdt>
                    <w:sdt>
                      <w:sdtPr>
                        <w:alias w:val="25-1 str. 5 d. 4 p."/>
                        <w:tag w:val="part_41fa986e343e439e888e5a64c5849d33"/>
                        <w:lock w:val="sdtLocked"/>
                        <w:richText/>
                      </w:sdtPr>
                      <w:sdtContent>
                        <w:p>
                          <w:pPr>
                            <w:widowControl w:val="0"/>
                            <w:ind w:firstLine="720"/>
                            <w:jc w:val="both"/>
                            <w:rPr>
                              <w:sz w:val="22"/>
                            </w:rPr>
                          </w:pPr>
                          <w:sdt>
                            <w:sdtPr>
                              <w:alias w:val="Numeris"/>
                              <w:tag w:val="nr_41fa986e343e439e888e5a64c5849d33"/>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Tarybos pajamos, gautos pagal šią dalį ir pervestos į valstybės biudžetą, gali būti naudojamos tik Tarybos strateginiame veiklos plane numatytoms ir vykdomoms programoms, įgyvendinamoms atliekant komunalinių atliekų tvarkymo sektoriaus reguliavimą, finansuoti.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9e092234a63e45ad87b92138c8f438ff"/>
                    <w:lock w:val="sdtLocked"/>
                    <w:richText/>
                  </w:sdtPr>
                  <w:sdtContent>
                    <w:p>
                      <w:pPr>
                        <w:ind w:firstLine="720"/>
                        <w:jc w:val="both"/>
                        <w:rPr>
                          <w:sz w:val="22"/>
                          <w:szCs w:val="22"/>
                          <w:lang w:eastAsia="lt-LT"/>
                        </w:rPr>
                      </w:pPr>
                      <w:sdt>
                        <w:sdtPr>
                          <w:alias w:val="Numeris"/>
                          <w:tag w:val="nr_9e092234a63e45ad87b92138c8f438ff"/>
                          <w:lock w:val="sdtLocked"/>
                          <w:richText/>
                        </w:sdtPr>
                        <w:sdtContent>
                          <w:r>
                            <w:rPr>
                              <w:color w:val="000000"/>
                              <w:sz w:val="22"/>
                              <w:szCs w:val="24"/>
                            </w:rPr>
                            <w:t>7</w:t>
                          </w:r>
                        </w:sdtContent>
                      </w:sdt>
                      <w:r>
                        <w:rPr>
                          <w:color w:val="000000"/>
                          <w:sz w:val="22"/>
                          <w:szCs w:val="24"/>
                        </w:rPr>
                        <w:t>. Už patvirtintų savivaldybių atliekų prevencijos ir tvarkymo planų priemonių įgyvendinimą, savivaldybės teritorijoje esančių komunalinių atliekų</w:t>
                      </w:r>
                      <w:r>
                        <w:rPr>
                          <w:b/>
                          <w:bCs/>
                          <w:color w:val="000000"/>
                          <w:sz w:val="22"/>
                          <w:szCs w:val="24"/>
                        </w:rPr>
                        <w:t xml:space="preserve"> </w:t>
                      </w:r>
                      <w:r>
                        <w:rPr>
                          <w:bCs/>
                          <w:color w:val="000000"/>
                          <w:sz w:val="22"/>
                          <w:szCs w:val="24"/>
                        </w:rPr>
                        <w:t>ir kitų buityje susidarančių atliekų</w:t>
                      </w:r>
                      <w:r>
                        <w:rPr>
                          <w:color w:val="000000"/>
                          <w:sz w:val="22"/>
                          <w:szCs w:val="24"/>
                        </w:rPr>
                        <w:t>, šiukšlių ir atliekų, kurių turėtojo nustatyti neįmanoma arba kuris neegzistuoja, sutvarkymo organizavimą atsakinga savivaldybės vykdomoji institucija</w:t>
                      </w:r>
                      <w:r>
                        <w:rPr>
                          <w:bCs/>
                          <w:color w:val="000000"/>
                          <w:sz w:val="22"/>
                          <w:szCs w:val="24"/>
                        </w:rPr>
                        <w:t xml:space="preserve"> arba Vietos savivaldos įstatyme nustatyta tvarka jos įgaliotas asmuo</w:t>
                      </w:r>
                      <w:r>
                        <w:rPr>
                          <w:color w:val="000000"/>
                          <w:sz w:val="2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28 str. 8 d."/>
                    <w:tag w:val="part_0143253deed94d6cb0c898546fe4ca09"/>
                    <w:lock w:val="sdtLocked"/>
                    <w:richText/>
                  </w:sdtPr>
                  <w:sdtContent>
                    <w:p>
                      <w:pPr>
                        <w:widowControl w:val="0"/>
                        <w:ind w:firstLine="720"/>
                        <w:jc w:val="both"/>
                        <w:rPr>
                          <w:b/>
                          <w:sz w:val="22"/>
                        </w:rPr>
                      </w:pPr>
                      <w:sdt>
                        <w:sdtPr>
                          <w:alias w:val="Numeris"/>
                          <w:tag w:val="nr_0143253deed94d6cb0c898546fe4ca09"/>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xml:space="preserve">. </w:t>
                      </w:r>
                      <w:r>
                        <w:rPr>
                          <w:color w:val="000000"/>
                          <w:sz w:val="22"/>
                          <w:szCs w:val="22"/>
                          <w:shd w:val="clear" w:color="auto" w:fill="FFFFFF"/>
                        </w:rPr>
                        <w:t>Vyriausybės ar jos įgaliotos institucijos nustatyta tvarka savivaldybė teikia aplinkos ministro įgaliotai institucijai informaciją apie įstatymuose ir kituose teisės aktuose savivaldybėms nustatytų reikalavimų ir Valstybiniame atliekų prevencijos ir tvarkymo plane nustatytų užduočių vykdymą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ee47345f12654b23b426d5ceebeb025d"/>
                    <w:lock w:val="sdtLocked"/>
                    <w:richText/>
                  </w:sdtPr>
                  <w:sdtContent>
                    <w:p>
                      <w:pPr>
                        <w:ind w:firstLine="720"/>
                        <w:jc w:val="both"/>
                        <w:rPr>
                          <w:sz w:val="22"/>
                          <w:szCs w:val="22"/>
                        </w:rPr>
                      </w:pPr>
                      <w:sdt>
                        <w:sdtPr>
                          <w:alias w:val="Numeris"/>
                          <w:tag w:val="nr_ee47345f12654b23b426d5ceebeb025d"/>
                          <w:lock w:val="sdtLocked"/>
                          <w:richText/>
                        </w:sdtPr>
                        <w:sdtContent>
                          <w:r>
                            <w:rPr>
                              <w:color w:val="000000"/>
                              <w:sz w:val="22"/>
                              <w:szCs w:val="22"/>
                              <w:lang w:eastAsia="en-GB"/>
                            </w:rPr>
                            <w:t>3</w:t>
                          </w:r>
                        </w:sdtContent>
                      </w:sdt>
                      <w:r>
                        <w:rPr>
                          <w:color w:val="000000"/>
                          <w:sz w:val="22"/>
                          <w:szCs w:val="22"/>
                          <w:lang w:eastAsia="en-GB"/>
                        </w:rPr>
                        <w:t>. Komunalinių atliekų tvarkymo sistemos administratorius gali atlikti šias komunalinių atliekų tvarkymo sistemos administravimo funkcijas, jeigu jas paveda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933a1cefe8c84d7b91c7a6a861278ebd"/>
                        <w:lock w:val="sdtLocked"/>
                        <w:richText/>
                      </w:sdtPr>
                      <w:sdtContent>
                        <w:p>
                          <w:pPr>
                            <w:ind w:firstLine="720"/>
                            <w:jc w:val="both"/>
                          </w:pPr>
                          <w:sdt>
                            <w:sdtPr>
                              <w:alias w:val="Numeris"/>
                              <w:tag w:val="nr_933a1cefe8c84d7b91c7a6a861278ebd"/>
                              <w:lock w:val="sdtLocked"/>
                              <w:richText/>
                            </w:sdtPr>
                            <w:sdtContent>
                              <w:r>
                                <w:rPr>
                                  <w:color w:val="000000"/>
                                  <w:sz w:val="22"/>
                                  <w:szCs w:val="22"/>
                                  <w:lang w:eastAsia="en-GB"/>
                                </w:rPr>
                                <w:t>2</w:t>
                              </w:r>
                            </w:sdtContent>
                          </w:sdt>
                          <w:r>
                            <w:rPr>
                              <w:color w:val="000000"/>
                              <w:sz w:val="22"/>
                              <w:szCs w:val="22"/>
                              <w:lang w:eastAsia="en-GB"/>
                            </w:rPr>
                            <w:t>) tikrinti, kaip yra vykdomi sutartiniai įsipareigojimai tarp komunalinių atliekų tvarkymo sistemos administratoriaus ir šio straipsnio 12 dalyje nurodyto atliekų tvarkytojo;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 p."/>
                        <w:tag w:val="part_d10f7e8e2dda41de8b47ce76f3254645"/>
                        <w:lock w:val="sdtLocked"/>
                        <w:richText/>
                      </w:sdtPr>
                      <w:sdtContent>
                        <w:p>
                          <w:pPr>
                            <w:ind w:firstLine="720"/>
                            <w:jc w:val="both"/>
                            <w:rPr>
                              <w:sz w:val="22"/>
                              <w:szCs w:val="22"/>
                            </w:rPr>
                          </w:pPr>
                          <w:sdt>
                            <w:sdtPr>
                              <w:alias w:val="Numeris"/>
                              <w:tag w:val="nr_d10f7e8e2dda41de8b47ce76f3254645"/>
                              <w:lock w:val="sdtLocked"/>
                              <w:richText/>
                            </w:sdtPr>
                            <w:sdtContent>
                              <w:r>
                                <w:rPr>
                                  <w:color w:val="000000"/>
                                  <w:sz w:val="22"/>
                                  <w:szCs w:val="22"/>
                                  <w:lang w:eastAsia="en-GB"/>
                                </w:rPr>
                                <w:t>3</w:t>
                              </w:r>
                            </w:sdtContent>
                          </w:sdt>
                          <w:r>
                            <w:rPr>
                              <w:color w:val="000000"/>
                              <w:sz w:val="22"/>
                              <w:szCs w:val="22"/>
                              <w:lang w:eastAsia="en-GB"/>
                            </w:rPr>
                            <w:t>) atlikti sutartinių įsipareigojimų tarp komunalinių atliekų tvarkymo sistemos administratoriaus ir šio straipsnio 12 dalyje nurodyto atliekų tvarkytojo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4 p."/>
                        <w:tag w:val="part_55dc4cffcfe34f41b9d15ac1016c3eca"/>
                        <w:lock w:val="sdtLocked"/>
                        <w:richText/>
                      </w:sdtPr>
                      <w:sdtContent>
                        <w:p>
                          <w:pPr>
                            <w:ind w:firstLine="720"/>
                            <w:jc w:val="both"/>
                            <w:rPr>
                              <w:sz w:val="22"/>
                              <w:szCs w:val="22"/>
                            </w:rPr>
                          </w:pPr>
                          <w:sdt>
                            <w:sdtPr>
                              <w:alias w:val="Numeris"/>
                              <w:tag w:val="nr_55dc4cffcfe34f41b9d15ac1016c3ec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pateikti savivaldybei </w:t>
                          </w:r>
                          <w:r>
                            <w:rPr>
                              <w:rFonts w:eastAsia="Lucida Sans Unicode"/>
                              <w:bCs/>
                              <w:color w:val="000000"/>
                              <w:sz w:val="22"/>
                              <w:szCs w:val="24"/>
                            </w:rPr>
                            <w:t xml:space="preserve">vietinės </w:t>
                          </w:r>
                          <w:r>
                            <w:rPr>
                              <w:rFonts w:eastAsia="Lucida Sans Unicode"/>
                              <w:color w:val="000000"/>
                              <w:sz w:val="22"/>
                              <w:szCs w:val="24"/>
                            </w:rPr>
                            <w:t xml:space="preserve">rinkliavos </w:t>
                          </w:r>
                          <w:r>
                            <w:rPr>
                              <w:rFonts w:eastAsia="Lucida Sans Unicode"/>
                              <w:bCs/>
                              <w:color w:val="000000"/>
                              <w:sz w:val="22"/>
                              <w:szCs w:val="24"/>
                            </w:rPr>
                            <w:t xml:space="preserve">už komunalinių atliekų ir kitų buityje susidarančių atliekų tvarkymą </w:t>
                          </w:r>
                          <w:r>
                            <w:rPr>
                              <w:bCs/>
                              <w:color w:val="000000"/>
                              <w:sz w:val="22"/>
                              <w:szCs w:val="24"/>
                            </w:rPr>
                            <w:t>(toliau – rinkliava)</w:t>
                          </w:r>
                          <w:r>
                            <w:rPr>
                              <w:color w:val="000000"/>
                              <w:sz w:val="22"/>
                              <w:szCs w:val="24"/>
                            </w:rPr>
                            <w:t xml:space="preserve"> </w:t>
                          </w:r>
                          <w:r>
                            <w:rPr>
                              <w:rFonts w:eastAsia="Lucida Sans Unicode"/>
                              <w:color w:val="000000"/>
                              <w:sz w:val="22"/>
                              <w:szCs w:val="24"/>
                            </w:rPr>
                            <w:t>ar kitos įmokos už komunalinių</w:t>
                          </w:r>
                          <w:r>
                            <w:rPr>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atliekų </w:t>
                          </w:r>
                          <w:r>
                            <w:rPr>
                              <w:rFonts w:eastAsia="Lucida Sans Unicode"/>
                              <w:color w:val="000000"/>
                              <w:sz w:val="22"/>
                              <w:szCs w:val="24"/>
                            </w:rPr>
                            <w:t xml:space="preserve">tvarkymą </w:t>
                          </w:r>
                          <w:r>
                            <w:rPr>
                              <w:bCs/>
                              <w:color w:val="000000"/>
                              <w:sz w:val="22"/>
                              <w:szCs w:val="24"/>
                            </w:rPr>
                            <w:t>(toliau – įmoka)</w:t>
                          </w:r>
                          <w:r>
                            <w:rPr>
                              <w:color w:val="000000"/>
                              <w:sz w:val="22"/>
                              <w:szCs w:val="24"/>
                            </w:rPr>
                            <w:t xml:space="preserve"> </w:t>
                          </w:r>
                          <w:r>
                            <w:rPr>
                              <w:rFonts w:eastAsia="Lucida Sans Unicode"/>
                              <w:color w:val="000000"/>
                              <w:sz w:val="22"/>
                              <w:szCs w:val="24"/>
                            </w:rPr>
                            <w:t>dydžio apskaičiavimą;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 str. 3 d. 5 p."/>
                        <w:tag w:val="part_352e86be708841558b8f320e0243e844"/>
                        <w:lock w:val="sdtLocked"/>
                        <w:richText/>
                      </w:sdtPr>
                      <w:sdtContent>
                        <w:p>
                          <w:pPr>
                            <w:ind w:firstLine="720"/>
                            <w:jc w:val="both"/>
                            <w:rPr>
                              <w:sz w:val="22"/>
                              <w:szCs w:val="22"/>
                            </w:rPr>
                          </w:pPr>
                          <w:sdt>
                            <w:sdtPr>
                              <w:alias w:val="Numeris"/>
                              <w:tag w:val="nr_352e86be708841558b8f320e0243e844"/>
                              <w:lock w:val="sdtLocked"/>
                              <w:richText/>
                            </w:sdtPr>
                            <w:sdtContent>
                              <w:r>
                                <w:rPr>
                                  <w:sz w:val="22"/>
                                  <w:szCs w:val="22"/>
                                </w:rPr>
                                <w:t>5</w:t>
                              </w:r>
                            </w:sdtContent>
                          </w:sdt>
                          <w:r>
                            <w:rPr>
                              <w:sz w:val="22"/>
                              <w:szCs w:val="22"/>
                            </w:rPr>
                            <w:t>) registruoti komunalinių atliekų turėtojus;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6 p."/>
                        <w:tag w:val="part_ef582fb871234b8690c9054a6be59f17"/>
                        <w:lock w:val="sdtLocked"/>
                        <w:richText/>
                      </w:sdtPr>
                      <w:sdtContent>
                        <w:p>
                          <w:pPr>
                            <w:widowControl w:val="0"/>
                            <w:suppressAutoHyphens/>
                            <w:ind w:firstLine="720"/>
                            <w:jc w:val="both"/>
                            <w:rPr>
                              <w:sz w:val="22"/>
                              <w:szCs w:val="22"/>
                            </w:rPr>
                          </w:pPr>
                          <w:sdt>
                            <w:sdtPr>
                              <w:alias w:val="Numeris"/>
                              <w:tag w:val="nr_ef582fb871234b8690c9054a6be59f17"/>
                              <w:lock w:val="sdtLocked"/>
                              <w:richText/>
                            </w:sdtPr>
                            <w:sdtContent>
                              <w:r>
                                <w:rPr>
                                  <w:rFonts w:eastAsia="Lucida Sans Unicode"/>
                                  <w:sz w:val="22"/>
                                  <w:szCs w:val="22"/>
                                </w:rPr>
                                <w:t>6</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7 p."/>
                        <w:tag w:val="part_1d7b700fa00a4e6499c7b9886355b514"/>
                        <w:lock w:val="sdtLocked"/>
                        <w:richText/>
                      </w:sdtPr>
                      <w:sdtContent>
                        <w:p>
                          <w:pPr>
                            <w:ind w:firstLine="720"/>
                            <w:jc w:val="both"/>
                            <w:rPr>
                              <w:sz w:val="22"/>
                              <w:szCs w:val="22"/>
                            </w:rPr>
                          </w:pPr>
                          <w:sdt>
                            <w:sdtPr>
                              <w:alias w:val="Numeris"/>
                              <w:tag w:val="nr_1d7b700fa00a4e6499c7b9886355b514"/>
                              <w:lock w:val="sdtLocked"/>
                              <w:richText/>
                            </w:sdtPr>
                            <w:sdtContent>
                              <w:r>
                                <w:rPr>
                                  <w:sz w:val="22"/>
                                  <w:szCs w:val="22"/>
                                </w:rPr>
                                <w:t>7</w:t>
                              </w:r>
                            </w:sdtContent>
                          </w:sdt>
                          <w:r>
                            <w:rPr>
                              <w:sz w:val="22"/>
                              <w:szCs w:val="22"/>
                            </w:rPr>
                            <w:t>) teikti pasiūlymus regiono plėtros tarybai ir savivaldybės tarybai dėl komunalinių atliekų tvarkymo sistemos tobulinimo ir plėtojimo;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8 p."/>
                        <w:tag w:val="part_08d57907e6bb4e46ac208ffdaa223da7"/>
                        <w:lock w:val="sdtLocked"/>
                        <w:richText/>
                      </w:sdtPr>
                      <w:sdtContent>
                        <w:p>
                          <w:pPr>
                            <w:ind w:firstLine="720"/>
                            <w:jc w:val="both"/>
                            <w:rPr>
                              <w:sz w:val="22"/>
                              <w:szCs w:val="22"/>
                            </w:rPr>
                          </w:pPr>
                          <w:sdt>
                            <w:sdtPr>
                              <w:alias w:val="Numeris"/>
                              <w:tag w:val="nr_08d57907e6bb4e46ac208ffdaa223da7"/>
                              <w:lock w:val="sdtLocked"/>
                              <w:richText/>
                            </w:sdtPr>
                            <w:sdtContent>
                              <w:r>
                                <w:rPr>
                                  <w:sz w:val="22"/>
                                  <w:szCs w:val="22"/>
                                </w:rPr>
                                <w:t>8</w:t>
                              </w:r>
                            </w:sdtContent>
                          </w:sdt>
                          <w:r>
                            <w:rPr>
                              <w:sz w:val="22"/>
                              <w:szCs w:val="22"/>
                            </w:rPr>
                            <w:t>) įgyvendinti visuomenės informavimo, švietimo ir mokymo priemones komunalinių atliekų tvarkymo srityje;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9 p."/>
                        <w:tag w:val="part_d4c3308101df49878766199e4d021612"/>
                        <w:lock w:val="sdtLocked"/>
                        <w:richText/>
                      </w:sdtPr>
                      <w:sdtContent>
                        <w:p>
                          <w:pPr>
                            <w:ind w:firstLine="720"/>
                            <w:jc w:val="both"/>
                          </w:pPr>
                          <w:sdt>
                            <w:sdtPr>
                              <w:alias w:val="Numeris"/>
                              <w:tag w:val="nr_d4c3308101df49878766199e4d021612"/>
                              <w:lock w:val="sdtLocked"/>
                              <w:richText/>
                            </w:sdtPr>
                            <w:sdtContent>
                              <w:r>
                                <w:rPr>
                                  <w:sz w:val="22"/>
                                  <w:szCs w:val="22"/>
                                </w:rPr>
                                <w:t>9</w:t>
                              </w:r>
                            </w:sdtContent>
                          </w:sdt>
                          <w:r>
                            <w:rPr>
                              <w:sz w:val="22"/>
                              <w:szCs w:val="22"/>
                            </w:rPr>
                            <w:t xml:space="preserve">) sudaryti sutartis su komunalinių atliekų turėtojais;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10 p."/>
                        <w:tag w:val="part_ab57114e07e542149180fa8f179fa4e5"/>
                        <w:lock w:val="sdtLocked"/>
                        <w:richText/>
                      </w:sdtPr>
                      <w:sdtContent>
                        <w:p>
                          <w:pPr>
                            <w:ind w:firstLine="720"/>
                            <w:jc w:val="both"/>
                            <w:rPr>
                              <w:sz w:val="22"/>
                              <w:szCs w:val="22"/>
                            </w:rPr>
                          </w:pPr>
                          <w:sdt>
                            <w:sdtPr>
                              <w:alias w:val="Numeris"/>
                              <w:tag w:val="nr_ab57114e07e542149180fa8f179fa4e5"/>
                              <w:lock w:val="sdtLocked"/>
                              <w:richText/>
                            </w:sdtPr>
                            <w:sdtContent>
                              <w:r>
                                <w:rPr>
                                  <w:color w:val="000000"/>
                                  <w:sz w:val="22"/>
                                  <w:szCs w:val="22"/>
                                  <w:lang w:eastAsia="en-GB"/>
                                </w:rPr>
                                <w:t>10</w:t>
                              </w:r>
                            </w:sdtContent>
                          </w:sdt>
                          <w:r>
                            <w:rPr>
                              <w:color w:val="000000"/>
                              <w:sz w:val="22"/>
                              <w:szCs w:val="22"/>
                              <w:lang w:eastAsia="en-GB"/>
                            </w:rPr>
                            <w:t>) vykdyti komunalinių atliekų tvarkymo lėšų administravimo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3 d. 11 p."/>
                        <w:tag w:val="part_29a832aeea8f4fcfaa62729ceb00e215"/>
                        <w:lock w:val="sdtLocked"/>
                        <w:richText/>
                      </w:sdtPr>
                      <w:sdtContent>
                        <w:p>
                          <w:pPr>
                            <w:ind w:firstLine="720"/>
                            <w:jc w:val="both"/>
                            <w:rPr>
                              <w:sz w:val="22"/>
                              <w:szCs w:val="22"/>
                            </w:rPr>
                          </w:pPr>
                          <w:sdt>
                            <w:sdtPr>
                              <w:alias w:val="Numeris"/>
                              <w:tag w:val="nr_29a832aeea8f4fcfaa62729ceb00e215"/>
                              <w:lock w:val="sdtLocked"/>
                              <w:richText/>
                            </w:sdtPr>
                            <w:sdtContent>
                              <w:r>
                                <w:rPr>
                                  <w:sz w:val="22"/>
                                  <w:szCs w:val="22"/>
                                </w:rPr>
                                <w:t>11</w:t>
                              </w:r>
                            </w:sdtContent>
                          </w:sdt>
                          <w:r>
                            <w:rPr>
                              <w:sz w:val="22"/>
                              <w:szCs w:val="22"/>
                            </w:rPr>
                            <w:t>) kitas su komunalinių atliekų tvarkymo sistemos organizavimu susijusias savivaldybių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ac894a15d0454edb81215c258c835882"/>
                    <w:lock w:val="sdtLocked"/>
                    <w:richText/>
                  </w:sdtPr>
                  <w:sdtContent>
                    <w:p>
                      <w:pPr>
                        <w:widowControl w:val="0"/>
                        <w:ind w:firstLine="720"/>
                        <w:jc w:val="both"/>
                      </w:pPr>
                      <w:sdt>
                        <w:sdtPr>
                          <w:alias w:val="Numeris"/>
                          <w:tag w:val="nr_ac894a15d0454edb81215c258c835882"/>
                          <w:lock w:val="sdtLocked"/>
                          <w:richText/>
                        </w:sdtPr>
                        <w:sdtContent>
                          <w:r>
                            <w:rPr>
                              <w:rFonts w:eastAsia="Lucida Sans Unicode"/>
                              <w:color w:val="000000"/>
                              <w:sz w:val="22"/>
                              <w:szCs w:val="22"/>
                              <w:lang w:eastAsia="ar-SA"/>
                            </w:rPr>
                            <w:t>6</w:t>
                          </w:r>
                        </w:sdtContent>
                      </w:sdt>
                      <w:r>
                        <w:rPr>
                          <w:rFonts w:eastAsia="Lucida Sans Unicode"/>
                          <w:color w:val="000000"/>
                          <w:sz w:val="22"/>
                          <w:szCs w:val="22"/>
                          <w:lang w:eastAsia="ar-SA"/>
                        </w:rPr>
                        <w:t>. Savivaldybės privalo užtikrinti, kad visiems jos teritorijoje esantiems atliekų turėtojams būtų sudarytos sąlygos naudotis nepertraukiama komunalinių atliekų tvarkymo paslauga.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6-1 d."/>
                    <w:tag w:val="part_41d2bd27b91b4a879c4ddf87e03c0053"/>
                    <w:lock w:val="sdtLocked"/>
                    <w:richText/>
                  </w:sdtPr>
                  <w:sdtContent>
                    <w:p>
                      <w:pPr>
                        <w:widowControl w:val="0"/>
                        <w:ind w:firstLine="720"/>
                        <w:jc w:val="both"/>
                        <w:rPr>
                          <w:sz w:val="22"/>
                          <w:szCs w:val="22"/>
                          <w:lang w:eastAsia="ar-SA"/>
                        </w:rPr>
                      </w:pPr>
                      <w:sdt>
                        <w:sdtPr>
                          <w:alias w:val="Numeris"/>
                          <w:tag w:val="nr_41d2bd27b91b4a879c4ddf87e03c0053"/>
                          <w:lock w:val="sdtLocked"/>
                          <w:richText/>
                        </w:sdtPr>
                        <w:sdtContent>
                          <w:r>
                            <w:rPr>
                              <w:rFonts w:eastAsia="Lucida Sans Unicode"/>
                              <w:color w:val="000000"/>
                              <w:sz w:val="22"/>
                              <w:szCs w:val="22"/>
                              <w:lang w:eastAsia="ar-SA"/>
                            </w:rPr>
                            <w:t>6</w:t>
                          </w:r>
                          <w:r>
                            <w:rPr>
                              <w:rFonts w:eastAsia="Lucida Sans Unicode"/>
                              <w:color w:val="000000"/>
                              <w:sz w:val="22"/>
                              <w:szCs w:val="22"/>
                              <w:vertAlign w:val="superscript"/>
                              <w:lang w:eastAsia="ar-SA"/>
                            </w:rPr>
                            <w:t>1</w:t>
                          </w:r>
                        </w:sdtContent>
                      </w:sdt>
                      <w:r>
                        <w:rPr>
                          <w:rFonts w:eastAsia="Lucida Sans Unicode"/>
                          <w:color w:val="000000"/>
                          <w:sz w:val="22"/>
                          <w:szCs w:val="22"/>
                          <w:lang w:eastAsia="ar-SA"/>
                        </w:rPr>
                        <w:t xml:space="preserve">. Savivaldybės privalo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 Savivaldybės, vadovaudamosi teisės aktais, gali pavesti regioniniam atliekų tvarkymo centrui užtikrinti </w:t>
                      </w:r>
                      <w:r>
                        <w:rPr>
                          <w:rFonts w:eastAsia="Lucida Sans Unicode"/>
                          <w:color w:val="000000"/>
                          <w:sz w:val="22"/>
                          <w:szCs w:val="22"/>
                          <w:lang w:eastAsia="lt-LT"/>
                        </w:rPr>
                        <w:t>regioninių komunalinių atliekų tvarkymo įrenginių</w:t>
                      </w:r>
                      <w:r>
                        <w:rPr>
                          <w:rFonts w:eastAsia="Lucida Sans Unicode"/>
                          <w:color w:val="000000"/>
                          <w:sz w:val="22"/>
                          <w:szCs w:val="22"/>
                          <w:lang w:eastAsia="ar-SA"/>
                        </w:rPr>
                        <w:t xml:space="preserve"> nepertraukiamą veiklą ir šių įrenginių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3ef06a1387c44c7cba75a022a673f580"/>
                    <w:lock w:val="sdtLocked"/>
                    <w:richText/>
                  </w:sdtPr>
                  <w:sdtContent>
                    <w:p>
                      <w:pPr>
                        <w:ind w:firstLine="720"/>
                        <w:jc w:val="both"/>
                        <w:rPr>
                          <w:bCs/>
                          <w:sz w:val="22"/>
                          <w:szCs w:val="22"/>
                        </w:rPr>
                      </w:pPr>
                      <w:sdt>
                        <w:sdtPr>
                          <w:alias w:val="Numeris"/>
                          <w:tag w:val="nr_3ef06a1387c44c7cba75a022a673f580"/>
                          <w:lock w:val="sdtLocked"/>
                          <w:richText/>
                        </w:sdtPr>
                        <w:sdtContent>
                          <w:r>
                            <w:rPr>
                              <w:rFonts w:eastAsia="Lucida Sans Unicode"/>
                              <w:sz w:val="22"/>
                              <w:szCs w:val="22"/>
                              <w:lang w:eastAsia="ar-SA"/>
                            </w:rPr>
                            <w:t>10</w:t>
                          </w:r>
                        </w:sdtContent>
                      </w:sdt>
                      <w:r>
                        <w:rPr>
                          <w:rFonts w:eastAsia="Lucida Sans Unicode"/>
                          <w:sz w:val="22"/>
                          <w:szCs w:val="22"/>
                          <w:lang w:eastAsia="ar-SA"/>
                        </w:rPr>
                        <w:t xml:space="preserve">. </w:t>
                      </w:r>
                      <w:r>
                        <w:rPr>
                          <w:sz w:val="22"/>
                          <w:szCs w:val="22"/>
                          <w:lang w:eastAsia="lt-LT"/>
                        </w:rPr>
                        <w:t xml:space="preserve">Komunalinių atliekų tvarkymas turi būti organizuojamas taip, kad skatintų atliekas paruošti naudoti pakartotinai ir perdirbti. Visiems komunalinių atliekų turėtojams, neimant papildomo mokesčio, išskyrus nustatytą vietinę rinkliavą </w:t>
                      </w:r>
                      <w:r>
                        <w:rPr>
                          <w:sz w:val="22"/>
                          <w:szCs w:val="22"/>
                        </w:rPr>
                        <w:t xml:space="preserve">už komunalinių atliekų surinkimą iš atliekų turėtojų ir atliekų tvarkymą </w:t>
                      </w:r>
                      <w:r>
                        <w:rPr>
                          <w:sz w:val="22"/>
                          <w:szCs w:val="22"/>
                          <w:lang w:eastAsia="lt-LT"/>
                        </w:rPr>
                        <w:t>(toliau – rinkliava) ar kitą įmoką už komunalinių atliekų surinkimą iš atliekų turėtojų ir komunalinių atliekų tvarkymą, turi būti: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2-1 p."/>
                        <w:tag w:val="part_0060bd02e28e42a1b3e4c11afecbc4a0"/>
                        <w:lock w:val="sdtLocked"/>
                        <w:richText/>
                      </w:sdtPr>
                      <w:sdtContent>
                        <w:p>
                          <w:pPr>
                            <w:ind w:firstLine="720"/>
                            <w:jc w:val="both"/>
                            <w:rPr>
                              <w:sz w:val="22"/>
                              <w:szCs w:val="22"/>
                            </w:rPr>
                          </w:pPr>
                          <w:sdt>
                            <w:sdtPr>
                              <w:alias w:val="Numeris"/>
                              <w:tag w:val="nr_0060bd02e28e42a1b3e4c11afecbc4a0"/>
                              <w:lock w:val="sdtLocked"/>
                              <w:richText/>
                            </w:sdtPr>
                            <w:sdtContent>
                              <w:r>
                                <w:rPr>
                                  <w:sz w:val="22"/>
                                  <w:szCs w:val="22"/>
                                </w:rPr>
                                <w:t>2</w:t>
                              </w:r>
                              <w:r>
                                <w:rPr>
                                  <w:sz w:val="22"/>
                                  <w:szCs w:val="22"/>
                                  <w:vertAlign w:val="superscript"/>
                                </w:rPr>
                                <w:t>1</w:t>
                              </w:r>
                            </w:sdtContent>
                          </w:sdt>
                          <w:r>
                            <w:rPr>
                              <w:sz w:val="22"/>
                              <w:szCs w:val="22"/>
                            </w:rPr>
                            <w:t>) užtikrinti biologiškai skaidžių atliekų rūšiavimo galimybę ir priemones visiems komunalinių atliekų turėtojams;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sdt>
                  <w:sdtPr>
                    <w:alias w:val="19 d."/>
                    <w:tag w:val="part_cb33fdb25b43481996e0f0ba82452e9a"/>
                    <w:lock w:val="sdtLocked"/>
                    <w:richText/>
                  </w:sdtPr>
                  <w:sdtContent>
                    <w:p>
                      <w:pPr>
                        <w:ind w:firstLine="720"/>
                        <w:jc w:val="both"/>
                      </w:pPr>
                      <w:sdt>
                        <w:sdtPr>
                          <w:alias w:val="Numeris"/>
                          <w:tag w:val="nr_cb33fdb25b43481996e0f0ba82452e9a"/>
                          <w:lock w:val="sdtLocked"/>
                          <w:richText/>
                        </w:sdtPr>
                        <w:sdtContent>
                          <w:r>
                            <w:rPr>
                              <w:sz w:val="22"/>
                              <w:szCs w:val="22"/>
                            </w:rPr>
                            <w:t>19</w:t>
                          </w:r>
                        </w:sdtContent>
                      </w:sdt>
                      <w:r>
                        <w:rPr>
                          <w:sz w:val="22"/>
                          <w:szCs w:val="22"/>
                        </w:rPr>
                        <w:t xml:space="preserve">. Siekdamos komunalinių atliekų tvarkymo paslaugų kainodaroje vadovautis atliekų tvarkymo srityje taikomu principu „teršėjas moka“, savivaldybės (arba savivaldybių įsteigti juridiniai asmenys, kuriems pavesta administruoti komunalinių atliekų tvarkymo sistemą) privalo su gamintojais ir importuotojais, jų įsteigtomis organizacijomis kiekvienais kalendoriniais metais iki vasario 1 dienos sudaryti šio Įstatymo </w:t>
                      </w:r>
                      <w:r>
                        <w:rPr>
                          <w:bCs/>
                          <w:color w:val="000000"/>
                          <w:sz w:val="22"/>
                          <w:szCs w:val="22"/>
                          <w:lang w:eastAsia="en-GB"/>
                        </w:rPr>
                        <w:t>34</w:t>
                      </w:r>
                      <w:r>
                        <w:rPr>
                          <w:bCs/>
                          <w:color w:val="000000"/>
                          <w:sz w:val="22"/>
                          <w:szCs w:val="22"/>
                          <w:vertAlign w:val="superscript"/>
                          <w:lang w:eastAsia="en-GB"/>
                        </w:rPr>
                        <w:t>33</w:t>
                      </w:r>
                      <w:r>
                        <w:rPr>
                          <w:bCs/>
                          <w:color w:val="000000"/>
                          <w:sz w:val="22"/>
                          <w:szCs w:val="22"/>
                          <w:lang w:eastAsia="en-GB"/>
                        </w:rPr>
                        <w:t>, 34</w:t>
                      </w:r>
                      <w:r>
                        <w:rPr>
                          <w:bCs/>
                          <w:color w:val="000000"/>
                          <w:sz w:val="22"/>
                          <w:szCs w:val="22"/>
                          <w:vertAlign w:val="superscript"/>
                          <w:lang w:eastAsia="en-GB"/>
                        </w:rPr>
                        <w:t>34</w:t>
                      </w:r>
                      <w:r>
                        <w:rPr>
                          <w:bCs/>
                          <w:color w:val="000000"/>
                          <w:sz w:val="22"/>
                          <w:szCs w:val="22"/>
                          <w:lang w:eastAsia="en-GB"/>
                        </w:rPr>
                        <w:t>, 34</w:t>
                      </w:r>
                      <w:r>
                        <w:rPr>
                          <w:bCs/>
                          <w:color w:val="000000"/>
                          <w:sz w:val="22"/>
                          <w:szCs w:val="22"/>
                          <w:vertAlign w:val="superscript"/>
                          <w:lang w:eastAsia="en-GB"/>
                        </w:rPr>
                        <w:t>36</w:t>
                      </w:r>
                      <w:r>
                        <w:rPr>
                          <w:bCs/>
                          <w:color w:val="000000"/>
                          <w:sz w:val="22"/>
                          <w:szCs w:val="22"/>
                          <w:lang w:eastAsia="en-GB"/>
                        </w:rPr>
                        <w:t>, 34</w:t>
                      </w:r>
                      <w:r>
                        <w:rPr>
                          <w:bCs/>
                          <w:color w:val="000000"/>
                          <w:sz w:val="22"/>
                          <w:szCs w:val="22"/>
                          <w:vertAlign w:val="superscript"/>
                          <w:lang w:eastAsia="en-GB"/>
                        </w:rPr>
                        <w:t>37</w:t>
                      </w:r>
                      <w:r>
                        <w:rPr>
                          <w:bCs/>
                          <w:color w:val="000000"/>
                          <w:sz w:val="22"/>
                          <w:szCs w:val="22"/>
                          <w:lang w:eastAsia="en-GB"/>
                        </w:rPr>
                        <w:t xml:space="preserve"> </w:t>
                      </w:r>
                      <w:r>
                        <w:rPr>
                          <w:sz w:val="22"/>
                          <w:szCs w:val="22"/>
                        </w:rPr>
                        <w:t>straipsniuose ir Pakuočių ir pakuočių atliekų tvarkymo įstatymo 7</w:t>
                      </w:r>
                      <w:r>
                        <w:rPr>
                          <w:sz w:val="22"/>
                          <w:szCs w:val="22"/>
                          <w:vertAlign w:val="superscript"/>
                        </w:rPr>
                        <w:t>2</w:t>
                      </w:r>
                      <w:r>
                        <w:rPr>
                          <w:sz w:val="22"/>
                          <w:szCs w:val="22"/>
                        </w:rPr>
                        <w:t xml:space="preserve"> ir 10 straipsniuose nurodytas sutartis dėl vienkartinių plastikinių gaminių atliekų ir šiukšlių išrinkimo ir tvarkymo finansavimo. Komunalinių atliekų sraute susidarančių vienkartinių plastikinių gaminių atliekų ir šiukšlių surinkėjus, vežėjus, apdorotojus savivaldybės turi išrinkti Lietuvos Respublikos įstatymų ir kitų teisės aktų nustatyta tvarka.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ir šiukšlių išrinkimo, surinkimo, vežimo ir apdorojimo finansavimo kriterijų</w:t>
                      </w:r>
                      <w:r>
                        <w:rPr>
                          <w:sz w:val="22"/>
                          <w:szCs w:val="22"/>
                        </w:rPr>
                        <w:t xml:space="preserve"> ir tokio finansavimo sutarčių sudarymo pagrindinių sąlygų</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1"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55f333beb0f74558a8de8c503ea92351"/>
                <w:lock w:val="sdtLocked"/>
                <w:richText/>
              </w:sdtPr>
              <w:sdtContent>
                <w:p>
                  <w:pPr>
                    <w:widowControl w:val="0"/>
                    <w:ind w:left="2268" w:hanging="1548"/>
                    <w:jc w:val="both"/>
                    <w:rPr>
                      <w:sz w:val="22"/>
                      <w:szCs w:val="22"/>
                    </w:rPr>
                  </w:pPr>
                  <w:sdt>
                    <w:sdtPr>
                      <w:alias w:val="Numeris"/>
                      <w:tag w:val="nr_55f333beb0f74558a8de8c503ea92351"/>
                      <w:lock w:val="sdtLocked"/>
                      <w:richText/>
                    </w:sdtPr>
                    <w:sdtContent>
                      <w:r>
                        <w:rPr>
                          <w:rFonts w:eastAsia="Lucida Sans Unicode"/>
                          <w:b/>
                          <w:color w:val="000000"/>
                          <w:sz w:val="22"/>
                          <w:szCs w:val="22"/>
                          <w:lang w:eastAsia="lt-LT"/>
                        </w:rPr>
                        <w:t>30</w:t>
                      </w:r>
                      <w:r>
                        <w:rPr>
                          <w:rFonts w:eastAsia="Lucida Sans Unicode"/>
                          <w:b/>
                          <w:color w:val="000000"/>
                          <w:sz w:val="22"/>
                          <w:szCs w:val="22"/>
                          <w:vertAlign w:val="superscript"/>
                          <w:lang w:eastAsia="lt-LT"/>
                        </w:rPr>
                        <w:t>1</w:t>
                      </w:r>
                    </w:sdtContent>
                  </w:sdt>
                  <w:r>
                    <w:rPr>
                      <w:rFonts w:eastAsia="Lucida Sans Unicode"/>
                      <w:b/>
                      <w:color w:val="000000"/>
                      <w:sz w:val="22"/>
                      <w:szCs w:val="22"/>
                      <w:lang w:eastAsia="lt-LT"/>
                    </w:rPr>
                    <w:t xml:space="preserve"> straipsnis. </w:t>
                  </w:r>
                  <w:sdt>
                    <w:sdtPr>
                      <w:alias w:val="Pavadinimas"/>
                      <w:tag w:val="title_55f333beb0f74558a8de8c503ea92351"/>
                      <w:lock w:val="sdtLocked"/>
                      <w:richText/>
                    </w:sdtPr>
                    <w:sdtContent>
                      <w:r>
                        <w:rPr>
                          <w:rFonts w:eastAsia="Lucida Sans Unicode"/>
                          <w:b/>
                          <w:color w:val="000000"/>
                          <w:sz w:val="22"/>
                          <w:szCs w:val="22"/>
                          <w:lang w:eastAsia="lt-LT"/>
                        </w:rPr>
                        <w:t>Komunalinių atliekų tvarkymo paslaugos teikimo sutartis ir rinkliava už komunalinių atliekų surinkimą iš atliekų turėtojų ir atliekų tvarkymą</w:t>
                      </w:r>
                    </w:sdtContent>
                  </w:sdt>
                </w:p>
                <w:sdt>
                  <w:sdtPr>
                    <w:alias w:val="30-1 str. 1 d."/>
                    <w:tag w:val="part_646543e1d8004fe78c4d096ce60ab004"/>
                    <w:lock w:val="sdtLocked"/>
                    <w:richText/>
                  </w:sdtPr>
                  <w:sdtContent>
                    <w:p>
                      <w:pPr>
                        <w:widowControl w:val="0"/>
                        <w:ind w:firstLine="720"/>
                        <w:jc w:val="both"/>
                        <w:rPr>
                          <w:rFonts w:eastAsia="Lucida Sans Unicode"/>
                          <w:color w:val="000000"/>
                          <w:sz w:val="22"/>
                          <w:szCs w:val="22"/>
                          <w:lang w:eastAsia="lt-LT"/>
                        </w:rPr>
                      </w:pPr>
                      <w:sdt>
                        <w:sdtPr>
                          <w:alias w:val="Numeris"/>
                          <w:tag w:val="nr_646543e1d8004fe78c4d096ce60ab004"/>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arba, esant butų arba kitų patalpų savininkų raštu įformintam susitarimui, asmenys, sudarę Civiliniame kodekse nurodytas jungtinės veiklos sutartis bendrosios dalinės nuosavybės teisei įgyvendinti (toliau – įgalioti asmenys).</w:t>
                      </w:r>
                    </w:p>
                  </w:sdtContent>
                </w:sdt>
                <w:sdt>
                  <w:sdtPr>
                    <w:alias w:val="30-1 str. 2 d."/>
                    <w:tag w:val="part_847d3115ff8348df91f89770411cd825"/>
                    <w:lock w:val="sdtLocked"/>
                    <w:richText/>
                  </w:sdtPr>
                  <w:sdtContent>
                    <w:p>
                      <w:pPr>
                        <w:widowControl w:val="0"/>
                        <w:ind w:firstLine="720"/>
                        <w:jc w:val="both"/>
                        <w:rPr>
                          <w:sz w:val="22"/>
                          <w:szCs w:val="22"/>
                        </w:rPr>
                      </w:pPr>
                      <w:sdt>
                        <w:sdtPr>
                          <w:alias w:val="Numeris"/>
                          <w:tag w:val="nr_847d3115ff8348df91f89770411cd825"/>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Nekilnojamojo turto objektų, kurių rūšių sąrašą nustato aplinkos ministras, savininkas arba įgalioti asmenys privalo mokėti nustatytą rinkliavą arba, jeigu rinkliava savivaldybės teritorijoje nenustatyta, sudaryti komunalinių atliekų tvarkymo paslaugos teikimo sutartį su savivaldybės, kurios teritorijoje yra nekilnojamojo turto objektas, juridiniu asmeniu, savivaldybės pavedimu atliekančiu komunalinių atliekų tvarkymo lėšų administravimą, arba savivaldybe. T</w:t>
                      </w:r>
                      <w:r>
                        <w:rPr>
                          <w:color w:val="000000"/>
                          <w:sz w:val="22"/>
                          <w:szCs w:val="22"/>
                          <w:shd w:val="clear" w:color="auto" w:fill="FFFFFF"/>
                        </w:rPr>
                        <w:t>okius juridinius asmenis Lietuvos Respublikos įstatymų ir kitų teisės aktų nustatyta tvarka parenka savivaldybės</w:t>
                      </w:r>
                      <w:r>
                        <w:rPr>
                          <w:rFonts w:eastAsia="Lucida Sans Unicode"/>
                          <w:color w:val="000000"/>
                          <w:sz w:val="22"/>
                          <w:szCs w:val="22"/>
                          <w:lang w:eastAsia="lt-LT"/>
                        </w:rPr>
                        <w:t xml:space="preserve">. </w:t>
                      </w:r>
                      <w:r>
                        <w:rPr>
                          <w:rFonts w:eastAsia="Lucida Sans Unicode"/>
                          <w:bCs/>
                          <w:color w:val="000000"/>
                          <w:sz w:val="22"/>
                          <w:szCs w:val="22"/>
                          <w:lang w:eastAsia="lt-LT"/>
                        </w:rPr>
                        <w:t>Juridinis asmuo, atliekantis komunalinių atliekų tvarkymo lėšų administravimo funkcijas,</w:t>
                      </w:r>
                      <w:r>
                        <w:rPr>
                          <w:rFonts w:eastAsia="Lucida Sans Unicode"/>
                          <w:color w:val="000000"/>
                          <w:sz w:val="22"/>
                          <w:szCs w:val="22"/>
                          <w:lang w:eastAsia="lt-LT"/>
                        </w:rPr>
                        <w:t xml:space="preserve"> arba savivaldybė, </w:t>
                      </w:r>
                      <w:r>
                        <w:rPr>
                          <w:sz w:val="22"/>
                          <w:szCs w:val="22"/>
                        </w:rPr>
                        <w:t xml:space="preserve">atsižvelgdama į šio straipsnio 4 dalyje nurodytas standartines sutarčių sąlygas, </w:t>
                      </w:r>
                      <w:r>
                        <w:rPr>
                          <w:rFonts w:eastAsia="Lucida Sans Unicode"/>
                          <w:color w:val="000000"/>
                          <w:sz w:val="22"/>
                          <w:szCs w:val="22"/>
                          <w:lang w:eastAsia="lt-LT"/>
                        </w:rPr>
                        <w:t xml:space="preserve">raštu pateikia nekilnojamojo turto objekto savininkui arba įgaliotiems asmenims pasiūlymą sudaryti komunalinių atliekų tvarkymo paslaugos teikimo sutartį pagal individualiai aptartas </w:t>
                      </w:r>
                      <w:r>
                        <w:rPr>
                          <w:sz w:val="22"/>
                          <w:szCs w:val="22"/>
                        </w:rPr>
                        <w:t xml:space="preserve">paslaugos teikimo </w:t>
                      </w:r>
                      <w:r>
                        <w:rPr>
                          <w:rFonts w:eastAsia="Lucida Sans Unicode"/>
                          <w:color w:val="000000"/>
                          <w:sz w:val="22"/>
                          <w:szCs w:val="22"/>
                          <w:lang w:eastAsia="lt-LT"/>
                        </w:rPr>
                        <w:t xml:space="preserve">sąlygas. </w:t>
                      </w:r>
                      <w:r>
                        <w:rPr>
                          <w:sz w:val="22"/>
                          <w:szCs w:val="22"/>
                        </w:rPr>
                        <w:t xml:space="preserve">Paslaugos teikimo </w:t>
                      </w:r>
                      <w:r>
                        <w:rPr>
                          <w:rFonts w:eastAsia="Lucida Sans Unicode"/>
                          <w:color w:val="000000"/>
                          <w:sz w:val="22"/>
                          <w:szCs w:val="22"/>
                          <w:lang w:eastAsia="lt-LT"/>
                        </w:rPr>
                        <w:t>sąlygų kriterijai nustatyti savivaldybės atliekų tvarkymo taisyklėse. Nekilnojamojo turto objekto savininkas arba įgalioti asmenys, nesudarę komunalinių atliekų tvarkymo paslaugos teikimo sutarties per terminą, kuris negali būti trumpesnis kaip 45 kalendorinės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067c9def2f4642699b9dd7d20ac04743"/>
                    <w:lock w:val="sdtLocked"/>
                    <w:richText/>
                  </w:sdtPr>
                  <w:sdtContent>
                    <w:p>
                      <w:pPr>
                        <w:widowControl w:val="0"/>
                        <w:ind w:firstLine="720"/>
                        <w:jc w:val="both"/>
                        <w:rPr>
                          <w:sz w:val="22"/>
                          <w:szCs w:val="22"/>
                        </w:rPr>
                      </w:pPr>
                      <w:sdt>
                        <w:sdtPr>
                          <w:alias w:val="Numeris"/>
                          <w:tag w:val="nr_067c9def2f4642699b9dd7d20ac04743"/>
                          <w:lock w:val="sdtLocked"/>
                          <w:richText/>
                        </w:sdtPr>
                        <w:sdtContent>
                          <w:r>
                            <w:rPr>
                              <w:rFonts w:eastAsia="Lucida Sans Unicode"/>
                              <w:color w:val="000000"/>
                              <w:sz w:val="22"/>
                              <w:szCs w:val="22"/>
                              <w:lang w:eastAsia="ar-SA"/>
                            </w:rPr>
                            <w:t>3</w:t>
                          </w:r>
                        </w:sdtContent>
                      </w:sdt>
                      <w:r>
                        <w:rPr>
                          <w:rFonts w:eastAsia="Lucida Sans Unicode"/>
                          <w:color w:val="000000"/>
                          <w:sz w:val="22"/>
                          <w:szCs w:val="22"/>
                          <w:lang w:eastAsia="ar-SA"/>
                        </w:rPr>
                        <w:t>. K</w:t>
                      </w:r>
                      <w:r>
                        <w:rPr>
                          <w:rFonts w:eastAsia="Lucida Sans Unicode"/>
                          <w:color w:val="000000"/>
                          <w:sz w:val="22"/>
                          <w:szCs w:val="22"/>
                          <w:lang w:eastAsia="lt-LT"/>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ar jos įgaliota institucija. </w:t>
                      </w:r>
                    </w:p>
                  </w:sdtContent>
                </w:sdt>
                <w:sdt>
                  <w:sdtPr>
                    <w:alias w:val="30-1 str. 4 d."/>
                    <w:tag w:val="part_8592cfe6bde4418b83b5b335ed9ea1b8"/>
                    <w:lock w:val="sdtLocked"/>
                    <w:richText/>
                  </w:sdtPr>
                  <w:sdtContent>
                    <w:p>
                      <w:pPr>
                        <w:widowControl w:val="0"/>
                        <w:ind w:firstLine="720"/>
                        <w:jc w:val="both"/>
                        <w:rPr>
                          <w:rFonts w:eastAsia="Lucida Sans Unicode"/>
                          <w:color w:val="000000"/>
                          <w:sz w:val="22"/>
                          <w:szCs w:val="22"/>
                          <w:lang w:eastAsia="lt-LT"/>
                        </w:rPr>
                      </w:pPr>
                      <w:sdt>
                        <w:sdtPr>
                          <w:alias w:val="Numeris"/>
                          <w:tag w:val="nr_8592cfe6bde4418b83b5b335ed9ea1b8"/>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Komunalinių atliekų tvarkymo paslaugos teikimo sutarčių standartinėse sąlygose turi būti nurodyta: </w:t>
                      </w:r>
                    </w:p>
                    <w:sdt>
                      <w:sdtPr>
                        <w:alias w:val="30-1 str. 4 d. 1 p."/>
                        <w:tag w:val="part_d7fdbf087d6d48d38518e13882cf6fc8"/>
                        <w:lock w:val="sdtLocked"/>
                        <w:richText/>
                      </w:sdtPr>
                      <w:sdtContent>
                        <w:p>
                          <w:pPr>
                            <w:widowControl w:val="0"/>
                            <w:ind w:firstLine="720"/>
                            <w:jc w:val="both"/>
                            <w:rPr>
                              <w:rFonts w:eastAsia="Lucida Sans Unicode"/>
                              <w:color w:val="000000"/>
                              <w:sz w:val="22"/>
                              <w:szCs w:val="22"/>
                              <w:lang w:eastAsia="lt-LT"/>
                            </w:rPr>
                          </w:pPr>
                          <w:sdt>
                            <w:sdtPr>
                              <w:alias w:val="Numeris"/>
                              <w:tag w:val="nr_d7fdbf087d6d48d38518e13882cf6fc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sutarties sudarymo, įsigaliojimo ir nutraukimo tvarka;</w:t>
                          </w:r>
                        </w:p>
                      </w:sdtContent>
                    </w:sdt>
                    <w:sdt>
                      <w:sdtPr>
                        <w:alias w:val="30-1 str. 4 d. 2 p."/>
                        <w:tag w:val="part_c3e5fe56c7854315a794db12839aecb0"/>
                        <w:lock w:val="sdtLocked"/>
                        <w:richText/>
                      </w:sdtPr>
                      <w:sdtContent>
                        <w:p>
                          <w:pPr>
                            <w:widowControl w:val="0"/>
                            <w:ind w:firstLine="720"/>
                            <w:jc w:val="both"/>
                            <w:rPr>
                              <w:rFonts w:eastAsia="Lucida Sans Unicode"/>
                              <w:color w:val="000000"/>
                              <w:sz w:val="22"/>
                              <w:szCs w:val="22"/>
                              <w:lang w:eastAsia="lt-LT"/>
                            </w:rPr>
                          </w:pPr>
                          <w:sdt>
                            <w:sdtPr>
                              <w:alias w:val="Numeris"/>
                              <w:tag w:val="nr_c3e5fe56c7854315a794db12839aecb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paslaugų teikimo tvarka ir sąlygos;</w:t>
                          </w:r>
                        </w:p>
                      </w:sdtContent>
                    </w:sdt>
                    <w:sdt>
                      <w:sdtPr>
                        <w:alias w:val="30-1 str. 4 d. 3 p."/>
                        <w:tag w:val="part_48491d31256e48c3ab578c0f238652c1"/>
                        <w:lock w:val="sdtLocked"/>
                        <w:richText/>
                      </w:sdtPr>
                      <w:sdtContent>
                        <w:p>
                          <w:pPr>
                            <w:widowControl w:val="0"/>
                            <w:ind w:firstLine="720"/>
                            <w:jc w:val="both"/>
                            <w:rPr>
                              <w:sz w:val="22"/>
                              <w:szCs w:val="22"/>
                            </w:rPr>
                          </w:pPr>
                          <w:sdt>
                            <w:sdtPr>
                              <w:alias w:val="Numeris"/>
                              <w:tag w:val="nr_48491d31256e48c3ab578c0f238652c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sz w:val="22"/>
                              <w:szCs w:val="22"/>
                            </w:rPr>
                            <w:t>komunalinių atliekų tvarkymo kainos nustatymo tvarka;</w:t>
                          </w:r>
                        </w:p>
                      </w:sdtContent>
                    </w:sdt>
                    <w:sdt>
                      <w:sdtPr>
                        <w:alias w:val="30-1 str. 4 d. 4 p."/>
                        <w:tag w:val="part_970fb72ba75f4058aa7f6b7f25cd23e5"/>
                        <w:lock w:val="sdtLocked"/>
                        <w:richText/>
                      </w:sdtPr>
                      <w:sdtContent>
                        <w:p>
                          <w:pPr>
                            <w:widowControl w:val="0"/>
                            <w:ind w:firstLine="720"/>
                            <w:jc w:val="both"/>
                            <w:rPr>
                              <w:rFonts w:eastAsia="Lucida Sans Unicode"/>
                              <w:color w:val="000000"/>
                              <w:sz w:val="22"/>
                              <w:szCs w:val="22"/>
                              <w:lang w:eastAsia="lt-LT"/>
                            </w:rPr>
                          </w:pPr>
                          <w:sdt>
                            <w:sdtPr>
                              <w:alias w:val="Numeris"/>
                              <w:tag w:val="nr_970fb72ba75f4058aa7f6b7f25cd23e5"/>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atsiskaitymo tvarka;</w:t>
                          </w:r>
                        </w:p>
                      </w:sdtContent>
                    </w:sdt>
                    <w:sdt>
                      <w:sdtPr>
                        <w:alias w:val="30-1 str. 4 d. 5 p."/>
                        <w:tag w:val="part_4b5cf928bfb648c6b415f64f17c7384b"/>
                        <w:lock w:val="sdtLocked"/>
                        <w:richText/>
                      </w:sdtPr>
                      <w:sdtContent>
                        <w:p>
                          <w:pPr>
                            <w:widowControl w:val="0"/>
                            <w:ind w:firstLine="720"/>
                            <w:jc w:val="both"/>
                            <w:rPr>
                              <w:rFonts w:eastAsia="Lucida Sans Unicode"/>
                              <w:color w:val="000000"/>
                              <w:sz w:val="22"/>
                              <w:szCs w:val="22"/>
                              <w:lang w:eastAsia="lt-LT"/>
                            </w:rPr>
                          </w:pPr>
                          <w:sdt>
                            <w:sdtPr>
                              <w:alias w:val="Numeris"/>
                              <w:tag w:val="nr_4b5cf928bfb648c6b415f64f17c7384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šalių teisės, pareigos ir atsakomybė už įsipareigojimų nevykdymą;</w:t>
                          </w:r>
                        </w:p>
                      </w:sdtContent>
                    </w:sdt>
                    <w:sdt>
                      <w:sdtPr>
                        <w:alias w:val="30-1 str. 4 d. 6 p."/>
                        <w:tag w:val="part_0890dc258abe490aa879c48ff94e53ae"/>
                        <w:lock w:val="sdtLocked"/>
                        <w:richText/>
                      </w:sdtPr>
                      <w:sdtContent>
                        <w:p>
                          <w:pPr>
                            <w:widowControl w:val="0"/>
                            <w:ind w:firstLine="720"/>
                            <w:jc w:val="both"/>
                            <w:rPr>
                              <w:rFonts w:eastAsia="Lucida Sans Unicode"/>
                              <w:color w:val="000000"/>
                              <w:sz w:val="22"/>
                              <w:szCs w:val="22"/>
                              <w:lang w:eastAsia="lt-LT"/>
                            </w:rPr>
                          </w:pPr>
                          <w:sdt>
                            <w:sdtPr>
                              <w:alias w:val="Numeris"/>
                              <w:tag w:val="nr_0890dc258abe490aa879c48ff94e53ae"/>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pretenzijų pateikimo, nagrinėjimo ir ginčų sprendimo tvarka;</w:t>
                          </w:r>
                        </w:p>
                      </w:sdtContent>
                    </w:sdt>
                    <w:sdt>
                      <w:sdtPr>
                        <w:alias w:val="30-1 str. 4 d. 7 p."/>
                        <w:tag w:val="part_d6b32a86a1654450bac0d5f2d04794a8"/>
                        <w:lock w:val="sdtLocked"/>
                        <w:richText/>
                      </w:sdtPr>
                      <w:sdtContent>
                        <w:p>
                          <w:pPr>
                            <w:widowControl w:val="0"/>
                            <w:ind w:firstLine="720"/>
                            <w:jc w:val="both"/>
                            <w:rPr>
                              <w:rFonts w:eastAsia="Lucida Sans Unicode"/>
                              <w:color w:val="000000"/>
                              <w:sz w:val="22"/>
                              <w:szCs w:val="22"/>
                              <w:lang w:eastAsia="lt-LT"/>
                            </w:rPr>
                          </w:pPr>
                          <w:sdt>
                            <w:sdtPr>
                              <w:alias w:val="Numeris"/>
                              <w:tag w:val="nr_d6b32a86a1654450bac0d5f2d04794a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sutarties galiojimo terminas, jos keitimo ar nutraukimo sąlygos ir tvarka.</w:t>
                          </w:r>
                        </w:p>
                      </w:sdtContent>
                    </w:sdt>
                  </w:sdtContent>
                </w:sdt>
                <w:sdt>
                  <w:sdtPr>
                    <w:alias w:val="30-1 str. 5 d."/>
                    <w:tag w:val="part_4f917b95db424a93b62daa19c4345c61"/>
                    <w:lock w:val="sdtLocked"/>
                    <w:richText/>
                  </w:sdtPr>
                  <w:sdtContent>
                    <w:p>
                      <w:pPr>
                        <w:widowControl w:val="0"/>
                        <w:ind w:firstLine="720"/>
                        <w:jc w:val="both"/>
                        <w:rPr>
                          <w:sz w:val="22"/>
                          <w:szCs w:val="22"/>
                        </w:rPr>
                      </w:pPr>
                      <w:sdt>
                        <w:sdtPr>
                          <w:alias w:val="Numeris"/>
                          <w:tag w:val="nr_4f917b95db424a93b62daa19c4345c6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arba </w:t>
                      </w:r>
                      <w:r>
                        <w:rPr>
                          <w:rFonts w:eastAsia="Lucida Sans Unicode"/>
                          <w:bCs/>
                          <w:color w:val="000000"/>
                          <w:sz w:val="22"/>
                          <w:szCs w:val="22"/>
                          <w:lang w:eastAsia="lt-LT"/>
                        </w:rPr>
                        <w:t>juridinį asmenį, savivaldybės pavedimu atliekantį komunalinių atliekų tvarkymo lėšų administravimo funkcijas,</w:t>
                      </w:r>
                      <w:r>
                        <w:rPr>
                          <w:rFonts w:eastAsia="Lucida Sans Unicode"/>
                          <w:color w:val="000000"/>
                          <w:sz w:val="22"/>
                          <w:szCs w:val="22"/>
                          <w:lang w:eastAsia="lt-LT"/>
                        </w:rPr>
                        <w:t xml:space="preserve"> dėl komunalinių atliekų tvarkymo paslaugos teikimo sutarties sudarymo pagal individualiai aptartas sąlygas. Savivaldybė arba </w:t>
                      </w:r>
                      <w:r>
                        <w:rPr>
                          <w:rFonts w:eastAsia="Lucida Sans Unicode"/>
                          <w:bCs/>
                          <w:color w:val="000000"/>
                          <w:sz w:val="22"/>
                          <w:szCs w:val="22"/>
                          <w:lang w:eastAsia="lt-LT"/>
                        </w:rPr>
                        <w:t>juridinis asmuo, savivaldybės pavedimu atliekantis komunalinių atliekų tvarkymo lėšų administravimo funkcijas,</w:t>
                      </w:r>
                      <w:r>
                        <w:rPr>
                          <w:rFonts w:eastAsia="Lucida Sans Unicode"/>
                          <w:color w:val="000000"/>
                          <w:sz w:val="22"/>
                          <w:szCs w:val="22"/>
                          <w:lang w:eastAsia="lt-LT"/>
                        </w:rPr>
                        <w:t xml:space="preserve"> išnagrinėja tokį prašymą ir sudaro komunalinių atliekų tvarkymo paslaugos teikimo sutartį ne vėliau kaip per 14 kalendorinių dienų nuo prašymo gavimo dienos, jeigu aptartos sąlygos atitinka </w:t>
                      </w:r>
                      <w:r>
                        <w:rPr>
                          <w:sz w:val="22"/>
                          <w:szCs w:val="22"/>
                        </w:rPr>
                        <w:t>savivaldybės atliekų tvarkymo taisyklėse nustatytus individualių sutarčių sudarymo kriterijus.</w:t>
                      </w:r>
                      <w:r>
                        <w:rPr>
                          <w:color w:val="000000"/>
                          <w:sz w:val="22"/>
                          <w:szCs w:val="22"/>
                        </w:rPr>
                        <w:t xml:space="preserve"> </w:t>
                      </w:r>
                    </w:p>
                  </w:sdtContent>
                </w:sdt>
                <w:sdt>
                  <w:sdtPr>
                    <w:alias w:val="30-1 str. 6 d."/>
                    <w:tag w:val="part_966094cbe26141a4876addea8aefc316"/>
                    <w:lock w:val="sdtLocked"/>
                    <w:richText/>
                  </w:sdtPr>
                  <w:sdtContent>
                    <w:p>
                      <w:pPr>
                        <w:ind w:firstLine="720"/>
                        <w:jc w:val="both"/>
                      </w:pPr>
                      <w:sdt>
                        <w:sdtPr>
                          <w:alias w:val="Numeris"/>
                          <w:tag w:val="nr_966094cbe26141a4876addea8aefc316"/>
                          <w:lock w:val="sdtLocked"/>
                          <w:richText/>
                        </w:sdtPr>
                        <w:sdtContent>
                          <w:r>
                            <w:rPr>
                              <w:color w:val="000000"/>
                              <w:sz w:val="22"/>
                              <w:szCs w:val="22"/>
                              <w:lang w:eastAsia="lt-LT"/>
                            </w:rPr>
                            <w:t>6</w:t>
                          </w:r>
                        </w:sdtContent>
                      </w:sdt>
                      <w:r>
                        <w:rPr>
                          <w:color w:val="000000"/>
                          <w:sz w:val="22"/>
                          <w:szCs w:val="22"/>
                          <w:lang w:eastAsia="lt-LT"/>
                        </w:rPr>
                        <w:t>. Reikalavimai dėl laiku nesumokėtos rinkliavos priteisimo iš rinkliavos mokėtojo nagrinėjami Lietuvos Respublikos administracinių bylų teisenos įstatymo nustatyta tvarka.</w:t>
                      </w:r>
                    </w:p>
                  </w:sdtContent>
                </w:sdt>
                <w:p>
                  <w:pPr>
                    <w:jc w:val="both"/>
                    <w:rPr>
                      <w:i/>
                      <w:sz w:val="20"/>
                    </w:rPr>
                  </w:pPr>
                  <w:r>
                    <w:rPr>
                      <w:i/>
                      <w:sz w:val="20"/>
                    </w:rPr>
                    <w:t>Įstatymas papildytas straipsniu:</w:t>
                  </w:r>
                </w:p>
                <w:p>
                  <w:pPr>
                    <w:jc w:val="both"/>
                    <w:rPr>
                      <w:i/>
                      <w:sz w:val="20"/>
                    </w:rPr>
                  </w:pPr>
                  <w:r>
                    <w:rPr>
                      <w:i/>
                      <w:sz w:val="20"/>
                    </w:rPr>
                    <w:t xml:space="preserve">Nr. </w:t>
                  </w:r>
                  <w:hyperlink r:id="rId72"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rPr>
                      <w:sz w:val="22"/>
                      <w:szCs w:val="22"/>
                      <w:lang w:eastAsia="ar-SA"/>
                    </w:rPr>
                  </w:pPr>
                  <w:r>
                    <w:rPr>
                      <w:i/>
                      <w:sz w:val="20"/>
                    </w:rPr>
                    <w:t xml:space="preserve">Nr. </w:t>
                  </w:r>
                  <w:hyperlink r:id="rId73" w:history="1">
                    <w:r>
                      <w:rPr>
                        <w:rStyle w:val="Hipersaitas"/>
                        <w:i/>
                        <w:sz w:val="20"/>
                      </w:rPr>
                      <w:t>XII-137</w:t>
                    </w:r>
                  </w:hyperlink>
                  <w:r>
                    <w:rPr>
                      <w:i/>
                      <w:sz w:val="20"/>
                    </w:rPr>
                    <w:t>, 2012-12-20, Žin., 2012, Nr. 155-8003 (2012-12-31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2 str."/>
                <w:tag w:val="part_6fd3d8ae077443289bc799b7dfa578af"/>
                <w:lock w:val="sdtLocked"/>
                <w:richText/>
              </w:sdtPr>
              <w:sdtContent>
                <w:p>
                  <w:pPr>
                    <w:ind w:firstLine="720"/>
                    <w:jc w:val="both"/>
                    <w:rPr>
                      <w:rFonts w:eastAsia="SimSun"/>
                      <w:color w:val="000000"/>
                      <w:sz w:val="22"/>
                      <w:szCs w:val="24"/>
                    </w:rPr>
                  </w:pPr>
                  <w:sdt>
                    <w:sdtPr>
                      <w:alias w:val="Numeris"/>
                      <w:tag w:val="nr_6fd3d8ae077443289bc799b7dfa578af"/>
                      <w:lock w:val="sdtLocked"/>
                      <w:richText/>
                    </w:sdtPr>
                    <w:sdtContent>
                      <w:r>
                        <w:rPr>
                          <w:b/>
                          <w:color w:val="000000"/>
                          <w:sz w:val="22"/>
                          <w:szCs w:val="24"/>
                        </w:rPr>
                        <w:t>30</w:t>
                      </w:r>
                      <w:r>
                        <w:rPr>
                          <w:b/>
                          <w:color w:val="000000"/>
                          <w:sz w:val="22"/>
                          <w:szCs w:val="24"/>
                          <w:vertAlign w:val="superscript"/>
                        </w:rPr>
                        <w:t>2</w:t>
                      </w:r>
                    </w:sdtContent>
                  </w:sdt>
                  <w:r>
                    <w:rPr>
                      <w:b/>
                      <w:color w:val="000000"/>
                      <w:sz w:val="22"/>
                      <w:szCs w:val="24"/>
                    </w:rPr>
                    <w:t xml:space="preserve"> straipsnis. </w:t>
                  </w:r>
                  <w:sdt>
                    <w:sdtPr>
                      <w:alias w:val="Pavadinimas"/>
                      <w:tag w:val="title_6fd3d8ae077443289bc799b7dfa578af"/>
                      <w:lock w:val="sdtLocked"/>
                      <w:richText/>
                    </w:sdtPr>
                    <w:sdtContent>
                      <w:r>
                        <w:rPr>
                          <w:b/>
                          <w:color w:val="000000"/>
                          <w:sz w:val="22"/>
                          <w:szCs w:val="24"/>
                        </w:rPr>
                        <w:t>Komunalinių atliekų tvarkymo paslaugų kainodara</w:t>
                      </w:r>
                    </w:sdtContent>
                  </w:sdt>
                </w:p>
                <w:sdt>
                  <w:sdtPr>
                    <w:alias w:val="30-2 str. 1 d."/>
                    <w:tag w:val="part_af5b24208745430493a4556d8a3706e7"/>
                    <w:lock w:val="sdtLocked"/>
                    <w:richText/>
                  </w:sdtPr>
                  <w:sdtContent>
                    <w:p>
                      <w:pPr>
                        <w:ind w:firstLine="720"/>
                        <w:jc w:val="both"/>
                        <w:rPr>
                          <w:color w:val="000000"/>
                          <w:sz w:val="22"/>
                          <w:szCs w:val="24"/>
                        </w:rPr>
                      </w:pPr>
                      <w:sdt>
                        <w:sdtPr>
                          <w:alias w:val="Numeris"/>
                          <w:tag w:val="nr_af5b24208745430493a4556d8a3706e7"/>
                          <w:lock w:val="sdtLocked"/>
                          <w:richText/>
                        </w:sdtPr>
                        <w:sdtContent>
                          <w:r>
                            <w:rPr>
                              <w:rFonts w:eastAsia="SimSun"/>
                              <w:color w:val="000000"/>
                              <w:sz w:val="22"/>
                              <w:szCs w:val="24"/>
                            </w:rPr>
                            <w:t>1</w:t>
                          </w:r>
                        </w:sdtContent>
                      </w:sdt>
                      <w:r>
                        <w:rPr>
                          <w:rFonts w:eastAsia="SimSun"/>
                          <w:color w:val="000000"/>
                          <w:sz w:val="22"/>
                          <w:szCs w:val="24"/>
                        </w:rPr>
                        <w:t xml:space="preserve">. </w:t>
                      </w:r>
                      <w:r>
                        <w:rPr>
                          <w:rFonts w:eastAsia="Lucida Sans Unicode"/>
                          <w:color w:val="000000"/>
                          <w:sz w:val="22"/>
                          <w:szCs w:val="24"/>
                        </w:rPr>
                        <w:t>Komunalinių</w:t>
                      </w:r>
                      <w:r>
                        <w:rPr>
                          <w:rFonts w:eastAsia="SimSun"/>
                          <w:color w:val="000000"/>
                          <w:sz w:val="22"/>
                          <w:szCs w:val="24"/>
                        </w:rPr>
                        <w:t xml:space="preserve"> atliekų tvarkymo paslaugų kainodara už komunalinių atliekų </w:t>
                      </w:r>
                      <w:r>
                        <w:rPr>
                          <w:color w:val="000000"/>
                          <w:sz w:val="22"/>
                          <w:szCs w:val="24"/>
                        </w:rPr>
                        <w:t xml:space="preserve">ir kitų buityje susidarančių </w:t>
                      </w:r>
                      <w:r>
                        <w:rPr>
                          <w:rFonts w:eastAsia="SimSun"/>
                          <w:bCs/>
                          <w:color w:val="000000"/>
                          <w:sz w:val="22"/>
                          <w:szCs w:val="24"/>
                        </w:rPr>
                        <w:t>atliekų</w:t>
                      </w:r>
                      <w:r>
                        <w:rPr>
                          <w:rFonts w:eastAsia="SimSun"/>
                          <w:color w:val="000000"/>
                          <w:sz w:val="22"/>
                          <w:szCs w:val="24"/>
                        </w:rPr>
                        <w:t xml:space="preserve"> tvarkymą nustatoma vadovaujantis solidarumo, proporcingumo, nediskriminavimo, sąnaudų susigrąžinimo, skaidrumo principais ir atliekų tvarkymo srityje taikomu principu „teršėjas moka“. Solidarumo, proporcingumo, nediskriminavimo, sąnaudų susigrąžinimo, skaidrumo principai komunalinių atliekų tvarkymo paslaugų kainodaroje suprantami taip:</w:t>
                      </w:r>
                    </w:p>
                    <w:sdt>
                      <w:sdtPr>
                        <w:alias w:val="30-2 str. 1 d. 1 p."/>
                        <w:tag w:val="part_f78789a43de143aab71fa8dcf10b8414"/>
                        <w:lock w:val="sdtLocked"/>
                        <w:richText/>
                      </w:sdtPr>
                      <w:sdtContent>
                        <w:p>
                          <w:pPr>
                            <w:ind w:firstLine="720"/>
                            <w:jc w:val="both"/>
                            <w:rPr>
                              <w:color w:val="000000"/>
                              <w:sz w:val="22"/>
                              <w:szCs w:val="24"/>
                            </w:rPr>
                          </w:pPr>
                          <w:sdt>
                            <w:sdtPr>
                              <w:alias w:val="Numeris"/>
                              <w:tag w:val="nr_f78789a43de143aab71fa8dcf10b8414"/>
                              <w:lock w:val="sdtLocked"/>
                              <w:richText/>
                            </w:sdtPr>
                            <w:sdtContent>
                              <w:r>
                                <w:rPr>
                                  <w:rFonts w:eastAsia="SimSun"/>
                                  <w:color w:val="000000"/>
                                  <w:sz w:val="22"/>
                                  <w:szCs w:val="24"/>
                                </w:rPr>
                                <w:t>1</w:t>
                              </w:r>
                            </w:sdtContent>
                          </w:sdt>
                          <w:r>
                            <w:rPr>
                              <w:rFonts w:eastAsia="SimSun"/>
                              <w:color w:val="000000"/>
                              <w:sz w:val="22"/>
                              <w:szCs w:val="24"/>
                            </w:rPr>
                            <w:t xml:space="preserve">) solidarumo. Šis </w:t>
                          </w:r>
                          <w:r>
                            <w:rPr>
                              <w:rFonts w:eastAsia="Lucida Sans Unicode"/>
                              <w:color w:val="000000"/>
                              <w:sz w:val="22"/>
                              <w:szCs w:val="24"/>
                            </w:rPr>
                            <w:t>principas</w:t>
                          </w:r>
                          <w:r>
                            <w:rPr>
                              <w:rFonts w:eastAsia="SimSun"/>
                              <w:color w:val="000000"/>
                              <w:sz w:val="22"/>
                              <w:szCs w:val="24"/>
                            </w:rPr>
                            <w:t xml:space="preserve">, nustatant rinkliavą ar įmoką, reiškia, kad palankesnes sąlygas dėl ekonominių, gyvenamosios vietos, atstumo iki atliekų tvarkymo įrenginių ar kitų priežasčių turintys komunalinių atliekų turėtojai prisideda prie komunalinių atliekų ir kitų buityje susidarančių </w:t>
                          </w:r>
                          <w:r>
                            <w:rPr>
                              <w:rFonts w:eastAsia="SimSun"/>
                              <w:bCs/>
                              <w:color w:val="000000"/>
                              <w:sz w:val="22"/>
                              <w:szCs w:val="24"/>
                            </w:rPr>
                            <w:t>atliekų</w:t>
                          </w:r>
                          <w:r>
                            <w:rPr>
                              <w:rFonts w:eastAsia="SimSun"/>
                              <w:color w:val="000000"/>
                              <w:sz w:val="22"/>
                              <w:szCs w:val="24"/>
                            </w:rPr>
                            <w:t xml:space="preserve"> tvarkymo finansavimo, kad būtų sudarytos sąlygos naudotis komunalinių atliekų tvarkymo paslaugomis komunalinių atliekų turėtojams, kurie tokių sąlygų neturi ir kuriems rinkliava ar įmoka tampa didesne našta;</w:t>
                          </w:r>
                        </w:p>
                      </w:sdtContent>
                    </w:sdt>
                    <w:sdt>
                      <w:sdtPr>
                        <w:alias w:val="30-2 str. 1 d. 2 p."/>
                        <w:tag w:val="part_2dd58e94e0c9470387a149d6bd97af5d"/>
                        <w:lock w:val="sdtLocked"/>
                        <w:richText/>
                      </w:sdtPr>
                      <w:sdtContent>
                        <w:p>
                          <w:pPr>
                            <w:ind w:firstLine="720"/>
                            <w:jc w:val="both"/>
                            <w:rPr>
                              <w:color w:val="000000"/>
                              <w:sz w:val="22"/>
                              <w:szCs w:val="24"/>
                            </w:rPr>
                          </w:pPr>
                          <w:sdt>
                            <w:sdtPr>
                              <w:alias w:val="Numeris"/>
                              <w:tag w:val="nr_2dd58e94e0c9470387a149d6bd97af5d"/>
                              <w:lock w:val="sdtLocked"/>
                              <w:richText/>
                            </w:sdtPr>
                            <w:sdtContent>
                              <w:r>
                                <w:rPr>
                                  <w:rFonts w:eastAsia="SimSun"/>
                                  <w:color w:val="000000"/>
                                  <w:sz w:val="22"/>
                                  <w:szCs w:val="24"/>
                                </w:rPr>
                                <w:t>2</w:t>
                              </w:r>
                            </w:sdtContent>
                          </w:sdt>
                          <w:r>
                            <w:rPr>
                              <w:rFonts w:eastAsia="SimSun"/>
                              <w:color w:val="000000"/>
                              <w:sz w:val="22"/>
                              <w:szCs w:val="24"/>
                            </w:rPr>
                            <w:t xml:space="preserve">) </w:t>
                          </w:r>
                          <w:r>
                            <w:rPr>
                              <w:rFonts w:eastAsia="Lucida Sans Unicode"/>
                              <w:color w:val="000000"/>
                              <w:sz w:val="22"/>
                              <w:szCs w:val="24"/>
                            </w:rPr>
                            <w:t>proporcingumo</w:t>
                          </w:r>
                          <w:r>
                            <w:rPr>
                              <w:rFonts w:eastAsia="SimSun"/>
                              <w:color w:val="000000"/>
                              <w:sz w:val="22"/>
                              <w:szCs w:val="24"/>
                            </w:rPr>
                            <w:t>. Šio principo įgyvendinimas turi užtikrinti, kad rinkliavos ar įmokos dydis neviršytų to dydžio, kuris yra būtinas komunalinių atliekų tvarkymo sistemos eksploatavimo ir komunalinių atliekų tvarkymo paslaugos finansavimo tikslui pasiekti. Šis principas reiškia, kad komunalinių atliekų turėtojams nustatyta rinkliava ar įmoka turi būti proporcinga galinčiam susidaryti ar susidarančiam komunalinių atliekų ir kitų buityje susidarančių atliekų kiekiui dėl atliekų turėtojų nekilnojamojo turto ir jo panaudojimo paskirties ir (ar) veiklos;</w:t>
                          </w:r>
                        </w:p>
                      </w:sdtContent>
                    </w:sdt>
                    <w:sdt>
                      <w:sdtPr>
                        <w:alias w:val="30-2 str. 1 d. 3 p."/>
                        <w:tag w:val="part_71b212d20a89497e8fe34e81d59d0c48"/>
                        <w:lock w:val="sdtLocked"/>
                        <w:richText/>
                      </w:sdtPr>
                      <w:sdtContent>
                        <w:p>
                          <w:pPr>
                            <w:ind w:firstLine="720"/>
                            <w:jc w:val="both"/>
                            <w:rPr>
                              <w:color w:val="000000"/>
                              <w:sz w:val="22"/>
                              <w:szCs w:val="24"/>
                            </w:rPr>
                          </w:pPr>
                          <w:sdt>
                            <w:sdtPr>
                              <w:alias w:val="Numeris"/>
                              <w:tag w:val="nr_71b212d20a89497e8fe34e81d59d0c48"/>
                              <w:lock w:val="sdtLocked"/>
                              <w:richText/>
                            </w:sdtPr>
                            <w:sdtContent>
                              <w:r>
                                <w:rPr>
                                  <w:rFonts w:eastAsia="SimSun"/>
                                  <w:color w:val="000000"/>
                                  <w:sz w:val="22"/>
                                  <w:szCs w:val="24"/>
                                </w:rPr>
                                <w:t>3</w:t>
                              </w:r>
                            </w:sdtContent>
                          </w:sdt>
                          <w:r>
                            <w:rPr>
                              <w:rFonts w:eastAsia="SimSun"/>
                              <w:color w:val="000000"/>
                              <w:sz w:val="22"/>
                              <w:szCs w:val="24"/>
                            </w:rPr>
                            <w:t xml:space="preserve">) </w:t>
                          </w:r>
                          <w:r>
                            <w:rPr>
                              <w:rFonts w:eastAsia="Lucida Sans Unicode"/>
                              <w:color w:val="000000"/>
                              <w:sz w:val="22"/>
                              <w:szCs w:val="24"/>
                            </w:rPr>
                            <w:t>nediskriminavimo</w:t>
                          </w:r>
                          <w:r>
                            <w:rPr>
                              <w:rFonts w:eastAsia="SimSun"/>
                              <w:color w:val="000000"/>
                              <w:sz w:val="22"/>
                              <w:szCs w:val="24"/>
                            </w:rPr>
                            <w:t>. Šis principas reiškia, kad, nustatant rinkliavą ar įmoką tos pačios kategorijos komunalinių atliekų turėtojams, turi būti taikomi vienodi rinkliavos ar įmokos nustatymo ir apskaičiavimo metodai, tvarka ir dydis;</w:t>
                          </w:r>
                        </w:p>
                      </w:sdtContent>
                    </w:sdt>
                    <w:sdt>
                      <w:sdtPr>
                        <w:alias w:val="30-2 str. 1 d. 4 p."/>
                        <w:tag w:val="part_6b35226e161b4684ac68bca80bec174f"/>
                        <w:lock w:val="sdtLocked"/>
                        <w:richText/>
                      </w:sdtPr>
                      <w:sdtContent>
                        <w:p>
                          <w:pPr>
                            <w:ind w:firstLine="720"/>
                            <w:jc w:val="both"/>
                            <w:rPr>
                              <w:color w:val="000000"/>
                              <w:sz w:val="22"/>
                              <w:szCs w:val="24"/>
                            </w:rPr>
                          </w:pPr>
                          <w:sdt>
                            <w:sdtPr>
                              <w:alias w:val="Numeris"/>
                              <w:tag w:val="nr_6b35226e161b4684ac68bca80bec174f"/>
                              <w:lock w:val="sdtLocked"/>
                              <w:richText/>
                            </w:sdtPr>
                            <w:sdtContent>
                              <w:r>
                                <w:rPr>
                                  <w:rFonts w:eastAsia="SimSun"/>
                                  <w:color w:val="000000"/>
                                  <w:sz w:val="22"/>
                                  <w:szCs w:val="24"/>
                                </w:rPr>
                                <w:t>4</w:t>
                              </w:r>
                            </w:sdtContent>
                          </w:sdt>
                          <w:r>
                            <w:rPr>
                              <w:rFonts w:eastAsia="SimSun"/>
                              <w:color w:val="000000"/>
                              <w:sz w:val="22"/>
                              <w:szCs w:val="24"/>
                            </w:rPr>
                            <w:t xml:space="preserve">) </w:t>
                          </w:r>
                          <w:r>
                            <w:rPr>
                              <w:rFonts w:eastAsia="Lucida Sans Unicode"/>
                              <w:color w:val="000000"/>
                              <w:sz w:val="22"/>
                              <w:szCs w:val="24"/>
                            </w:rPr>
                            <w:t>sąnaudų</w:t>
                          </w:r>
                          <w:r>
                            <w:rPr>
                              <w:rFonts w:eastAsia="SimSun"/>
                              <w:color w:val="000000"/>
                              <w:sz w:val="22"/>
                              <w:szCs w:val="24"/>
                            </w:rPr>
                            <w:t xml:space="preserve"> susigrąžinimo. Šis principas </w:t>
                          </w:r>
                          <w:r>
                            <w:rPr>
                              <w:rFonts w:eastAsia="SimSun"/>
                              <w:bCs/>
                              <w:color w:val="000000"/>
                              <w:sz w:val="22"/>
                              <w:szCs w:val="24"/>
                            </w:rPr>
                            <w:t>reiškia</w:t>
                          </w:r>
                          <w:r>
                            <w:rPr>
                              <w:rFonts w:eastAsia="SimSun"/>
                              <w:color w:val="000000"/>
                              <w:sz w:val="22"/>
                              <w:szCs w:val="24"/>
                            </w:rPr>
                            <w:t xml:space="preserve">, kad už suteiktą paslaugą gautos pajamos </w:t>
                          </w:r>
                          <w:r>
                            <w:rPr>
                              <w:rFonts w:eastAsia="SimSun"/>
                              <w:bCs/>
                              <w:color w:val="000000"/>
                              <w:sz w:val="22"/>
                              <w:szCs w:val="24"/>
                            </w:rPr>
                            <w:t xml:space="preserve">turi padengti </w:t>
                          </w:r>
                          <w:r>
                            <w:rPr>
                              <w:rFonts w:eastAsia="SimSun"/>
                              <w:color w:val="000000"/>
                              <w:sz w:val="22"/>
                              <w:szCs w:val="24"/>
                            </w:rPr>
                            <w:t xml:space="preserve">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reikalingas tai paslaugai teikti. Įgyvendinant šį principą, reikia nustatyti tokį rinkliavos ar įmokos dydį, kuris užtikrintų, kad komunalinių atliekų turėtojai padengtų būtinąsias su komunalinių atliekų </w:t>
                          </w:r>
                          <w:r>
                            <w:rPr>
                              <w:rFonts w:eastAsia="SimSun"/>
                              <w:bCs/>
                              <w:color w:val="000000"/>
                              <w:sz w:val="22"/>
                              <w:szCs w:val="24"/>
                            </w:rPr>
                            <w:t>ir kitų buityje susidarančių atliekų</w:t>
                          </w:r>
                          <w:r>
                            <w:rPr>
                              <w:rFonts w:eastAsia="SimSun"/>
                              <w:color w:val="000000"/>
                              <w:sz w:val="22"/>
                              <w:szCs w:val="24"/>
                            </w:rPr>
                            <w:t xml:space="preserve"> tvarkymu susijusias sąnaudas, kurios patiriamos siekiant užtikrinti, kad komunalinių atliekų tvarkymo sistema atitiktų </w:t>
                          </w:r>
                          <w:r>
                            <w:rPr>
                              <w:rFonts w:eastAsia="SimSun"/>
                              <w:bCs/>
                              <w:color w:val="000000"/>
                              <w:sz w:val="22"/>
                              <w:szCs w:val="24"/>
                            </w:rPr>
                            <w:t>šiame Įstatyme ir kituose</w:t>
                          </w:r>
                          <w:r>
                            <w:rPr>
                              <w:rFonts w:eastAsia="SimSun"/>
                              <w:color w:val="000000"/>
                              <w:sz w:val="22"/>
                              <w:szCs w:val="24"/>
                            </w:rPr>
                            <w:t xml:space="preserve"> teisės aktuose</w:t>
                          </w:r>
                          <w:r>
                            <w:rPr>
                              <w:rFonts w:eastAsia="SimSun"/>
                              <w:bCs/>
                              <w:color w:val="000000"/>
                              <w:sz w:val="22"/>
                              <w:szCs w:val="24"/>
                            </w:rPr>
                            <w:t>, reglamentuojančiuose komunalinių atliekų tvarkymo sistemų organizavimą ir funkcionavimą,</w:t>
                          </w:r>
                          <w:r>
                            <w:rPr>
                              <w:rFonts w:eastAsia="SimSun"/>
                              <w:color w:val="000000"/>
                              <w:sz w:val="22"/>
                              <w:szCs w:val="24"/>
                            </w:rPr>
                            <w:t xml:space="preserve"> nustatytus reikalavimus</w:t>
                          </w:r>
                          <w:r>
                            <w:rPr>
                              <w:color w:val="000000"/>
                              <w:sz w:val="22"/>
                              <w:szCs w:val="24"/>
                            </w:rPr>
                            <w:t>;</w:t>
                          </w:r>
                        </w:p>
                      </w:sdtContent>
                    </w:sdt>
                    <w:sdt>
                      <w:sdtPr>
                        <w:alias w:val="30-2 str. 1 d. 5 p."/>
                        <w:tag w:val="part_f5514659a8454f9181d40594e0f645b2"/>
                        <w:lock w:val="sdtLocked"/>
                        <w:richText/>
                      </w:sdtPr>
                      <w:sdtContent>
                        <w:p>
                          <w:pPr>
                            <w:ind w:firstLine="720"/>
                            <w:jc w:val="both"/>
                            <w:rPr>
                              <w:color w:val="000000"/>
                              <w:sz w:val="22"/>
                              <w:szCs w:val="24"/>
                            </w:rPr>
                          </w:pPr>
                          <w:sdt>
                            <w:sdtPr>
                              <w:alias w:val="Numeris"/>
                              <w:tag w:val="nr_f5514659a8454f9181d40594e0f645b2"/>
                              <w:lock w:val="sdtLocked"/>
                              <w:richText/>
                            </w:sdtPr>
                            <w:sdtContent>
                              <w:r>
                                <w:rPr>
                                  <w:color w:val="000000"/>
                                  <w:sz w:val="22"/>
                                  <w:szCs w:val="24"/>
                                </w:rPr>
                                <w:t>5</w:t>
                              </w:r>
                            </w:sdtContent>
                          </w:sdt>
                          <w:r>
                            <w:rPr>
                              <w:color w:val="000000"/>
                              <w:sz w:val="22"/>
                              <w:szCs w:val="24"/>
                            </w:rPr>
                            <w:t xml:space="preserve">) </w:t>
                          </w:r>
                          <w:r>
                            <w:rPr>
                              <w:rFonts w:eastAsia="Lucida Sans Unicode"/>
                              <w:color w:val="000000"/>
                              <w:sz w:val="22"/>
                              <w:szCs w:val="24"/>
                            </w:rPr>
                            <w:t>skaidrumo</w:t>
                          </w:r>
                          <w:r>
                            <w:rPr>
                              <w:color w:val="000000"/>
                              <w:sz w:val="22"/>
                              <w:szCs w:val="24"/>
                            </w:rPr>
                            <w:t>. Šio principo įgyvendinimas turi užtikrinti, kad informacija apie rinkliavos ar įmokos nustatymo ir apskaičiavimo metodus, tvarką ir dydį turi būti vieša.</w:t>
                          </w:r>
                        </w:p>
                      </w:sdtContent>
                    </w:sdt>
                  </w:sdtContent>
                </w:sdt>
                <w:sdt>
                  <w:sdtPr>
                    <w:alias w:val="30-2 str. 2 d."/>
                    <w:tag w:val="part_9681a92f15e54b858cc16d7eb69c346e"/>
                    <w:lock w:val="sdtLocked"/>
                    <w:richText/>
                  </w:sdtPr>
                  <w:sdtContent>
                    <w:p>
                      <w:pPr>
                        <w:ind w:firstLine="720"/>
                        <w:jc w:val="both"/>
                        <w:rPr>
                          <w:rFonts w:eastAsia="SimSun"/>
                          <w:color w:val="000000"/>
                          <w:kern w:val="3"/>
                          <w:sz w:val="22"/>
                          <w:szCs w:val="24"/>
                          <w:lang w:eastAsia="lt-LT" w:bidi="hi-IN"/>
                        </w:rPr>
                      </w:pPr>
                      <w:sdt>
                        <w:sdtPr>
                          <w:alias w:val="Numeris"/>
                          <w:tag w:val="nr_9681a92f15e54b858cc16d7eb69c346e"/>
                          <w:lock w:val="sdtLocked"/>
                          <w:richText/>
                        </w:sdtPr>
                        <w:sdtContent>
                          <w:r>
                            <w:rPr>
                              <w:rFonts w:eastAsia="SimSun"/>
                              <w:color w:val="000000"/>
                              <w:sz w:val="22"/>
                              <w:szCs w:val="24"/>
                            </w:rPr>
                            <w:t>2</w:t>
                          </w:r>
                        </w:sdtContent>
                      </w:sdt>
                      <w:r>
                        <w:rPr>
                          <w:rFonts w:eastAsia="SimSun"/>
                          <w:color w:val="000000"/>
                          <w:sz w:val="22"/>
                          <w:szCs w:val="24"/>
                        </w:rPr>
                        <w:t xml:space="preserve">. Komunalinių atliekų tvarkymo paslaugų kaina turi užtikrinti ilgalaikį komunalinėms atliekoms </w:t>
                      </w:r>
                      <w:r>
                        <w:rPr>
                          <w:rFonts w:eastAsia="SimSun"/>
                          <w:bCs/>
                          <w:color w:val="000000"/>
                          <w:sz w:val="22"/>
                          <w:szCs w:val="24"/>
                        </w:rPr>
                        <w:t>ir kitoms buityje susidarančioms atliekoms</w:t>
                      </w:r>
                      <w:r>
                        <w:rPr>
                          <w:rFonts w:eastAsia="SimSun"/>
                          <w:color w:val="000000"/>
                          <w:sz w:val="22"/>
                          <w:szCs w:val="24"/>
                        </w:rPr>
                        <w:t xml:space="preserve"> tvarkyti skirtos infrastruktūros eksploatavimą, jos atnaujinimą ir sudaryti komunalinių atliekų turėtojams sąlygas dalyvauti tvarkant komunalines atliekas</w:t>
                      </w:r>
                      <w:r>
                        <w:rPr>
                          <w:rFonts w:eastAsia="SimSun"/>
                          <w:bCs/>
                          <w:color w:val="000000"/>
                          <w:sz w:val="22"/>
                          <w:szCs w:val="24"/>
                        </w:rPr>
                        <w:t xml:space="preserve"> ir kitas buityje susidarančias atliekas</w:t>
                      </w:r>
                      <w:r>
                        <w:rPr>
                          <w:rFonts w:eastAsia="SimSun"/>
                          <w:color w:val="000000"/>
                          <w:sz w:val="22"/>
                          <w:szCs w:val="24"/>
                        </w:rPr>
                        <w:t>, taip pat mažinti aplinkos taršą.</w:t>
                      </w:r>
                    </w:p>
                  </w:sdtContent>
                </w:sdt>
                <w:sdt>
                  <w:sdtPr>
                    <w:alias w:val="30-2 str. 3 d."/>
                    <w:tag w:val="part_72e8583c9aa64221a65a0ec1d49082ce"/>
                    <w:lock w:val="sdtLocked"/>
                    <w:richText/>
                  </w:sdtPr>
                  <w:sdtContent>
                    <w:p>
                      <w:pPr>
                        <w:ind w:firstLine="720"/>
                        <w:jc w:val="both"/>
                        <w:rPr>
                          <w:strike/>
                          <w:color w:val="000000"/>
                          <w:sz w:val="22"/>
                          <w:szCs w:val="24"/>
                        </w:rPr>
                      </w:pPr>
                      <w:sdt>
                        <w:sdtPr>
                          <w:alias w:val="Numeris"/>
                          <w:tag w:val="nr_72e8583c9aa64221a65a0ec1d49082ce"/>
                          <w:lock w:val="sdtLocked"/>
                          <w:richText/>
                        </w:sdtPr>
                        <w:sdtContent>
                          <w:r>
                            <w:rPr>
                              <w:color w:val="000000"/>
                              <w:sz w:val="22"/>
                              <w:szCs w:val="24"/>
                            </w:rPr>
                            <w:t>3</w:t>
                          </w:r>
                        </w:sdtContent>
                      </w:sdt>
                      <w:r>
                        <w:rPr>
                          <w:color w:val="000000"/>
                          <w:sz w:val="22"/>
                          <w:szCs w:val="24"/>
                        </w:rPr>
                        <w:t xml:space="preserve">. Nustatant rinkliavos ar įmokos dydį, turi būti vadovaujamasi Vyriausybės </w:t>
                      </w:r>
                      <w:r>
                        <w:rPr>
                          <w:bCs/>
                          <w:color w:val="000000"/>
                          <w:sz w:val="22"/>
                          <w:szCs w:val="24"/>
                        </w:rPr>
                        <w:t>tvirtinamomis</w:t>
                      </w:r>
                      <w:r>
                        <w:rPr>
                          <w:color w:val="000000"/>
                          <w:sz w:val="22"/>
                          <w:szCs w:val="24"/>
                        </w:rPr>
                        <w:t xml:space="preserve"> rinkliavos ar įmokos </w:t>
                      </w:r>
                      <w:r>
                        <w:rPr>
                          <w:bCs/>
                          <w:color w:val="000000"/>
                          <w:sz w:val="22"/>
                          <w:szCs w:val="24"/>
                        </w:rPr>
                        <w:t xml:space="preserve">dydžio nustatymo </w:t>
                      </w:r>
                      <w:r>
                        <w:rPr>
                          <w:color w:val="000000"/>
                          <w:sz w:val="22"/>
                          <w:szCs w:val="24"/>
                        </w:rPr>
                        <w:t xml:space="preserve">taisyklėmis ir </w:t>
                      </w:r>
                      <w:r>
                        <w:rPr>
                          <w:rFonts w:eastAsia="Lucida Sans Unicode"/>
                          <w:color w:val="000000"/>
                          <w:sz w:val="22"/>
                          <w:szCs w:val="24"/>
                        </w:rPr>
                        <w:t>savivaldybių rinkliavos ar įmokos dydžio nustatymo teisės aktais.</w:t>
                      </w:r>
                    </w:p>
                  </w:sdtContent>
                </w:sdt>
                <w:sdt>
                  <w:sdtPr>
                    <w:alias w:val="30-2 str. 4 d."/>
                    <w:tag w:val="part_1b80c9e5a2c647f58c485fe502ee96ab"/>
                    <w:lock w:val="sdtLocked"/>
                    <w:richText/>
                  </w:sdtPr>
                  <w:sdtContent>
                    <w:p>
                      <w:pPr>
                        <w:ind w:firstLine="720"/>
                        <w:jc w:val="both"/>
                        <w:rPr>
                          <w:rFonts w:eastAsia="SimSun"/>
                          <w:color w:val="000000"/>
                          <w:sz w:val="22"/>
                          <w:szCs w:val="24"/>
                        </w:rPr>
                      </w:pPr>
                      <w:sdt>
                        <w:sdtPr>
                          <w:alias w:val="Numeris"/>
                          <w:tag w:val="nr_1b80c9e5a2c647f58c485fe502ee96ab"/>
                          <w:lock w:val="sdtLocked"/>
                          <w:richText/>
                        </w:sdtPr>
                        <w:sdtContent>
                          <w:r>
                            <w:rPr>
                              <w:rFonts w:eastAsia="SimSun"/>
                              <w:bCs/>
                              <w:color w:val="000000"/>
                              <w:sz w:val="22"/>
                              <w:szCs w:val="24"/>
                            </w:rPr>
                            <w:t>4</w:t>
                          </w:r>
                        </w:sdtContent>
                      </w:sdt>
                      <w:r>
                        <w:rPr>
                          <w:rFonts w:eastAsia="SimSun"/>
                          <w:color w:val="000000"/>
                          <w:sz w:val="22"/>
                          <w:szCs w:val="24"/>
                        </w:rPr>
                        <w:t>. Savivaldybių tarybų nustatytos rinkliavos ar įmokos skelbiamos atitinkamos savivaldybės interneto svetainėje.</w:t>
                      </w:r>
                    </w:p>
                  </w:sdtContent>
                </w:sdt>
                <w:sdt>
                  <w:sdtPr>
                    <w:alias w:val="30-2 str. 5 d."/>
                    <w:tag w:val="part_ac873a515a644e6c827903d4a7a66ffb"/>
                    <w:lock w:val="sdtLocked"/>
                    <w:richText/>
                  </w:sdtPr>
                  <w:sdtContent>
                    <w:p>
                      <w:pPr>
                        <w:ind w:firstLine="720"/>
                        <w:jc w:val="both"/>
                        <w:rPr>
                          <w:color w:val="000000"/>
                          <w:sz w:val="22"/>
                          <w:szCs w:val="24"/>
                        </w:rPr>
                      </w:pPr>
                      <w:sdt>
                        <w:sdtPr>
                          <w:alias w:val="Numeris"/>
                          <w:tag w:val="nr_ac873a515a644e6c827903d4a7a66ffb"/>
                          <w:lock w:val="sdtLocked"/>
                          <w:richText/>
                        </w:sdtPr>
                        <w:sdtContent>
                          <w:r>
                            <w:rPr>
                              <w:bCs/>
                              <w:color w:val="000000"/>
                              <w:sz w:val="22"/>
                              <w:szCs w:val="24"/>
                            </w:rPr>
                            <w:t>5</w:t>
                          </w:r>
                        </w:sdtContent>
                      </w:sdt>
                      <w:r>
                        <w:rPr>
                          <w:color w:val="000000"/>
                          <w:sz w:val="22"/>
                          <w:szCs w:val="24"/>
                        </w:rPr>
                        <w:t xml:space="preserve">. Regioninė kaina, įskaitant protingumo kriterijų atitinkančią investicijų grąžą, </w:t>
                      </w:r>
                      <w:r>
                        <w:rPr>
                          <w:bCs/>
                          <w:color w:val="000000"/>
                          <w:sz w:val="22"/>
                          <w:szCs w:val="24"/>
                        </w:rPr>
                        <w:t>nustatomą Tarybos vadovaujantis jos tvirtinama komunalinių atliekų ir kitų buityje susidarančių atliekų tvarkymo regioninių kainų nustatymo metodika,</w:t>
                      </w:r>
                      <w:r>
                        <w:rPr>
                          <w:color w:val="000000"/>
                          <w:sz w:val="22"/>
                          <w:szCs w:val="24"/>
                        </w:rPr>
                        <w:t xml:space="preserve"> grindžiama būtinosiomis su komunalinių atliekų </w:t>
                      </w:r>
                      <w:r>
                        <w:rPr>
                          <w:bCs/>
                          <w:color w:val="000000"/>
                          <w:sz w:val="22"/>
                          <w:szCs w:val="24"/>
                        </w:rPr>
                        <w:t>ir kitų buityje susidarančių</w:t>
                      </w:r>
                      <w:r>
                        <w:rPr>
                          <w:color w:val="000000"/>
                          <w:sz w:val="22"/>
                          <w:szCs w:val="24"/>
                        </w:rPr>
                        <w:t xml:space="preserve"> </w:t>
                      </w:r>
                      <w:r>
                        <w:rPr>
                          <w:bCs/>
                          <w:color w:val="000000"/>
                          <w:sz w:val="22"/>
                          <w:szCs w:val="24"/>
                        </w:rPr>
                        <w:t>atliekų</w:t>
                      </w:r>
                      <w:r>
                        <w:rPr>
                          <w:color w:val="000000"/>
                          <w:sz w:val="22"/>
                          <w:szCs w:val="24"/>
                        </w:rPr>
                        <w:t xml:space="preserve"> tvarkymu susijusiomis pagrįstomis sąnaudomis, reikalingomis </w:t>
                      </w:r>
                      <w:r>
                        <w:rPr>
                          <w:bCs/>
                          <w:color w:val="000000"/>
                          <w:sz w:val="22"/>
                          <w:szCs w:val="24"/>
                        </w:rPr>
                        <w:t>reguliuojamajai veiklai vykdyti</w:t>
                      </w:r>
                      <w:r>
                        <w:rPr>
                          <w:color w:val="000000"/>
                          <w:sz w:val="22"/>
                          <w:szCs w:val="24"/>
                        </w:rPr>
                        <w:t xml:space="preserve">, ilgalaikiam komunalinėms atliekoms </w:t>
                      </w:r>
                      <w:r>
                        <w:rPr>
                          <w:bCs/>
                          <w:color w:val="000000"/>
                          <w:sz w:val="22"/>
                          <w:szCs w:val="24"/>
                        </w:rPr>
                        <w:t>ir kitoms buityje susidarančioms atliekoms</w:t>
                      </w:r>
                      <w:r>
                        <w:rPr>
                          <w:color w:val="000000"/>
                          <w:sz w:val="22"/>
                          <w:szCs w:val="24"/>
                        </w:rPr>
                        <w:t xml:space="preserve"> tvarkyti skirtų regioninių komunalinių atliekų tvarkymo įrenginių eksploatavimui, jų atnaujinimui, plėtrai užtikrinti, priimtinos komunalinių atliekų tvarkymo paslaugos teikimo užtikrinimui ir aplinkos taršos mažinimui </w:t>
                      </w:r>
                      <w:r>
                        <w:rPr>
                          <w:bCs/>
                          <w:color w:val="000000"/>
                          <w:sz w:val="22"/>
                          <w:szCs w:val="24"/>
                        </w:rPr>
                        <w:t>(toliau – regioninės kainos būtinosios sąnaudos)</w:t>
                      </w:r>
                      <w:r>
                        <w:rPr>
                          <w:color w:val="000000"/>
                          <w:sz w:val="22"/>
                          <w:szCs w:val="24"/>
                        </w:rPr>
                        <w:t xml:space="preserve">. Į </w:t>
                      </w:r>
                      <w:r>
                        <w:rPr>
                          <w:bCs/>
                          <w:color w:val="000000"/>
                          <w:sz w:val="22"/>
                          <w:szCs w:val="24"/>
                        </w:rPr>
                        <w:t xml:space="preserve">regioninės kainos </w:t>
                      </w:r>
                      <w:r>
                        <w:rPr>
                          <w:color w:val="000000"/>
                          <w:sz w:val="22"/>
                          <w:szCs w:val="24"/>
                        </w:rPr>
                        <w:t xml:space="preserve">būtinąsias sąnaudas </w:t>
                      </w:r>
                      <w:r>
                        <w:rPr>
                          <w:bCs/>
                          <w:color w:val="000000"/>
                          <w:sz w:val="22"/>
                          <w:szCs w:val="24"/>
                        </w:rPr>
                        <w:t>neįskaičiuojamos sąnaudos,</w:t>
                      </w:r>
                      <w:r>
                        <w:rPr>
                          <w:color w:val="000000"/>
                          <w:sz w:val="22"/>
                          <w:szCs w:val="24"/>
                        </w:rPr>
                        <w:t xml:space="preserve"> </w:t>
                      </w:r>
                      <w:r>
                        <w:rPr>
                          <w:bCs/>
                          <w:color w:val="000000"/>
                          <w:sz w:val="22"/>
                          <w:szCs w:val="24"/>
                        </w:rPr>
                        <w:t>patiriamos vykdant veiklą, nepriskiriamą reguliuojamajai veiklai</w:t>
                      </w:r>
                      <w:r>
                        <w:rPr>
                          <w:color w:val="000000"/>
                          <w:sz w:val="22"/>
                          <w:szCs w:val="24"/>
                        </w:rPr>
                        <w:t xml:space="preserve">. Nustatant regioninės kainos būtinąsias sąnaudas, įvertinama ir atskirų komunalinių atliekų tvarkymo paslaugų sutartys, būtinos investicijos ir atidėjinių sąvartynų uždarymui poreikis, siekiant užtikrinti nenutrūkstamą ir aplinkosauginius reikalavimus atitinkantį komunalinių atliekų tvarkymą. Regioninio atliekų tvarkymo centro </w:t>
                      </w:r>
                      <w:r>
                        <w:rPr>
                          <w:bCs/>
                          <w:color w:val="000000"/>
                          <w:sz w:val="22"/>
                          <w:szCs w:val="24"/>
                        </w:rPr>
                        <w:t xml:space="preserve">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color w:val="000000"/>
                          <w:sz w:val="22"/>
                          <w:szCs w:val="24"/>
                        </w:rPr>
                        <w:t xml:space="preserve"> atliekų deginimo sąnaudos, patiriamos atsiskaitant su bendro atliekų deginimo įrenginio ir (ar) atliekų deginimo įrenginio valdytoju už po rūšiavimo likusias netinkamas perdirbti ar kitaip panaudoti energinę vertę turinčias sudegintas komunalines atliekas, pripažįstamos </w:t>
                      </w:r>
                      <w:r>
                        <w:rPr>
                          <w:bCs/>
                          <w:color w:val="000000"/>
                          <w:sz w:val="22"/>
                          <w:szCs w:val="24"/>
                        </w:rPr>
                        <w:t>regioninės kainos</w:t>
                      </w:r>
                      <w:r>
                        <w:rPr>
                          <w:b/>
                          <w:bCs/>
                          <w:color w:val="000000"/>
                          <w:sz w:val="22"/>
                          <w:szCs w:val="24"/>
                        </w:rPr>
                        <w:t xml:space="preserve"> </w:t>
                      </w:r>
                      <w:r>
                        <w:rPr>
                          <w:color w:val="000000"/>
                          <w:sz w:val="22"/>
                          <w:szCs w:val="24"/>
                        </w:rPr>
                        <w:t>būtinosiomis sąnaudomis. Pareiga pagrįsti, kad regioninė kaina grindžiama būtinosiomis sąnaudomis, tenka regioniniam atliekų tvarkymo centrui.</w:t>
                      </w:r>
                    </w:p>
                  </w:sdtContent>
                </w:sdt>
                <w:sdt>
                  <w:sdtPr>
                    <w:alias w:val="30-2 str. 6 d."/>
                    <w:tag w:val="part_665bee2d84c241b5b9cd825e637dbe67"/>
                    <w:lock w:val="sdtLocked"/>
                    <w:richText/>
                  </w:sdtPr>
                  <w:sdtContent>
                    <w:p>
                      <w:pPr>
                        <w:ind w:firstLine="720"/>
                        <w:jc w:val="both"/>
                        <w:rPr>
                          <w:color w:val="000000"/>
                          <w:sz w:val="22"/>
                          <w:szCs w:val="24"/>
                        </w:rPr>
                      </w:pPr>
                      <w:sdt>
                        <w:sdtPr>
                          <w:alias w:val="Numeris"/>
                          <w:tag w:val="nr_665bee2d84c241b5b9cd825e637dbe67"/>
                          <w:lock w:val="sdtLocked"/>
                          <w:richText/>
                        </w:sdtPr>
                        <w:sdtContent>
                          <w:r>
                            <w:rPr>
                              <w:bCs/>
                              <w:color w:val="000000"/>
                              <w:sz w:val="22"/>
                              <w:szCs w:val="24"/>
                            </w:rPr>
                            <w:t>6</w:t>
                          </w:r>
                        </w:sdtContent>
                      </w:sdt>
                      <w:r>
                        <w:rPr>
                          <w:color w:val="000000"/>
                          <w:sz w:val="22"/>
                          <w:szCs w:val="24"/>
                        </w:rPr>
                        <w:t>. Regioninės kainos projekto rengimo etapai:</w:t>
                      </w:r>
                    </w:p>
                    <w:sdt>
                      <w:sdtPr>
                        <w:alias w:val="30-2 str. 6 d. 1 p."/>
                        <w:tag w:val="part_33f8bd3b402540a3b37054b3bb7cdd9a"/>
                        <w:lock w:val="sdtLocked"/>
                        <w:richText/>
                      </w:sdtPr>
                      <w:sdtContent>
                        <w:p>
                          <w:pPr>
                            <w:ind w:firstLine="720"/>
                            <w:jc w:val="both"/>
                            <w:rPr>
                              <w:color w:val="000000"/>
                              <w:sz w:val="22"/>
                              <w:szCs w:val="24"/>
                            </w:rPr>
                          </w:pPr>
                          <w:sdt>
                            <w:sdtPr>
                              <w:alias w:val="Numeris"/>
                              <w:tag w:val="nr_33f8bd3b402540a3b37054b3bb7cdd9a"/>
                              <w:lock w:val="sdtLocked"/>
                              <w:richText/>
                            </w:sdtPr>
                            <w:sdtContent>
                              <w:r>
                                <w:rPr>
                                  <w:color w:val="000000"/>
                                  <w:sz w:val="22"/>
                                  <w:szCs w:val="24"/>
                                </w:rPr>
                                <w:t>1</w:t>
                              </w:r>
                            </w:sdtContent>
                          </w:sdt>
                          <w:r>
                            <w:rPr>
                              <w:color w:val="000000"/>
                              <w:sz w:val="22"/>
                              <w:szCs w:val="24"/>
                            </w:rPr>
                            <w:t xml:space="preserve">) regioniniai atliekų tvarkymo centrai, vadovaudamiesi šio straipsnio 1 ir 2 dalyse nustatytais principais ir Tarybos patvirtinta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metodika, likus ne mažiau kaip 5 mėnesiams iki regioninės kainos galiojimo termino pabaigos, parengia ir Tarybai pateikia regioninės kainos apskaičiavimo projektą;</w:t>
                          </w:r>
                        </w:p>
                      </w:sdtContent>
                    </w:sdt>
                    <w:sdt>
                      <w:sdtPr>
                        <w:alias w:val="30-2 str. 6 d. 2 p."/>
                        <w:tag w:val="part_df9420748e5740098fe1e220dc290086"/>
                        <w:lock w:val="sdtLocked"/>
                        <w:richText/>
                      </w:sdtPr>
                      <w:sdtContent>
                        <w:p>
                          <w:pPr>
                            <w:ind w:firstLine="720"/>
                            <w:jc w:val="both"/>
                            <w:rPr>
                              <w:color w:val="000000"/>
                              <w:sz w:val="22"/>
                              <w:szCs w:val="24"/>
                            </w:rPr>
                          </w:pPr>
                          <w:sdt>
                            <w:sdtPr>
                              <w:alias w:val="Numeris"/>
                              <w:tag w:val="nr_df9420748e5740098fe1e220dc290086"/>
                              <w:lock w:val="sdtLocked"/>
                              <w:richText/>
                            </w:sdtPr>
                            <w:sdtContent>
                              <w:r>
                                <w:rPr>
                                  <w:color w:val="000000"/>
                                  <w:sz w:val="22"/>
                                  <w:szCs w:val="24"/>
                                </w:rPr>
                                <w:t>2</w:t>
                              </w:r>
                            </w:sdtContent>
                          </w:sdt>
                          <w:r>
                            <w:rPr>
                              <w:color w:val="000000"/>
                              <w:sz w:val="22"/>
                              <w:szCs w:val="24"/>
                            </w:rPr>
                            <w:t>) regioniniams atliekų tvarkymo centrams rengiant regioninės kainos apskaičiavimo projektus, savivaldybės privalo suteikti visą jiems reikalingą informaciją;</w:t>
                          </w:r>
                        </w:p>
                      </w:sdtContent>
                    </w:sdt>
                    <w:sdt>
                      <w:sdtPr>
                        <w:alias w:val="30-2 str. 6 d. 3 p."/>
                        <w:tag w:val="part_4bf9acc605114c5eba5a0f1f1a6c4558"/>
                        <w:lock w:val="sdtLocked"/>
                        <w:richText/>
                      </w:sdtPr>
                      <w:sdtContent>
                        <w:p>
                          <w:pPr>
                            <w:ind w:firstLine="720"/>
                            <w:jc w:val="both"/>
                            <w:rPr>
                              <w:color w:val="000000"/>
                              <w:sz w:val="22"/>
                              <w:szCs w:val="24"/>
                            </w:rPr>
                          </w:pPr>
                          <w:sdt>
                            <w:sdtPr>
                              <w:alias w:val="Numeris"/>
                              <w:tag w:val="nr_4bf9acc605114c5eba5a0f1f1a6c4558"/>
                              <w:lock w:val="sdtLocked"/>
                              <w:richText/>
                            </w:sdtPr>
                            <w:sdtContent>
                              <w:r>
                                <w:rPr>
                                  <w:color w:val="000000"/>
                                  <w:sz w:val="22"/>
                                  <w:szCs w:val="24"/>
                                </w:rPr>
                                <w:t>3</w:t>
                              </w:r>
                            </w:sdtContent>
                          </w:sdt>
                          <w:r>
                            <w:rPr>
                              <w:color w:val="000000"/>
                              <w:sz w:val="22"/>
                              <w:szCs w:val="24"/>
                            </w:rPr>
                            <w:t xml:space="preserve">) su teikiamais derinti regioninių kainų apskaičiavimo projektais regioniniai atliekų tvarkymo centrai pateikia regioninių kainų apskaičiavimo projektų pagrindimą ir veiklos planus, atsižvelgdami į Tarybos patvirtintą </w:t>
                          </w:r>
                          <w:r>
                            <w:rPr>
                              <w:bCs/>
                              <w:color w:val="000000"/>
                              <w:sz w:val="22"/>
                              <w:szCs w:val="24"/>
                            </w:rPr>
                            <w:t xml:space="preserve">komunalinių </w:t>
                          </w:r>
                          <w:r>
                            <w:rPr>
                              <w:color w:val="000000"/>
                              <w:sz w:val="22"/>
                              <w:szCs w:val="24"/>
                            </w:rPr>
                            <w:t xml:space="preserve">atliekų </w:t>
                          </w:r>
                          <w:r>
                            <w:rPr>
                              <w:bCs/>
                              <w:color w:val="000000"/>
                              <w:sz w:val="22"/>
                              <w:szCs w:val="24"/>
                            </w:rPr>
                            <w:t>ir kitų buityje susidarančių atliekų</w:t>
                          </w:r>
                          <w:r>
                            <w:rPr>
                              <w:b/>
                              <w:bCs/>
                              <w:color w:val="000000"/>
                              <w:sz w:val="22"/>
                              <w:szCs w:val="24"/>
                            </w:rPr>
                            <w:t xml:space="preserve"> </w:t>
                          </w:r>
                          <w:r>
                            <w:rPr>
                              <w:color w:val="000000"/>
                              <w:sz w:val="22"/>
                              <w:szCs w:val="24"/>
                            </w:rPr>
                            <w:t>tvarkymo regioninių kainų nustatymo metodiką. Regioninės kainos apskaičiavimo projekto kopija teikiama komunalinių atliekų tvarkymo regiono savivaldybėms tuo pačiu metu kaip ir Tarybai. Komunalinių atliekų tvarkymo regiono savivaldybės ne vėliau kaip per 2 mėnesius nuo regioninės kainos apskaičiavimo projekto gavimo dienos pateikia pastabas regioniniams atliekų tvarkymo centrams ir Tarybai;</w:t>
                          </w:r>
                        </w:p>
                      </w:sdtContent>
                    </w:sdt>
                    <w:sdt>
                      <w:sdtPr>
                        <w:alias w:val="30-2 str. 6 d. 4 p."/>
                        <w:tag w:val="part_6e1b8bb57845403d9ba3c99547ea5af2"/>
                        <w:lock w:val="sdtLocked"/>
                        <w:richText/>
                      </w:sdtPr>
                      <w:sdtContent>
                        <w:p>
                          <w:pPr>
                            <w:ind w:firstLine="720"/>
                            <w:jc w:val="both"/>
                            <w:rPr>
                              <w:color w:val="000000"/>
                              <w:sz w:val="22"/>
                              <w:szCs w:val="24"/>
                            </w:rPr>
                          </w:pPr>
                          <w:sdt>
                            <w:sdtPr>
                              <w:alias w:val="Numeris"/>
                              <w:tag w:val="nr_6e1b8bb57845403d9ba3c99547ea5af2"/>
                              <w:lock w:val="sdtLocked"/>
                              <w:richText/>
                            </w:sdtPr>
                            <w:sdtContent>
                              <w:r>
                                <w:rPr>
                                  <w:color w:val="000000"/>
                                  <w:sz w:val="22"/>
                                  <w:szCs w:val="24"/>
                                </w:rPr>
                                <w:t>4</w:t>
                              </w:r>
                            </w:sdtContent>
                          </w:sdt>
                          <w:r>
                            <w:rPr>
                              <w:color w:val="000000"/>
                              <w:sz w:val="22"/>
                              <w:szCs w:val="24"/>
                            </w:rPr>
                            <w:t xml:space="preserve">) Taryba, per 5 mėnesius nuo regioninio atliekų tvarkymo centro visų tinkamų duomenų ir (arba) dokumentų pateikimo dienos išnagrinėjusi regioninės kainos apskaičiavimo projektą, nustato naują konkretaus regiono regioninę kainą. Tarybai </w:t>
                          </w:r>
                          <w:r>
                            <w:rPr>
                              <w:bCs/>
                              <w:color w:val="000000"/>
                              <w:sz w:val="22"/>
                              <w:szCs w:val="24"/>
                            </w:rPr>
                            <w:t xml:space="preserve">nenustačius </w:t>
                          </w:r>
                          <w:r>
                            <w:rPr>
                              <w:color w:val="000000"/>
                              <w:sz w:val="22"/>
                              <w:szCs w:val="24"/>
                            </w:rPr>
                            <w:t xml:space="preserve">naujos regioninės kainos per numatytą terminą, lieka galioti ankstesnė </w:t>
                          </w:r>
                          <w:r>
                            <w:rPr>
                              <w:bCs/>
                              <w:color w:val="000000"/>
                              <w:sz w:val="22"/>
                              <w:szCs w:val="24"/>
                            </w:rPr>
                            <w:t xml:space="preserve">nustatyta </w:t>
                          </w:r>
                          <w:r>
                            <w:rPr>
                              <w:color w:val="000000"/>
                              <w:sz w:val="22"/>
                              <w:szCs w:val="24"/>
                            </w:rPr>
                            <w:t xml:space="preserve">regioninė kaina. Tarybos </w:t>
                          </w:r>
                          <w:r>
                            <w:rPr>
                              <w:bCs/>
                              <w:color w:val="000000"/>
                              <w:sz w:val="22"/>
                              <w:szCs w:val="24"/>
                            </w:rPr>
                            <w:t xml:space="preserve">nustatyta </w:t>
                          </w:r>
                          <w:r>
                            <w:rPr>
                              <w:color w:val="000000"/>
                              <w:sz w:val="22"/>
                              <w:szCs w:val="24"/>
                            </w:rPr>
                            <w:t xml:space="preserve">regioninė kaina galioja ne trumpiau kaip 3 metus iki naujos Tarybos sprendimu </w:t>
                          </w:r>
                          <w:r>
                            <w:rPr>
                              <w:bCs/>
                              <w:color w:val="000000"/>
                              <w:sz w:val="22"/>
                              <w:szCs w:val="24"/>
                            </w:rPr>
                            <w:t xml:space="preserve">nustatytos </w:t>
                          </w:r>
                          <w:r>
                            <w:rPr>
                              <w:color w:val="000000"/>
                              <w:sz w:val="22"/>
                              <w:szCs w:val="24"/>
                            </w:rPr>
                            <w:t>regioninės kainos įsigaliojimo;</w:t>
                          </w:r>
                        </w:p>
                      </w:sdtContent>
                    </w:sdt>
                    <w:sdt>
                      <w:sdtPr>
                        <w:alias w:val="30-2 str. 6 d. 5 p."/>
                        <w:tag w:val="part_c90ecdfe0d2a4aeeae5302a68f921cde"/>
                        <w:lock w:val="sdtLocked"/>
                        <w:richText/>
                      </w:sdtPr>
                      <w:sdtContent>
                        <w:p>
                          <w:pPr>
                            <w:ind w:firstLine="720"/>
                            <w:jc w:val="both"/>
                            <w:rPr>
                              <w:color w:val="000000"/>
                              <w:sz w:val="22"/>
                              <w:szCs w:val="24"/>
                            </w:rPr>
                          </w:pPr>
                          <w:sdt>
                            <w:sdtPr>
                              <w:alias w:val="Numeris"/>
                              <w:tag w:val="nr_c90ecdfe0d2a4aeeae5302a68f921cde"/>
                              <w:lock w:val="sdtLocked"/>
                              <w:richText/>
                            </w:sdtPr>
                            <w:sdtContent>
                              <w:r>
                                <w:rPr>
                                  <w:color w:val="000000"/>
                                  <w:sz w:val="22"/>
                                  <w:szCs w:val="24"/>
                                </w:rPr>
                                <w:t>5</w:t>
                              </w:r>
                            </w:sdtContent>
                          </w:sdt>
                          <w:r>
                            <w:rPr>
                              <w:color w:val="000000"/>
                              <w:sz w:val="22"/>
                              <w:szCs w:val="24"/>
                            </w:rPr>
                            <w:t xml:space="preserve">) Taryba turi teisę grąžinti papildyti regioninės kainos apskaičiavimo projektą regioniniam atliekų tvarkymo centrui tais atvejais, kai Tarybai pateiktame regioninės kainos apskaičiavimo projekte regioninė kaina apskaičiuota nesilaikant regioninės kainos nustatymo reikalavimų, nustatytų </w:t>
                          </w:r>
                          <w:r>
                            <w:rPr>
                              <w:bCs/>
                              <w:color w:val="000000"/>
                              <w:sz w:val="22"/>
                              <w:szCs w:val="24"/>
                            </w:rPr>
                            <w:t xml:space="preserve">komunalinių </w:t>
                          </w:r>
                          <w:r>
                            <w:rPr>
                              <w:color w:val="000000"/>
                              <w:sz w:val="22"/>
                              <w:szCs w:val="24"/>
                            </w:rPr>
                            <w:t>atliekų</w:t>
                          </w:r>
                          <w:r>
                            <w:rPr>
                              <w:bCs/>
                              <w:color w:val="000000"/>
                              <w:sz w:val="22"/>
                              <w:szCs w:val="24"/>
                            </w:rPr>
                            <w:t xml:space="preserve"> ir kitų buityje susidarančių atliekų</w:t>
                          </w:r>
                          <w:r>
                            <w:rPr>
                              <w:color w:val="000000"/>
                              <w:sz w:val="22"/>
                              <w:szCs w:val="24"/>
                            </w:rPr>
                            <w:t xml:space="preserve"> tvarkymo regioninių kainų nustatymo metodikoje, ir (arba) yra klaidinga.</w:t>
                          </w:r>
                        </w:p>
                      </w:sdtContent>
                    </w:sdt>
                  </w:sdtContent>
                </w:sdt>
                <w:sdt>
                  <w:sdtPr>
                    <w:alias w:val="30-2 str. 7 d."/>
                    <w:tag w:val="part_b2159f617c45491980c20595a057248d"/>
                    <w:lock w:val="sdtLocked"/>
                    <w:richText/>
                  </w:sdtPr>
                  <w:sdtContent>
                    <w:p>
                      <w:pPr>
                        <w:ind w:firstLine="720"/>
                        <w:jc w:val="both"/>
                        <w:rPr>
                          <w:color w:val="000000"/>
                          <w:sz w:val="22"/>
                          <w:szCs w:val="24"/>
                          <w:lang w:eastAsia="lt-LT"/>
                        </w:rPr>
                      </w:pPr>
                      <w:sdt>
                        <w:sdtPr>
                          <w:alias w:val="Numeris"/>
                          <w:tag w:val="nr_b2159f617c45491980c20595a057248d"/>
                          <w:lock w:val="sdtLocked"/>
                          <w:richText/>
                        </w:sdtPr>
                        <w:sdtContent>
                          <w:r>
                            <w:rPr>
                              <w:color w:val="000000"/>
                              <w:sz w:val="22"/>
                              <w:szCs w:val="24"/>
                              <w:lang w:eastAsia="lt-LT"/>
                            </w:rPr>
                            <w:t>7</w:t>
                          </w:r>
                        </w:sdtContent>
                      </w:sdt>
                      <w:r>
                        <w:rPr>
                          <w:color w:val="000000"/>
                          <w:sz w:val="22"/>
                          <w:szCs w:val="24"/>
                          <w:lang w:eastAsia="lt-LT"/>
                        </w:rPr>
                        <w:t xml:space="preserve">. Prireikus Tarybos nustatytos regioninės kainos gali būti koreguojamos kartą per metus. Regioninis atliekų tvarkymo centras regioninės kainos perskaičiavimo projektą, parengtą vadovaujantis Tarybos patvirtinta komunalinių atliekų </w:t>
                      </w:r>
                      <w:r>
                        <w:rPr>
                          <w:bCs/>
                          <w:color w:val="000000"/>
                          <w:sz w:val="22"/>
                          <w:szCs w:val="24"/>
                        </w:rPr>
                        <w:t xml:space="preserve">ir kitų buityje susidarančių atliekų </w:t>
                      </w:r>
                      <w:r>
                        <w:rPr>
                          <w:color w:val="000000"/>
                          <w:sz w:val="22"/>
                          <w:szCs w:val="24"/>
                          <w:lang w:eastAsia="lt-LT"/>
                        </w:rPr>
                        <w:t xml:space="preserve">tvarkymo regioninių kainų nustatymo metodika, Tarybai pateikia likus ne mažiau kaip 3 mėnesiams iki datos, kai buvo </w:t>
                      </w:r>
                      <w:r>
                        <w:rPr>
                          <w:bCs/>
                          <w:color w:val="000000"/>
                          <w:sz w:val="22"/>
                          <w:szCs w:val="24"/>
                          <w:lang w:eastAsia="lt-LT"/>
                        </w:rPr>
                        <w:t xml:space="preserve">nustatyta </w:t>
                      </w:r>
                      <w:r>
                        <w:rPr>
                          <w:color w:val="000000"/>
                          <w:sz w:val="22"/>
                          <w:szCs w:val="24"/>
                          <w:lang w:eastAsia="lt-LT"/>
                        </w:rPr>
                        <w:t>galiojanti regioninė kaina.</w:t>
                      </w:r>
                    </w:p>
                  </w:sdtContent>
                </w:sdt>
                <w:sdt>
                  <w:sdtPr>
                    <w:alias w:val="30-2 str. 8 d."/>
                    <w:tag w:val="part_53d63a0b959045929206f54079b975e4"/>
                    <w:lock w:val="sdtLocked"/>
                    <w:richText/>
                  </w:sdtPr>
                  <w:sdtContent>
                    <w:p>
                      <w:pPr>
                        <w:ind w:firstLine="720"/>
                        <w:jc w:val="both"/>
                        <w:rPr>
                          <w:color w:val="000000"/>
                          <w:sz w:val="22"/>
                          <w:szCs w:val="24"/>
                          <w:lang w:eastAsia="lt-LT"/>
                        </w:rPr>
                      </w:pPr>
                      <w:sdt>
                        <w:sdtPr>
                          <w:alias w:val="Numeris"/>
                          <w:tag w:val="nr_53d63a0b959045929206f54079b975e4"/>
                          <w:lock w:val="sdtLocked"/>
                          <w:richText/>
                        </w:sdtPr>
                        <w:sdtContent>
                          <w:r>
                            <w:rPr>
                              <w:bCs/>
                              <w:color w:val="000000"/>
                              <w:sz w:val="22"/>
                              <w:szCs w:val="24"/>
                              <w:lang w:eastAsia="lt-LT"/>
                            </w:rPr>
                            <w:t>8</w:t>
                          </w:r>
                        </w:sdtContent>
                      </w:sdt>
                      <w:r>
                        <w:rPr>
                          <w:color w:val="000000"/>
                          <w:sz w:val="22"/>
                          <w:szCs w:val="24"/>
                          <w:lang w:eastAsia="lt-LT"/>
                        </w:rPr>
                        <w:t xml:space="preserve">. Tarybos </w:t>
                      </w:r>
                      <w:r>
                        <w:rPr>
                          <w:bCs/>
                          <w:color w:val="000000"/>
                          <w:sz w:val="22"/>
                          <w:szCs w:val="24"/>
                          <w:lang w:eastAsia="lt-LT"/>
                        </w:rPr>
                        <w:t xml:space="preserve">nustatytos </w:t>
                      </w:r>
                      <w:r>
                        <w:rPr>
                          <w:color w:val="000000"/>
                          <w:sz w:val="22"/>
                          <w:szCs w:val="24"/>
                          <w:lang w:eastAsia="lt-LT"/>
                        </w:rPr>
                        <w:t>galiojančios regioninės kainos yra skelbiamos Tarybos interneto svetainėje ir kitomis priemonėmis.</w:t>
                      </w:r>
                    </w:p>
                  </w:sdtContent>
                </w:sdt>
                <w:sdt>
                  <w:sdtPr>
                    <w:alias w:val="30-2 str. 9 d."/>
                    <w:tag w:val="part_75ca74b26730451b83086131966d2a5f"/>
                    <w:lock w:val="sdtLocked"/>
                    <w:richText/>
                  </w:sdtPr>
                  <w:sdtContent>
                    <w:p>
                      <w:pPr>
                        <w:ind w:firstLine="720"/>
                        <w:jc w:val="both"/>
                        <w:rPr>
                          <w:bCs/>
                          <w:color w:val="000000"/>
                          <w:sz w:val="22"/>
                          <w:szCs w:val="24"/>
                        </w:rPr>
                      </w:pPr>
                      <w:sdt>
                        <w:sdtPr>
                          <w:alias w:val="Numeris"/>
                          <w:tag w:val="nr_75ca74b26730451b83086131966d2a5f"/>
                          <w:lock w:val="sdtLocked"/>
                          <w:richText/>
                        </w:sdtPr>
                        <w:sdtContent>
                          <w:r>
                            <w:rPr>
                              <w:bCs/>
                              <w:color w:val="000000"/>
                              <w:sz w:val="22"/>
                              <w:szCs w:val="24"/>
                              <w:lang w:eastAsia="lt-LT"/>
                            </w:rPr>
                            <w:t>9</w:t>
                          </w:r>
                        </w:sdtContent>
                      </w:sdt>
                      <w:r>
                        <w:rPr>
                          <w:bCs/>
                          <w:color w:val="000000"/>
                          <w:sz w:val="22"/>
                          <w:szCs w:val="24"/>
                          <w:lang w:eastAsia="lt-LT"/>
                        </w:rPr>
                        <w:t xml:space="preserve">. Savivaldybių skaičiuojamos rinkliavos ar įmokos dalies būtinosioms sąnaudoms priskiriamos </w:t>
                      </w:r>
                      <w:r>
                        <w:rPr>
                          <w:bCs/>
                          <w:color w:val="000000"/>
                          <w:sz w:val="22"/>
                          <w:szCs w:val="24"/>
                        </w:rPr>
                        <w:t xml:space="preserve">savivaldybės komunalinių atliekų tvarkymo sistemos administravimo, komunalinių atliekų tvarkymo lėšų administravimo sąnaudos, komunalinių atliekų ir kitų buityje susidarančių atliekų surinkimo ir vežimo iš atliekų turėtojų paslaugų sąnaudos, komunalinių atliekų ir kitų buityje susidarančių atliekų surinkimo infrastruktūros (išskyrus didelių gabaritų atliekų surinkimo aikštelių ir (ar) kompostavimo aikštelių, kurias savivaldybių pavedimu valdo regioninis atliekų tvarkymo centras, šio Įstatymo 30 straipsnio 10 dalies 3 punkte nurodytų priemonių) įrengimo, priežiūros, atnaujinimo ir plėtros sąnaudos, </w:t>
                      </w:r>
                      <w:r>
                        <w:rPr>
                          <w:bCs/>
                          <w:color w:val="000000"/>
                          <w:sz w:val="22"/>
                          <w:szCs w:val="24"/>
                          <w:bdr w:val="none" w:sz="0" w:space="0" w:color="auto" w:frame="1"/>
                          <w:shd w:val="clear" w:color="auto" w:fill="FFFFFF"/>
                        </w:rPr>
                        <w:t xml:space="preserve">savivaldybių organizuojamose komunalinių atliekų tvarkymo sistemose surinktų komunalinių atliekų </w:t>
                      </w:r>
                      <w:r>
                        <w:rPr>
                          <w:bCs/>
                          <w:color w:val="000000"/>
                          <w:sz w:val="22"/>
                          <w:szCs w:val="24"/>
                        </w:rPr>
                        <w:t xml:space="preserve">ir kitų buityje susidarančių </w:t>
                      </w:r>
                      <w:r>
                        <w:rPr>
                          <w:bCs/>
                          <w:color w:val="000000"/>
                          <w:sz w:val="22"/>
                          <w:szCs w:val="24"/>
                          <w:bdr w:val="none" w:sz="0" w:space="0" w:color="auto" w:frame="1"/>
                          <w:shd w:val="clear" w:color="auto" w:fill="FFFFFF"/>
                        </w:rPr>
                        <w:t>atliekų apdorojimo sąnaudos,</w:t>
                      </w:r>
                      <w:r>
                        <w:rPr>
                          <w:bCs/>
                          <w:color w:val="000000"/>
                          <w:sz w:val="22"/>
                          <w:szCs w:val="24"/>
                        </w:rPr>
                        <w:t xml:space="preserve"> patiriamos vykdant veiklą, nepriskiriamą reguliuojamajai veiklai, atliekų prevencijai skirtų priemonių, numatytų Vyriausybės tvirtinamame valstybiniame atliekų prevencijos ir tvarkymo plane, regioniniuose atliekų prevencijos ir tvarkymo planuose, savivaldybių atliekų prevencijos ir tvarkymo planuose, įgyvendinimo sąnaudos</w:t>
                      </w:r>
                      <w:r>
                        <w:rPr>
                          <w:bCs/>
                          <w:color w:val="000000"/>
                          <w:sz w:val="22"/>
                          <w:szCs w:val="24"/>
                          <w:bdr w:val="none" w:sz="0" w:space="0" w:color="auto" w:frame="1"/>
                          <w:shd w:val="clear" w:color="auto" w:fill="FFFFFF"/>
                        </w:rPr>
                        <w:t>,</w:t>
                      </w:r>
                      <w:r>
                        <w:rPr>
                          <w:bCs/>
                          <w:color w:val="000000"/>
                          <w:sz w:val="22"/>
                          <w:szCs w:val="24"/>
                        </w:rPr>
                        <w:t xml:space="preserve"> patiriamos vykdant veiklą, nepriskiriamą reguliuojamajai veiklai, </w:t>
                      </w:r>
                      <w:r>
                        <w:rPr>
                          <w:rFonts w:eastAsia="Lucida Sans Unicode"/>
                          <w:bCs/>
                          <w:color w:val="000000"/>
                          <w:sz w:val="22"/>
                          <w:szCs w:val="24"/>
                        </w:rPr>
                        <w:t>gaminių, pakuočių, kurių gamintojams ir (ar) importuotojams taikomas gamintojo atsakomybės principas, atliekų tvarkymo ne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1</w:t>
                      </w:r>
                      <w:r>
                        <w:rPr>
                          <w:rFonts w:eastAsia="Lucida Sans Unicode"/>
                          <w:bCs/>
                          <w:color w:val="000000"/>
                          <w:sz w:val="22"/>
                          <w:szCs w:val="24"/>
                        </w:rPr>
                        <w:t xml:space="preserve"> –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w:t>
                      </w:r>
                      <w:r>
                        <w:rPr>
                          <w:bCs/>
                          <w:color w:val="000000"/>
                          <w:sz w:val="22"/>
                          <w:szCs w:val="24"/>
                        </w:rPr>
                        <w:t xml:space="preserve"> (toliau – savivaldybių skaičiuojamos rinkliavos ar įmokos dalies būtinosios sąnaudos).</w:t>
                      </w:r>
                    </w:p>
                  </w:sdtContent>
                </w:sdt>
                <w:sdt>
                  <w:sdtPr>
                    <w:alias w:val="30-2 str. 10 d."/>
                    <w:tag w:val="part_eb78a6acfcf6454c872392144f95e4ab"/>
                    <w:lock w:val="sdtLocked"/>
                    <w:richText/>
                  </w:sdtPr>
                  <w:sdtContent>
                    <w:p>
                      <w:pPr>
                        <w:ind w:firstLine="720"/>
                        <w:jc w:val="both"/>
                        <w:rPr>
                          <w:b/>
                          <w:bCs/>
                          <w:color w:val="000000"/>
                          <w:sz w:val="22"/>
                          <w:szCs w:val="24"/>
                        </w:rPr>
                      </w:pPr>
                      <w:sdt>
                        <w:sdtPr>
                          <w:alias w:val="Numeris"/>
                          <w:tag w:val="nr_eb78a6acfcf6454c872392144f95e4ab"/>
                          <w:lock w:val="sdtLocked"/>
                          <w:richText/>
                        </w:sdtPr>
                        <w:sdtContent>
                          <w:r>
                            <w:rPr>
                              <w:color w:val="000000"/>
                              <w:sz w:val="22"/>
                              <w:szCs w:val="24"/>
                            </w:rPr>
                            <w:t>10</w:t>
                          </w:r>
                        </w:sdtContent>
                      </w:sdt>
                      <w:r>
                        <w:rPr>
                          <w:color w:val="000000"/>
                          <w:sz w:val="22"/>
                          <w:szCs w:val="24"/>
                        </w:rPr>
                        <w:t xml:space="preserve">. Savivaldybių tarybos, </w:t>
                      </w:r>
                      <w:r>
                        <w:rPr>
                          <w:bCs/>
                          <w:color w:val="000000"/>
                          <w:sz w:val="22"/>
                          <w:szCs w:val="24"/>
                        </w:rPr>
                        <w:t xml:space="preserve">vadovaudamosi šio straipsnio 1 </w:t>
                      </w:r>
                      <w:r>
                        <w:rPr>
                          <w:rFonts w:eastAsia="Lucida Sans Unicode"/>
                          <w:bCs/>
                          <w:color w:val="000000"/>
                          <w:sz w:val="22"/>
                          <w:szCs w:val="24"/>
                        </w:rPr>
                        <w:t>dalyje nustatytais principais ir</w:t>
                      </w:r>
                      <w:r>
                        <w:rPr>
                          <w:rFonts w:eastAsia="Lucida Sans Unicode"/>
                          <w:color w:val="000000"/>
                          <w:sz w:val="22"/>
                          <w:szCs w:val="24"/>
                        </w:rPr>
                        <w:t xml:space="preserve"> šio straipsnio </w:t>
                      </w:r>
                      <w:r>
                        <w:rPr>
                          <w:rFonts w:eastAsia="Lucida Sans Unicode"/>
                          <w:bCs/>
                          <w:color w:val="000000"/>
                          <w:sz w:val="22"/>
                          <w:szCs w:val="24"/>
                        </w:rPr>
                        <w:t>2 dalyje nustatytais reikalavimais</w:t>
                      </w:r>
                      <w:r>
                        <w:rPr>
                          <w:bCs/>
                          <w:color w:val="000000"/>
                          <w:sz w:val="22"/>
                          <w:szCs w:val="24"/>
                        </w:rPr>
                        <w:t xml:space="preserve">, taikydamos </w:t>
                      </w:r>
                      <w:r>
                        <w:rPr>
                          <w:color w:val="000000"/>
                          <w:sz w:val="22"/>
                          <w:szCs w:val="24"/>
                        </w:rPr>
                        <w:t>Tarybos nustatytas regionines kainas</w:t>
                      </w:r>
                      <w:r>
                        <w:rPr>
                          <w:bCs/>
                          <w:color w:val="000000"/>
                          <w:sz w:val="22"/>
                          <w:szCs w:val="24"/>
                        </w:rPr>
                        <w:t>,</w:t>
                      </w:r>
                      <w:r>
                        <w:rPr>
                          <w:color w:val="000000"/>
                          <w:sz w:val="22"/>
                          <w:szCs w:val="24"/>
                        </w:rPr>
                        <w:t xml:space="preserve"> vadovaudamosi 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 xml:space="preserve">dydžio nustatymo </w:t>
                      </w:r>
                      <w:r>
                        <w:rPr>
                          <w:color w:val="000000"/>
                          <w:sz w:val="22"/>
                          <w:szCs w:val="24"/>
                        </w:rPr>
                        <w:t xml:space="preserve">taisyklėmis ir savivaldybių rinkliavos ar įmokos dydžio nustatymo teisės aktais, pridėdamos </w:t>
                      </w:r>
                      <w:r>
                        <w:rPr>
                          <w:bCs/>
                          <w:color w:val="000000"/>
                          <w:sz w:val="22"/>
                          <w:szCs w:val="24"/>
                        </w:rPr>
                        <w:t>savivaldybių skaičiuojamos rinkliavos ar įmokos dalies būtinąsias sąnaudas</w:t>
                      </w:r>
                      <w:r>
                        <w:rPr>
                          <w:color w:val="000000"/>
                          <w:sz w:val="22"/>
                          <w:szCs w:val="24"/>
                        </w:rPr>
                        <w:t xml:space="preserve">, ne vėliau kaip per </w:t>
                      </w:r>
                      <w:r>
                        <w:rPr>
                          <w:bCs/>
                          <w:color w:val="000000"/>
                          <w:sz w:val="22"/>
                          <w:szCs w:val="24"/>
                        </w:rPr>
                        <w:t xml:space="preserve">7 </w:t>
                      </w:r>
                      <w:r>
                        <w:rPr>
                          <w:color w:val="000000"/>
                          <w:sz w:val="22"/>
                          <w:szCs w:val="24"/>
                        </w:rPr>
                        <w:t xml:space="preserve">mėnesius nuo </w:t>
                      </w:r>
                      <w:r>
                        <w:rPr>
                          <w:bCs/>
                          <w:color w:val="000000"/>
                          <w:sz w:val="22"/>
                          <w:szCs w:val="24"/>
                        </w:rPr>
                        <w:t xml:space="preserve">pirmą kartą nustatytų </w:t>
                      </w:r>
                      <w:r>
                        <w:rPr>
                          <w:color w:val="000000"/>
                          <w:sz w:val="22"/>
                          <w:szCs w:val="24"/>
                        </w:rPr>
                        <w:t xml:space="preserve">regioninių kainų </w:t>
                      </w:r>
                      <w:r>
                        <w:rPr>
                          <w:bCs/>
                          <w:color w:val="000000"/>
                          <w:sz w:val="22"/>
                          <w:szCs w:val="24"/>
                        </w:rPr>
                        <w:t>nustatymo dienos apskaičiuoja ir</w:t>
                      </w:r>
                      <w:r>
                        <w:rPr>
                          <w:color w:val="000000"/>
                          <w:sz w:val="22"/>
                          <w:szCs w:val="24"/>
                        </w:rPr>
                        <w:t xml:space="preserve"> patvirtina naujus </w:t>
                      </w:r>
                      <w:r>
                        <w:rPr>
                          <w:bCs/>
                          <w:color w:val="000000"/>
                          <w:sz w:val="22"/>
                          <w:szCs w:val="24"/>
                        </w:rPr>
                        <w:t>rinkliavos ar įmokos dydžius arba ne vėliau kaip per 5 mėnesius nuo perskaičiuotų arba vėlesnių metų naujų regioninių kainų nustatymo</w:t>
                      </w:r>
                      <w:r>
                        <w:rPr>
                          <w:color w:val="000000"/>
                          <w:sz w:val="22"/>
                          <w:szCs w:val="24"/>
                        </w:rPr>
                        <w:t xml:space="preserve"> </w:t>
                      </w:r>
                      <w:r>
                        <w:rPr>
                          <w:bCs/>
                          <w:color w:val="000000"/>
                          <w:sz w:val="22"/>
                          <w:szCs w:val="24"/>
                        </w:rPr>
                        <w:t>dienos</w:t>
                      </w:r>
                      <w:r>
                        <w:rPr>
                          <w:color w:val="000000"/>
                          <w:sz w:val="22"/>
                          <w:szCs w:val="24"/>
                        </w:rPr>
                        <w:t xml:space="preserve"> </w:t>
                      </w:r>
                      <w:r>
                        <w:rPr>
                          <w:bCs/>
                          <w:color w:val="000000"/>
                          <w:sz w:val="22"/>
                          <w:szCs w:val="24"/>
                        </w:rPr>
                        <w:t xml:space="preserve">apskaičiuoja ir patvirtina naujus </w:t>
                      </w:r>
                      <w:r>
                        <w:rPr>
                          <w:color w:val="000000"/>
                          <w:sz w:val="22"/>
                          <w:szCs w:val="24"/>
                        </w:rPr>
                        <w:t xml:space="preserve">arba patvirtina esamus rinkliavos ar įmokos dydžius. Savivaldybių tarybos, patvirtindamos naujus arba esamus rinkliavos ar įmokos dydžius, turi įvertinti, ar jų mokama suma už paslaugas neviršys vieno procento vidutinių mėnesio statistinių savivaldybės namų ūkio pajamų. Savivaldybės, įgyvendindamos šią nuostatą, turi atsižvelgti į </w:t>
                      </w:r>
                      <w:r>
                        <w:rPr>
                          <w:bCs/>
                          <w:color w:val="000000"/>
                          <w:sz w:val="22"/>
                          <w:szCs w:val="24"/>
                        </w:rPr>
                        <w:t xml:space="preserve">Valstybės duomenų agentūros </w:t>
                      </w:r>
                      <w:r>
                        <w:rPr>
                          <w:color w:val="000000"/>
                          <w:sz w:val="22"/>
                          <w:szCs w:val="24"/>
                        </w:rPr>
                        <w:t xml:space="preserve">naujausių kalendorinių metų duomenis apie tos apskrities vidutines disponuojamąsias pajamas per mėnesį. Jeigu apskaičiuotas rinkliavos ar įmokos dydis už </w:t>
                      </w:r>
                      <w:r>
                        <w:rPr>
                          <w:bCs/>
                          <w:color w:val="000000"/>
                          <w:sz w:val="22"/>
                          <w:szCs w:val="24"/>
                        </w:rPr>
                        <w:t xml:space="preserve">komunalinių </w:t>
                      </w:r>
                      <w:r>
                        <w:rPr>
                          <w:color w:val="000000"/>
                          <w:sz w:val="22"/>
                          <w:szCs w:val="24"/>
                        </w:rPr>
                        <w:t xml:space="preserve">atliekų tvarkymo paslaugas viršija vieną procentą vidutinių mėnesio statistinių savivaldybės namų ūkio pajamų, savivaldybės iš naujo turi įvertinti komunalinių atliekų tvarkymo </w:t>
                      </w:r>
                      <w:r>
                        <w:rPr>
                          <w:bCs/>
                          <w:color w:val="000000"/>
                          <w:sz w:val="22"/>
                          <w:szCs w:val="24"/>
                        </w:rPr>
                        <w:t xml:space="preserve">sistemos </w:t>
                      </w:r>
                      <w:r>
                        <w:rPr>
                          <w:color w:val="000000"/>
                          <w:sz w:val="22"/>
                          <w:szCs w:val="24"/>
                        </w:rPr>
                        <w:t xml:space="preserve">administravimo, komunalinių atliekų tvarkymo lėšų administravimo sąnaudas ir perskaičiuoti rinkliavos ar įmokos dydį, kad jis neviršytų vieno procento vidutinių mėnesio statistinių savivaldybės namų ūkio pajamų. </w:t>
                      </w:r>
                      <w:r>
                        <w:rPr>
                          <w:bCs/>
                          <w:color w:val="000000"/>
                          <w:sz w:val="22"/>
                          <w:szCs w:val="24"/>
                        </w:rPr>
                        <w:t>Sprendimą dėl patvirtintų naujų rinkliavos ar įmokos dydžių taikymo pradžios ir trukmės priima savivaldybės taryba, atsižvelgdama į Tarybos nustatytos regioninės kainos galiojimo laikotarpį, naujo rinkliavos ar įmokos dydžio, perskaičiuoto dėl šio straipsnio 7 ir 12 dalyse ir (ar) Lietuvos Respublikos rinkliavų įstatymo 13 straipsnio 3 dalyje nurodytų priežasčių, patvirtinimo datą.</w:t>
                      </w:r>
                      <w:r>
                        <w:rPr>
                          <w:color w:val="000000"/>
                          <w:sz w:val="22"/>
                          <w:szCs w:val="24"/>
                        </w:rPr>
                        <w:t xml:space="preserve"> Jeigu savivaldybės taryba per šioje dalyje nurodytą terminą nepatvirtina naujų arba esamų rinkliavos ar įmokos dydžių, taikomi rinkliavos ar įmokos dydžiai, galioję iki naujų apskaičiuotų regioninių kainų dydžių. Patvirtinus naujus rinkliavos ar įmokos dydžius, atliekų turėtojams susidariusį skirtumą savivaldybės kompensuoja iš savivaldybių biudžetų lėšų.</w:t>
                      </w:r>
                    </w:p>
                  </w:sdtContent>
                </w:sdt>
                <w:sdt>
                  <w:sdtPr>
                    <w:alias w:val="30-2 str. 11 d."/>
                    <w:tag w:val="part_f39f59b170ee42e9985f7d76e6edbab9"/>
                    <w:lock w:val="sdtLocked"/>
                    <w:richText/>
                  </w:sdtPr>
                  <w:sdtContent>
                    <w:p>
                      <w:pPr>
                        <w:ind w:firstLine="720"/>
                        <w:jc w:val="both"/>
                        <w:rPr>
                          <w:bCs/>
                          <w:color w:val="000000"/>
                          <w:sz w:val="22"/>
                          <w:szCs w:val="24"/>
                        </w:rPr>
                      </w:pPr>
                      <w:sdt>
                        <w:sdtPr>
                          <w:alias w:val="Numeris"/>
                          <w:tag w:val="nr_f39f59b170ee42e9985f7d76e6edbab9"/>
                          <w:lock w:val="sdtLocked"/>
                          <w:richText/>
                        </w:sdtPr>
                        <w:sdtContent>
                          <w:r>
                            <w:rPr>
                              <w:bCs/>
                              <w:color w:val="000000"/>
                              <w:sz w:val="22"/>
                              <w:szCs w:val="24"/>
                            </w:rPr>
                            <w:t>11</w:t>
                          </w:r>
                        </w:sdtContent>
                      </w:sdt>
                      <w:r>
                        <w:rPr>
                          <w:bCs/>
                          <w:color w:val="000000"/>
                          <w:sz w:val="22"/>
                          <w:szCs w:val="24"/>
                        </w:rPr>
                        <w:t xml:space="preserve">. Šio straipsnio 10 dalyje nustatyta tvarka tvirtinant rinkliavos ar įmokos dydžius į komunalinių atliekų tvarkymo regiono savivaldybių skaičiuojamą rinkliavos ar įmokos dalį gali būti įtrauktos regioninės kainos būtinosios sąnaudos (su kitų buityje susidarančių atliekų tvarkymu susijusios sąnaudos, reikalingos reguliuojamajai veiklai vykdyti, ilgalaikiam kitoms buityje susidarančioms atliekoms tvarkyti skirtų regioninių komunalinių atliekų tvarkymo įrenginių eksploatavimui, jų atnaujinimui, plėtrai užtikrinti, priimtinos komunalinių atliekų tvarkymo paslaugos teikimo užtikrinimui ir aplinkos taršos mažinimui, regioninio atliekų tvarkymo centro įgyvendinamų atliekų prevencijai skirtų priemonių, numatytų Vyriausybės tvirtinamame valstybiniame atliekų prevencijos ir tvarkymo plane, regioniniuose atliekų prevencijos ir tvarkymo planuose, savivaldybių atliekų prevencijos ir tvarkymo planuose, įgyvendinimo sąnaudos, </w:t>
                      </w:r>
                      <w:r>
                        <w:rPr>
                          <w:rFonts w:eastAsia="Lucida Sans Unicode"/>
                          <w:bCs/>
                          <w:color w:val="000000"/>
                          <w:sz w:val="22"/>
                          <w:szCs w:val="24"/>
                        </w:rPr>
                        <w:t>gaminių, pakuočių, kurių gamintojams ir (ar) importuotojams taikomas gamintojo atsakomybės principas, atliekų tvarkymo savivaldybės pavedimu regioninių atliekų tvarkymo centrų valdomose didelių gabaritų atliekų surinkimo aikštelėse ir (ar) kompostavimo aikštelėse sąnaudos tokia apimtimi, kiek jų neįpareigoti finansuoti gamintojai ir (ar) importuotojai ir (arba) jų organizacijos pagal šio Įstatymo aštuntąjį</w:t>
                      </w:r>
                      <w:r>
                        <w:rPr>
                          <w:rFonts w:eastAsia="Lucida Sans Unicode"/>
                          <w:bCs/>
                          <w:color w:val="000000"/>
                          <w:sz w:val="22"/>
                          <w:szCs w:val="24"/>
                          <w:vertAlign w:val="superscript"/>
                        </w:rPr>
                        <w:t xml:space="preserve">1 </w:t>
                      </w:r>
                      <w:r>
                        <w:rPr>
                          <w:rFonts w:eastAsia="Lucida Sans Unicode"/>
                          <w:bCs/>
                          <w:color w:val="000000"/>
                          <w:sz w:val="22"/>
                          <w:szCs w:val="24"/>
                        </w:rPr>
                        <w:t>– aštuntąjį</w:t>
                      </w:r>
                      <w:r>
                        <w:rPr>
                          <w:rFonts w:eastAsia="Lucida Sans Unicode"/>
                          <w:bCs/>
                          <w:color w:val="000000"/>
                          <w:sz w:val="22"/>
                          <w:szCs w:val="24"/>
                          <w:vertAlign w:val="superscript"/>
                        </w:rPr>
                        <w:t>6</w:t>
                      </w:r>
                      <w:r>
                        <w:rPr>
                          <w:rFonts w:eastAsia="Lucida Sans Unicode"/>
                          <w:bCs/>
                          <w:color w:val="000000"/>
                          <w:sz w:val="22"/>
                          <w:szCs w:val="24"/>
                        </w:rPr>
                        <w:t xml:space="preserve"> ir aštuntąjį</w:t>
                      </w:r>
                      <w:r>
                        <w:rPr>
                          <w:rFonts w:eastAsia="Lucida Sans Unicode"/>
                          <w:bCs/>
                          <w:color w:val="000000"/>
                          <w:sz w:val="22"/>
                          <w:szCs w:val="24"/>
                          <w:vertAlign w:val="superscript"/>
                        </w:rPr>
                        <w:t>11</w:t>
                      </w:r>
                      <w:r>
                        <w:rPr>
                          <w:rFonts w:eastAsia="Lucida Sans Unicode"/>
                          <w:bCs/>
                          <w:color w:val="000000"/>
                          <w:sz w:val="22"/>
                          <w:szCs w:val="24"/>
                        </w:rPr>
                        <w:t xml:space="preserve"> skirsnius ir (ar) Pakuočių ir pakuočių atliekų tvarkymo įstatymą, sąnaudos</w:t>
                      </w:r>
                      <w:r>
                        <w:rPr>
                          <w:color w:val="000000"/>
                          <w:sz w:val="22"/>
                          <w:szCs w:val="24"/>
                        </w:rPr>
                        <w:t>)</w:t>
                      </w:r>
                      <w:r>
                        <w:rPr>
                          <w:bCs/>
                          <w:color w:val="000000"/>
                          <w:sz w:val="22"/>
                          <w:szCs w:val="24"/>
                        </w:rPr>
                        <w:t xml:space="preserve">, kurios nebuvo įtrauktos pirmą kartą nustatant regioninę kainą. </w:t>
                      </w:r>
                    </w:p>
                  </w:sdtContent>
                </w:sdt>
                <w:sdt>
                  <w:sdtPr>
                    <w:alias w:val="30-2 str. 12 d."/>
                    <w:tag w:val="part_4c1058871bde45e98933e327fb577b1c"/>
                    <w:lock w:val="sdtLocked"/>
                    <w:richText/>
                  </w:sdtPr>
                  <w:sdtContent>
                    <w:p>
                      <w:pPr>
                        <w:ind w:firstLine="720"/>
                        <w:jc w:val="both"/>
                        <w:rPr>
                          <w:color w:val="000000"/>
                          <w:sz w:val="22"/>
                          <w:szCs w:val="24"/>
                          <w:shd w:val="clear" w:color="auto" w:fill="FFFFFF"/>
                        </w:rPr>
                      </w:pPr>
                      <w:sdt>
                        <w:sdtPr>
                          <w:alias w:val="Numeris"/>
                          <w:tag w:val="nr_4c1058871bde45e98933e327fb577b1c"/>
                          <w:lock w:val="sdtLocked"/>
                          <w:richText/>
                        </w:sdtPr>
                        <w:sdtContent>
                          <w:r>
                            <w:rPr>
                              <w:rFonts w:eastAsia="Lucida Sans Unicode"/>
                              <w:bCs/>
                              <w:color w:val="000000"/>
                              <w:sz w:val="22"/>
                              <w:szCs w:val="24"/>
                            </w:rPr>
                            <w:t>12</w:t>
                          </w:r>
                        </w:sdtContent>
                      </w:sdt>
                      <w:r>
                        <w:rPr>
                          <w:rFonts w:eastAsia="Lucida Sans Unicode"/>
                          <w:color w:val="000000"/>
                          <w:sz w:val="22"/>
                          <w:szCs w:val="24"/>
                        </w:rPr>
                        <w:t>. Savivaldybės privalo užtikrinti, kad</w:t>
                      </w:r>
                      <w:r>
                        <w:rPr>
                          <w:rFonts w:eastAsia="Lucida Sans Unicode"/>
                          <w:b/>
                          <w:bCs/>
                          <w:color w:val="000000"/>
                          <w:sz w:val="22"/>
                          <w:szCs w:val="24"/>
                        </w:rPr>
                        <w:t xml:space="preserve"> </w:t>
                      </w:r>
                      <w:r>
                        <w:rPr>
                          <w:rFonts w:eastAsia="Lucida Sans Unicode"/>
                          <w:color w:val="000000"/>
                          <w:sz w:val="22"/>
                          <w:szCs w:val="24"/>
                        </w:rPr>
                        <w:t xml:space="preserve">patvirtinti nauji rinkliavos ar įmokos, kurią moka atliekų turėtojai (fiziniai asmenys) kiekvieną mėnesį už paslaugas, dydžiai neviršys vieno procento vidutinių mėnesio statistinių savivaldybės namų ūkio pajamų. Savivaldybė, </w:t>
                      </w:r>
                      <w:r>
                        <w:rPr>
                          <w:color w:val="000000"/>
                          <w:sz w:val="22"/>
                          <w:szCs w:val="24"/>
                        </w:rPr>
                        <w:t xml:space="preserve">vadovaudamasi savivaldybės parengtais ir patvirtintais rinkliavos ar įmokos </w:t>
                      </w:r>
                      <w:r>
                        <w:rPr>
                          <w:bCs/>
                          <w:color w:val="000000"/>
                          <w:sz w:val="22"/>
                          <w:szCs w:val="24"/>
                        </w:rPr>
                        <w:t xml:space="preserve">dydžio nustatymo </w:t>
                      </w:r>
                      <w:r>
                        <w:rPr>
                          <w:color w:val="000000"/>
                          <w:sz w:val="22"/>
                          <w:szCs w:val="24"/>
                        </w:rPr>
                        <w:t>teisės aktais,</w:t>
                      </w:r>
                      <w:r>
                        <w:rPr>
                          <w:rFonts w:eastAsia="Lucida Sans Unicode"/>
                          <w:color w:val="000000"/>
                          <w:sz w:val="22"/>
                          <w:szCs w:val="24"/>
                        </w:rPr>
                        <w:t xml:space="preserve"> turi atlikti </w:t>
                      </w:r>
                      <w:r>
                        <w:rPr>
                          <w:color w:val="000000"/>
                          <w:sz w:val="22"/>
                          <w:szCs w:val="24"/>
                        </w:rPr>
                        <w:t xml:space="preserve">vertinimą, ar patvirtinus naujus </w:t>
                      </w:r>
                      <w:r>
                        <w:rPr>
                          <w:rFonts w:eastAsia="Lucida Sans Unicode"/>
                          <w:color w:val="000000"/>
                          <w:sz w:val="22"/>
                          <w:szCs w:val="24"/>
                        </w:rPr>
                        <w:t xml:space="preserve">rinkliavos ar įmokos dydžius, šie dydžiai </w:t>
                      </w:r>
                      <w:r>
                        <w:rPr>
                          <w:color w:val="000000"/>
                          <w:sz w:val="22"/>
                          <w:szCs w:val="24"/>
                        </w:rPr>
                        <w:t>neviršys vieno procento</w:t>
                      </w:r>
                      <w:r>
                        <w:rPr>
                          <w:b/>
                          <w:bCs/>
                          <w:color w:val="000000"/>
                          <w:sz w:val="22"/>
                          <w:szCs w:val="24"/>
                        </w:rPr>
                        <w:t xml:space="preserve"> </w:t>
                      </w:r>
                      <w:r>
                        <w:rPr>
                          <w:color w:val="000000"/>
                          <w:sz w:val="22"/>
                          <w:szCs w:val="24"/>
                        </w:rPr>
                        <w:t xml:space="preserve">vidutinių mėnesio namų ūkio pajamų. Toks vertinimas atliekamas atsižvelgiant į savivaldybės teritorijoje gyvenančių fizinių asmenų vidutines statistines mėnesio namų ūkio pajamas ir atliekų turėtojų </w:t>
                      </w:r>
                      <w:r>
                        <w:rPr>
                          <w:rFonts w:eastAsia="Lucida Sans Unicode"/>
                          <w:color w:val="000000"/>
                          <w:sz w:val="22"/>
                          <w:szCs w:val="24"/>
                        </w:rPr>
                        <w:t xml:space="preserve">(fizinių asmenų) </w:t>
                      </w:r>
                      <w:r>
                        <w:rPr>
                          <w:color w:val="000000"/>
                          <w:sz w:val="22"/>
                          <w:szCs w:val="24"/>
                        </w:rPr>
                        <w:t xml:space="preserve">per mėnesį mokamos rinkliavos ar įmokos dydžio už atliekų tvarkytojo suteiktas paslaugas sumą. Savivaldybė, nustačiusi, kad nauja </w:t>
                      </w:r>
                      <w:r>
                        <w:rPr>
                          <w:rFonts w:eastAsia="Lucida Sans Unicode"/>
                          <w:color w:val="000000"/>
                          <w:sz w:val="22"/>
                          <w:szCs w:val="24"/>
                        </w:rPr>
                        <w:t xml:space="preserve">rinkliavos ar įmokos </w:t>
                      </w:r>
                      <w:r>
                        <w:rPr>
                          <w:color w:val="000000"/>
                          <w:sz w:val="22"/>
                          <w:szCs w:val="24"/>
                        </w:rPr>
                        <w:t>mokama suma už šias paslaugas viršys vieną procentą vidutinių mėnesio statistinių savivaldybės namų ūkio pajamų, turi imtis veiksmų, kad būtų sumažintos komunalinių atliekų tvarkymo sąnaudos.</w:t>
                      </w:r>
                    </w:p>
                  </w:sdtContent>
                </w:sdt>
                <w:sdt>
                  <w:sdtPr>
                    <w:alias w:val="30-2 str. 13 d."/>
                    <w:tag w:val="part_42f366b6c81f4629ae19a418c0d94973"/>
                    <w:lock w:val="sdtLocked"/>
                    <w:richText/>
                  </w:sdtPr>
                  <w:sdtContent>
                    <w:p>
                      <w:pPr>
                        <w:ind w:firstLine="720"/>
                        <w:jc w:val="both"/>
                        <w:rPr>
                          <w:color w:val="000000"/>
                          <w:sz w:val="22"/>
                          <w:szCs w:val="24"/>
                          <w:lang w:eastAsia="lt-LT"/>
                        </w:rPr>
                      </w:pPr>
                      <w:sdt>
                        <w:sdtPr>
                          <w:alias w:val="Numeris"/>
                          <w:tag w:val="nr_42f366b6c81f4629ae19a418c0d94973"/>
                          <w:lock w:val="sdtLocked"/>
                          <w:richText/>
                        </w:sdtPr>
                        <w:sdtContent>
                          <w:r>
                            <w:rPr>
                              <w:rFonts w:eastAsia="Lucida Sans Unicode"/>
                              <w:bCs/>
                              <w:color w:val="000000"/>
                              <w:sz w:val="22"/>
                              <w:szCs w:val="24"/>
                            </w:rPr>
                            <w:t>13</w:t>
                          </w:r>
                        </w:sdtContent>
                      </w:sdt>
                      <w:r>
                        <w:rPr>
                          <w:rFonts w:eastAsia="Lucida Sans Unicode"/>
                          <w:color w:val="000000"/>
                          <w:sz w:val="22"/>
                          <w:szCs w:val="24"/>
                        </w:rPr>
                        <w:t xml:space="preserve">. Taikant rinkliavą ar įmoką savivaldybėje, </w:t>
                      </w:r>
                      <w:r>
                        <w:rPr>
                          <w:bCs/>
                          <w:color w:val="000000"/>
                          <w:sz w:val="22"/>
                          <w:szCs w:val="24"/>
                          <w:shd w:val="clear" w:color="auto" w:fill="FFFFFF"/>
                        </w:rPr>
                        <w:t>savivaldybė ar jos pavedimu komunalinių atliekų tvarkymo sistemos administratorius</w:t>
                      </w:r>
                      <w:r>
                        <w:rPr>
                          <w:rFonts w:eastAsia="Lucida Sans Unicode"/>
                          <w:color w:val="000000"/>
                          <w:sz w:val="22"/>
                          <w:szCs w:val="24"/>
                        </w:rPr>
                        <w:t xml:space="preserve"> turi </w:t>
                      </w:r>
                      <w:r>
                        <w:rPr>
                          <w:bCs/>
                          <w:color w:val="000000"/>
                          <w:sz w:val="22"/>
                          <w:szCs w:val="24"/>
                          <w:shd w:val="clear" w:color="auto" w:fill="FFFFFF"/>
                        </w:rPr>
                        <w:t>užtikrinti</w:t>
                      </w:r>
                      <w:r>
                        <w:rPr>
                          <w:color w:val="000000"/>
                          <w:sz w:val="22"/>
                          <w:szCs w:val="24"/>
                          <w:shd w:val="clear" w:color="auto" w:fill="FFFFFF"/>
                        </w:rPr>
                        <w:t xml:space="preserve"> </w:t>
                      </w:r>
                      <w:r>
                        <w:rPr>
                          <w:rFonts w:eastAsia="Lucida Sans Unicode"/>
                          <w:color w:val="000000"/>
                          <w:sz w:val="22"/>
                          <w:szCs w:val="24"/>
                        </w:rPr>
                        <w:t xml:space="preserve">savivaldybėje </w:t>
                      </w:r>
                      <w:r>
                        <w:rPr>
                          <w:rFonts w:eastAsia="Lucida Sans Unicode"/>
                          <w:bCs/>
                          <w:color w:val="000000"/>
                          <w:sz w:val="22"/>
                          <w:szCs w:val="24"/>
                        </w:rPr>
                        <w:t>faktiškai</w:t>
                      </w:r>
                      <w:r>
                        <w:rPr>
                          <w:rFonts w:eastAsia="Lucida Sans Unicode"/>
                          <w:color w:val="000000"/>
                          <w:sz w:val="22"/>
                          <w:szCs w:val="24"/>
                        </w:rPr>
                        <w:t xml:space="preserve"> </w:t>
                      </w:r>
                      <w:r>
                        <w:rPr>
                          <w:rFonts w:eastAsia="Lucida Sans Unicode"/>
                          <w:bCs/>
                          <w:color w:val="000000"/>
                          <w:sz w:val="22"/>
                          <w:szCs w:val="24"/>
                        </w:rPr>
                        <w:t xml:space="preserve">patiriamų </w:t>
                      </w:r>
                      <w:r>
                        <w:rPr>
                          <w:rFonts w:eastAsia="Lucida Sans Unicode"/>
                          <w:color w:val="000000"/>
                          <w:sz w:val="22"/>
                          <w:szCs w:val="24"/>
                        </w:rPr>
                        <w:t xml:space="preserve">komunalinių atliekų </w:t>
                      </w:r>
                      <w:r>
                        <w:rPr>
                          <w:rFonts w:eastAsia="Lucida Sans Unicode"/>
                          <w:bCs/>
                          <w:color w:val="000000"/>
                          <w:sz w:val="22"/>
                          <w:szCs w:val="24"/>
                        </w:rPr>
                        <w:t>ir kitų buityje susidarančių atliekų</w:t>
                      </w:r>
                      <w:r>
                        <w:rPr>
                          <w:rFonts w:eastAsia="Lucida Sans Unicode"/>
                          <w:color w:val="000000"/>
                          <w:sz w:val="22"/>
                          <w:szCs w:val="24"/>
                        </w:rPr>
                        <w:t xml:space="preserve">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color w:val="000000"/>
                          <w:sz w:val="22"/>
                          <w:szCs w:val="24"/>
                        </w:rPr>
                        <w:t xml:space="preserve"> sąnaudų, </w:t>
                      </w:r>
                      <w:r>
                        <w:rPr>
                          <w:rFonts w:eastAsia="Lucida Sans Unicode"/>
                          <w:bCs/>
                          <w:color w:val="000000"/>
                          <w:sz w:val="22"/>
                          <w:szCs w:val="24"/>
                        </w:rPr>
                        <w:t>kurios šio straipsnio 10 ir (ar) 11 dalyse nustatyta tvarka turi būti įskaičiuotos į rinkliavos ar įmokos dydį</w:t>
                      </w:r>
                      <w:r>
                        <w:rPr>
                          <w:rFonts w:eastAsia="Lucida Sans Unicode"/>
                          <w:color w:val="000000"/>
                          <w:sz w:val="22"/>
                          <w:szCs w:val="24"/>
                        </w:rPr>
                        <w:t xml:space="preserve">, </w:t>
                      </w:r>
                      <w:r>
                        <w:rPr>
                          <w:bCs/>
                          <w:color w:val="000000"/>
                          <w:sz w:val="22"/>
                          <w:szCs w:val="24"/>
                          <w:shd w:val="clear" w:color="auto" w:fill="FFFFFF"/>
                        </w:rPr>
                        <w:t xml:space="preserve">apmokėjimą </w:t>
                      </w:r>
                      <w:r>
                        <w:rPr>
                          <w:rFonts w:eastAsia="Lucida Sans Unicode"/>
                          <w:color w:val="000000"/>
                          <w:sz w:val="22"/>
                          <w:szCs w:val="24"/>
                        </w:rPr>
                        <w:t xml:space="preserve">regioniniam atliekų tvarkymo centrui ir atliekų </w:t>
                      </w:r>
                      <w:r>
                        <w:rPr>
                          <w:rFonts w:eastAsia="Lucida Sans Unicode"/>
                          <w:bCs/>
                          <w:color w:val="000000"/>
                          <w:sz w:val="22"/>
                          <w:szCs w:val="24"/>
                        </w:rPr>
                        <w:t>tvarkytojams</w:t>
                      </w:r>
                      <w:r>
                        <w:rPr>
                          <w:rFonts w:eastAsia="Lucida Sans Unicode"/>
                          <w:color w:val="000000"/>
                          <w:sz w:val="22"/>
                          <w:szCs w:val="24"/>
                        </w:rPr>
                        <w:t xml:space="preserve">. </w:t>
                      </w:r>
                      <w:r>
                        <w:rPr>
                          <w:rFonts w:eastAsia="Lucida Sans Unicode"/>
                          <w:bCs/>
                          <w:color w:val="000000"/>
                          <w:sz w:val="22"/>
                          <w:szCs w:val="24"/>
                        </w:rPr>
                        <w:t xml:space="preserve">Jeigu savivaldybėje faktiškai patiriamos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color w:val="000000"/>
                          <w:sz w:val="22"/>
                          <w:szCs w:val="24"/>
                          <w:shd w:val="clear" w:color="auto" w:fill="FFFFFF"/>
                        </w:rPr>
                        <w:t xml:space="preserve"> </w:t>
                      </w:r>
                      <w:r>
                        <w:rPr>
                          <w:rFonts w:eastAsia="Lucida Sans Unicode"/>
                          <w:bCs/>
                          <w:color w:val="000000"/>
                          <w:sz w:val="22"/>
                          <w:szCs w:val="24"/>
                        </w:rPr>
                        <w:t xml:space="preserve">sąnaudos viršija atliekų turėtojų per kalendorinius metus sumokėtą rinkliavos ar įmokos lėšų sumą arba yra už ją mažesnės, savivaldybės turi iš naujo įvertinti savivaldybių skaičiuojamos rinkliavos ar įmokos dalies būtinąsias sąnaudas ir (arba) inicijuoti regioninės kainos koregavimą šio straipsnio 7 dalyje nustatyta tvarka, perskaičiuoti ir nustatyti tokį rinkliavos ar įmokos dydį, kuris leistų užtikrinti savivaldybėje faktiškai patiriamų komunalinių atliekų ir kitų buityje susidarančių atliekų tvarkymo </w:t>
                      </w:r>
                      <w:r>
                        <w:rPr>
                          <w:bCs/>
                          <w:color w:val="000000"/>
                          <w:sz w:val="22"/>
                          <w:szCs w:val="24"/>
                          <w:shd w:val="clear" w:color="auto" w:fill="FFFFFF"/>
                        </w:rPr>
                        <w:t>ir</w:t>
                      </w:r>
                      <w:r>
                        <w:rPr>
                          <w:color w:val="000000"/>
                          <w:sz w:val="22"/>
                          <w:szCs w:val="24"/>
                          <w:shd w:val="clear" w:color="auto" w:fill="FFFFFF"/>
                        </w:rPr>
                        <w:t xml:space="preserve"> </w:t>
                      </w:r>
                      <w:r>
                        <w:rPr>
                          <w:bCs/>
                          <w:color w:val="000000"/>
                          <w:sz w:val="22"/>
                          <w:szCs w:val="24"/>
                          <w:shd w:val="clear" w:color="auto" w:fill="FFFFFF"/>
                        </w:rPr>
                        <w:t>atliekų prevencijos priemonių įgyvendinimo</w:t>
                      </w:r>
                      <w:r>
                        <w:rPr>
                          <w:rFonts w:eastAsia="Lucida Sans Unicode"/>
                          <w:bCs/>
                          <w:color w:val="000000"/>
                          <w:sz w:val="22"/>
                          <w:szCs w:val="24"/>
                        </w:rPr>
                        <w:t xml:space="preserve"> sąnaudų, kurios šio straipsnio 10 ir (ar) 11 dalyse nustatyta tvarka turi būti įskaičiuotos į rinkliavos ar įmokos dydį, </w:t>
                      </w:r>
                      <w:r>
                        <w:rPr>
                          <w:bCs/>
                          <w:color w:val="000000"/>
                          <w:sz w:val="22"/>
                          <w:szCs w:val="24"/>
                          <w:shd w:val="clear" w:color="auto" w:fill="FFFFFF"/>
                        </w:rPr>
                        <w:t xml:space="preserve">apmokėjimą </w:t>
                      </w:r>
                      <w:r>
                        <w:rPr>
                          <w:rFonts w:eastAsia="Lucida Sans Unicode"/>
                          <w:bCs/>
                          <w:color w:val="000000"/>
                          <w:sz w:val="22"/>
                          <w:szCs w:val="24"/>
                        </w:rPr>
                        <w:t>regioniniam atliekų tvarkymo centrui ir atliekų tvarkytojams.</w:t>
                      </w:r>
                      <w:r>
                        <w:rPr>
                          <w:rFonts w:eastAsia="Lucida Sans Unicode"/>
                          <w:color w:val="000000"/>
                          <w:sz w:val="22"/>
                          <w:szCs w:val="24"/>
                        </w:rPr>
                        <w:t xml:space="preserve"> Savivaldybės taryba gali teikti </w:t>
                      </w:r>
                      <w:r>
                        <w:rPr>
                          <w:color w:val="000000"/>
                          <w:sz w:val="22"/>
                          <w:szCs w:val="24"/>
                        </w:rPr>
                        <w:t xml:space="preserve">lengvatas atliekų turėtojams </w:t>
                      </w:r>
                      <w:r>
                        <w:rPr>
                          <w:rFonts w:eastAsia="Lucida Sans Unicode"/>
                          <w:color w:val="000000"/>
                          <w:sz w:val="22"/>
                          <w:szCs w:val="24"/>
                        </w:rPr>
                        <w:t>savivaldybės biudžeto sąskaita.</w:t>
                      </w:r>
                      <w:r>
                        <w:rPr>
                          <w:color w:val="000000"/>
                          <w:sz w:val="22"/>
                          <w:szCs w:val="24"/>
                        </w:rPr>
                        <w:t xml:space="preserve"> Lengvatos atliekų turėtojams teikiamos savivaldybės tarybos nustatyta tvarka.</w:t>
                      </w:r>
                    </w:p>
                  </w:sdtContent>
                </w:sdt>
                <w:sdt>
                  <w:sdtPr>
                    <w:alias w:val="30-2 str. 14 d."/>
                    <w:tag w:val="part_7644f5e5dcc44ce98e06c7a65ac7a8a8"/>
                    <w:lock w:val="sdtLocked"/>
                    <w:richText/>
                  </w:sdtPr>
                  <w:sdtContent>
                    <w:p>
                      <w:pPr>
                        <w:ind w:firstLine="720"/>
                        <w:jc w:val="both"/>
                        <w:rPr>
                          <w:rFonts w:eastAsia="Lucida Sans Unicode"/>
                          <w:color w:val="000000"/>
                          <w:sz w:val="22"/>
                          <w:szCs w:val="24"/>
                          <w:lang w:eastAsia="lt-LT"/>
                        </w:rPr>
                      </w:pPr>
                      <w:sdt>
                        <w:sdtPr>
                          <w:alias w:val="Numeris"/>
                          <w:tag w:val="nr_7644f5e5dcc44ce98e06c7a65ac7a8a8"/>
                          <w:lock w:val="sdtLocked"/>
                          <w:richText/>
                        </w:sdtPr>
                        <w:sdtContent>
                          <w:r>
                            <w:rPr>
                              <w:rFonts w:eastAsia="Lucida Sans Unicode"/>
                              <w:bCs/>
                              <w:color w:val="000000"/>
                              <w:sz w:val="22"/>
                              <w:szCs w:val="24"/>
                            </w:rPr>
                            <w:t>14</w:t>
                          </w:r>
                        </w:sdtContent>
                      </w:sdt>
                      <w:r>
                        <w:rPr>
                          <w:rFonts w:eastAsia="Lucida Sans Unicode"/>
                          <w:color w:val="000000"/>
                          <w:sz w:val="22"/>
                          <w:szCs w:val="24"/>
                        </w:rPr>
                        <w:t xml:space="preserve">. </w:t>
                      </w:r>
                      <w:r>
                        <w:rPr>
                          <w:color w:val="000000"/>
                          <w:sz w:val="22"/>
                          <w:szCs w:val="24"/>
                        </w:rPr>
                        <w:t>Atliekų</w:t>
                      </w:r>
                      <w:r>
                        <w:rPr>
                          <w:rFonts w:eastAsia="Lucida Sans Unicode"/>
                          <w:color w:val="000000"/>
                          <w:sz w:val="22"/>
                          <w:szCs w:val="24"/>
                        </w:rPr>
                        <w:t xml:space="preserve"> turėtojai su savivaldybe ar juridiniu asmeniu, atliekančiu komunalinių atliekų tvarkymo lėšų administravimo funkciją, atsiskaito mokėdami nustatytą rinkliavą ar įmoką vadovaudamiesi:</w:t>
                      </w:r>
                    </w:p>
                    <w:sdt>
                      <w:sdtPr>
                        <w:alias w:val="30-2 str. 14 d. 1 p."/>
                        <w:tag w:val="part_cc8c4d9ffecf4617a4438a97d5778c1f"/>
                        <w:lock w:val="sdtLocked"/>
                        <w:richText/>
                      </w:sdtPr>
                      <w:sdtContent>
                        <w:p>
                          <w:pPr>
                            <w:ind w:firstLine="720"/>
                            <w:jc w:val="both"/>
                            <w:rPr>
                              <w:rFonts w:eastAsia="Lucida Sans Unicode"/>
                              <w:color w:val="000000"/>
                              <w:sz w:val="22"/>
                              <w:szCs w:val="24"/>
                              <w:lang w:eastAsia="lt-LT"/>
                            </w:rPr>
                          </w:pPr>
                          <w:sdt>
                            <w:sdtPr>
                              <w:alias w:val="Numeris"/>
                              <w:tag w:val="nr_cc8c4d9ffecf4617a4438a97d5778c1f"/>
                              <w:lock w:val="sdtLocked"/>
                              <w:richText/>
                            </w:sdtPr>
                            <w:sdtContent>
                              <w:r>
                                <w:rPr>
                                  <w:rFonts w:eastAsia="Lucida Sans Unicode"/>
                                  <w:color w:val="000000"/>
                                  <w:sz w:val="22"/>
                                  <w:szCs w:val="24"/>
                                </w:rPr>
                                <w:t>1</w:t>
                              </w:r>
                            </w:sdtContent>
                          </w:sdt>
                          <w:r>
                            <w:rPr>
                              <w:rFonts w:eastAsia="Lucida Sans Unicode"/>
                              <w:color w:val="000000"/>
                              <w:sz w:val="22"/>
                              <w:szCs w:val="24"/>
                            </w:rPr>
                            <w:t xml:space="preserve">) </w:t>
                          </w:r>
                          <w:r>
                            <w:rPr>
                              <w:rFonts w:eastAsia="Lucida Sans Unicode"/>
                              <w:bCs/>
                              <w:color w:val="000000"/>
                              <w:sz w:val="22"/>
                              <w:szCs w:val="24"/>
                            </w:rPr>
                            <w:t>Rinkliavų</w:t>
                          </w:r>
                          <w:r>
                            <w:rPr>
                              <w:rFonts w:eastAsia="Lucida Sans Unicode"/>
                              <w:color w:val="000000"/>
                              <w:sz w:val="22"/>
                              <w:szCs w:val="24"/>
                            </w:rPr>
                            <w:t xml:space="preserve"> įstatymo nuostatomis, jeigu savivaldybės teritorijoje taikoma rinkliava;</w:t>
                          </w:r>
                        </w:p>
                      </w:sdtContent>
                    </w:sdt>
                    <w:sdt>
                      <w:sdtPr>
                        <w:alias w:val="30-2 str. 14 d. 2 p."/>
                        <w:tag w:val="part_ec67a98e348e46c88de60aa3ee1dd2bc"/>
                        <w:lock w:val="sdtLocked"/>
                        <w:richText/>
                      </w:sdtPr>
                      <w:sdtContent>
                        <w:p>
                          <w:pPr>
                            <w:ind w:firstLine="720"/>
                            <w:jc w:val="both"/>
                            <w:rPr>
                              <w:color w:val="000000"/>
                              <w:sz w:val="22"/>
                              <w:szCs w:val="24"/>
                            </w:rPr>
                          </w:pPr>
                          <w:sdt>
                            <w:sdtPr>
                              <w:alias w:val="Numeris"/>
                              <w:tag w:val="nr_ec67a98e348e46c88de60aa3ee1dd2bc"/>
                              <w:lock w:val="sdtLocked"/>
                              <w:richText/>
                            </w:sdtPr>
                            <w:sdtContent>
                              <w:r>
                                <w:rPr>
                                  <w:color w:val="000000"/>
                                  <w:sz w:val="22"/>
                                  <w:szCs w:val="24"/>
                                </w:rPr>
                                <w:t>2</w:t>
                              </w:r>
                            </w:sdtContent>
                          </w:sdt>
                          <w:r>
                            <w:rPr>
                              <w:color w:val="000000"/>
                              <w:sz w:val="22"/>
                              <w:szCs w:val="24"/>
                            </w:rPr>
                            <w:t xml:space="preserve">) sudarytomis sutartimis, jeigu savivaldybės teritorijoje taikoma </w:t>
                          </w:r>
                          <w:r>
                            <w:rPr>
                              <w:bCs/>
                              <w:color w:val="000000"/>
                              <w:sz w:val="22"/>
                              <w:szCs w:val="24"/>
                            </w:rPr>
                            <w:t>įmoka</w:t>
                          </w:r>
                          <w:r>
                            <w:rPr>
                              <w:color w:val="000000"/>
                              <w:sz w:val="22"/>
                              <w:szCs w:val="24"/>
                            </w:rPr>
                            <w:t>.</w:t>
                          </w:r>
                        </w:p>
                      </w:sdtContent>
                    </w:sdt>
                  </w:sdtContent>
                </w:sdt>
                <w:sdt>
                  <w:sdtPr>
                    <w:alias w:val="30-2 str. 15 d."/>
                    <w:tag w:val="part_bafb1cf146ae4e5dbe5abb340053b50e"/>
                    <w:lock w:val="sdtLocked"/>
                    <w:richText/>
                  </w:sdtPr>
                  <w:sdtContent>
                    <w:p>
                      <w:pPr>
                        <w:ind w:firstLine="720"/>
                        <w:jc w:val="both"/>
                        <w:rPr>
                          <w:color w:val="000000"/>
                          <w:sz w:val="22"/>
                          <w:szCs w:val="24"/>
                          <w:lang w:eastAsia="lt-LT"/>
                        </w:rPr>
                      </w:pPr>
                      <w:sdt>
                        <w:sdtPr>
                          <w:alias w:val="Numeris"/>
                          <w:tag w:val="nr_bafb1cf146ae4e5dbe5abb340053b50e"/>
                          <w:lock w:val="sdtLocked"/>
                          <w:richText/>
                        </w:sdtPr>
                        <w:sdtContent>
                          <w:r>
                            <w:rPr>
                              <w:bCs/>
                              <w:color w:val="000000"/>
                              <w:sz w:val="22"/>
                              <w:szCs w:val="24"/>
                              <w:lang w:eastAsia="lt-LT"/>
                            </w:rPr>
                            <w:t>15</w:t>
                          </w:r>
                        </w:sdtContent>
                      </w:sdt>
                      <w:r>
                        <w:rPr>
                          <w:color w:val="000000"/>
                          <w:sz w:val="22"/>
                          <w:szCs w:val="24"/>
                          <w:lang w:eastAsia="lt-LT"/>
                        </w:rPr>
                        <w:t xml:space="preserve">. Bendro atliekų deginimo įrenginio ir (ar) atliekų deginimo įrenginio valdytojai taiko komunalinių atliekų deginimo vienos tonos įkainį už regioninio atliekų tvarkymo centro sudegintas po rūšiavimo likusias netinkamas perdirbti ar kitaip panaudoti energinę vertę turinčias komunalines atliekas. Visais atvejais bendro atliekų deginimo įrenginio ir (ar) atliekų deginimo įrenginio valdytojų taikomas komunalinių atliekų deginimo vienos tonos įkainis negali viršyti pagal šio straipsnio </w:t>
                      </w:r>
                      <w:r>
                        <w:rPr>
                          <w:bCs/>
                          <w:color w:val="000000"/>
                          <w:sz w:val="22"/>
                          <w:szCs w:val="24"/>
                          <w:lang w:eastAsia="lt-LT"/>
                        </w:rPr>
                        <w:t>17</w:t>
                      </w:r>
                      <w:r>
                        <w:rPr>
                          <w:color w:val="000000"/>
                          <w:sz w:val="22"/>
                          <w:szCs w:val="24"/>
                          <w:lang w:eastAsia="lt-LT"/>
                        </w:rPr>
                        <w:t xml:space="preserve"> dalį nustatytos komunalinių atliekų deginimo vienos tonos įkainio viršutinės ribos.</w:t>
                      </w:r>
                    </w:p>
                  </w:sdtContent>
                </w:sdt>
                <w:sdt>
                  <w:sdtPr>
                    <w:alias w:val="30-2 str. 16 d."/>
                    <w:tag w:val="part_f9da95456c014283913f6e3966f4470a"/>
                    <w:lock w:val="sdtLocked"/>
                    <w:richText/>
                  </w:sdtPr>
                  <w:sdtContent>
                    <w:p>
                      <w:pPr>
                        <w:ind w:firstLine="720"/>
                        <w:jc w:val="both"/>
                        <w:rPr>
                          <w:color w:val="000000"/>
                          <w:sz w:val="22"/>
                          <w:szCs w:val="24"/>
                          <w:lang w:eastAsia="lt-LT"/>
                        </w:rPr>
                      </w:pPr>
                      <w:sdt>
                        <w:sdtPr>
                          <w:alias w:val="Numeris"/>
                          <w:tag w:val="nr_f9da95456c014283913f6e3966f4470a"/>
                          <w:lock w:val="sdtLocked"/>
                          <w:richText/>
                        </w:sdtPr>
                        <w:sdtContent>
                          <w:r>
                            <w:rPr>
                              <w:bCs/>
                              <w:color w:val="000000"/>
                              <w:sz w:val="22"/>
                              <w:szCs w:val="24"/>
                              <w:lang w:eastAsia="lt-LT"/>
                            </w:rPr>
                            <w:t>16</w:t>
                          </w:r>
                        </w:sdtContent>
                      </w:sdt>
                      <w:r>
                        <w:rPr>
                          <w:color w:val="000000"/>
                          <w:sz w:val="22"/>
                          <w:szCs w:val="24"/>
                          <w:lang w:eastAsia="lt-LT"/>
                        </w:rPr>
                        <w:t>. Bendro atliekų deginimo įrenginio ir (ar) atliekų deginimo įrenginio valdytojai, vadovaudamiesi Tarybos patvirtinta po rūšiavimo likusių, perdirbti ir pakartotinai panaudoti netinkančių energinę vertę turinčių komunalinių atliekų deginimo vienos tonos įkainio viršutinės ribos nustatymo metodika, parengia ir Tarybai pateikia komunalinių atliekų deginimo vienos tonos įkainio viršutinės ribos apskaičiavimo projektą. Taryba, per 5 mėnesius nuo visų tinkamų duomenų ir (ar) dokumentų pateikimo dienos išnagrinėjusi komunalinių atliekų deginimo vienos tonos įkainio viršutinės ribos apskaičiavimo projektą, nustato komunalinių atliekų deginimo vienos tonos įkainio viršutinę ribą konkrečiam bendro atliekų deginimo įrenginio ir (ar) atliekų deginimo įrenginio valdytojui. Komunalinių atliekų deginimo vienos tonos įkainio viršutinės ribos apskaičiavimo projektas Tarybai turi būti pateiktas likus ne mažiau kaip 5 mėnesiams iki galiojančio įkainio viršutinės ribos termino galiojimo pabaigos. Taryba privalo grąžinti papildyti komunalinių atliekų deginimo vienos tonos įkainio viršutinės ribos apskaičiavimo projektą bendro atliekų deginimo įrenginio ir (ar) atliekų deginimo įrenginio valdytojui tais atvejais, kai Tarybai pateikta komunalinių atliekų deginimo vienos tonos įkainio viršutinė riba yra apskaičiuota nesilaikant komunalinių atliekų deginimo vienos tonos įkainio viršutinės ribos nustatymo reikalavimų, nustatytų po rūšiavimo likusių, perdirbti ir pakartotinai panaudoti netinkančių energinę vertę turinčių komunalinių atliekų deginimo vienos tonos įkainio viršutinės ribos nustatymo metodikoje, ir (arba) yra klaidingas.</w:t>
                      </w:r>
                    </w:p>
                  </w:sdtContent>
                </w:sdt>
                <w:sdt>
                  <w:sdtPr>
                    <w:alias w:val="30-2 str. 17 d."/>
                    <w:tag w:val="part_6c919b21635145778bfcc3eed11330eb"/>
                    <w:lock w:val="sdtLocked"/>
                    <w:richText/>
                  </w:sdtPr>
                  <w:sdtContent>
                    <w:p>
                      <w:pPr>
                        <w:ind w:firstLine="720"/>
                        <w:jc w:val="both"/>
                        <w:rPr>
                          <w:color w:val="000000"/>
                          <w:sz w:val="22"/>
                          <w:szCs w:val="24"/>
                          <w:lang w:eastAsia="lt-LT"/>
                        </w:rPr>
                      </w:pPr>
                      <w:sdt>
                        <w:sdtPr>
                          <w:alias w:val="Numeris"/>
                          <w:tag w:val="nr_6c919b21635145778bfcc3eed11330eb"/>
                          <w:lock w:val="sdtLocked"/>
                          <w:richText/>
                        </w:sdtPr>
                        <w:sdtContent>
                          <w:r>
                            <w:rPr>
                              <w:bCs/>
                              <w:color w:val="000000"/>
                              <w:sz w:val="22"/>
                              <w:szCs w:val="24"/>
                              <w:lang w:eastAsia="lt-LT"/>
                            </w:rPr>
                            <w:t>17</w:t>
                          </w:r>
                        </w:sdtContent>
                      </w:sdt>
                      <w:r>
                        <w:rPr>
                          <w:color w:val="000000"/>
                          <w:sz w:val="22"/>
                          <w:szCs w:val="24"/>
                          <w:lang w:eastAsia="lt-LT"/>
                        </w:rPr>
                        <w:t>. Komunalinių atliekų deginimo vienos tonos įkainio viršutinė riba nustatoma atsižvelgiant į aplinkosauginius reikalavimus bei alternatyvius atliekų šalinimo būdus ir yra pagrįsta būtinosiomis komunalinių atliekų deginimo sąnaudomis. Būtinosios komunalinių atliekų deginimo sąnaudos nustatomos atsižvelgiant į bendro atliekų deginimo įrenginio ir (ar) atliekų deginimo įrenginio valdytojų išlaikymo sąnaudas, protingumo kriterijų atitinkančią investicijų grąžą. Pareiga pagrįsti, kad komunalinių atliekų deginimo vienos tonos įkainio viršutinė riba grindžiama būtinosiomis komunalinių atliekų deginimo sąnaudomis, tenka bendro atliekų deginimo įrenginio ir (ar) atliekų deginimo įrenginio valdytojui.</w:t>
                      </w:r>
                    </w:p>
                  </w:sdtContent>
                </w:sdt>
                <w:sdt>
                  <w:sdtPr>
                    <w:alias w:val="30-2 str. 18 d."/>
                    <w:tag w:val="part_de5fbebf65b8416ab2ab6efe90852a01"/>
                    <w:lock w:val="sdtLocked"/>
                    <w:richText/>
                  </w:sdtPr>
                  <w:sdtContent>
                    <w:p>
                      <w:pPr>
                        <w:ind w:firstLine="720"/>
                        <w:jc w:val="both"/>
                        <w:rPr>
                          <w:color w:val="000000"/>
                          <w:sz w:val="22"/>
                          <w:szCs w:val="24"/>
                          <w:lang w:eastAsia="lt-LT"/>
                        </w:rPr>
                      </w:pPr>
                      <w:sdt>
                        <w:sdtPr>
                          <w:alias w:val="Numeris"/>
                          <w:tag w:val="nr_de5fbebf65b8416ab2ab6efe90852a01"/>
                          <w:lock w:val="sdtLocked"/>
                          <w:richText/>
                        </w:sdtPr>
                        <w:sdtContent>
                          <w:r>
                            <w:rPr>
                              <w:bCs/>
                              <w:color w:val="000000"/>
                              <w:sz w:val="22"/>
                              <w:szCs w:val="24"/>
                              <w:lang w:eastAsia="lt-LT"/>
                            </w:rPr>
                            <w:t>18</w:t>
                          </w:r>
                        </w:sdtContent>
                      </w:sdt>
                      <w:r>
                        <w:rPr>
                          <w:color w:val="000000"/>
                          <w:sz w:val="22"/>
                          <w:szCs w:val="24"/>
                          <w:lang w:eastAsia="lt-LT"/>
                        </w:rPr>
                        <w:t>. Komunalinių atliekų deginimo vienos tonos įkainio viršutinė riba nustatoma ne trumpesniam kaip 3 metų laikotarpiui ir yra koreguojama kartą per metus. Bendro atliekų deginimo įrenginio ir (ar) atliekų deginimo įrenginio valdytojas perskaičiuoto komunalinių atliekų deginimo vienos tonos įkainio viršutinės ribos projektą, parengtą vadovaujantis Tarybos patvirtinta po rūšiavimo likusių, perdirbti ir pakartotinai panaudoti netinkančių energinę vertę turinčių komunalinių atliekų deginimo vienos tonos įkainio viršutinės ribos nustatymo metodika, Tarybai pateikia likus ne mažiau kaip 5 mėnesiams iki datos, kai buvo patvirtinta galiojanti komunalinių atliekų deginimo vienos tonos įkainio viršutinė riba. Taryba, per 5 mėnesius nuo visų tinkamų duomenų ir (ar) dokumentų pateikimo dienos išnagrinėjusi komunalinių atliekų deginimo vienos tonos įkainio viršutinės ribos apskaičiavimo projektą, tvirtina perskaičiuotą komunalinių atliekų deginimo vienos tonos įkainio viršutinę ribą.</w:t>
                      </w:r>
                    </w:p>
                  </w:sdtContent>
                </w:sdt>
                <w:sdt>
                  <w:sdtPr>
                    <w:alias w:val="30-2 str. 19 d."/>
                    <w:tag w:val="part_84ba8f52733d4a56be59fed9e6b712dc"/>
                    <w:lock w:val="sdtLocked"/>
                    <w:richText/>
                  </w:sdtPr>
                  <w:sdtContent>
                    <w:p>
                      <w:pPr>
                        <w:ind w:firstLine="720"/>
                        <w:jc w:val="both"/>
                        <w:rPr>
                          <w:color w:val="000000"/>
                          <w:sz w:val="22"/>
                          <w:szCs w:val="24"/>
                        </w:rPr>
                      </w:pPr>
                      <w:sdt>
                        <w:sdtPr>
                          <w:alias w:val="Numeris"/>
                          <w:tag w:val="nr_84ba8f52733d4a56be59fed9e6b712dc"/>
                          <w:lock w:val="sdtLocked"/>
                          <w:richText/>
                        </w:sdtPr>
                        <w:sdtContent>
                          <w:r>
                            <w:rPr>
                              <w:bCs/>
                              <w:color w:val="000000"/>
                              <w:sz w:val="22"/>
                              <w:szCs w:val="24"/>
                              <w:lang w:eastAsia="lt-LT"/>
                            </w:rPr>
                            <w:t>19</w:t>
                          </w:r>
                        </w:sdtContent>
                      </w:sdt>
                      <w:r>
                        <w:rPr>
                          <w:color w:val="000000"/>
                          <w:sz w:val="22"/>
                          <w:szCs w:val="24"/>
                          <w:lang w:eastAsia="lt-LT"/>
                        </w:rPr>
                        <w:t>. Tarybos nutarimas dėl komunalinių atliekų deginimo vienos tonos įkainio viršutinės ribos oficialiai skelbiamas Teisės aktų registre, o juo nustatyta komunalinių atliekų deginimo vienos tonos įkainio viršutinė riba įsigalioja nuo kito mėnesio pirmosios dienos.</w:t>
                      </w:r>
                    </w:p>
                    <w:p>
                      <w:pPr>
                        <w:jc w:val="both"/>
                        <w:rPr>
                          <w:i/>
                          <w:sz w:val="20"/>
                        </w:rPr>
                      </w:pPr>
                      <w:r>
                        <w:rPr>
                          <w:i/>
                          <w:sz w:val="20"/>
                        </w:rPr>
                        <w:t>Įstatymas papildytas straipsniu:</w:t>
                      </w:r>
                    </w:p>
                    <w:p>
                      <w:pPr>
                        <w:jc w:val="both"/>
                        <w:rPr>
                          <w:i/>
                          <w:sz w:val="20"/>
                        </w:rPr>
                      </w:pPr>
                      <w:r>
                        <w:rPr>
                          <w:i/>
                          <w:sz w:val="20"/>
                        </w:rPr>
                        <w:t xml:space="preserve">Nr. </w:t>
                      </w:r>
                      <w:hyperlink r:id="rId141" w:history="1">
                        <w:r>
                          <w:rPr>
                            <w:rStyle w:val="Hipersaitas"/>
                            <w:i/>
                            <w:sz w:val="20"/>
                          </w:rPr>
                          <w:t>XI-1981</w:t>
                        </w:r>
                      </w:hyperlink>
                      <w:r>
                        <w:rPr>
                          <w:i/>
                          <w:sz w:val="20"/>
                        </w:rPr>
                        <w:t>, 2012-04-19, Žin., 2012, Nr. 50-2445 (2012-04-28)</w:t>
                      </w:r>
                    </w:p>
                    <w:p>
                      <w:pPr>
                        <w:jc w:val="both"/>
                        <w:rPr>
                          <w:i/>
                          <w:sz w:val="20"/>
                        </w:rPr>
                      </w:pPr>
                      <w:r>
                        <w:rPr>
                          <w:i/>
                          <w:sz w:val="20"/>
                        </w:rPr>
                        <w:t>Straipsnio pakeitimai:</w:t>
                      </w:r>
                    </w:p>
                    <w:p>
                      <w:pPr>
                        <w:jc w:val="both"/>
                      </w:pPr>
                      <w:r>
                        <w:rPr>
                          <w:i/>
                          <w:sz w:val="20"/>
                        </w:rPr>
                        <w:t xml:space="preserve">Nr. </w:t>
                      </w:r>
                      <w:hyperlink r:id="rId142" w:history="1">
                        <w:r>
                          <w:rPr>
                            <w:rStyle w:val="Hipersaitas"/>
                            <w:i/>
                            <w:sz w:val="20"/>
                          </w:rPr>
                          <w:t>XII-137</w:t>
                        </w:r>
                      </w:hyperlink>
                      <w:r>
                        <w:rPr>
                          <w:i/>
                          <w:sz w:val="20"/>
                        </w:rPr>
                        <w:t>, 2012-12-20, Žin., 2012, Nr. 155-8003 (2012-12-31)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3 str."/>
                <w:tag w:val="part_a52d9fbfe9704f07adc83c7a339b2f9f"/>
                <w:lock w:val="sdtLocked"/>
                <w:richText/>
              </w:sdtPr>
              <w:sdtContent>
                <w:p>
                  <w:pPr>
                    <w:widowControl w:val="0"/>
                    <w:ind w:firstLine="720"/>
                    <w:jc w:val="both"/>
                    <w:rPr>
                      <w:sz w:val="22"/>
                      <w:szCs w:val="22"/>
                    </w:rPr>
                  </w:pPr>
                  <w:sdt>
                    <w:sdtPr>
                      <w:alias w:val="Numeris"/>
                      <w:tag w:val="nr_a52d9fbfe9704f07adc83c7a339b2f9f"/>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3</w:t>
                      </w:r>
                    </w:sdtContent>
                  </w:sdt>
                  <w:r>
                    <w:rPr>
                      <w:rFonts w:eastAsia="Lucida Sans Unicode"/>
                      <w:b/>
                      <w:bCs/>
                      <w:color w:val="000000"/>
                      <w:sz w:val="22"/>
                      <w:szCs w:val="22"/>
                      <w:lang w:eastAsia="lt-LT"/>
                    </w:rPr>
                    <w:t xml:space="preserve"> straipsnis. </w:t>
                  </w:r>
                  <w:sdt>
                    <w:sdtPr>
                      <w:alias w:val="Pavadinimas"/>
                      <w:tag w:val="title_a52d9fbfe9704f07adc83c7a339b2f9f"/>
                      <w:lock w:val="sdtLocked"/>
                      <w:richText/>
                    </w:sdtPr>
                    <w:sdtContent>
                      <w:r>
                        <w:rPr>
                          <w:rFonts w:eastAsia="Lucida Sans Unicode"/>
                          <w:b/>
                          <w:bCs/>
                          <w:color w:val="000000"/>
                          <w:sz w:val="22"/>
                          <w:szCs w:val="22"/>
                          <w:lang w:eastAsia="lt-LT"/>
                        </w:rPr>
                        <w:t>Regioninių atliekų tvarkymo centrų funkcijos</w:t>
                      </w:r>
                    </w:sdtContent>
                  </w:sdt>
                </w:p>
                <w:sdt>
                  <w:sdtPr>
                    <w:alias w:val="30-3 str. 1 d."/>
                    <w:tag w:val="part_adba2ea1c6164cea97fa39f20d1de6ea"/>
                    <w:lock w:val="sdtLocked"/>
                    <w:richText/>
                  </w:sdtPr>
                  <w:sdtContent>
                    <w:p>
                      <w:pPr>
                        <w:widowControl w:val="0"/>
                        <w:ind w:firstLine="720"/>
                        <w:jc w:val="both"/>
                        <w:rPr>
                          <w:sz w:val="22"/>
                          <w:szCs w:val="22"/>
                        </w:rPr>
                      </w:pPr>
                      <w:r>
                        <w:rPr>
                          <w:rFonts w:eastAsia="Lucida Sans Unicode"/>
                          <w:color w:val="000000"/>
                          <w:sz w:val="22"/>
                          <w:szCs w:val="22"/>
                          <w:lang w:eastAsia="lt-LT"/>
                        </w:rPr>
                        <w:t>Regioniniai atliekų tvarkymo centrai atlieka šias komunalinių atliekų tvarkymo sistemos administravimo funkcijas:</w:t>
                      </w:r>
                    </w:p>
                    <w:sdt>
                      <w:sdtPr>
                        <w:alias w:val="30-3 str. 1 d. 1 p."/>
                        <w:tag w:val="part_2531fb08fcb94a57b23c1c1096f0f131"/>
                        <w:lock w:val="sdtLocked"/>
                        <w:richText/>
                      </w:sdtPr>
                      <w:sdtContent>
                        <w:p>
                          <w:pPr>
                            <w:widowControl w:val="0"/>
                            <w:ind w:firstLine="720"/>
                            <w:jc w:val="both"/>
                            <w:rPr>
                              <w:rFonts w:eastAsia="Lucida Sans Unicode"/>
                              <w:color w:val="000000"/>
                              <w:sz w:val="22"/>
                              <w:szCs w:val="22"/>
                              <w:lang w:eastAsia="lt-LT"/>
                            </w:rPr>
                          </w:pPr>
                          <w:sdt>
                            <w:sdtPr>
                              <w:alias w:val="Numeris"/>
                              <w:tag w:val="nr_2531fb08fcb94a57b23c1c1096f0f13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atlieka komunalinių atliekų tvarkymo sistemos administravimo funkcijas, jeigu jas paveda savivaldybės;</w:t>
                          </w:r>
                        </w:p>
                      </w:sdtContent>
                    </w:sdt>
                    <w:sdt>
                      <w:sdtPr>
                        <w:alias w:val="30-3 str. 1 d. 2 p."/>
                        <w:tag w:val="part_5a85fea7aedb4108af5a46fbf05e09bf"/>
                        <w:lock w:val="sdtLocked"/>
                        <w:richText/>
                      </w:sdtPr>
                      <w:sdtContent>
                        <w:p>
                          <w:pPr>
                            <w:widowControl w:val="0"/>
                            <w:ind w:firstLine="720"/>
                            <w:jc w:val="both"/>
                            <w:rPr>
                              <w:rFonts w:eastAsia="Lucida Sans Unicode"/>
                              <w:color w:val="000000"/>
                              <w:sz w:val="22"/>
                              <w:szCs w:val="22"/>
                              <w:lang w:eastAsia="lt-LT"/>
                            </w:rPr>
                          </w:pPr>
                          <w:sdt>
                            <w:sdtPr>
                              <w:alias w:val="Numeris"/>
                              <w:tag w:val="nr_5a85fea7aedb4108af5a46fbf05e09bf"/>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vykdo komunalinių atliekų tvarkymo lėšų administravimo veiklą, jeigu tai paveda savivaldybės;</w:t>
                          </w:r>
                        </w:p>
                      </w:sdtContent>
                    </w:sdt>
                    <w:sdt>
                      <w:sdtPr>
                        <w:alias w:val="30-3 str. 1 d. 3 p."/>
                        <w:tag w:val="part_11ca1bd061d145d8b0c4f4c12e04098f"/>
                        <w:lock w:val="sdtLocked"/>
                        <w:richText/>
                      </w:sdtPr>
                      <w:sdtContent>
                        <w:p>
                          <w:pPr>
                            <w:widowControl w:val="0"/>
                            <w:ind w:firstLine="720"/>
                            <w:jc w:val="both"/>
                            <w:rPr>
                              <w:rFonts w:eastAsia="Lucida Sans Unicode"/>
                              <w:color w:val="000000"/>
                              <w:sz w:val="22"/>
                              <w:szCs w:val="22"/>
                              <w:lang w:eastAsia="lt-LT"/>
                            </w:rPr>
                          </w:pPr>
                          <w:sdt>
                            <w:sdtPr>
                              <w:alias w:val="Numeris"/>
                              <w:tag w:val="nr_11ca1bd061d145d8b0c4f4c12e04098f"/>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savivaldybių pavedimu vykdo regioninių komunalinių atliekų tvarkymo įrenginių valdymą;</w:t>
                          </w:r>
                        </w:p>
                      </w:sdtContent>
                    </w:sdt>
                    <w:sdt>
                      <w:sdtPr>
                        <w:alias w:val="30-3 str. 1 d. 4 p."/>
                        <w:tag w:val="part_896794f94d11407d878dde6d8ed3386b"/>
                        <w:lock w:val="sdtLocked"/>
                        <w:richText/>
                      </w:sdtPr>
                      <w:sdtContent>
                        <w:p>
                          <w:pPr>
                            <w:widowControl w:val="0"/>
                            <w:ind w:firstLine="720"/>
                            <w:jc w:val="both"/>
                            <w:rPr>
                              <w:sz w:val="22"/>
                              <w:szCs w:val="22"/>
                            </w:rPr>
                          </w:pPr>
                          <w:sdt>
                            <w:sdtPr>
                              <w:alias w:val="Numeris"/>
                              <w:tag w:val="nr_896794f94d11407d878dde6d8ed3386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organizuoja atliekų tvarkymo paslaugų teikimą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straipsnyje nustatyta tvarka apskaičiuotomis kainomis, jeigu šias paslaugas paveda savivaldybės;</w:t>
                          </w:r>
                        </w:p>
                      </w:sdtContent>
                    </w:sdt>
                    <w:sdt>
                      <w:sdtPr>
                        <w:alias w:val="30-3 str. 1 d. 5 p."/>
                        <w:tag w:val="part_4a49908e24984b2db89235df50751e99"/>
                        <w:lock w:val="sdtLocked"/>
                        <w:richText/>
                      </w:sdtPr>
                      <w:sdtContent>
                        <w:p>
                          <w:pPr>
                            <w:widowControl w:val="0"/>
                            <w:ind w:firstLine="720"/>
                            <w:jc w:val="both"/>
                            <w:rPr>
                              <w:sz w:val="22"/>
                              <w:szCs w:val="22"/>
                            </w:rPr>
                          </w:pPr>
                          <w:sdt>
                            <w:sdtPr>
                              <w:alias w:val="Numeris"/>
                              <w:tag w:val="nr_4a49908e24984b2db89235df50751e99"/>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ir teikia Tarybai regioninės kainos apskaičiavimo projektą bei dokumentus ir informaciją, reikalingą teisės aktų nustatytoms pareigoms atlikti;</w:t>
                          </w:r>
                        </w:p>
                      </w:sdtContent>
                    </w:sdt>
                    <w:sdt>
                      <w:sdtPr>
                        <w:alias w:val="30-3 str. 1 d. 6 p."/>
                        <w:tag w:val="part_3b153f5bbe1640caaeaee0bdf61f04b6"/>
                        <w:lock w:val="sdtLocked"/>
                        <w:richText/>
                      </w:sdtPr>
                      <w:sdtContent>
                        <w:p>
                          <w:pPr>
                            <w:widowControl w:val="0"/>
                            <w:ind w:firstLine="720"/>
                            <w:jc w:val="both"/>
                            <w:rPr>
                              <w:sz w:val="22"/>
                              <w:szCs w:val="22"/>
                            </w:rPr>
                          </w:pPr>
                          <w:sdt>
                            <w:sdtPr>
                              <w:alias w:val="Numeris"/>
                              <w:tag w:val="nr_3b153f5bbe1640caaeaee0bdf61f04b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vadovaujantis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straipsnio nuostatomis;</w:t>
                          </w:r>
                        </w:p>
                      </w:sdtContent>
                    </w:sdt>
                    <w:sdt>
                      <w:sdtPr>
                        <w:alias w:val="30-3 str. 1 d. 7 p."/>
                        <w:tag w:val="part_39f3e766cb1f4136aa3366f6a0b04438"/>
                        <w:lock w:val="sdtLocked"/>
                        <w:richText/>
                      </w:sdtPr>
                      <w:sdtContent>
                        <w:p>
                          <w:pPr>
                            <w:widowControl w:val="0"/>
                            <w:ind w:firstLine="720"/>
                            <w:jc w:val="both"/>
                            <w:rPr>
                              <w:sz w:val="22"/>
                              <w:szCs w:val="22"/>
                            </w:rPr>
                          </w:pPr>
                          <w:sdt>
                            <w:sdtPr>
                              <w:alias w:val="Numeris"/>
                              <w:tag w:val="nr_39f3e766cb1f4136aa3366f6a0b04438"/>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viešai skelbia informaciją, nurodytą šio Įstatymo 31</w:t>
                          </w:r>
                          <w:r>
                            <w:rPr>
                              <w:rFonts w:eastAsia="Lucida Sans Unicode"/>
                              <w:color w:val="000000"/>
                              <w:sz w:val="22"/>
                              <w:szCs w:val="22"/>
                              <w:vertAlign w:val="superscript"/>
                              <w:lang w:eastAsia="lt-LT"/>
                            </w:rPr>
                            <w:t>1</w:t>
                          </w:r>
                          <w:r>
                            <w:rPr>
                              <w:rFonts w:eastAsia="Lucida Sans Unicode"/>
                              <w:color w:val="000000"/>
                              <w:sz w:val="22"/>
                              <w:szCs w:val="22"/>
                              <w:lang w:eastAsia="lt-LT"/>
                            </w:rPr>
                            <w:t xml:space="preserve"> straipsnyje;</w:t>
                          </w:r>
                        </w:p>
                      </w:sdtContent>
                    </w:sdt>
                    <w:sdt>
                      <w:sdtPr>
                        <w:alias w:val="30-3 str. 1 d. 8 p."/>
                        <w:tag w:val="part_48eae7135a4843908c182aa569a7fe45"/>
                        <w:lock w:val="sdtLocked"/>
                        <w:richText/>
                      </w:sdtPr>
                      <w:sdtContent>
                        <w:p>
                          <w:pPr>
                            <w:widowControl w:val="0"/>
                            <w:ind w:firstLine="720"/>
                            <w:jc w:val="both"/>
                            <w:rPr>
                              <w:rFonts w:eastAsia="Lucida Sans Unicode"/>
                              <w:color w:val="000000"/>
                              <w:sz w:val="22"/>
                              <w:szCs w:val="22"/>
                              <w:lang w:eastAsia="lt-LT"/>
                            </w:rPr>
                          </w:pPr>
                          <w:sdt>
                            <w:sdtPr>
                              <w:alias w:val="Numeris"/>
                              <w:tag w:val="nr_48eae7135a4843908c182aa569a7fe45"/>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teikia valstybės ir savivaldybių institucijoms informaciją, reikalingą įstatymų ir kitų teisės aktų nustatytoms pareigoms atlikti;</w:t>
                          </w:r>
                        </w:p>
                      </w:sdtContent>
                    </w:sdt>
                    <w:sdt>
                      <w:sdtPr>
                        <w:alias w:val="30-3 str. 1 d. 9 p."/>
                        <w:tag w:val="part_882754df4bc14e3c9995bfb7b0ada3e3"/>
                        <w:lock w:val="sdtLocked"/>
                        <w:richText/>
                      </w:sdtPr>
                      <w:sdtContent>
                        <w:p>
                          <w:pPr>
                            <w:widowControl w:val="0"/>
                            <w:ind w:firstLine="720"/>
                            <w:jc w:val="both"/>
                            <w:rPr>
                              <w:sz w:val="22"/>
                              <w:szCs w:val="22"/>
                            </w:rPr>
                          </w:pPr>
                          <w:sdt>
                            <w:sdtPr>
                              <w:alias w:val="Numeris"/>
                              <w:tag w:val="nr_882754df4bc14e3c9995bfb7b0ada3e3"/>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derina regioninės kainos apskaičiavimo projektą su</w:t>
                          </w:r>
                          <w:r>
                            <w:rPr>
                              <w:color w:val="000000"/>
                              <w:sz w:val="22"/>
                              <w:szCs w:val="22"/>
                            </w:rPr>
                            <w:t xml:space="preserve"> komunalinių atliekų tvarkymo</w:t>
                          </w:r>
                          <w:r>
                            <w:rPr>
                              <w:rFonts w:eastAsia="Lucida Sans Unicode"/>
                              <w:color w:val="000000"/>
                              <w:sz w:val="22"/>
                              <w:szCs w:val="22"/>
                              <w:lang w:eastAsia="lt-LT"/>
                            </w:rPr>
                            <w:t xml:space="preserve"> regiono savivaldybėmis šio Įstatymo 30</w:t>
                          </w:r>
                          <w:r>
                            <w:rPr>
                              <w:rFonts w:eastAsia="Lucida Sans Unicode"/>
                              <w:color w:val="000000"/>
                              <w:sz w:val="22"/>
                              <w:szCs w:val="22"/>
                              <w:vertAlign w:val="superscript"/>
                              <w:lang w:eastAsia="lt-LT"/>
                            </w:rPr>
                            <w:t>2</w:t>
                          </w:r>
                          <w:r>
                            <w:rPr>
                              <w:rFonts w:eastAsia="Lucida Sans Unicode"/>
                              <w:color w:val="000000"/>
                              <w:sz w:val="22"/>
                              <w:szCs w:val="22"/>
                              <w:lang w:eastAsia="lt-LT"/>
                            </w:rPr>
                            <w:t xml:space="preserve"> straipsnio 7 dalyje numatyta tvarka; </w:t>
                          </w:r>
                        </w:p>
                      </w:sdtContent>
                    </w:sdt>
                    <w:sdt>
                      <w:sdtPr>
                        <w:alias w:val="30-3 str. 1 d. 10 p."/>
                        <w:tag w:val="part_7b8fa95960ed4426b4919046b8635aaf"/>
                        <w:lock w:val="sdtLocked"/>
                        <w:richText/>
                      </w:sdtPr>
                      <w:sdtContent>
                        <w:p>
                          <w:pPr>
                            <w:widowControl w:val="0"/>
                            <w:ind w:firstLine="720"/>
                            <w:jc w:val="both"/>
                          </w:pPr>
                          <w:sdt>
                            <w:sdtPr>
                              <w:alias w:val="Numeris"/>
                              <w:tag w:val="nr_7b8fa95960ed4426b4919046b8635aa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4 str."/>
                <w:tag w:val="part_345ec854eea1463f8bbc6dba2630ac29"/>
                <w:lock w:val="sdtLocked"/>
                <w:richText/>
              </w:sdtPr>
              <w:sdtContent>
                <w:p>
                  <w:pPr>
                    <w:widowControl w:val="0"/>
                    <w:ind w:left="2410" w:hanging="1690"/>
                    <w:jc w:val="both"/>
                    <w:rPr>
                      <w:sz w:val="22"/>
                      <w:szCs w:val="22"/>
                    </w:rPr>
                  </w:pPr>
                  <w:sdt>
                    <w:sdtPr>
                      <w:alias w:val="Numeris"/>
                      <w:tag w:val="nr_345ec854eea1463f8bbc6dba2630ac29"/>
                      <w:lock w:val="sdtLocked"/>
                      <w:richText/>
                    </w:sdtPr>
                    <w:sdtContent>
                      <w:r>
                        <w:rPr>
                          <w:rFonts w:eastAsia="Lucida Sans Unicode"/>
                          <w:b/>
                          <w:bCs/>
                          <w:color w:val="000000"/>
                          <w:sz w:val="22"/>
                          <w:szCs w:val="22"/>
                          <w:lang w:eastAsia="lt-LT"/>
                        </w:rPr>
                        <w:t>30</w:t>
                      </w:r>
                      <w:r>
                        <w:rPr>
                          <w:rFonts w:eastAsia="Lucida Sans Unicode"/>
                          <w:b/>
                          <w:bCs/>
                          <w:color w:val="000000"/>
                          <w:sz w:val="22"/>
                          <w:szCs w:val="22"/>
                          <w:vertAlign w:val="superscript"/>
                          <w:lang w:eastAsia="lt-LT"/>
                        </w:rPr>
                        <w:t>4</w:t>
                      </w:r>
                    </w:sdtContent>
                  </w:sdt>
                  <w:r>
                    <w:rPr>
                      <w:rFonts w:eastAsia="Lucida Sans Unicode"/>
                      <w:b/>
                      <w:bCs/>
                      <w:color w:val="000000"/>
                      <w:sz w:val="22"/>
                      <w:szCs w:val="22"/>
                      <w:lang w:eastAsia="lt-LT"/>
                    </w:rPr>
                    <w:t xml:space="preserve"> </w:t>
                  </w:r>
                  <w:r>
                    <w:rPr>
                      <w:rFonts w:eastAsia="Lucida Sans Unicode"/>
                      <w:b/>
                      <w:color w:val="000000"/>
                      <w:sz w:val="22"/>
                      <w:szCs w:val="22"/>
                      <w:lang w:eastAsia="lt-LT"/>
                    </w:rPr>
                    <w:t xml:space="preserve">straipsnis. </w:t>
                  </w:r>
                  <w:sdt>
                    <w:sdtPr>
                      <w:alias w:val="Pavadinimas"/>
                      <w:tag w:val="title_345ec854eea1463f8bbc6dba2630ac29"/>
                      <w:lock w:val="sdtLocked"/>
                      <w:richText/>
                    </w:sdtPr>
                    <w:sdtContent>
                      <w:r>
                        <w:rPr>
                          <w:rFonts w:eastAsia="Lucida Sans Unicode"/>
                          <w:b/>
                          <w:color w:val="000000"/>
                          <w:sz w:val="22"/>
                          <w:szCs w:val="22"/>
                          <w:lang w:eastAsia="lt-LT"/>
                        </w:rPr>
                        <w:t>Bendro atliekų deginimo įrenginio ir (ar) atliekų deginimo įrenginio valdytojų funkcijos</w:t>
                      </w:r>
                    </w:sdtContent>
                  </w:sdt>
                </w:p>
                <w:sdt>
                  <w:sdtPr>
                    <w:alias w:val="30-4 str. 1 d."/>
                    <w:tag w:val="part_da7b26c4e982452e9ce534ab8dad0f73"/>
                    <w:lock w:val="sdtLocked"/>
                    <w:richText/>
                  </w:sdtPr>
                  <w:sdtContent>
                    <w:p>
                      <w:pPr>
                        <w:ind w:firstLine="720"/>
                        <w:jc w:val="both"/>
                        <w:rPr>
                          <w:sz w:val="22"/>
                          <w:szCs w:val="22"/>
                        </w:rPr>
                      </w:pPr>
                      <w:r>
                        <w:rPr>
                          <w:color w:val="000000"/>
                          <w:sz w:val="22"/>
                          <w:szCs w:val="22"/>
                          <w:lang w:eastAsia="zh-CN"/>
                        </w:rPr>
                        <w:t>Bendro atliekų deginimo įrenginio ir (ar) atliekų deginimo įrenginio valdytojai atlieka šias funkcijas:</w:t>
                      </w:r>
                    </w:p>
                    <w:sdt>
                      <w:sdtPr>
                        <w:alias w:val="30-4 str. 1 d. 1 p."/>
                        <w:tag w:val="part_f0389e6188c940a2bbb2337f7d1351f6"/>
                        <w:lock w:val="sdtLocked"/>
                        <w:richText/>
                      </w:sdtPr>
                      <w:sdtContent>
                        <w:p>
                          <w:pPr>
                            <w:ind w:firstLine="720"/>
                            <w:jc w:val="both"/>
                            <w:rPr>
                              <w:sz w:val="22"/>
                              <w:szCs w:val="22"/>
                            </w:rPr>
                          </w:pPr>
                          <w:sdt>
                            <w:sdtPr>
                              <w:alias w:val="Numeris"/>
                              <w:tag w:val="nr_f0389e6188c940a2bbb2337f7d1351f6"/>
                              <w:lock w:val="sdtLocked"/>
                              <w:richText/>
                            </w:sdtPr>
                            <w:sdtContent>
                              <w:r>
                                <w:rPr>
                                  <w:color w:val="000000"/>
                                  <w:sz w:val="22"/>
                                  <w:szCs w:val="22"/>
                                  <w:lang w:eastAsia="zh-CN"/>
                                </w:rPr>
                                <w:t>1</w:t>
                              </w:r>
                            </w:sdtContent>
                          </w:sdt>
                          <w:r>
                            <w:rPr>
                              <w:color w:val="000000"/>
                              <w:sz w:val="22"/>
                              <w:szCs w:val="22"/>
                              <w:lang w:eastAsia="zh-CN"/>
                            </w:rPr>
                            <w:t>)</w:t>
                          </w:r>
                          <w:r>
                            <w:rPr>
                              <w:rFonts w:eastAsia="Lucida Sans Unicode"/>
                              <w:bCs/>
                              <w:color w:val="000000"/>
                              <w:sz w:val="22"/>
                              <w:szCs w:val="22"/>
                              <w:lang w:eastAsia="lt-LT"/>
                            </w:rPr>
                            <w:t xml:space="preserve"> eksploatuoja bendro atliekų deginimo įrenginį ir (ar) atliekų deginimo įrenginį;</w:t>
                          </w:r>
                        </w:p>
                      </w:sdtContent>
                    </w:sdt>
                    <w:sdt>
                      <w:sdtPr>
                        <w:alias w:val="30-4 str. 1 d. 2 p."/>
                        <w:tag w:val="part_ce4d36b33bc2411b8263ce930400f227"/>
                        <w:lock w:val="sdtLocked"/>
                        <w:richText/>
                      </w:sdtPr>
                      <w:sdtContent>
                        <w:p>
                          <w:pPr>
                            <w:ind w:firstLine="720"/>
                            <w:jc w:val="both"/>
                            <w:rPr>
                              <w:sz w:val="22"/>
                              <w:szCs w:val="22"/>
                            </w:rPr>
                          </w:pPr>
                          <w:sdt>
                            <w:sdtPr>
                              <w:alias w:val="Numeris"/>
                              <w:tag w:val="nr_ce4d36b33bc2411b8263ce930400f227"/>
                              <w:lock w:val="sdtLocked"/>
                              <w:richText/>
                            </w:sdtPr>
                            <w:sdtContent>
                              <w:r>
                                <w:rPr>
                                  <w:color w:val="000000"/>
                                  <w:sz w:val="22"/>
                                  <w:szCs w:val="22"/>
                                  <w:lang w:eastAsia="zh-CN"/>
                                </w:rPr>
                                <w:t>2</w:t>
                              </w:r>
                            </w:sdtContent>
                          </w:sdt>
                          <w:r>
                            <w:rPr>
                              <w:color w:val="000000"/>
                              <w:sz w:val="22"/>
                              <w:szCs w:val="22"/>
                              <w:lang w:eastAsia="zh-CN"/>
                            </w:rPr>
                            <w:t>) taiko šio Įstatymo 30</w:t>
                          </w:r>
                          <w:r>
                            <w:rPr>
                              <w:color w:val="000000"/>
                              <w:sz w:val="22"/>
                              <w:szCs w:val="22"/>
                              <w:vertAlign w:val="superscript"/>
                              <w:lang w:eastAsia="zh-CN"/>
                            </w:rPr>
                            <w:t>2</w:t>
                          </w:r>
                          <w:r>
                            <w:rPr>
                              <w:color w:val="000000"/>
                              <w:sz w:val="22"/>
                              <w:szCs w:val="22"/>
                              <w:lang w:eastAsia="zh-CN"/>
                            </w:rPr>
                            <w:t xml:space="preserve"> straipsnyje nustatyta tvarka nustatytą</w:t>
                          </w:r>
                          <w:r>
                            <w:rPr>
                              <w:rFonts w:eastAsia="Lucida Sans Unicode"/>
                              <w:color w:val="000000"/>
                              <w:sz w:val="22"/>
                              <w:szCs w:val="22"/>
                              <w:lang w:eastAsia="lt-LT"/>
                            </w:rPr>
                            <w:t xml:space="preserve"> komunalinių atliekų deginimo vienos tonos</w:t>
                          </w:r>
                          <w:r>
                            <w:rPr>
                              <w:color w:val="000000"/>
                              <w:sz w:val="22"/>
                              <w:szCs w:val="22"/>
                              <w:lang w:eastAsia="zh-CN"/>
                            </w:rPr>
                            <w:t xml:space="preserve"> įkainį;</w:t>
                          </w:r>
                        </w:p>
                      </w:sdtContent>
                    </w:sdt>
                    <w:sdt>
                      <w:sdtPr>
                        <w:alias w:val="30-4 str. 1 d. 3 p."/>
                        <w:tag w:val="part_ef4fd67b1aa24b4e916aa49f6f6c93b2"/>
                        <w:lock w:val="sdtLocked"/>
                        <w:richText/>
                      </w:sdtPr>
                      <w:sdtContent>
                        <w:p>
                          <w:pPr>
                            <w:ind w:firstLine="720"/>
                            <w:jc w:val="both"/>
                            <w:rPr>
                              <w:sz w:val="22"/>
                              <w:szCs w:val="22"/>
                            </w:rPr>
                          </w:pPr>
                          <w:sdt>
                            <w:sdtPr>
                              <w:alias w:val="Numeris"/>
                              <w:tag w:val="nr_ef4fd67b1aa24b4e916aa49f6f6c93b2"/>
                              <w:lock w:val="sdtLocked"/>
                              <w:richText/>
                            </w:sdtPr>
                            <w:sdtContent>
                              <w:r>
                                <w:rPr>
                                  <w:color w:val="000000"/>
                                  <w:sz w:val="22"/>
                                  <w:szCs w:val="22"/>
                                  <w:lang w:eastAsia="zh-CN"/>
                                </w:rPr>
                                <w:t>3</w:t>
                              </w:r>
                            </w:sdtContent>
                          </w:sdt>
                          <w:r>
                            <w:rPr>
                              <w:color w:val="000000"/>
                              <w:sz w:val="22"/>
                              <w:szCs w:val="22"/>
                              <w:lang w:eastAsia="zh-CN"/>
                            </w:rPr>
                            <w:t>) teikia valstybės ir savivaldybių institucijoms informaciją, reikalingą įstatymų ir teisės aktų nustatytoms pareigoms atlikti;</w:t>
                          </w:r>
                        </w:p>
                      </w:sdtContent>
                    </w:sdt>
                    <w:sdt>
                      <w:sdtPr>
                        <w:alias w:val="30-4 str. 1 d. 4 p."/>
                        <w:tag w:val="part_311a3133354a49c5979b66cedefb0453"/>
                        <w:lock w:val="sdtLocked"/>
                        <w:richText/>
                      </w:sdtPr>
                      <w:sdtContent>
                        <w:p>
                          <w:pPr>
                            <w:ind w:firstLine="720"/>
                            <w:jc w:val="both"/>
                            <w:rPr>
                              <w:sz w:val="22"/>
                              <w:szCs w:val="22"/>
                            </w:rPr>
                          </w:pPr>
                          <w:sdt>
                            <w:sdtPr>
                              <w:alias w:val="Numeris"/>
                              <w:tag w:val="nr_311a3133354a49c5979b66cedefb0453"/>
                              <w:lock w:val="sdtLocked"/>
                              <w:richText/>
                            </w:sdtPr>
                            <w:sdtContent>
                              <w:r>
                                <w:rPr>
                                  <w:color w:val="000000"/>
                                  <w:sz w:val="22"/>
                                  <w:szCs w:val="22"/>
                                  <w:lang w:eastAsia="zh-CN"/>
                                </w:rPr>
                                <w:t>4</w:t>
                              </w:r>
                            </w:sdtContent>
                          </w:sdt>
                          <w:r>
                            <w:rPr>
                              <w:color w:val="000000"/>
                              <w:sz w:val="22"/>
                              <w:szCs w:val="22"/>
                              <w:lang w:eastAsia="zh-CN"/>
                            </w:rPr>
                            <w:t xml:space="preserve">) rengia ir </w:t>
                          </w:r>
                          <w:r>
                            <w:rPr>
                              <w:rFonts w:eastAsia="Lucida Sans Unicode"/>
                              <w:color w:val="000000"/>
                              <w:sz w:val="22"/>
                              <w:szCs w:val="22"/>
                              <w:lang w:eastAsia="lt-LT"/>
                            </w:rPr>
                            <w:t>teikia Tarybai komunalinių atliekų deginimo vienos tonos įkainio viršutinės ribos apskaičiavimo projektą bei dokumentus ir informaciją, reikalingą teisės aktų nustatytoms pareigoms atlikti;</w:t>
                          </w:r>
                        </w:p>
                      </w:sdtContent>
                    </w:sdt>
                    <w:sdt>
                      <w:sdtPr>
                        <w:alias w:val="30-4 str. 1 d. 5 p."/>
                        <w:tag w:val="part_0ebd17dfbff141c7981b56101d845c01"/>
                        <w:lock w:val="sdtLocked"/>
                        <w:richText/>
                      </w:sdtPr>
                      <w:sdtContent>
                        <w:p>
                          <w:pPr>
                            <w:widowControl w:val="0"/>
                            <w:ind w:firstLine="720"/>
                            <w:jc w:val="both"/>
                            <w:rPr>
                              <w:sz w:val="22"/>
                              <w:szCs w:val="22"/>
                            </w:rPr>
                          </w:pPr>
                          <w:sdt>
                            <w:sdtPr>
                              <w:alias w:val="Numeris"/>
                              <w:tag w:val="nr_0ebd17dfbff141c7981b56101d845c01"/>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rengia reguliuojamosios veiklos ataskaitas, užtikrina, kad būtų atliktos reguliuojamosios veiklos ataskaitų ir reguliuojamosios veiklos apskaitos sistemos patikros, vadovaudamiesi šio Įstatymo 30</w:t>
                          </w:r>
                          <w:r>
                            <w:rPr>
                              <w:rFonts w:eastAsia="Lucida Sans Unicode"/>
                              <w:color w:val="000000"/>
                              <w:sz w:val="22"/>
                              <w:szCs w:val="22"/>
                              <w:vertAlign w:val="superscript"/>
                              <w:lang w:eastAsia="lt-LT"/>
                            </w:rPr>
                            <w:t>6</w:t>
                          </w:r>
                          <w:r>
                            <w:rPr>
                              <w:rFonts w:eastAsia="Lucida Sans Unicode"/>
                              <w:color w:val="000000"/>
                              <w:sz w:val="22"/>
                              <w:szCs w:val="22"/>
                              <w:lang w:eastAsia="lt-LT"/>
                            </w:rPr>
                            <w:t xml:space="preserve"> straipsnio nuostatomis;</w:t>
                          </w:r>
                        </w:p>
                      </w:sdtContent>
                    </w:sdt>
                    <w:sdt>
                      <w:sdtPr>
                        <w:alias w:val="30-4 str. 1 d. 6 p."/>
                        <w:tag w:val="part_8730f096448c4c72b38dc1721658a934"/>
                        <w:lock w:val="sdtLocked"/>
                        <w:richText/>
                      </w:sdtPr>
                      <w:sdtContent>
                        <w:p>
                          <w:pPr>
                            <w:tabs>
                              <w:tab w:val="left" w:pos="4097"/>
                            </w:tabs>
                            <w:ind w:firstLine="720"/>
                            <w:jc w:val="both"/>
                            <w:rPr>
                              <w:sz w:val="22"/>
                              <w:szCs w:val="22"/>
                            </w:rPr>
                          </w:pPr>
                          <w:sdt>
                            <w:sdtPr>
                              <w:alias w:val="Numeris"/>
                              <w:tag w:val="nr_8730f096448c4c72b38dc1721658a934"/>
                              <w:lock w:val="sdtLocked"/>
                              <w:richText/>
                            </w:sdtPr>
                            <w:sdtContent>
                              <w:r>
                                <w:rPr>
                                  <w:color w:val="000000"/>
                                  <w:sz w:val="22"/>
                                  <w:szCs w:val="22"/>
                                  <w:lang w:eastAsia="zh-CN"/>
                                </w:rPr>
                                <w:t>6</w:t>
                              </w:r>
                            </w:sdtContent>
                          </w:sdt>
                          <w:r>
                            <w:rPr>
                              <w:color w:val="000000"/>
                              <w:sz w:val="22"/>
                              <w:szCs w:val="22"/>
                              <w:lang w:eastAsia="zh-CN"/>
                            </w:rPr>
                            <w:t>) viešai skelbia informaciją, nurodytą šio Įstatymo 31</w:t>
                          </w:r>
                          <w:r>
                            <w:rPr>
                              <w:color w:val="000000"/>
                              <w:sz w:val="22"/>
                              <w:szCs w:val="22"/>
                              <w:vertAlign w:val="superscript"/>
                              <w:lang w:eastAsia="zh-CN"/>
                            </w:rPr>
                            <w:t>1</w:t>
                          </w:r>
                          <w:r>
                            <w:rPr>
                              <w:color w:val="000000"/>
                              <w:sz w:val="22"/>
                              <w:szCs w:val="22"/>
                              <w:lang w:eastAsia="zh-CN"/>
                            </w:rPr>
                            <w:t xml:space="preserve"> straipsnyje;</w:t>
                          </w:r>
                        </w:p>
                      </w:sdtContent>
                    </w:sdt>
                    <w:sdt>
                      <w:sdtPr>
                        <w:alias w:val="30-4 str. 1 d. 7 p."/>
                        <w:tag w:val="part_4ef7c80ff30d4608b1cec145498bdc67"/>
                        <w:lock w:val="sdtLocked"/>
                        <w:richText/>
                      </w:sdtPr>
                      <w:sdtContent>
                        <w:p>
                          <w:pPr>
                            <w:tabs>
                              <w:tab w:val="left" w:pos="4097"/>
                            </w:tabs>
                            <w:ind w:firstLine="720"/>
                            <w:jc w:val="both"/>
                          </w:pPr>
                          <w:sdt>
                            <w:sdtPr>
                              <w:alias w:val="Numeris"/>
                              <w:tag w:val="nr_4ef7c80ff30d4608b1cec145498bdc67"/>
                              <w:lock w:val="sdtLocked"/>
                              <w:richText/>
                            </w:sdtPr>
                            <w:sdtContent>
                              <w:r>
                                <w:rPr>
                                  <w:color w:val="000000"/>
                                  <w:sz w:val="22"/>
                                  <w:szCs w:val="22"/>
                                  <w:lang w:eastAsia="zh-CN"/>
                                </w:rPr>
                                <w:t>7</w:t>
                              </w:r>
                            </w:sdtContent>
                          </w:sdt>
                          <w:r>
                            <w:rPr>
                              <w:color w:val="000000"/>
                              <w:sz w:val="22"/>
                              <w:szCs w:val="22"/>
                              <w:lang w:eastAsia="zh-CN"/>
                            </w:rPr>
                            <w:t>) atlieka kitas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5 str."/>
                <w:tag w:val="part_937981591bfd4f65a56fbbde36878020"/>
                <w:lock w:val="sdtLocked"/>
                <w:richText/>
              </w:sdtPr>
              <w:sdtContent>
                <w:p>
                  <w:pPr>
                    <w:ind w:firstLine="720"/>
                    <w:jc w:val="both"/>
                    <w:rPr>
                      <w:color w:val="000000"/>
                      <w:sz w:val="22"/>
                      <w:szCs w:val="24"/>
                    </w:rPr>
                  </w:pPr>
                  <w:sdt>
                    <w:sdtPr>
                      <w:alias w:val="Numeris"/>
                      <w:tag w:val="nr_937981591bfd4f65a56fbbde36878020"/>
                      <w:lock w:val="sdtLocked"/>
                      <w:richText/>
                    </w:sdtPr>
                    <w:sdtContent>
                      <w:r>
                        <w:rPr>
                          <w:b/>
                          <w:color w:val="000000"/>
                          <w:sz w:val="22"/>
                          <w:szCs w:val="24"/>
                        </w:rPr>
                        <w:t>30</w:t>
                      </w:r>
                      <w:r>
                        <w:rPr>
                          <w:b/>
                          <w:color w:val="000000"/>
                          <w:sz w:val="22"/>
                          <w:szCs w:val="24"/>
                          <w:vertAlign w:val="superscript"/>
                        </w:rPr>
                        <w:t>5</w:t>
                      </w:r>
                    </w:sdtContent>
                  </w:sdt>
                  <w:r>
                    <w:rPr>
                      <w:b/>
                      <w:color w:val="000000"/>
                      <w:sz w:val="22"/>
                      <w:szCs w:val="24"/>
                    </w:rPr>
                    <w:t xml:space="preserve"> straipsnis. </w:t>
                  </w:r>
                  <w:sdt>
                    <w:sdtPr>
                      <w:alias w:val="Pavadinimas"/>
                      <w:tag w:val="title_937981591bfd4f65a56fbbde36878020"/>
                      <w:lock w:val="sdtLocked"/>
                      <w:richText/>
                    </w:sdtPr>
                    <w:sdtContent>
                      <w:r>
                        <w:rPr>
                          <w:b/>
                          <w:color w:val="000000"/>
                          <w:sz w:val="22"/>
                          <w:szCs w:val="24"/>
                        </w:rPr>
                        <w:t>Komunalinių atliekų tvarkymo lėšų administravimas</w:t>
                      </w:r>
                    </w:sdtContent>
                  </w:sdt>
                </w:p>
                <w:sdt>
                  <w:sdtPr>
                    <w:alias w:val="30-5 str. 1 d."/>
                    <w:tag w:val="part_8fda78229c0549ef9cac6766f17e35ef"/>
                    <w:lock w:val="sdtLocked"/>
                    <w:richText/>
                  </w:sdtPr>
                  <w:sdtContent>
                    <w:p>
                      <w:pPr>
                        <w:ind w:firstLine="720"/>
                        <w:jc w:val="both"/>
                        <w:rPr>
                          <w:color w:val="000000"/>
                          <w:sz w:val="22"/>
                          <w:szCs w:val="24"/>
                        </w:rPr>
                      </w:pPr>
                      <w:sdt>
                        <w:sdtPr>
                          <w:alias w:val="Numeris"/>
                          <w:tag w:val="nr_8fda78229c0549ef9cac6766f17e35ef"/>
                          <w:lock w:val="sdtLocked"/>
                          <w:richText/>
                        </w:sdtPr>
                        <w:sdtContent>
                          <w:r>
                            <w:rPr>
                              <w:color w:val="000000"/>
                              <w:sz w:val="22"/>
                              <w:szCs w:val="24"/>
                            </w:rPr>
                            <w:t>1</w:t>
                          </w:r>
                        </w:sdtContent>
                      </w:sdt>
                      <w:r>
                        <w:rPr>
                          <w:color w:val="000000"/>
                          <w:sz w:val="22"/>
                          <w:szCs w:val="24"/>
                        </w:rPr>
                        <w:t>. Komunalinių atliekų tvarkymo lėšų administravimas apima šias funkcijas, jeigu jas paveda savivaldybė:</w:t>
                      </w:r>
                    </w:p>
                    <w:sdt>
                      <w:sdtPr>
                        <w:alias w:val="30-5 str. 1 d. 1 p."/>
                        <w:tag w:val="part_9fd117db0022412d9af13cb85d5437d6"/>
                        <w:lock w:val="sdtLocked"/>
                        <w:richText/>
                      </w:sdtPr>
                      <w:sdtContent>
                        <w:p>
                          <w:pPr>
                            <w:ind w:firstLine="720"/>
                            <w:jc w:val="both"/>
                            <w:rPr>
                              <w:color w:val="000000"/>
                              <w:sz w:val="22"/>
                              <w:szCs w:val="24"/>
                            </w:rPr>
                          </w:pPr>
                          <w:sdt>
                            <w:sdtPr>
                              <w:alias w:val="Numeris"/>
                              <w:tag w:val="nr_9fd117db0022412d9af13cb85d5437d6"/>
                              <w:lock w:val="sdtLocked"/>
                              <w:richText/>
                            </w:sdtPr>
                            <w:sdtContent>
                              <w:r>
                                <w:rPr>
                                  <w:color w:val="000000"/>
                                  <w:sz w:val="22"/>
                                  <w:szCs w:val="24"/>
                                </w:rPr>
                                <w:t>1</w:t>
                              </w:r>
                            </w:sdtContent>
                          </w:sdt>
                          <w:r>
                            <w:rPr>
                              <w:color w:val="000000"/>
                              <w:sz w:val="22"/>
                              <w:szCs w:val="24"/>
                            </w:rPr>
                            <w:t>) sutarčių su komunalinių atliekų turėtojais pasirašymą;</w:t>
                          </w:r>
                        </w:p>
                      </w:sdtContent>
                    </w:sdt>
                    <w:sdt>
                      <w:sdtPr>
                        <w:alias w:val="30-5 str. 1 d. 2 p."/>
                        <w:tag w:val="part_8b32ba131dca4e2bb6609ade71c05945"/>
                        <w:lock w:val="sdtLocked"/>
                        <w:richText/>
                      </w:sdtPr>
                      <w:sdtContent>
                        <w:p>
                          <w:pPr>
                            <w:ind w:firstLine="720"/>
                            <w:jc w:val="both"/>
                            <w:rPr>
                              <w:color w:val="000000"/>
                              <w:sz w:val="22"/>
                              <w:szCs w:val="24"/>
                            </w:rPr>
                          </w:pPr>
                          <w:sdt>
                            <w:sdtPr>
                              <w:alias w:val="Numeris"/>
                              <w:tag w:val="nr_8b32ba131dca4e2bb6609ade71c05945"/>
                              <w:lock w:val="sdtLocked"/>
                              <w:richText/>
                            </w:sdtPr>
                            <w:sdtContent>
                              <w:r>
                                <w:rPr>
                                  <w:color w:val="000000"/>
                                  <w:sz w:val="22"/>
                                  <w:szCs w:val="24"/>
                                </w:rPr>
                                <w:t>2</w:t>
                              </w:r>
                            </w:sdtContent>
                          </w:sdt>
                          <w:r>
                            <w:rPr>
                              <w:color w:val="000000"/>
                              <w:sz w:val="22"/>
                              <w:szCs w:val="24"/>
                            </w:rPr>
                            <w:t>) rinkliavos ar įmokos surinkimą;</w:t>
                          </w:r>
                        </w:p>
                      </w:sdtContent>
                    </w:sdt>
                    <w:sdt>
                      <w:sdtPr>
                        <w:alias w:val="30-5 str. 1 d. 3 p."/>
                        <w:tag w:val="part_e6c695242c7349adb8ded2a2cd91572e"/>
                        <w:lock w:val="sdtLocked"/>
                        <w:richText/>
                      </w:sdtPr>
                      <w:sdtContent>
                        <w:p>
                          <w:pPr>
                            <w:ind w:firstLine="720"/>
                            <w:jc w:val="both"/>
                            <w:rPr>
                              <w:color w:val="000000"/>
                              <w:sz w:val="22"/>
                              <w:szCs w:val="24"/>
                              <w:lang w:eastAsia="lt-LT"/>
                            </w:rPr>
                          </w:pPr>
                          <w:sdt>
                            <w:sdtPr>
                              <w:alias w:val="Numeris"/>
                              <w:tag w:val="nr_e6c695242c7349adb8ded2a2cd91572e"/>
                              <w:lock w:val="sdtLocked"/>
                              <w:richText/>
                            </w:sdtPr>
                            <w:sdtContent>
                              <w:r>
                                <w:rPr>
                                  <w:color w:val="000000"/>
                                  <w:sz w:val="22"/>
                                  <w:szCs w:val="24"/>
                                  <w:lang w:eastAsia="lt-LT"/>
                                </w:rPr>
                                <w:t>3</w:t>
                              </w:r>
                            </w:sdtContent>
                          </w:sdt>
                          <w:r>
                            <w:rPr>
                              <w:color w:val="000000"/>
                              <w:sz w:val="22"/>
                              <w:szCs w:val="24"/>
                              <w:lang w:eastAsia="lt-LT"/>
                            </w:rPr>
                            <w:t>) komunalinių atliekų tvarkymo lėšų išmokėjimą komunalinių atliekų tvarkymo paslaugų teikėjams;</w:t>
                          </w:r>
                        </w:p>
                      </w:sdtContent>
                    </w:sdt>
                    <w:sdt>
                      <w:sdtPr>
                        <w:alias w:val="30-5 str. 1 d. 4 p."/>
                        <w:tag w:val="part_43b2c9ca4d254d9ab7a45daf80ad73f2"/>
                        <w:lock w:val="sdtLocked"/>
                        <w:richText/>
                      </w:sdtPr>
                      <w:sdtContent>
                        <w:p>
                          <w:pPr>
                            <w:ind w:firstLine="720"/>
                            <w:jc w:val="both"/>
                            <w:rPr>
                              <w:color w:val="000000"/>
                              <w:sz w:val="22"/>
                              <w:szCs w:val="24"/>
                              <w:lang w:eastAsia="lt-LT"/>
                            </w:rPr>
                          </w:pPr>
                          <w:sdt>
                            <w:sdtPr>
                              <w:alias w:val="Numeris"/>
                              <w:tag w:val="nr_43b2c9ca4d254d9ab7a45daf80ad73f2"/>
                              <w:lock w:val="sdtLocked"/>
                              <w:richText/>
                            </w:sdtPr>
                            <w:sdtContent>
                              <w:r>
                                <w:rPr>
                                  <w:color w:val="000000"/>
                                  <w:sz w:val="22"/>
                                  <w:szCs w:val="24"/>
                                  <w:lang w:eastAsia="lt-LT"/>
                                </w:rPr>
                                <w:t>4</w:t>
                              </w:r>
                            </w:sdtContent>
                          </w:sdt>
                          <w:r>
                            <w:rPr>
                              <w:color w:val="000000"/>
                              <w:sz w:val="22"/>
                              <w:szCs w:val="24"/>
                              <w:lang w:eastAsia="lt-LT"/>
                            </w:rPr>
                            <w:t>) komunalinių atliekų tvarkymo lėšų apskaitą, tvarkomą atskirai nuo kitų savo vykdomų veiklų, pagal kiekvieną komunalinių atliekų tvarkymo paslaugas teikiantį teikėją ir kiekvieną lėšas gaunantį subjektą;</w:t>
                          </w:r>
                        </w:p>
                      </w:sdtContent>
                    </w:sdt>
                    <w:sdt>
                      <w:sdtPr>
                        <w:alias w:val="30-5 str. 1 d. 5 p."/>
                        <w:tag w:val="part_426326ac5aa74a22a04d8f258e161e3a"/>
                        <w:lock w:val="sdtLocked"/>
                        <w:richText/>
                      </w:sdtPr>
                      <w:sdtContent>
                        <w:p>
                          <w:pPr>
                            <w:ind w:firstLine="720"/>
                            <w:jc w:val="both"/>
                            <w:rPr>
                              <w:color w:val="000000"/>
                              <w:sz w:val="22"/>
                              <w:szCs w:val="24"/>
                              <w:lang w:eastAsia="lt-LT"/>
                            </w:rPr>
                          </w:pPr>
                          <w:sdt>
                            <w:sdtPr>
                              <w:alias w:val="Numeris"/>
                              <w:tag w:val="nr_426326ac5aa74a22a04d8f258e161e3a"/>
                              <w:lock w:val="sdtLocked"/>
                              <w:richText/>
                            </w:sdtPr>
                            <w:sdtContent>
                              <w:r>
                                <w:rPr>
                                  <w:color w:val="000000"/>
                                  <w:sz w:val="22"/>
                                  <w:szCs w:val="24"/>
                                  <w:lang w:eastAsia="lt-LT"/>
                                </w:rPr>
                                <w:t>5</w:t>
                              </w:r>
                            </w:sdtContent>
                          </w:sdt>
                          <w:r>
                            <w:rPr>
                              <w:color w:val="000000"/>
                              <w:sz w:val="22"/>
                              <w:szCs w:val="24"/>
                              <w:lang w:eastAsia="lt-LT"/>
                            </w:rPr>
                            <w:t>) viešą informacijos teikimą apie į apskaitą įtrauktas ir išmokėtas komunalinių atliekų tvarkymo lėšas;</w:t>
                          </w:r>
                        </w:p>
                      </w:sdtContent>
                    </w:sdt>
                    <w:sdt>
                      <w:sdtPr>
                        <w:alias w:val="30-5 str. 1 d. 6 p."/>
                        <w:tag w:val="part_88c0644709b14d8a9fb34fa7069bab6c"/>
                        <w:lock w:val="sdtLocked"/>
                        <w:richText/>
                      </w:sdtPr>
                      <w:sdtContent>
                        <w:p>
                          <w:pPr>
                            <w:ind w:firstLine="720"/>
                            <w:jc w:val="both"/>
                            <w:rPr>
                              <w:color w:val="000000"/>
                              <w:sz w:val="22"/>
                              <w:szCs w:val="24"/>
                              <w:lang w:eastAsia="lt-LT"/>
                            </w:rPr>
                          </w:pPr>
                          <w:sdt>
                            <w:sdtPr>
                              <w:alias w:val="Numeris"/>
                              <w:tag w:val="nr_88c0644709b14d8a9fb34fa7069bab6c"/>
                              <w:lock w:val="sdtLocked"/>
                              <w:richText/>
                            </w:sdtPr>
                            <w:sdtContent>
                              <w:r>
                                <w:rPr>
                                  <w:color w:val="000000"/>
                                  <w:sz w:val="22"/>
                                  <w:szCs w:val="24"/>
                                  <w:lang w:eastAsia="lt-LT"/>
                                </w:rPr>
                                <w:t>6</w:t>
                              </w:r>
                            </w:sdtContent>
                          </w:sdt>
                          <w:r>
                            <w:rPr>
                              <w:color w:val="000000"/>
                              <w:sz w:val="22"/>
                              <w:szCs w:val="24"/>
                              <w:lang w:eastAsia="lt-LT"/>
                            </w:rPr>
                            <w:t>) komunalinių atliekų tvarkymo lėšų administravimo mažiausiomis sąnaudomis užtikrinimą.</w:t>
                          </w:r>
                        </w:p>
                      </w:sdtContent>
                    </w:sdt>
                  </w:sdtContent>
                </w:sdt>
                <w:sdt>
                  <w:sdtPr>
                    <w:alias w:val="30-5 str. 2 d."/>
                    <w:tag w:val="part_3300c85fb6f840ccb4468e8ad7ae2a5f"/>
                    <w:lock w:val="sdtLocked"/>
                    <w:richText/>
                  </w:sdtPr>
                  <w:sdtContent>
                    <w:p>
                      <w:pPr>
                        <w:ind w:firstLine="720"/>
                        <w:jc w:val="both"/>
                        <w:rPr>
                          <w:color w:val="000000"/>
                          <w:sz w:val="22"/>
                          <w:szCs w:val="24"/>
                        </w:rPr>
                      </w:pPr>
                      <w:sdt>
                        <w:sdtPr>
                          <w:alias w:val="Numeris"/>
                          <w:tag w:val="nr_3300c85fb6f840ccb4468e8ad7ae2a5f"/>
                          <w:lock w:val="sdtLocked"/>
                          <w:richText/>
                        </w:sdtPr>
                        <w:sdtContent>
                          <w:r>
                            <w:rPr>
                              <w:color w:val="000000"/>
                              <w:sz w:val="22"/>
                              <w:szCs w:val="24"/>
                            </w:rPr>
                            <w:t>2</w:t>
                          </w:r>
                        </w:sdtContent>
                      </w:sdt>
                      <w:r>
                        <w:rPr>
                          <w:color w:val="000000"/>
                          <w:sz w:val="22"/>
                          <w:szCs w:val="24"/>
                        </w:rPr>
                        <w:t xml:space="preserve">. Komunalinių atliekų tvarkymo lėšų administravimo sąnaudomis laikomos juridinio asmens, savivaldybės pavedimu atliekančio komunalinių atliekų tvarkymo lėšų administravimo funkcijas, sąnaudos, patirtos apskaičiuojant ir surenkant </w:t>
                      </w:r>
                      <w:r>
                        <w:rPr>
                          <w:bCs/>
                          <w:color w:val="000000"/>
                          <w:sz w:val="22"/>
                          <w:szCs w:val="24"/>
                        </w:rPr>
                        <w:t>rinkliavą ar</w:t>
                      </w:r>
                      <w:r>
                        <w:rPr>
                          <w:color w:val="000000"/>
                          <w:sz w:val="22"/>
                          <w:szCs w:val="24"/>
                        </w:rPr>
                        <w:t xml:space="preserve"> įmokas, išrašant sąskaitas</w:t>
                      </w:r>
                      <w:r>
                        <w:rPr>
                          <w:rFonts w:eastAsia="Lucida Sans Unicode"/>
                          <w:color w:val="000000"/>
                          <w:sz w:val="22"/>
                          <w:szCs w:val="24"/>
                        </w:rPr>
                        <w:t xml:space="preserve"> </w:t>
                      </w:r>
                      <w:r>
                        <w:rPr>
                          <w:bCs/>
                          <w:color w:val="000000"/>
                          <w:sz w:val="22"/>
                          <w:szCs w:val="24"/>
                        </w:rPr>
                        <w:t>už komunalinių atliekų ir kitų buityje susidarančių atliekų tvarkymą</w:t>
                      </w:r>
                      <w:r>
                        <w:rPr>
                          <w:color w:val="000000"/>
                          <w:sz w:val="22"/>
                          <w:szCs w:val="24"/>
                        </w:rPr>
                        <w:t>, darbuotojų atlyginimų ir biuro eksploatavimo sąnaudos, susijusios su komunalinių atliekų tvarkymo lėšų administravimo funkcijomis.</w:t>
                      </w:r>
                    </w:p>
                  </w:sdtContent>
                </w:sdt>
                <w:sdt>
                  <w:sdtPr>
                    <w:alias w:val="30-5 str. 3 d."/>
                    <w:tag w:val="part_929e52adc1684759b33488b0bac7bb7e"/>
                    <w:lock w:val="sdtLocked"/>
                    <w:richText/>
                  </w:sdtPr>
                  <w:sdtContent>
                    <w:p>
                      <w:pPr>
                        <w:ind w:firstLine="720"/>
                        <w:jc w:val="both"/>
                        <w:rPr>
                          <w:color w:val="000000"/>
                          <w:sz w:val="22"/>
                          <w:szCs w:val="24"/>
                        </w:rPr>
                      </w:pPr>
                      <w:sdt>
                        <w:sdtPr>
                          <w:alias w:val="Numeris"/>
                          <w:tag w:val="nr_929e52adc1684759b33488b0bac7bb7e"/>
                          <w:lock w:val="sdtLocked"/>
                          <w:richText/>
                        </w:sdtPr>
                        <w:sdtContent>
                          <w:r>
                            <w:rPr>
                              <w:color w:val="000000"/>
                              <w:sz w:val="22"/>
                              <w:szCs w:val="24"/>
                            </w:rPr>
                            <w:t>3</w:t>
                          </w:r>
                        </w:sdtContent>
                      </w:sdt>
                      <w:r>
                        <w:rPr>
                          <w:color w:val="000000"/>
                          <w:sz w:val="22"/>
                          <w:szCs w:val="24"/>
                        </w:rPr>
                        <w:t>. Komunalinių atliekų tvarkymo sistemos administratoriui nepavestas komunalinių atliekų tvarkymo lėšų administravimo funkcijas savivaldybė atlieka pati įstatymų nustatyta tvarka.</w:t>
                      </w:r>
                    </w:p>
                  </w:sdtContent>
                </w:sdt>
                <w:sdt>
                  <w:sdtPr>
                    <w:alias w:val="30-5 str. 4 d."/>
                    <w:tag w:val="part_204f4374b54b4225b45dfe78c033037a"/>
                    <w:lock w:val="sdtLocked"/>
                    <w:richText/>
                  </w:sdtPr>
                  <w:sdtContent>
                    <w:p>
                      <w:pPr>
                        <w:ind w:firstLine="720"/>
                        <w:jc w:val="both"/>
                        <w:rPr>
                          <w:rFonts w:eastAsia="Lucida Sans Unicode"/>
                          <w:color w:val="000000"/>
                          <w:sz w:val="22"/>
                          <w:szCs w:val="24"/>
                        </w:rPr>
                      </w:pPr>
                      <w:sdt>
                        <w:sdtPr>
                          <w:alias w:val="Numeris"/>
                          <w:tag w:val="nr_204f4374b54b4225b45dfe78c033037a"/>
                          <w:lock w:val="sdtLocked"/>
                          <w:richText/>
                        </w:sdtPr>
                        <w:sdtContent>
                          <w:r>
                            <w:rPr>
                              <w:rFonts w:eastAsia="Lucida Sans Unicode"/>
                              <w:color w:val="000000"/>
                              <w:sz w:val="22"/>
                              <w:szCs w:val="24"/>
                            </w:rPr>
                            <w:t>4</w:t>
                          </w:r>
                        </w:sdtContent>
                      </w:sdt>
                      <w:r>
                        <w:rPr>
                          <w:rFonts w:eastAsia="Lucida Sans Unicode"/>
                          <w:color w:val="000000"/>
                          <w:sz w:val="22"/>
                          <w:szCs w:val="24"/>
                        </w:rPr>
                        <w:t xml:space="preserve">. Rinkliava ar įmoka, nustatyta vadovaujantis </w:t>
                      </w:r>
                      <w:r>
                        <w:rPr>
                          <w:color w:val="000000"/>
                          <w:sz w:val="22"/>
                          <w:szCs w:val="24"/>
                        </w:rPr>
                        <w:t xml:space="preserve">Vyriausybės </w:t>
                      </w:r>
                      <w:r>
                        <w:rPr>
                          <w:bCs/>
                          <w:color w:val="000000"/>
                          <w:sz w:val="22"/>
                          <w:szCs w:val="24"/>
                        </w:rPr>
                        <w:t xml:space="preserve">tvirtinamomis </w:t>
                      </w:r>
                      <w:r>
                        <w:rPr>
                          <w:color w:val="000000"/>
                          <w:sz w:val="22"/>
                          <w:szCs w:val="24"/>
                        </w:rPr>
                        <w:t xml:space="preserve">rinkliavos ar įmokos </w:t>
                      </w:r>
                      <w:r>
                        <w:rPr>
                          <w:bCs/>
                          <w:color w:val="000000"/>
                          <w:sz w:val="22"/>
                          <w:szCs w:val="24"/>
                        </w:rPr>
                        <w:t>dydžio nustatymo</w:t>
                      </w:r>
                      <w:r>
                        <w:rPr>
                          <w:b/>
                          <w:bCs/>
                          <w:color w:val="000000"/>
                          <w:sz w:val="22"/>
                          <w:szCs w:val="24"/>
                        </w:rPr>
                        <w:t xml:space="preserve"> </w:t>
                      </w:r>
                      <w:r>
                        <w:rPr>
                          <w:color w:val="000000"/>
                          <w:sz w:val="22"/>
                          <w:szCs w:val="24"/>
                        </w:rPr>
                        <w:t xml:space="preserve">taisyklėmis ir </w:t>
                      </w:r>
                      <w:r>
                        <w:rPr>
                          <w:rFonts w:eastAsia="Lucida Sans Unicode"/>
                          <w:color w:val="000000"/>
                          <w:sz w:val="22"/>
                          <w:szCs w:val="24"/>
                        </w:rPr>
                        <w:t>savivaldybių rinkliavos ar įmokos dydžio nustatymo teisės aktais, privaloma visiems atliekų turėtojams.</w:t>
                      </w:r>
                    </w:p>
                  </w:sdtContent>
                </w:sdt>
                <w:sdt>
                  <w:sdtPr>
                    <w:alias w:val="30-5 str. 5 d."/>
                    <w:tag w:val="part_5194879db5b14d4a967ddef07c5069d3"/>
                    <w:lock w:val="sdtLocked"/>
                    <w:richText/>
                  </w:sdtPr>
                  <w:sdtContent>
                    <w:p>
                      <w:pPr>
                        <w:ind w:firstLine="720"/>
                        <w:jc w:val="both"/>
                      </w:pPr>
                      <w:sdt>
                        <w:sdtPr>
                          <w:alias w:val="Numeris"/>
                          <w:tag w:val="nr_5194879db5b14d4a967ddef07c5069d3"/>
                          <w:lock w:val="sdtLocked"/>
                          <w:richText/>
                        </w:sdtPr>
                        <w:sdtContent>
                          <w:r>
                            <w:rPr>
                              <w:rFonts w:eastAsia="Lucida Sans Unicode"/>
                              <w:color w:val="000000"/>
                              <w:sz w:val="22"/>
                              <w:szCs w:val="24"/>
                            </w:rPr>
                            <w:t>5</w:t>
                          </w:r>
                        </w:sdtContent>
                      </w:sdt>
                      <w:r>
                        <w:rPr>
                          <w:rFonts w:eastAsia="Lucida Sans Unicode"/>
                          <w:color w:val="000000"/>
                          <w:sz w:val="22"/>
                          <w:szCs w:val="24"/>
                        </w:rPr>
                        <w:t xml:space="preserve">. Rinkliavos ar įmokos lėšos gali būti naudojamos tik komunalinių atliekų </w:t>
                      </w:r>
                      <w:r>
                        <w:rPr>
                          <w:rFonts w:eastAsia="Lucida Sans Unicode"/>
                          <w:bCs/>
                          <w:color w:val="000000"/>
                          <w:sz w:val="22"/>
                          <w:szCs w:val="24"/>
                        </w:rPr>
                        <w:t>ir kitų buityje susidarančių atliekų</w:t>
                      </w:r>
                      <w:r>
                        <w:rPr>
                          <w:rFonts w:eastAsia="Lucida Sans Unicode"/>
                          <w:b/>
                          <w:bCs/>
                          <w:color w:val="000000"/>
                          <w:sz w:val="22"/>
                          <w:szCs w:val="24"/>
                        </w:rPr>
                        <w:t xml:space="preserve"> </w:t>
                      </w:r>
                      <w:r>
                        <w:rPr>
                          <w:rFonts w:eastAsia="Lucida Sans Unicode"/>
                          <w:color w:val="000000"/>
                          <w:sz w:val="22"/>
                          <w:szCs w:val="24"/>
                        </w:rPr>
                        <w:t>tvarkymo būtinosioms sąnaudoms, susijusioms su naudojimu, šalinimu, šių veiklų organizavimu, stebėsena, šalinimo vietų vėlesne priežiūra, finansuoti ir komunalinių atliekų tvarkymo lėšų administravimo sąnaudoms padengti.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
              <w:sdtPr>
                <w:alias w:val="30-6 str."/>
                <w:tag w:val="part_09362130df7a47e0b8e9efef1b26dfff"/>
                <w:lock w:val="sdtLocked"/>
                <w:richText/>
              </w:sdtPr>
              <w:sdtContent>
                <w:p>
                  <w:pPr>
                    <w:widowControl w:val="0"/>
                    <w:ind w:left="2552" w:hanging="1832"/>
                    <w:jc w:val="both"/>
                    <w:rPr>
                      <w:sz w:val="22"/>
                      <w:szCs w:val="22"/>
                    </w:rPr>
                  </w:pPr>
                  <w:sdt>
                    <w:sdtPr>
                      <w:alias w:val="Numeris"/>
                      <w:tag w:val="nr_09362130df7a47e0b8e9efef1b26dfff"/>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6</w:t>
                      </w:r>
                    </w:sdtContent>
                  </w:sdt>
                  <w:r>
                    <w:rPr>
                      <w:rFonts w:eastAsia="Lucida Sans Unicode"/>
                      <w:b/>
                      <w:bCs/>
                      <w:color w:val="000000"/>
                      <w:sz w:val="22"/>
                      <w:szCs w:val="22"/>
                      <w:lang w:eastAsia="lt-LT" w:bidi="en-US"/>
                    </w:rPr>
                    <w:t xml:space="preserve"> straipsnis. </w:t>
                  </w:r>
                  <w:sdt>
                    <w:sdtPr>
                      <w:alias w:val="Pavadinimas"/>
                      <w:tag w:val="title_09362130df7a47e0b8e9efef1b26dfff"/>
                      <w:lock w:val="sdtLocked"/>
                      <w:richText/>
                    </w:sdtPr>
                    <w:sdtContent>
                      <w:r>
                        <w:rPr>
                          <w:rFonts w:eastAsia="Lucida Sans Unicode"/>
                          <w:b/>
                          <w:bCs/>
                          <w:color w:val="000000"/>
                          <w:sz w:val="22"/>
                          <w:szCs w:val="22"/>
                          <w:lang w:eastAsia="lt-LT" w:bidi="en-US"/>
                        </w:rPr>
                        <w:t>Reguliuojamosios veiklos ataskaitų ir reguliuojamosios veiklos apskaitos sistemos patikra</w:t>
                      </w:r>
                    </w:sdtContent>
                  </w:sdt>
                </w:p>
                <w:sdt>
                  <w:sdtPr>
                    <w:alias w:val="30-6 str. 1 d."/>
                    <w:tag w:val="part_b912ec92162342a0a981cacf181378e2"/>
                    <w:lock w:val="sdtLocked"/>
                    <w:richText/>
                  </w:sdtPr>
                  <w:sdtContent>
                    <w:p>
                      <w:pPr>
                        <w:widowControl w:val="0"/>
                        <w:ind w:firstLine="720"/>
                        <w:jc w:val="both"/>
                        <w:rPr>
                          <w:sz w:val="22"/>
                          <w:szCs w:val="22"/>
                        </w:rPr>
                      </w:pPr>
                      <w:sdt>
                        <w:sdtPr>
                          <w:alias w:val="Numeris"/>
                          <w:tag w:val="nr_b912ec92162342a0a981cacf181378e2"/>
                          <w:lock w:val="sdtLocked"/>
                          <w:richText/>
                        </w:sdtPr>
                        <w:sdtContent>
                          <w:r>
                            <w:rPr>
                              <w:rFonts w:eastAsia="Lucida Sans Unicode"/>
                              <w:bCs/>
                              <w:color w:val="000000"/>
                              <w:sz w:val="22"/>
                              <w:szCs w:val="22"/>
                              <w:lang w:eastAsia="lt-LT" w:bidi="en-US"/>
                            </w:rPr>
                            <w:t>1</w:t>
                          </w:r>
                        </w:sdtContent>
                      </w:sdt>
                      <w:r>
                        <w:rPr>
                          <w:rFonts w:eastAsia="Lucida Sans Unicode"/>
                          <w:bCs/>
                          <w:color w:val="000000"/>
                          <w:sz w:val="22"/>
                          <w:szCs w:val="22"/>
                          <w:lang w:eastAsia="lt-LT" w:bidi="en-US"/>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valdytojai, vadovaudamiesi šiame įstatyme, kituose teisės aktuose nustatyta tvarka, užtikrina reguliuojamosios veiklos komunalinių atliekų tvarkymo sektoriuje efektyvumą ir sąnaudų pagrįstumą.</w:t>
                      </w:r>
                    </w:p>
                  </w:sdtContent>
                </w:sdt>
                <w:sdt>
                  <w:sdtPr>
                    <w:alias w:val="30-6 str. 2 d."/>
                    <w:tag w:val="part_7c9516cee6a14d47bf1aab0cd92cf79c"/>
                    <w:lock w:val="sdtLocked"/>
                    <w:richText/>
                  </w:sdtPr>
                  <w:sdtContent>
                    <w:p>
                      <w:pPr>
                        <w:widowControl w:val="0"/>
                        <w:ind w:firstLine="720"/>
                        <w:jc w:val="both"/>
                        <w:rPr>
                          <w:sz w:val="22"/>
                          <w:szCs w:val="22"/>
                        </w:rPr>
                      </w:pPr>
                      <w:sdt>
                        <w:sdtPr>
                          <w:alias w:val="Numeris"/>
                          <w:tag w:val="nr_7c9516cee6a14d47bf1aab0cd92cf79c"/>
                          <w:lock w:val="sdtLocked"/>
                          <w:richText/>
                        </w:sdtPr>
                        <w:sdtContent>
                          <w:r>
                            <w:rPr>
                              <w:rFonts w:eastAsia="Lucida Sans Unicode"/>
                              <w:bCs/>
                              <w:color w:val="000000"/>
                              <w:sz w:val="22"/>
                              <w:szCs w:val="22"/>
                              <w:lang w:eastAsia="lt-LT" w:bidi="en-US"/>
                            </w:rPr>
                            <w:t>2</w:t>
                          </w:r>
                        </w:sdtContent>
                      </w:sdt>
                      <w:r>
                        <w:rPr>
                          <w:rFonts w:eastAsia="Lucida Sans Unicode"/>
                          <w:bCs/>
                          <w:color w:val="000000"/>
                          <w:sz w:val="22"/>
                          <w:szCs w:val="22"/>
                          <w:lang w:eastAsia="lt-LT" w:bidi="en-US"/>
                        </w:rPr>
                        <w:t xml:space="preserve">. Regioninis atliekų tvarkymo centras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bidi="en-US"/>
                        </w:rPr>
                        <w:t>atliekų deginimo įrenginio valdytojas</w:t>
                      </w:r>
                      <w:r>
                        <w:rPr>
                          <w:rFonts w:eastAsia="Lucida Sans Unicode"/>
                          <w:bCs/>
                          <w:color w:val="000000"/>
                          <w:sz w:val="22"/>
                          <w:szCs w:val="22"/>
                          <w:lang w:eastAsia="lt-LT"/>
                        </w:rPr>
                        <w:t xml:space="preserve"> </w:t>
                      </w:r>
                      <w:r>
                        <w:rPr>
                          <w:rFonts w:eastAsia="Lucida Sans Unicode"/>
                          <w:bCs/>
                          <w:color w:val="000000"/>
                          <w:sz w:val="22"/>
                          <w:szCs w:val="22"/>
                          <w:lang w:eastAsia="lt-LT" w:bidi="en-US"/>
                        </w:rPr>
                        <w:t xml:space="preserve">privalo </w:t>
                      </w:r>
                      <w:r>
                        <w:rPr>
                          <w:rFonts w:eastAsia="Lucida Sans Unicode"/>
                          <w:bCs/>
                          <w:color w:val="000000"/>
                          <w:sz w:val="22"/>
                          <w:szCs w:val="22"/>
                          <w:lang w:eastAsia="lt-LT"/>
                        </w:rPr>
                        <w:t>užtikrinti, kad pasibaigus kiekvieniems finansiniams metams per 4 mėnesius būtų atlikta</w:t>
                      </w:r>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w:t>
                      </w:r>
                      <w:r>
                        <w:rPr>
                          <w:rFonts w:eastAsia="Lucida Sans Unicode"/>
                          <w:color w:val="000000"/>
                          <w:sz w:val="22"/>
                          <w:szCs w:val="22"/>
                          <w:lang w:eastAsia="lt-LT"/>
                        </w:rPr>
                        <w:t xml:space="preserve"> patikra </w:t>
                      </w:r>
                      <w:r>
                        <w:rPr>
                          <w:rFonts w:eastAsia="Lucida Sans Unicode"/>
                          <w:bCs/>
                          <w:color w:val="000000"/>
                          <w:sz w:val="22"/>
                          <w:szCs w:val="22"/>
                          <w:lang w:eastAsia="lt-LT"/>
                        </w:rPr>
                        <w:t xml:space="preserve">dėl ataskaitų atitikties Tarybos patvirtintiems </w:t>
                      </w:r>
                      <w:r>
                        <w:rPr>
                          <w:rFonts w:eastAsia="Lucida Sans Unicode"/>
                          <w:color w:val="000000"/>
                          <w:sz w:val="22"/>
                          <w:szCs w:val="22"/>
                          <w:lang w:eastAsia="lt-LT"/>
                        </w:rPr>
                        <w:t>apskaitos atskyrimo ir sąnaudų paskirstymo</w:t>
                      </w:r>
                      <w:r>
                        <w:rPr>
                          <w:rFonts w:eastAsia="Lucida Sans Unicode"/>
                          <w:bCs/>
                          <w:color w:val="000000"/>
                          <w:sz w:val="22"/>
                          <w:szCs w:val="22"/>
                          <w:lang w:eastAsia="lt-LT"/>
                        </w:rPr>
                        <w:t xml:space="preserve"> reikalavimams ir (ar) metodui, ir (ar) modeliui ir reguliuojamosios veiklos ataskaitos, reguliuojamosios veiklos ataskaitų patikros ataskaita ir (ar) išvada pateiktos Tarybai. </w:t>
                      </w:r>
                    </w:p>
                  </w:sdtContent>
                </w:sdt>
                <w:sdt>
                  <w:sdtPr>
                    <w:alias w:val="30-6 str. 3 d."/>
                    <w:tag w:val="part_07b0738231684a7f84960c470ec30f74"/>
                    <w:lock w:val="sdtLocked"/>
                    <w:richText/>
                  </w:sdtPr>
                  <w:sdtContent>
                    <w:p>
                      <w:pPr>
                        <w:widowControl w:val="0"/>
                        <w:ind w:firstLine="720"/>
                        <w:jc w:val="both"/>
                        <w:rPr>
                          <w:sz w:val="22"/>
                          <w:szCs w:val="22"/>
                        </w:rPr>
                      </w:pPr>
                      <w:sdt>
                        <w:sdtPr>
                          <w:alias w:val="Numeris"/>
                          <w:tag w:val="nr_07b0738231684a7f84960c470ec30f74"/>
                          <w:lock w:val="sdtLocked"/>
                          <w:richText/>
                        </w:sdtPr>
                        <w:sdtContent>
                          <w:r>
                            <w:rPr>
                              <w:rFonts w:eastAsia="Lucida Sans Unicode"/>
                              <w:bCs/>
                              <w:color w:val="000000"/>
                              <w:sz w:val="22"/>
                              <w:szCs w:val="22"/>
                              <w:lang w:eastAsia="lt-LT"/>
                            </w:rPr>
                            <w:t>3</w:t>
                          </w:r>
                        </w:sdtContent>
                      </w:sdt>
                      <w:r>
                        <w:rPr>
                          <w:rFonts w:eastAsia="Lucida Sans Unicode"/>
                          <w:bCs/>
                          <w:color w:val="000000"/>
                          <w:sz w:val="22"/>
                          <w:szCs w:val="22"/>
                          <w:lang w:eastAsia="lt-LT"/>
                        </w:rPr>
                        <w:t xml:space="preserve">. Taryba gali nustatyti reikalavimą regioniniam atliekų tvarkymo centrui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 xml:space="preserve">atliekų deginimo įrenginio valdytojui ne ilgiau kaip per 6 mėnesius atlikti reguliuojamosios veiklos apskaitos sistemos patikrą dėl jos atitikties reguliuojamąją veiklą reglamentuojančių teisės aktų reikalavimams. </w:t>
                      </w:r>
                    </w:p>
                  </w:sdtContent>
                </w:sdt>
                <w:sdt>
                  <w:sdtPr>
                    <w:alias w:val="30-6 str. 4 d."/>
                    <w:tag w:val="part_ffa32d55611f4275a579e4323c6b4efd"/>
                    <w:lock w:val="sdtLocked"/>
                    <w:richText/>
                  </w:sdtPr>
                  <w:sdtContent>
                    <w:p>
                      <w:pPr>
                        <w:widowControl w:val="0"/>
                        <w:ind w:firstLine="720"/>
                        <w:jc w:val="both"/>
                        <w:rPr>
                          <w:sz w:val="22"/>
                          <w:szCs w:val="22"/>
                        </w:rPr>
                      </w:pPr>
                      <w:sdt>
                        <w:sdtPr>
                          <w:alias w:val="Numeris"/>
                          <w:tag w:val="nr_ffa32d55611f4275a579e4323c6b4ef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w:t>
                      </w:r>
                      <w:r>
                        <w:rPr>
                          <w:rFonts w:eastAsia="Lucida Sans Unicode"/>
                          <w:bCs/>
                          <w:color w:val="000000"/>
                          <w:sz w:val="22"/>
                          <w:szCs w:val="22"/>
                          <w:lang w:eastAsia="lt-LT"/>
                        </w:rPr>
                        <w:t>Reguliuojamosios veiklos ataskaitų patikra ir reguliuojamosios veiklos apskaitos sistemos patikra atliekamos vadovaujantis Tarybos patvirtinta technine užduotimi.</w:t>
                      </w:r>
                      <w:r>
                        <w:rPr>
                          <w:rFonts w:eastAsia="Lucida Sans Unicode"/>
                          <w:color w:val="000000"/>
                          <w:sz w:val="22"/>
                          <w:szCs w:val="22"/>
                          <w:lang w:eastAsia="lt-LT"/>
                        </w:rPr>
                        <w:t xml:space="preserve"> Taryba, rengdama techninę užduotį, konsultuojasi su Lietuvos auditorių rūmais. </w:t>
                      </w:r>
                    </w:p>
                  </w:sdtContent>
                </w:sdt>
                <w:sdt>
                  <w:sdtPr>
                    <w:alias w:val="30-6 str. 5 d."/>
                    <w:tag w:val="part_cbe9e29c4ca74934a32a911d471a6060"/>
                    <w:lock w:val="sdtLocked"/>
                    <w:richText/>
                  </w:sdtPr>
                  <w:sdtContent>
                    <w:p>
                      <w:pPr>
                        <w:widowControl w:val="0"/>
                        <w:ind w:firstLine="720"/>
                        <w:jc w:val="both"/>
                        <w:rPr>
                          <w:sz w:val="22"/>
                          <w:szCs w:val="22"/>
                        </w:rPr>
                      </w:pPr>
                      <w:sdt>
                        <w:sdtPr>
                          <w:alias w:val="Numeris"/>
                          <w:tag w:val="nr_cbe9e29c4ca74934a32a911d471a6060"/>
                          <w:lock w:val="sdtLocked"/>
                          <w:richText/>
                        </w:sdtPr>
                        <w:sdtContent>
                          <w:r>
                            <w:rPr>
                              <w:rFonts w:eastAsia="Lucida Sans Unicode"/>
                              <w:bCs/>
                              <w:color w:val="000000"/>
                              <w:sz w:val="22"/>
                              <w:szCs w:val="22"/>
                              <w:lang w:eastAsia="lt-LT"/>
                            </w:rPr>
                            <w:t>5</w:t>
                          </w:r>
                        </w:sdtContent>
                      </w:sdt>
                      <w:r>
                        <w:rPr>
                          <w:rFonts w:eastAsia="Lucida Sans Unicode"/>
                          <w:bCs/>
                          <w:color w:val="000000"/>
                          <w:sz w:val="22"/>
                          <w:szCs w:val="22"/>
                          <w:lang w:eastAsia="lt-LT"/>
                        </w:rPr>
                        <w:t xml:space="preserve">. Regioniniai atliekų tvarkymo centrai ir </w:t>
                      </w:r>
                      <w:r>
                        <w:rPr>
                          <w:rFonts w:eastAsia="Lucida Sans Unicode"/>
                          <w:color w:val="000000"/>
                          <w:sz w:val="22"/>
                          <w:szCs w:val="22"/>
                          <w:lang w:eastAsia="lt-LT"/>
                        </w:rPr>
                        <w:t xml:space="preserve">bendro atliekų deginimo įrenginio ir (ar) </w:t>
                      </w:r>
                      <w:r>
                        <w:rPr>
                          <w:rFonts w:eastAsia="Lucida Sans Unicode"/>
                          <w:bCs/>
                          <w:color w:val="000000"/>
                          <w:sz w:val="22"/>
                          <w:szCs w:val="22"/>
                          <w:lang w:eastAsia="lt-LT"/>
                        </w:rPr>
                        <w:t>atliekų deginimo įrenginio valdytojai reguliuojamosios veiklos apskaitos sistemos patikros ataskaitą ir (ar) išvadą per 10 darbo dienų nuo patikros atlikimo pateikia Tarybai.</w:t>
                      </w:r>
                    </w:p>
                  </w:sdtContent>
                </w:sdt>
                <w:sdt>
                  <w:sdtPr>
                    <w:alias w:val="30-6 str. 6 d."/>
                    <w:tag w:val="part_9f9bd93a9556423cb86e06b7cadcd455"/>
                    <w:lock w:val="sdtLocked"/>
                    <w:richText/>
                  </w:sdtPr>
                  <w:sdtContent>
                    <w:p>
                      <w:pPr>
                        <w:widowControl w:val="0"/>
                        <w:ind w:firstLine="720"/>
                        <w:jc w:val="both"/>
                        <w:rPr>
                          <w:rFonts w:eastAsia="Lucida Sans Unicode"/>
                          <w:color w:val="000000"/>
                          <w:sz w:val="22"/>
                          <w:szCs w:val="22"/>
                          <w:lang w:eastAsia="lt-LT"/>
                        </w:rPr>
                      </w:pPr>
                      <w:sdt>
                        <w:sdtPr>
                          <w:alias w:val="Numeris"/>
                          <w:tag w:val="nr_9f9bd93a9556423cb86e06b7cadcd455"/>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Reguliuojamosios veiklos ataskaitų patikrą ir (ar) reguliuojamosios veiklos apskaitos sistemos patikrą gali atlikti auditorius, audito įmonė, turintys teisę atlikti finansinių ataskaitų auditą Lietuvos Respublikos finansinių ataskaitų audito įstatymo nustatyta tvarka.</w:t>
                      </w:r>
                    </w:p>
                  </w:sdtContent>
                </w:sdt>
                <w:sdt>
                  <w:sdtPr>
                    <w:alias w:val="30-6 str. 7 d."/>
                    <w:tag w:val="part_fb0a6aaeba0a42709c83a154eed23bab"/>
                    <w:lock w:val="sdtLocked"/>
                    <w:richText/>
                  </w:sdtPr>
                  <w:sdtContent>
                    <w:p>
                      <w:pPr>
                        <w:widowControl w:val="0"/>
                        <w:ind w:firstLine="720"/>
                        <w:jc w:val="both"/>
                        <w:rPr>
                          <w:sz w:val="22"/>
                          <w:szCs w:val="22"/>
                        </w:rPr>
                      </w:pPr>
                      <w:sdt>
                        <w:sdtPr>
                          <w:alias w:val="Numeris"/>
                          <w:tag w:val="nr_fb0a6aaeba0a42709c83a154eed23bab"/>
                          <w:lock w:val="sdtLocked"/>
                          <w:richText/>
                        </w:sdtPr>
                        <w:sdtContent>
                          <w:r>
                            <w:rPr>
                              <w:rFonts w:eastAsia="Lucida Sans Unicode"/>
                              <w:bCs/>
                              <w:color w:val="000000"/>
                              <w:sz w:val="22"/>
                              <w:szCs w:val="22"/>
                              <w:lang w:eastAsia="lt-LT"/>
                            </w:rPr>
                            <w:t>7</w:t>
                          </w:r>
                        </w:sdtContent>
                      </w:sdt>
                      <w:r>
                        <w:rPr>
                          <w:rFonts w:eastAsia="Lucida Sans Unicode"/>
                          <w:bCs/>
                          <w:color w:val="000000"/>
                          <w:sz w:val="22"/>
                          <w:szCs w:val="22"/>
                          <w:lang w:eastAsia="lt-LT"/>
                        </w:rPr>
                        <w:t xml:space="preserve">. Jeigu Taryba turi informacijos ar Tarybai kyla pagrįstų įtarimų dėl netinkamai atliktos reguliuojamosios veiklos ataskaitų patikros ir (ar) reguliuojamosios veiklos apskaitos sistemos patikros, Vyriausybės įgaliota atlikti auditorių ir audito įmonių viešąją priežiūrą įstaiga pagal Finansinių ataskaitų audito </w:t>
                      </w:r>
                      <w:r>
                        <w:rPr>
                          <w:rFonts w:eastAsia="Lucida Sans Unicode"/>
                          <w:bCs/>
                          <w:sz w:val="22"/>
                          <w:szCs w:val="22"/>
                          <w:lang w:eastAsia="lt-LT"/>
                        </w:rPr>
                        <w:t xml:space="preserve">įstatymą </w:t>
                      </w:r>
                      <w:r>
                        <w:rPr>
                          <w:rFonts w:eastAsia="Lucida Sans Unicode"/>
                          <w:bCs/>
                          <w:color w:val="000000"/>
                          <w:sz w:val="22"/>
                          <w:szCs w:val="22"/>
                          <w:lang w:eastAsia="lt-LT"/>
                        </w:rPr>
                        <w:t xml:space="preserve">atlieka reguliuojamosios veiklos ataskaitų patikros ir (ar) reguliuojamosios veiklos apskaitos sistemos patikros kokybės tyrimą ir parengia tyrimo ataskaitą. Jeigu tyrimo ataskaitoje nurodyta, kad asmuo, atlikdamas atitinkamą patikrą, nesilaikė tokiai patikrai techninėje užduotyje nurodytų privalomų taikyti profesinių standartų, tos patikros sąnaudos negali būti pripažintos pagrįstomis sąnaudomis nustatant valstybės reguliuojamąsias kainas ir Taryba įpareigoja regioninį atliekų tvarkymo centrą ar </w:t>
                      </w:r>
                      <w:r>
                        <w:rPr>
                          <w:rFonts w:eastAsia="Lucida Sans Unicode"/>
                          <w:color w:val="000000"/>
                          <w:sz w:val="22"/>
                          <w:szCs w:val="22"/>
                          <w:lang w:eastAsia="lt-LT"/>
                        </w:rPr>
                        <w:t>bendro atliekų deginimo įrenginio ir (ar)</w:t>
                      </w:r>
                      <w:r>
                        <w:rPr>
                          <w:rFonts w:eastAsia="Lucida Sans Unicode"/>
                          <w:bCs/>
                          <w:color w:val="000000"/>
                          <w:sz w:val="22"/>
                          <w:szCs w:val="22"/>
                          <w:lang w:eastAsia="lt-LT"/>
                        </w:rPr>
                        <w:t xml:space="preserve"> atliekų deginimo įrenginio valdytoją ne ilgiau kaip per 6 mėnesius atlikti pakartotinę reguliuojamosios veiklos ataskaitų patikrą ir (ar) pakartotinę reguliuojamosios veiklos apskaitos sistemos patikrą šio Įstatymo nustatyta tvarka. Su šiuo patikrinimu susijusios išlaidos gali būti pripažįstamos pagrįstomis būtinosiomis sąnaudomis nustatant regioninę kainą. </w:t>
                      </w:r>
                    </w:p>
                  </w:sdtContent>
                </w:sdt>
                <w:sdt>
                  <w:sdtPr>
                    <w:alias w:val="30-6 str. 8 d."/>
                    <w:tag w:val="part_42c0b2d295b842fca0ef724b523284e9"/>
                    <w:lock w:val="sdtLocked"/>
                    <w:richText/>
                  </w:sdtPr>
                  <w:sdtContent>
                    <w:p>
                      <w:pPr>
                        <w:widowControl w:val="0"/>
                        <w:ind w:firstLine="720"/>
                        <w:jc w:val="both"/>
                      </w:pPr>
                      <w:sdt>
                        <w:sdtPr>
                          <w:alias w:val="Numeris"/>
                          <w:tag w:val="nr_42c0b2d295b842fca0ef724b523284e9"/>
                          <w:lock w:val="sdtLocked"/>
                          <w:richText/>
                        </w:sdtPr>
                        <w:sdtContent>
                          <w:r>
                            <w:rPr>
                              <w:rFonts w:eastAsia="Lucida Sans Unicode"/>
                              <w:bCs/>
                              <w:color w:val="000000"/>
                              <w:sz w:val="22"/>
                              <w:szCs w:val="22"/>
                              <w:lang w:eastAsia="lt-LT"/>
                            </w:rPr>
                            <w:t>8</w:t>
                          </w:r>
                        </w:sdtContent>
                      </w:sdt>
                      <w:r>
                        <w:rPr>
                          <w:rFonts w:eastAsia="Lucida Sans Unicode"/>
                          <w:bCs/>
                          <w:color w:val="000000"/>
                          <w:sz w:val="22"/>
                          <w:szCs w:val="22"/>
                          <w:lang w:eastAsia="lt-LT"/>
                        </w:rPr>
                        <w:t>. Taryba šio Įstatymo 25</w:t>
                      </w:r>
                      <w:r>
                        <w:rPr>
                          <w:rFonts w:eastAsia="Lucida Sans Unicode"/>
                          <w:bCs/>
                          <w:color w:val="000000"/>
                          <w:sz w:val="22"/>
                          <w:szCs w:val="22"/>
                          <w:vertAlign w:val="superscript"/>
                          <w:lang w:eastAsia="lt-LT"/>
                        </w:rPr>
                        <w:t>1</w:t>
                      </w:r>
                      <w:r>
                        <w:rPr>
                          <w:rFonts w:eastAsia="Lucida Sans Unicode"/>
                          <w:bCs/>
                          <w:color w:val="000000"/>
                          <w:sz w:val="22"/>
                          <w:szCs w:val="22"/>
                          <w:lang w:eastAsia="lt-LT"/>
                        </w:rPr>
                        <w:t xml:space="preserve"> straipsnyje numatytoms funkcijoms atlikti turi teisę gauti iš auditoriaus</w:t>
                      </w:r>
                      <w:r>
                        <w:rPr>
                          <w:rFonts w:eastAsia="Lucida Sans Unicode"/>
                          <w:color w:val="000000"/>
                          <w:sz w:val="22"/>
                          <w:szCs w:val="22"/>
                          <w:lang w:eastAsia="lt-LT"/>
                        </w:rPr>
                        <w:t xml:space="preserve">, audito įmonės, atlikusių reguliuojamosios veiklos ataskaitų patikrą ir (ar) reguliuojamosios veiklos apskaitos sistemos patikrą, paaiškinimus, susijusius su atlikta reguliuojamosios veiklos ataskaitų patikra ir reguliuojamosios veiklos apskaitos sistemos patikra, paaiškinimus pagrindžiančius duomenis ir dokumentus.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7 str."/>
                <w:tag w:val="part_74c9bdc06d544c5faeb8f0ed8c13a771"/>
                <w:lock w:val="sdtLocked"/>
                <w:richText/>
              </w:sdtPr>
              <w:sdtContent>
                <w:p>
                  <w:pPr>
                    <w:suppressAutoHyphens/>
                    <w:ind w:firstLine="720"/>
                    <w:jc w:val="both"/>
                    <w:textAlignment w:val="baseline"/>
                    <w:rPr>
                      <w:rFonts w:eastAsia="Calibri"/>
                      <w:sz w:val="22"/>
                      <w:szCs w:val="22"/>
                    </w:rPr>
                  </w:pPr>
                  <w:sdt>
                    <w:sdtPr>
                      <w:alias w:val="Numeris"/>
                      <w:tag w:val="nr_74c9bdc06d544c5faeb8f0ed8c13a771"/>
                      <w:lock w:val="sdtLocked"/>
                      <w:richText/>
                    </w:sdtPr>
                    <w:sdtContent>
                      <w:r>
                        <w:rPr>
                          <w:rFonts w:eastAsia="Calibri"/>
                          <w:b/>
                          <w:sz w:val="22"/>
                          <w:szCs w:val="22"/>
                          <w:lang w:eastAsia="lt-LT" w:bidi="en-US"/>
                        </w:rPr>
                        <w:t>30</w:t>
                      </w:r>
                      <w:r>
                        <w:rPr>
                          <w:rFonts w:eastAsia="Calibri"/>
                          <w:b/>
                          <w:sz w:val="22"/>
                          <w:szCs w:val="22"/>
                          <w:vertAlign w:val="superscript"/>
                          <w:lang w:eastAsia="lt-LT" w:bidi="en-US"/>
                        </w:rPr>
                        <w:t>7</w:t>
                      </w:r>
                    </w:sdtContent>
                  </w:sdt>
                  <w:r>
                    <w:rPr>
                      <w:rFonts w:eastAsia="Calibri"/>
                      <w:b/>
                      <w:sz w:val="22"/>
                      <w:szCs w:val="22"/>
                      <w:lang w:eastAsia="lt-LT" w:bidi="en-US"/>
                    </w:rPr>
                    <w:t xml:space="preserve"> </w:t>
                  </w:r>
                  <w:r>
                    <w:rPr>
                      <w:rFonts w:eastAsia="Calibri"/>
                      <w:b/>
                      <w:sz w:val="22"/>
                      <w:szCs w:val="22"/>
                      <w:lang w:eastAsia="lt-LT"/>
                    </w:rPr>
                    <w:t xml:space="preserve">straipsnis. </w:t>
                  </w:r>
                  <w:sdt>
                    <w:sdtPr>
                      <w:alias w:val="Pavadinimas"/>
                      <w:tag w:val="title_74c9bdc06d544c5faeb8f0ed8c13a771"/>
                      <w:lock w:val="sdtLocked"/>
                      <w:richText/>
                    </w:sdtPr>
                    <w:sdtContent>
                      <w:r>
                        <w:rPr>
                          <w:rFonts w:eastAsia="Calibri"/>
                          <w:b/>
                          <w:sz w:val="22"/>
                          <w:szCs w:val="22"/>
                          <w:lang w:eastAsia="lt-LT"/>
                        </w:rPr>
                        <w:t xml:space="preserve">Investicijų derinimas </w:t>
                      </w:r>
                    </w:sdtContent>
                  </w:sdt>
                </w:p>
                <w:sdt>
                  <w:sdtPr>
                    <w:alias w:val="30-7 str. 1 d."/>
                    <w:tag w:val="part_aadaaf431618496e9d1ea0a32dd0d55f"/>
                    <w:lock w:val="sdtLocked"/>
                    <w:richText/>
                  </w:sdtPr>
                  <w:sdtContent>
                    <w:p>
                      <w:pPr>
                        <w:suppressAutoHyphens/>
                        <w:ind w:firstLine="720"/>
                        <w:jc w:val="both"/>
                        <w:textAlignment w:val="baseline"/>
                        <w:rPr>
                          <w:rFonts w:eastAsia="Calibri"/>
                          <w:sz w:val="22"/>
                          <w:szCs w:val="22"/>
                        </w:rPr>
                      </w:pPr>
                      <w:sdt>
                        <w:sdtPr>
                          <w:alias w:val="Numeris"/>
                          <w:tag w:val="nr_aadaaf431618496e9d1ea0a32dd0d55f"/>
                          <w:lock w:val="sdtLocked"/>
                          <w:richText/>
                        </w:sdtPr>
                        <w:sdtContent>
                          <w:r>
                            <w:rPr>
                              <w:rFonts w:eastAsia="Calibri"/>
                              <w:sz w:val="22"/>
                              <w:szCs w:val="22"/>
                              <w:lang w:eastAsia="lt-LT"/>
                            </w:rPr>
                            <w:t>1</w:t>
                          </w:r>
                        </w:sdtContent>
                      </w:sdt>
                      <w:r>
                        <w:rPr>
                          <w:rFonts w:eastAsia="Calibri"/>
                          <w:sz w:val="22"/>
                          <w:szCs w:val="22"/>
                          <w:lang w:eastAsia="lt-LT"/>
                        </w:rPr>
                        <w:t xml:space="preserve">. Bendro atliekų deginimo įrenginio </w:t>
                      </w:r>
                      <w:r>
                        <w:rPr>
                          <w:sz w:val="22"/>
                          <w:szCs w:val="22"/>
                          <w:lang w:eastAsia="lt-LT"/>
                        </w:rPr>
                        <w:t xml:space="preserve">ir (ar) atliekų deginimo įrenginio valdytojai investicijas, susijusias su komunalinių atliekų deginimu, teikia derinti Tarybai jos nustatyta tvarka. Jeigu šios bendro atliekų deginimo įrenginio ir (ar) atliekų deginimo įrenginio valdytojų investicijos nėra suderintos su Taryba, jos negali būti pripažintos pagrįstomis </w:t>
                      </w:r>
                      <w:r>
                        <w:rPr>
                          <w:color w:val="000000"/>
                          <w:sz w:val="22"/>
                          <w:szCs w:val="22"/>
                          <w:lang w:eastAsia="lt-LT"/>
                        </w:rPr>
                        <w:t xml:space="preserve">būtinosiomis sąnaudomis </w:t>
                      </w:r>
                      <w:r>
                        <w:rPr>
                          <w:sz w:val="22"/>
                          <w:szCs w:val="22"/>
                          <w:lang w:eastAsia="lt-LT"/>
                        </w:rPr>
                        <w:t xml:space="preserve">valstybės reguliuojamosioms kainoms nustatyti. </w:t>
                      </w:r>
                    </w:p>
                  </w:sdtContent>
                </w:sdt>
                <w:sdt>
                  <w:sdtPr>
                    <w:alias w:val="30-7 str. 2 d."/>
                    <w:tag w:val="part_15235a797fde4aafa21a75a7385108dd"/>
                    <w:lock w:val="sdtLocked"/>
                    <w:richText/>
                  </w:sdtPr>
                  <w:sdtContent>
                    <w:p>
                      <w:pPr>
                        <w:suppressAutoHyphens/>
                        <w:ind w:firstLine="720"/>
                        <w:jc w:val="both"/>
                        <w:textAlignment w:val="baseline"/>
                      </w:pPr>
                      <w:sdt>
                        <w:sdtPr>
                          <w:alias w:val="Numeris"/>
                          <w:tag w:val="nr_15235a797fde4aafa21a75a7385108dd"/>
                          <w:lock w:val="sdtLocked"/>
                          <w:richText/>
                        </w:sdtPr>
                        <w:sdtContent>
                          <w:r>
                            <w:rPr>
                              <w:rFonts w:eastAsia="Calibri"/>
                              <w:sz w:val="22"/>
                              <w:szCs w:val="22"/>
                              <w:lang w:eastAsia="lt-LT"/>
                            </w:rPr>
                            <w:t>2</w:t>
                          </w:r>
                        </w:sdtContent>
                      </w:sdt>
                      <w:r>
                        <w:rPr>
                          <w:rFonts w:eastAsia="Calibri"/>
                          <w:sz w:val="22"/>
                          <w:szCs w:val="22"/>
                          <w:lang w:eastAsia="lt-LT"/>
                        </w:rPr>
                        <w:t xml:space="preserve">. </w:t>
                      </w:r>
                      <w:r>
                        <w:rPr>
                          <w:sz w:val="22"/>
                          <w:szCs w:val="22"/>
                          <w:lang w:eastAsia="lt-LT"/>
                        </w:rPr>
                        <w:t>Regioniniai atliekų tvarkymo centrai investicijas, susijusias su komunalinių atliekų tvarkymu, numato įmonių veiklos strategijose, tvirtinamose Lietuvos Respublikos akcinių bendrovių įstatyme ar įmonės įstatuose, kai įmonei netaikomas Akcinių bendrovių įstatymas, nustatyta tvarka, ir teikia jas derinti Tarybai jos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8 str."/>
                <w:tag w:val="part_c98bccef75a54c2199cec5aad00f76a6"/>
                <w:lock w:val="sdtLocked"/>
                <w:richText/>
              </w:sdtPr>
              <w:sdtContent>
                <w:p>
                  <w:pPr>
                    <w:widowControl w:val="0"/>
                    <w:ind w:left="2552" w:hanging="1832"/>
                    <w:jc w:val="both"/>
                    <w:rPr>
                      <w:sz w:val="22"/>
                      <w:szCs w:val="22"/>
                    </w:rPr>
                  </w:pPr>
                  <w:sdt>
                    <w:sdtPr>
                      <w:alias w:val="Numeris"/>
                      <w:tag w:val="nr_c98bccef75a54c2199cec5aad00f76a6"/>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8</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 xml:space="preserve">straipsnis. </w:t>
                  </w:r>
                  <w:sdt>
                    <w:sdtPr>
                      <w:alias w:val="Pavadinimas"/>
                      <w:tag w:val="title_c98bccef75a54c2199cec5aad00f76a6"/>
                      <w:lock w:val="sdtLocked"/>
                      <w:richText/>
                    </w:sdtPr>
                    <w:sdtContent>
                      <w:r>
                        <w:rPr>
                          <w:rFonts w:eastAsia="Lucida Sans Unicode"/>
                          <w:b/>
                          <w:color w:val="000000"/>
                          <w:sz w:val="22"/>
                          <w:szCs w:val="22"/>
                          <w:lang w:eastAsia="lt-LT"/>
                        </w:rPr>
                        <w:t>Regioninių atliekų tvarkymo centrų, bendro atliekų deginimo įrenginio ir (ar) atliekų deginimo įrenginio valdytojų reguliuojamosios veiklos patikrinimai</w:t>
                      </w:r>
                    </w:sdtContent>
                  </w:sdt>
                </w:p>
                <w:sdt>
                  <w:sdtPr>
                    <w:alias w:val="30-8 str. 1 d."/>
                    <w:tag w:val="part_20404997de5743cfb5bb07390ad7fc1f"/>
                    <w:lock w:val="sdtLocked"/>
                    <w:richText/>
                  </w:sdtPr>
                  <w:sdtContent>
                    <w:p>
                      <w:pPr>
                        <w:widowControl w:val="0"/>
                        <w:ind w:firstLine="720"/>
                        <w:jc w:val="both"/>
                        <w:rPr>
                          <w:rFonts w:eastAsia="Lucida Sans Unicode"/>
                          <w:color w:val="000000"/>
                          <w:sz w:val="22"/>
                          <w:szCs w:val="22"/>
                          <w:lang w:eastAsia="lt-LT"/>
                        </w:rPr>
                      </w:pPr>
                      <w:sdt>
                        <w:sdtPr>
                          <w:alias w:val="Numeris"/>
                          <w:tag w:val="nr_20404997de5743cfb5bb07390ad7fc1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Taryba, vadovaudamasi šio Įstatymo ir Lietuvos Respublikos viešojo administravimo įstatymo nuostatomis, prižiūrėdama, kaip regioniniai atliekų tvarkymo centrai, bendro atliekų deginimo įrenginio ir (ar) atliekų deginimo įrenginio valdytojai vykdo reguliuojamąją veiklą, turi teisę atlikti regioninių atliekų tvarkymo centrų, bendro atliekų deginimo įrenginio ir (ar) atliekų deginimo įrenginio valdytojų veiklos patikrinimus. Atlikdama patikrinimus, Taryba turi teisę:</w:t>
                      </w:r>
                    </w:p>
                    <w:sdt>
                      <w:sdtPr>
                        <w:alias w:val="30-8 str. 1 d. 1 p."/>
                        <w:tag w:val="part_d593ca502bdf4c0b9bbf76b845bc1da0"/>
                        <w:lock w:val="sdtLocked"/>
                        <w:richText/>
                      </w:sdtPr>
                      <w:sdtContent>
                        <w:p>
                          <w:pPr>
                            <w:widowControl w:val="0"/>
                            <w:ind w:firstLine="720"/>
                            <w:jc w:val="both"/>
                            <w:rPr>
                              <w:rFonts w:eastAsia="Lucida Sans Unicode"/>
                              <w:color w:val="000000"/>
                              <w:sz w:val="22"/>
                              <w:szCs w:val="22"/>
                              <w:lang w:eastAsia="lt-LT"/>
                            </w:rPr>
                          </w:pPr>
                          <w:sdt>
                            <w:sdtPr>
                              <w:alias w:val="Numeris"/>
                              <w:tag w:val="nr_d593ca502bdf4c0b9bbf76b845bc1da0"/>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pagal šio ir kitų įstatymų nustatytas sąlygas ir procedūras gauti visą patikrinimui atlikti būtiną ir reikalingą informaciją, duomenis, dokumentus (neatsižvelgiant į tai, kokioje laikmenoje jie saugomi), jų kopijas ir išrašus;</w:t>
                          </w:r>
                        </w:p>
                      </w:sdtContent>
                    </w:sdt>
                    <w:sdt>
                      <w:sdtPr>
                        <w:alias w:val="30-8 str. 1 d. 2 p."/>
                        <w:tag w:val="part_09dd34a2659448608d74bf7ded194b09"/>
                        <w:lock w:val="sdtLocked"/>
                        <w:richText/>
                      </w:sdtPr>
                      <w:sdtContent>
                        <w:p>
                          <w:pPr>
                            <w:widowControl w:val="0"/>
                            <w:ind w:firstLine="720"/>
                            <w:jc w:val="both"/>
                            <w:rPr>
                              <w:rFonts w:eastAsia="Lucida Sans Unicode"/>
                              <w:color w:val="000000"/>
                              <w:sz w:val="22"/>
                              <w:szCs w:val="22"/>
                              <w:lang w:eastAsia="lt-LT"/>
                            </w:rPr>
                          </w:pPr>
                          <w:sdt>
                            <w:sdtPr>
                              <w:alias w:val="Numeris"/>
                              <w:tag w:val="nr_09dd34a2659448608d74bf7ded194b0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gauti žodinius ir rašytinius paaiškinimus iš asmenų, susijusių su tikrinamo regioninio atliekų tvarkymo centro ar bendro atliekų deginimo įrenginio ir (ar) atliekų deginimo įrenginio valdytojo veikla, reikalauti, kad jie atvyktų į Tarybos patalpas pateikti paaiškinimų;</w:t>
                          </w:r>
                        </w:p>
                      </w:sdtContent>
                    </w:sdt>
                    <w:sdt>
                      <w:sdtPr>
                        <w:alias w:val="30-8 str. 1 d. 3 p."/>
                        <w:tag w:val="part_51af79878db144a28e0a093180449d7e"/>
                        <w:lock w:val="sdtLocked"/>
                        <w:richText/>
                      </w:sdtPr>
                      <w:sdtContent>
                        <w:p>
                          <w:pPr>
                            <w:widowControl w:val="0"/>
                            <w:ind w:firstLine="720"/>
                            <w:jc w:val="both"/>
                            <w:rPr>
                              <w:rFonts w:eastAsia="Lucida Sans Unicode"/>
                              <w:color w:val="000000"/>
                              <w:sz w:val="22"/>
                              <w:szCs w:val="22"/>
                              <w:lang w:eastAsia="lt-LT"/>
                            </w:rPr>
                          </w:pPr>
                          <w:sdt>
                            <w:sdtPr>
                              <w:alias w:val="Numeris"/>
                              <w:tag w:val="nr_51af79878db144a28e0a093180449d7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gauti patikrinimui atlikti būtiną informaciją ir dokumentus, jų kopijas apie juridinių asmenų turtą ir pajamas, ūkines, finansines ir kitas operacijas iš valstybės ir savivaldybės institucijų, taip pat iš Lietuvos banko, komercinių bankų ir kitų kredito bei finansinių įstaigų, auditorių, kitų juridinių asmenų, nepaisant to, ar informacija laikoma konfidencialia, ar tokia nelaikoma, gauti informaciją iš valstybės ar kitų juridinių asmenų valdomų ar tvarkomų registrų ar duomenų bazių;</w:t>
                          </w:r>
                        </w:p>
                      </w:sdtContent>
                    </w:sdt>
                    <w:sdt>
                      <w:sdtPr>
                        <w:alias w:val="30-8 str. 1 d. 4 p."/>
                        <w:tag w:val="part_d360dc9f314145da8c5799ccde5dd470"/>
                        <w:lock w:val="sdtLocked"/>
                        <w:richText/>
                      </w:sdtPr>
                      <w:sdtContent>
                        <w:p>
                          <w:pPr>
                            <w:widowControl w:val="0"/>
                            <w:ind w:firstLine="720"/>
                            <w:jc w:val="both"/>
                            <w:rPr>
                              <w:rFonts w:eastAsia="Lucida Sans Unicode"/>
                              <w:color w:val="000000"/>
                              <w:sz w:val="22"/>
                              <w:szCs w:val="22"/>
                              <w:lang w:eastAsia="lt-LT"/>
                            </w:rPr>
                          </w:pPr>
                          <w:sdt>
                            <w:sdtPr>
                              <w:alias w:val="Numeris"/>
                              <w:tag w:val="nr_d360dc9f314145da8c5799ccde5dd47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pagal patikrinimo medžiagą iš ekspertizės įstaigų gauti išvadas;</w:t>
                          </w:r>
                        </w:p>
                      </w:sdtContent>
                    </w:sdt>
                    <w:sdt>
                      <w:sdtPr>
                        <w:alias w:val="30-8 str. 1 d. 5 p."/>
                        <w:tag w:val="part_e84b22a81c3e4211b7d0723ea8ecb8a8"/>
                        <w:lock w:val="sdtLocked"/>
                        <w:richText/>
                      </w:sdtPr>
                      <w:sdtContent>
                        <w:p>
                          <w:pPr>
                            <w:widowControl w:val="0"/>
                            <w:ind w:firstLine="720"/>
                            <w:jc w:val="both"/>
                            <w:rPr>
                              <w:rFonts w:eastAsia="Lucida Sans Unicode"/>
                              <w:color w:val="000000"/>
                              <w:sz w:val="22"/>
                              <w:szCs w:val="22"/>
                              <w:lang w:eastAsia="lt-LT"/>
                            </w:rPr>
                          </w:pPr>
                          <w:sdt>
                            <w:sdtPr>
                              <w:alias w:val="Numeris"/>
                              <w:tag w:val="nr_e84b22a81c3e4211b7d0723ea8ecb8a8"/>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patikrinimui pasitelkti specialistus ir ekspertus;</w:t>
                          </w:r>
                        </w:p>
                      </w:sdtContent>
                    </w:sdt>
                    <w:sdt>
                      <w:sdtPr>
                        <w:alias w:val="30-8 str. 1 d. 6 p."/>
                        <w:tag w:val="part_55367f766a4e40e69b80867725471d76"/>
                        <w:lock w:val="sdtLocked"/>
                        <w:richText/>
                      </w:sdtPr>
                      <w:sdtContent>
                        <w:p>
                          <w:pPr>
                            <w:widowControl w:val="0"/>
                            <w:ind w:firstLine="720"/>
                            <w:jc w:val="both"/>
                            <w:rPr>
                              <w:rFonts w:eastAsia="Lucida Sans Unicode"/>
                              <w:color w:val="000000"/>
                              <w:sz w:val="22"/>
                              <w:szCs w:val="22"/>
                              <w:lang w:eastAsia="lt-LT"/>
                            </w:rPr>
                          </w:pPr>
                          <w:sdt>
                            <w:sdtPr>
                              <w:alias w:val="Numeris"/>
                              <w:tag w:val="nr_55367f766a4e40e69b80867725471d7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sudaryti sutartis su audito įmonėmis, auditoriais, kitais juridiniais ar fiziniais asmenimis, kurių paslaugomis Taryba naudosis atlikdama patikrinimą;</w:t>
                          </w:r>
                        </w:p>
                      </w:sdtContent>
                    </w:sdt>
                    <w:sdt>
                      <w:sdtPr>
                        <w:alias w:val="30-8 str. 1 d. 7 p."/>
                        <w:tag w:val="part_e08e79d5b4314f1b8cd9d89705978072"/>
                        <w:lock w:val="sdtLocked"/>
                        <w:richText/>
                      </w:sdtPr>
                      <w:sdtContent>
                        <w:p>
                          <w:pPr>
                            <w:widowControl w:val="0"/>
                            <w:ind w:firstLine="720"/>
                            <w:jc w:val="both"/>
                            <w:rPr>
                              <w:rFonts w:eastAsia="Lucida Sans Unicode"/>
                              <w:color w:val="000000"/>
                              <w:sz w:val="22"/>
                              <w:szCs w:val="22"/>
                              <w:lang w:eastAsia="lt-LT"/>
                            </w:rPr>
                          </w:pPr>
                          <w:sdt>
                            <w:sdtPr>
                              <w:alias w:val="Numeris"/>
                              <w:tag w:val="nr_e08e79d5b4314f1b8cd9d89705978072"/>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atlikdama patikrinimą, naudoti visą Tarybos turimą informaciją, įskaitant ir informaciją, gautą kitų patikrinimų metu;</w:t>
                          </w:r>
                        </w:p>
                      </w:sdtContent>
                    </w:sdt>
                    <w:sdt>
                      <w:sdtPr>
                        <w:alias w:val="30-8 str. 1 d. 8 p."/>
                        <w:tag w:val="part_03b9884c6d8349459db6669d789312c3"/>
                        <w:lock w:val="sdtLocked"/>
                        <w:richText/>
                      </w:sdtPr>
                      <w:sdtContent>
                        <w:p>
                          <w:pPr>
                            <w:widowControl w:val="0"/>
                            <w:ind w:firstLine="720"/>
                            <w:jc w:val="both"/>
                            <w:rPr>
                              <w:rFonts w:eastAsia="Lucida Sans Unicode"/>
                              <w:color w:val="000000"/>
                              <w:sz w:val="22"/>
                              <w:szCs w:val="22"/>
                              <w:lang w:eastAsia="lt-LT"/>
                            </w:rPr>
                          </w:pPr>
                          <w:sdt>
                            <w:sdtPr>
                              <w:alias w:val="Numeris"/>
                              <w:tag w:val="nr_03b9884c6d8349459db6669d789312c3"/>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už pažeidimus vykdant reguliuojamąją veiklą skirti baudas;</w:t>
                          </w:r>
                        </w:p>
                      </w:sdtContent>
                    </w:sdt>
                    <w:sdt>
                      <w:sdtPr>
                        <w:alias w:val="30-8 str. 1 d. 9 p."/>
                        <w:tag w:val="part_e3d063cacec749f785649bf8e1e9a029"/>
                        <w:lock w:val="sdtLocked"/>
                        <w:richText/>
                      </w:sdtPr>
                      <w:sdtContent>
                        <w:p>
                          <w:pPr>
                            <w:widowControl w:val="0"/>
                            <w:ind w:firstLine="720"/>
                            <w:jc w:val="both"/>
                            <w:rPr>
                              <w:rFonts w:eastAsia="Lucida Sans Unicode"/>
                              <w:color w:val="000000"/>
                              <w:sz w:val="22"/>
                              <w:szCs w:val="22"/>
                              <w:lang w:eastAsia="lt-LT"/>
                            </w:rPr>
                          </w:pPr>
                          <w:sdt>
                            <w:sdtPr>
                              <w:alias w:val="Numeris"/>
                              <w:tag w:val="nr_e3d063cacec749f785649bf8e1e9a029"/>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naudotis kitomis įstatymų suteiktomis teisėmis.</w:t>
                          </w:r>
                        </w:p>
                      </w:sdtContent>
                    </w:sdt>
                  </w:sdtContent>
                </w:sdt>
                <w:sdt>
                  <w:sdtPr>
                    <w:alias w:val="30-8 str. 2 d."/>
                    <w:tag w:val="part_f03db83336ac4f5682ed59cd36501c60"/>
                    <w:lock w:val="sdtLocked"/>
                    <w:richText/>
                  </w:sdtPr>
                  <w:sdtContent>
                    <w:p>
                      <w:pPr>
                        <w:widowControl w:val="0"/>
                        <w:ind w:firstLine="720"/>
                        <w:jc w:val="both"/>
                        <w:rPr>
                          <w:rFonts w:eastAsia="Lucida Sans Unicode"/>
                          <w:color w:val="000000"/>
                          <w:sz w:val="22"/>
                          <w:szCs w:val="22"/>
                          <w:lang w:eastAsia="lt-LT"/>
                        </w:rPr>
                      </w:pPr>
                      <w:sdt>
                        <w:sdtPr>
                          <w:alias w:val="Numeris"/>
                          <w:tag w:val="nr_f03db83336ac4f5682ed59cd36501c60"/>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Tarybos įgalioti Tarybos administracijos valstybės tarnautojai ir darbuotojai, dirbantys pagal darbo sutartis, užtikrindami jiems pavestų uždavinių ir funkcijų vykdymą atliekant patikrinimus, turi šias teises, kurias įgyvendina Tarybos vardu:</w:t>
                      </w:r>
                    </w:p>
                    <w:sdt>
                      <w:sdtPr>
                        <w:alias w:val="30-8 str. 2 d. 1 p."/>
                        <w:tag w:val="part_c2f9af6117954f85b502a8e2826f85e3"/>
                        <w:lock w:val="sdtLocked"/>
                        <w:richText/>
                      </w:sdtPr>
                      <w:sdtContent>
                        <w:p>
                          <w:pPr>
                            <w:widowControl w:val="0"/>
                            <w:ind w:firstLine="720"/>
                            <w:jc w:val="both"/>
                            <w:rPr>
                              <w:sz w:val="22"/>
                              <w:szCs w:val="22"/>
                            </w:rPr>
                          </w:pPr>
                          <w:sdt>
                            <w:sdtPr>
                              <w:alias w:val="Numeris"/>
                              <w:tag w:val="nr_c2f9af6117954f85b502a8e2826f85e3"/>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nekliudomai įeiti į regioninių atliekų tvarkymo centrų, bendro atliekų deginimo įrenginio ir (ar) atliekų deginimo įrenginio valdytojų naudojamas patalpas ar teritoriją ir atlikti patikrinimo veiksmus juridinių asmenų darbo metu, o ne darbo laiku – jeigu yra pagrįstų įtarimų, kad pažeidžiami įstatymai, dalyvaujant juridinio asmens atstovui, patalpų, teritorijos savininkui ar jų įgaliotajam atstovui. </w:t>
                          </w:r>
                          <w:r>
                            <w:rPr>
                              <w:rFonts w:eastAsia="Lucida Sans Unicode"/>
                              <w:color w:val="000000"/>
                              <w:sz w:val="22"/>
                              <w:szCs w:val="22"/>
                              <w:shd w:val="clear" w:color="auto" w:fill="FFFFFF"/>
                              <w:lang w:eastAsia="lt-LT"/>
                            </w:rPr>
                            <w:t>Į kitų juridinių asmenų naudojamas patalpas ar teritoriją Tarybos įgalioti Tarybos administracijos valstybės tarnautojai ir darbuotojai, dirbantys pagal darbo sutartis, gali patekti tik pateikę teismo išduotą leidimą arba gavę juridinio asmens sutikimą</w:t>
                          </w:r>
                          <w:r>
                            <w:rPr>
                              <w:rFonts w:eastAsia="Lucida Sans Unicode"/>
                              <w:color w:val="000000"/>
                              <w:sz w:val="22"/>
                              <w:szCs w:val="22"/>
                              <w:lang w:eastAsia="lt-LT"/>
                            </w:rPr>
                            <w:t>;</w:t>
                          </w:r>
                        </w:p>
                      </w:sdtContent>
                    </w:sdt>
                    <w:sdt>
                      <w:sdtPr>
                        <w:alias w:val="30-8 str. 2 d. 2 p."/>
                        <w:tag w:val="part_b032253a16964b5f9631e1677dc957c9"/>
                        <w:lock w:val="sdtLocked"/>
                        <w:richText/>
                      </w:sdtPr>
                      <w:sdtContent>
                        <w:p>
                          <w:pPr>
                            <w:widowControl w:val="0"/>
                            <w:ind w:firstLine="720"/>
                            <w:jc w:val="both"/>
                            <w:rPr>
                              <w:rFonts w:eastAsia="Lucida Sans Unicode"/>
                              <w:color w:val="000000"/>
                              <w:sz w:val="22"/>
                              <w:szCs w:val="22"/>
                              <w:lang w:eastAsia="lt-LT"/>
                            </w:rPr>
                          </w:pPr>
                          <w:sdt>
                            <w:sdtPr>
                              <w:alias w:val="Numeris"/>
                              <w:tag w:val="nr_b032253a16964b5f9631e1677dc957c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užfiksuoti faktines aplinkybes;</w:t>
                          </w:r>
                        </w:p>
                      </w:sdtContent>
                    </w:sdt>
                    <w:sdt>
                      <w:sdtPr>
                        <w:alias w:val="30-8 str. 2 d. 3 p."/>
                        <w:tag w:val="part_3e84db636f584428b02e834b4264f8ec"/>
                        <w:lock w:val="sdtLocked"/>
                        <w:richText/>
                      </w:sdtPr>
                      <w:sdtContent>
                        <w:p>
                          <w:pPr>
                            <w:widowControl w:val="0"/>
                            <w:ind w:firstLine="720"/>
                            <w:jc w:val="both"/>
                            <w:rPr>
                              <w:rFonts w:eastAsia="Lucida Sans Unicode"/>
                              <w:color w:val="000000"/>
                              <w:sz w:val="22"/>
                              <w:szCs w:val="22"/>
                              <w:lang w:eastAsia="lt-LT"/>
                            </w:rPr>
                          </w:pPr>
                          <w:sdt>
                            <w:sdtPr>
                              <w:alias w:val="Numeris"/>
                              <w:tag w:val="nr_3e84db636f584428b02e834b4264f8e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patikrinimo metu naudoti technines priemones;</w:t>
                          </w:r>
                        </w:p>
                      </w:sdtContent>
                    </w:sdt>
                    <w:sdt>
                      <w:sdtPr>
                        <w:alias w:val="30-8 str. 2 d. 4 p."/>
                        <w:tag w:val="part_227724df1fdf419598ccefadb1188eaf"/>
                        <w:lock w:val="sdtLocked"/>
                        <w:richText/>
                      </w:sdtPr>
                      <w:sdtContent>
                        <w:p>
                          <w:pPr>
                            <w:widowControl w:val="0"/>
                            <w:ind w:firstLine="720"/>
                            <w:jc w:val="both"/>
                            <w:rPr>
                              <w:rFonts w:eastAsia="Lucida Sans Unicode"/>
                              <w:color w:val="000000"/>
                              <w:sz w:val="22"/>
                              <w:szCs w:val="22"/>
                              <w:lang w:eastAsia="lt-LT"/>
                            </w:rPr>
                          </w:pPr>
                          <w:sdt>
                            <w:sdtPr>
                              <w:alias w:val="Numeris"/>
                              <w:tag w:val="nr_227724df1fdf419598ccefadb1188eaf"/>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pasitelkti šio straipsnio 1 dalies 5 ir 6 punktuose nurodytus asmenis patikrinimo veiksmams atlikti;</w:t>
                          </w:r>
                        </w:p>
                      </w:sdtContent>
                    </w:sdt>
                    <w:sdt>
                      <w:sdtPr>
                        <w:alias w:val="30-8 str. 2 d. 5 p."/>
                        <w:tag w:val="part_f7f51463c62342dca985f25a1845dd7c"/>
                        <w:lock w:val="sdtLocked"/>
                        <w:richText/>
                      </w:sdtPr>
                      <w:sdtContent>
                        <w:p>
                          <w:pPr>
                            <w:widowControl w:val="0"/>
                            <w:ind w:firstLine="720"/>
                            <w:jc w:val="both"/>
                            <w:rPr>
                              <w:rFonts w:eastAsia="Lucida Sans Unicode"/>
                              <w:color w:val="000000"/>
                              <w:sz w:val="22"/>
                              <w:szCs w:val="22"/>
                              <w:lang w:eastAsia="lt-LT"/>
                            </w:rPr>
                          </w:pPr>
                          <w:sdt>
                            <w:sdtPr>
                              <w:alias w:val="Numeris"/>
                              <w:tag w:val="nr_f7f51463c62342dca985f25a1845dd7c"/>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tikrinti asmenų tapatybę patvirtinančius dokumentus;</w:t>
                          </w:r>
                        </w:p>
                      </w:sdtContent>
                    </w:sdt>
                    <w:sdt>
                      <w:sdtPr>
                        <w:alias w:val="30-8 str. 2 d. 6 p."/>
                        <w:tag w:val="part_3c7b3d57230f418abed8f766ef3bf1e6"/>
                        <w:lock w:val="sdtLocked"/>
                        <w:richText/>
                      </w:sdtPr>
                      <w:sdtContent>
                        <w:p>
                          <w:pPr>
                            <w:widowControl w:val="0"/>
                            <w:ind w:firstLine="720"/>
                            <w:jc w:val="both"/>
                            <w:rPr>
                              <w:sz w:val="22"/>
                              <w:szCs w:val="22"/>
                            </w:rPr>
                          </w:pPr>
                          <w:sdt>
                            <w:sdtPr>
                              <w:alias w:val="Numeris"/>
                              <w:tag w:val="nr_3c7b3d57230f418abed8f766ef3bf1e6"/>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w:t>
                          </w:r>
                          <w:r>
                            <w:rPr>
                              <w:rFonts w:eastAsia="Lucida Sans Unicode"/>
                              <w:color w:val="000000"/>
                              <w:sz w:val="22"/>
                              <w:szCs w:val="22"/>
                              <w:shd w:val="clear" w:color="auto" w:fill="FFFFFF"/>
                              <w:lang w:eastAsia="lt-LT"/>
                            </w:rPr>
                            <w:t xml:space="preserve"> savo funkcijoms atlikti teisės aktų nustatyta tvarka pasitelkti teisėsaugos institucijas</w:t>
                          </w:r>
                          <w:r>
                            <w:rPr>
                              <w:rFonts w:eastAsia="Lucida Sans Unicode"/>
                              <w:color w:val="000000"/>
                              <w:sz w:val="22"/>
                              <w:szCs w:val="22"/>
                              <w:lang w:eastAsia="lt-LT"/>
                            </w:rPr>
                            <w:t>.</w:t>
                          </w:r>
                        </w:p>
                      </w:sdtContent>
                    </w:sdt>
                  </w:sdtContent>
                </w:sdt>
                <w:sdt>
                  <w:sdtPr>
                    <w:alias w:val="30-8 str. 3 d."/>
                    <w:tag w:val="part_55c0aaf711314df7bacf74907c7edbd1"/>
                    <w:lock w:val="sdtLocked"/>
                    <w:richText/>
                  </w:sdtPr>
                  <w:sdtContent>
                    <w:p>
                      <w:pPr>
                        <w:widowControl w:val="0"/>
                        <w:ind w:firstLine="720"/>
                        <w:jc w:val="both"/>
                        <w:rPr>
                          <w:sz w:val="22"/>
                          <w:szCs w:val="22"/>
                        </w:rPr>
                      </w:pPr>
                      <w:sdt>
                        <w:sdtPr>
                          <w:alias w:val="Numeris"/>
                          <w:tag w:val="nr_55c0aaf711314df7bacf74907c7edbd1"/>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w:t>
                      </w:r>
                      <w:r>
                        <w:rPr>
                          <w:rFonts w:eastAsia="Lucida Sans Unicode"/>
                          <w:color w:val="000000"/>
                          <w:sz w:val="22"/>
                          <w:szCs w:val="22"/>
                          <w:shd w:val="clear" w:color="auto" w:fill="FFFFFF"/>
                          <w:lang w:eastAsia="lt-LT"/>
                        </w:rPr>
                        <w:t>Asmenys, nurodyti šio straipsnio 1 dalies 5 ir 6 punktuose, turi teises, nustatytas šio straipsnio 1 dalies 1, 2 ir 7 punktuose ir 2 dalies 1 punkte.</w:t>
                      </w:r>
                    </w:p>
                  </w:sdtContent>
                </w:sdt>
                <w:sdt>
                  <w:sdtPr>
                    <w:alias w:val="30-8 str. 4 d."/>
                    <w:tag w:val="part_04a37ed461ad47d2aa2e72683d965f2a"/>
                    <w:lock w:val="sdtLocked"/>
                    <w:richText/>
                  </w:sdtPr>
                  <w:sdtContent>
                    <w:p>
                      <w:pPr>
                        <w:widowControl w:val="0"/>
                        <w:ind w:firstLine="720"/>
                        <w:jc w:val="both"/>
                        <w:rPr>
                          <w:sz w:val="22"/>
                          <w:szCs w:val="22"/>
                        </w:rPr>
                      </w:pPr>
                      <w:sdt>
                        <w:sdtPr>
                          <w:alias w:val="Numeris"/>
                          <w:tag w:val="nr_04a37ed461ad47d2aa2e72683d965f2a"/>
                          <w:lock w:val="sdtLocked"/>
                          <w:richText/>
                        </w:sdtPr>
                        <w:sdtContent>
                          <w:r>
                            <w:rPr>
                              <w:rFonts w:eastAsia="Lucida Sans Unicode"/>
                              <w:color w:val="000000"/>
                              <w:sz w:val="22"/>
                              <w:szCs w:val="22"/>
                              <w:shd w:val="clear" w:color="auto" w:fill="FFFFFF"/>
                              <w:lang w:eastAsia="lt-LT"/>
                            </w:rPr>
                            <w:t>4</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prieš atlikdami šiame straipsnyje nurodytus veiksmus, turi pateikti Tarybos išduotą dokumentą, patvirtinantį jų įgaliojimus, patikrinimo tikslus ir terminus.</w:t>
                      </w:r>
                    </w:p>
                  </w:sdtContent>
                </w:sdt>
                <w:sdt>
                  <w:sdtPr>
                    <w:alias w:val="30-8 str. 5 d."/>
                    <w:tag w:val="part_2bb9ec35809e424abc1c2bb3757de5c6"/>
                    <w:lock w:val="sdtLocked"/>
                    <w:richText/>
                  </w:sdtPr>
                  <w:sdtContent>
                    <w:p>
                      <w:pPr>
                        <w:widowControl w:val="0"/>
                        <w:ind w:firstLine="720"/>
                        <w:jc w:val="both"/>
                        <w:rPr>
                          <w:rFonts w:eastAsia="Lucida Sans Unicode"/>
                          <w:color w:val="000000"/>
                          <w:sz w:val="22"/>
                          <w:szCs w:val="22"/>
                          <w:lang w:eastAsia="lt-LT"/>
                        </w:rPr>
                      </w:pPr>
                      <w:sdt>
                        <w:sdtPr>
                          <w:alias w:val="Numeris"/>
                          <w:tag w:val="nr_2bb9ec35809e424abc1c2bb3757de5c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Tikrinamas regioninis atliekų tvarkymo centras ir (ar) bendro atliekų deginimo įrenginio ir (ar) atliekų deginimo įrenginio valdytojas privalo:</w:t>
                      </w:r>
                    </w:p>
                    <w:sdt>
                      <w:sdtPr>
                        <w:alias w:val="30-8 str. 5 d. 1 p."/>
                        <w:tag w:val="part_94da0c8a292f4ebb9652ee057601cfbb"/>
                        <w:lock w:val="sdtLocked"/>
                        <w:richText/>
                      </w:sdtPr>
                      <w:sdtContent>
                        <w:p>
                          <w:pPr>
                            <w:widowControl w:val="0"/>
                            <w:ind w:firstLine="720"/>
                            <w:jc w:val="both"/>
                            <w:rPr>
                              <w:sz w:val="22"/>
                              <w:szCs w:val="22"/>
                            </w:rPr>
                          </w:pPr>
                          <w:sdt>
                            <w:sdtPr>
                              <w:alias w:val="Numeris"/>
                              <w:tag w:val="nr_94da0c8a292f4ebb9652ee057601cfbb"/>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paskirti įgaliotus atsakingus asmenis, kurie dalyvautų atliekant patikrinimą ir bendradarbiautų su Taryba;</w:t>
                          </w:r>
                        </w:p>
                      </w:sdtContent>
                    </w:sdt>
                    <w:sdt>
                      <w:sdtPr>
                        <w:alias w:val="30-8 str. 5 d. 2 p."/>
                        <w:tag w:val="part_59eab0beb7e94343a01286877f0513ee"/>
                        <w:lock w:val="sdtLocked"/>
                        <w:richText/>
                      </w:sdtPr>
                      <w:sdtContent>
                        <w:p>
                          <w:pPr>
                            <w:widowControl w:val="0"/>
                            <w:ind w:firstLine="720"/>
                            <w:jc w:val="both"/>
                            <w:rPr>
                              <w:sz w:val="22"/>
                              <w:szCs w:val="22"/>
                            </w:rPr>
                          </w:pPr>
                          <w:sdt>
                            <w:sdtPr>
                              <w:alias w:val="Numeris"/>
                              <w:tag w:val="nr_59eab0beb7e94343a01286877f0513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pateikti Tarybai visą patikrinimui atlikti būtiną ir reikalingą informaciją, duomenis ir dokumentus (neatsižvelgiant į tai, kokioje laikmenoje jie saugomi), jų kopijas ir išrašus;</w:t>
                          </w:r>
                        </w:p>
                      </w:sdtContent>
                    </w:sdt>
                    <w:sdt>
                      <w:sdtPr>
                        <w:alias w:val="30-8 str. 5 d. 3 p."/>
                        <w:tag w:val="part_f6b24e6ed99843b8b35c7c8cad0fb045"/>
                        <w:lock w:val="sdtLocked"/>
                        <w:richText/>
                      </w:sdtPr>
                      <w:sdtContent>
                        <w:p>
                          <w:pPr>
                            <w:widowControl w:val="0"/>
                            <w:ind w:firstLine="720"/>
                            <w:jc w:val="both"/>
                            <w:rPr>
                              <w:sz w:val="22"/>
                              <w:szCs w:val="22"/>
                            </w:rPr>
                          </w:pPr>
                          <w:sdt>
                            <w:sdtPr>
                              <w:alias w:val="Numeris"/>
                              <w:tag w:val="nr_f6b24e6ed99843b8b35c7c8cad0fb045"/>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teikti žodinius ir rašytinius paaiškinimus, Tarybai pareikalavus, paaiškinimus duoti Tarybos patalpose;</w:t>
                          </w:r>
                        </w:p>
                      </w:sdtContent>
                    </w:sdt>
                    <w:sdt>
                      <w:sdtPr>
                        <w:alias w:val="30-8 str. 5 d. 4 p."/>
                        <w:tag w:val="part_6b34e32117314804baf29ea2453aa4cd"/>
                        <w:lock w:val="sdtLocked"/>
                        <w:richText/>
                      </w:sdtPr>
                      <w:sdtContent>
                        <w:p>
                          <w:pPr>
                            <w:widowControl w:val="0"/>
                            <w:ind w:firstLine="720"/>
                            <w:jc w:val="both"/>
                            <w:rPr>
                              <w:sz w:val="22"/>
                              <w:szCs w:val="22"/>
                            </w:rPr>
                          </w:pPr>
                          <w:sdt>
                            <w:sdtPr>
                              <w:alias w:val="Numeris"/>
                              <w:tag w:val="nr_6b34e32117314804baf29ea2453aa4cd"/>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sudaryti reikiamas sąlygas patikrinimui atlikti, kai patikrinimas atliekamas regioninio atliekų tvarkymo centro ir (ar) bendro atliekų deginimo įrenginio ir (ar) atliekų deginimo įrenginio valdytojo patalpose ar teritorijoje;</w:t>
                          </w:r>
                        </w:p>
                      </w:sdtContent>
                    </w:sdt>
                    <w:sdt>
                      <w:sdtPr>
                        <w:alias w:val="30-8 str. 5 d. 5 p."/>
                        <w:tag w:val="part_12fae390eaa14bc6b2acd97bf08b8fc2"/>
                        <w:lock w:val="sdtLocked"/>
                        <w:richText/>
                      </w:sdtPr>
                      <w:sdtContent>
                        <w:p>
                          <w:pPr>
                            <w:widowControl w:val="0"/>
                            <w:ind w:firstLine="720"/>
                            <w:jc w:val="both"/>
                            <w:rPr>
                              <w:sz w:val="22"/>
                              <w:szCs w:val="22"/>
                            </w:rPr>
                          </w:pPr>
                          <w:sdt>
                            <w:sdtPr>
                              <w:alias w:val="Numeris"/>
                              <w:tag w:val="nr_12fae390eaa14bc6b2acd97bf08b8fc2"/>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vykdyti kitus Tarybos ir jos įgaliotų Tarybos administracijos valstybės tarnautojų ir darbuotojų, dirbančių pagal darbo sutartis, teisėtus reikalavimus.</w:t>
                          </w:r>
                        </w:p>
                      </w:sdtContent>
                    </w:sdt>
                  </w:sdtContent>
                </w:sdt>
                <w:sdt>
                  <w:sdtPr>
                    <w:alias w:val="30-8 str. 6 d."/>
                    <w:tag w:val="part_4e57917bdebd440cac5a0183641e8c98"/>
                    <w:lock w:val="sdtLocked"/>
                    <w:richText/>
                  </w:sdtPr>
                  <w:sdtContent>
                    <w:p>
                      <w:pPr>
                        <w:widowControl w:val="0"/>
                        <w:tabs>
                          <w:tab w:val="left" w:pos="851"/>
                          <w:tab w:val="left" w:pos="993"/>
                        </w:tabs>
                        <w:ind w:firstLine="720"/>
                        <w:jc w:val="both"/>
                        <w:rPr>
                          <w:sz w:val="22"/>
                          <w:szCs w:val="22"/>
                        </w:rPr>
                      </w:pPr>
                      <w:sdt>
                        <w:sdtPr>
                          <w:alias w:val="Numeris"/>
                          <w:tag w:val="nr_4e57917bdebd440cac5a0183641e8c98"/>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Tikrinamas regioninis atliekų tvarkymo centras ir (ar) bendro atliekų deginimo įrenginio ir (ar) atliekų deginimo įrenginio valdytojas turi teisę:</w:t>
                      </w:r>
                    </w:p>
                    <w:sdt>
                      <w:sdtPr>
                        <w:alias w:val="30-8 str. 6 d. 1 p."/>
                        <w:tag w:val="part_ab438a56685b4918943ae34f172dc5b7"/>
                        <w:lock w:val="sdtLocked"/>
                        <w:richText/>
                      </w:sdtPr>
                      <w:sdtContent>
                        <w:p>
                          <w:pPr>
                            <w:widowControl w:val="0"/>
                            <w:ind w:firstLine="720"/>
                            <w:jc w:val="both"/>
                            <w:rPr>
                              <w:sz w:val="22"/>
                              <w:szCs w:val="22"/>
                            </w:rPr>
                          </w:pPr>
                          <w:sdt>
                            <w:sdtPr>
                              <w:alias w:val="Numeris"/>
                              <w:tag w:val="nr_ab438a56685b4918943ae34f172dc5b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informuoti Tarybą apie neteisėtus Tarybos įgaliotų Tarybos administracijos valstybės tarnautojų ir darbuotojų, dirbančių pagal darbo sutartis, veiksmus;</w:t>
                          </w:r>
                        </w:p>
                      </w:sdtContent>
                    </w:sdt>
                    <w:sdt>
                      <w:sdtPr>
                        <w:alias w:val="30-8 str. 6 d. 2 p."/>
                        <w:tag w:val="part_177dd7ec98194b018165c6b02f1dada2"/>
                        <w:lock w:val="sdtLocked"/>
                        <w:richText/>
                      </w:sdtPr>
                      <w:sdtContent>
                        <w:p>
                          <w:pPr>
                            <w:widowControl w:val="0"/>
                            <w:ind w:firstLine="720"/>
                            <w:jc w:val="both"/>
                            <w:rPr>
                              <w:sz w:val="22"/>
                              <w:szCs w:val="22"/>
                            </w:rPr>
                          </w:pPr>
                          <w:sdt>
                            <w:sdtPr>
                              <w:alias w:val="Numeris"/>
                              <w:tag w:val="nr_177dd7ec98194b018165c6b02f1dada2"/>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apskųsti neteisėtus Tarybos įgaliotų Tarybos administracijos valstybės tarnautojų ir darbuotojų, dirbančių pagal darbo sutartis, veiksmus;</w:t>
                          </w:r>
                        </w:p>
                      </w:sdtContent>
                    </w:sdt>
                    <w:sdt>
                      <w:sdtPr>
                        <w:alias w:val="30-8 str. 6 d. 3 p."/>
                        <w:tag w:val="part_7c54c5a13bd9450798162827783240be"/>
                        <w:lock w:val="sdtLocked"/>
                        <w:richText/>
                      </w:sdtPr>
                      <w:sdtContent>
                        <w:p>
                          <w:pPr>
                            <w:widowControl w:val="0"/>
                            <w:ind w:firstLine="720"/>
                            <w:jc w:val="both"/>
                            <w:rPr>
                              <w:sz w:val="22"/>
                              <w:szCs w:val="22"/>
                            </w:rPr>
                          </w:pPr>
                          <w:sdt>
                            <w:sdtPr>
                              <w:alias w:val="Numeris"/>
                              <w:tag w:val="nr_7c54c5a13bd9450798162827783240b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raštu ir (ar) žodžiu teikti pastabas ir paaiškinimus dėl patikrinimo akte ir jo prieduose nurodytos informacijos;</w:t>
                          </w:r>
                        </w:p>
                      </w:sdtContent>
                    </w:sdt>
                    <w:sdt>
                      <w:sdtPr>
                        <w:alias w:val="30-8 str. 6 d. 4 p."/>
                        <w:tag w:val="part_2592cfbcf0944b11b9886586c9d5a4f7"/>
                        <w:lock w:val="sdtLocked"/>
                        <w:richText/>
                      </w:sdtPr>
                      <w:sdtContent>
                        <w:p>
                          <w:pPr>
                            <w:widowControl w:val="0"/>
                            <w:ind w:firstLine="720"/>
                            <w:jc w:val="both"/>
                            <w:rPr>
                              <w:sz w:val="22"/>
                              <w:szCs w:val="22"/>
                            </w:rPr>
                          </w:pPr>
                          <w:sdt>
                            <w:sdtPr>
                              <w:alias w:val="Numeris"/>
                              <w:tag w:val="nr_2592cfbcf0944b11b9886586c9d5a4f7"/>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dalyvauti Tarybos posėdyje, kai svarstomas patikrinimo aktas.</w:t>
                          </w:r>
                        </w:p>
                      </w:sdtContent>
                    </w:sdt>
                  </w:sdtContent>
                </w:sdt>
                <w:sdt>
                  <w:sdtPr>
                    <w:alias w:val="30-8 str. 7 d."/>
                    <w:tag w:val="part_3d0da51ce47b4bae916bf317d5c0dd7d"/>
                    <w:lock w:val="sdtLocked"/>
                    <w:richText/>
                  </w:sdtPr>
                  <w:sdtContent>
                    <w:p>
                      <w:pPr>
                        <w:widowControl w:val="0"/>
                        <w:ind w:firstLine="720"/>
                        <w:jc w:val="both"/>
                        <w:rPr>
                          <w:sz w:val="22"/>
                          <w:szCs w:val="22"/>
                        </w:rPr>
                      </w:pPr>
                      <w:sdt>
                        <w:sdtPr>
                          <w:alias w:val="Numeris"/>
                          <w:tag w:val="nr_3d0da51ce47b4bae916bf317d5c0dd7d"/>
                          <w:lock w:val="sdtLocked"/>
                          <w:richText/>
                        </w:sdtPr>
                        <w:sdtContent>
                          <w:r>
                            <w:rPr>
                              <w:rFonts w:eastAsia="Lucida Sans Unicode"/>
                              <w:color w:val="000000"/>
                              <w:sz w:val="22"/>
                              <w:szCs w:val="22"/>
                              <w:shd w:val="clear" w:color="auto" w:fill="FFFFFF"/>
                              <w:lang w:eastAsia="lt-LT"/>
                            </w:rPr>
                            <w:t>7</w:t>
                          </w:r>
                        </w:sdtContent>
                      </w:sdt>
                      <w:r>
                        <w:rPr>
                          <w:rFonts w:eastAsia="Lucida Sans Unicode"/>
                          <w:color w:val="000000"/>
                          <w:sz w:val="22"/>
                          <w:szCs w:val="22"/>
                          <w:shd w:val="clear" w:color="auto" w:fill="FFFFFF"/>
                          <w:lang w:eastAsia="lt-LT"/>
                        </w:rPr>
                        <w:t xml:space="preserve">. </w:t>
                      </w:r>
                      <w:r>
                        <w:rPr>
                          <w:rFonts w:eastAsia="Lucida Sans Unicode"/>
                          <w:color w:val="000000"/>
                          <w:sz w:val="22"/>
                          <w:szCs w:val="22"/>
                          <w:lang w:eastAsia="lt-LT"/>
                        </w:rPr>
                        <w:t>Regioninių atliekų tvarkymo centrų ir bendro atliekų deginimo įrenginio ir (ar) atliekų deginimo įrenginio valdytojų reguliuojamosios veiklos patikrinimuose</w:t>
                      </w:r>
                      <w:r>
                        <w:rPr>
                          <w:rFonts w:eastAsia="Lucida Sans Unicode"/>
                          <w:color w:val="000000"/>
                          <w:sz w:val="22"/>
                          <w:szCs w:val="22"/>
                          <w:shd w:val="clear" w:color="auto" w:fill="FFFFFF"/>
                          <w:lang w:eastAsia="lt-LT"/>
                        </w:rPr>
                        <w:t xml:space="preserve"> dalyvaujantys kiti juridiniai asmenys šių patikrinimų metu turi teises ir pareigas, nustatytas šio straipsnio 5 dalies </w:t>
                        <w:br/>
                        <w:t>2–5 punktuose ir 6 dalies 1 ir 2 punktuose.</w:t>
                      </w:r>
                    </w:p>
                  </w:sdtContent>
                </w:sdt>
                <w:sdt>
                  <w:sdtPr>
                    <w:alias w:val="30-8 str. 8 d."/>
                    <w:tag w:val="part_ea39a8156393438a980ebe9c54c0c19e"/>
                    <w:lock w:val="sdtLocked"/>
                    <w:richText/>
                  </w:sdtPr>
                  <w:sdtContent>
                    <w:p>
                      <w:pPr>
                        <w:widowControl w:val="0"/>
                        <w:ind w:firstLine="720"/>
                        <w:jc w:val="both"/>
                        <w:rPr>
                          <w:sz w:val="22"/>
                          <w:szCs w:val="22"/>
                        </w:rPr>
                      </w:pPr>
                      <w:sdt>
                        <w:sdtPr>
                          <w:alias w:val="Numeris"/>
                          <w:tag w:val="nr_ea39a8156393438a980ebe9c54c0c19e"/>
                          <w:lock w:val="sdtLocked"/>
                          <w:richText/>
                        </w:sdtPr>
                        <w:sdtContent>
                          <w:r>
                            <w:rPr>
                              <w:rFonts w:eastAsia="Lucida Sans Unicode"/>
                              <w:color w:val="000000"/>
                              <w:sz w:val="22"/>
                              <w:szCs w:val="22"/>
                              <w:shd w:val="clear" w:color="auto" w:fill="FFFFFF"/>
                              <w:lang w:eastAsia="lt-LT"/>
                            </w:rPr>
                            <w:t>8</w:t>
                          </w:r>
                        </w:sdtContent>
                      </w:sdt>
                      <w:r>
                        <w:rPr>
                          <w:rFonts w:eastAsia="Lucida Sans Unicode"/>
                          <w:color w:val="000000"/>
                          <w:sz w:val="22"/>
                          <w:szCs w:val="22"/>
                          <w:shd w:val="clear" w:color="auto" w:fill="FFFFFF"/>
                          <w:lang w:eastAsia="lt-LT"/>
                        </w:rPr>
                        <w:t>. Tarybos įgalioti Tarybos administracijos valstybės tarnautojai ir darbuotojai, dirbantys pagal darbo sutartis, įgyvendindami jiems suteiktas teises, surašo dokumentus. Jų formas patvirtina ir pildymo tvarką nustato Taryba.</w:t>
                      </w:r>
                    </w:p>
                  </w:sdtContent>
                </w:sdt>
                <w:sdt>
                  <w:sdtPr>
                    <w:alias w:val="30-8 str. 9 d."/>
                    <w:tag w:val="part_851fd2626fee480b85f843d1b160acf7"/>
                    <w:lock w:val="sdtLocked"/>
                    <w:richText/>
                  </w:sdtPr>
                  <w:sdtContent>
                    <w:p>
                      <w:pPr>
                        <w:widowControl w:val="0"/>
                        <w:ind w:firstLine="720"/>
                        <w:jc w:val="both"/>
                        <w:rPr>
                          <w:sz w:val="22"/>
                          <w:szCs w:val="22"/>
                        </w:rPr>
                      </w:pPr>
                      <w:sdt>
                        <w:sdtPr>
                          <w:alias w:val="Numeris"/>
                          <w:tag w:val="nr_851fd2626fee480b85f843d1b160acf7"/>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Tarybos ir jos įgaliotų Tarybos administracijos valstybės tarnautojų ir darbuotojų, dirbančių pagal darbo sutartis, reikalavimai, duoti atliekant šiame straipsnyje nurodytus veiksmus, yra privalomi juridiniams ir fiziniams asmenims, kurie privalo bendradarbiauti su Taryba, jos įgaliotais Tarybos administracijos valstybės tarnautojais ir darbuotojais, dirbančiais pagal darbo sutartis, ir šio straipsnio 1 dalies 5 ir 6 punktuose nurodytais asmenimis. Už reikalavimų nevykdymą, nebendradarbiavimą ar trukdymą atlikti patikrinimo veiksmus taikomos šio ir kitų įstatymų nustatytos sankcijos. Baudos, skirtos regioniniams atliekų tvarkymo centrams, bendro atliekų deginimo įrenginio ir (ar) atliekų deginimo įrenginio valdytojams, neįtraukiamos apskaičiuojant regionines kainas ir komunalinių atliekų deginimo vienos tonos įkainio viršutines ribas.</w:t>
                      </w:r>
                    </w:p>
                  </w:sdtContent>
                </w:sdt>
                <w:sdt>
                  <w:sdtPr>
                    <w:alias w:val="30-8 str. 10 d."/>
                    <w:tag w:val="part_c20688b6829c48579f85c89ddd83c066"/>
                    <w:lock w:val="sdtLocked"/>
                    <w:richText/>
                  </w:sdtPr>
                  <w:sdtContent>
                    <w:p>
                      <w:pPr>
                        <w:widowControl w:val="0"/>
                        <w:ind w:firstLine="720"/>
                        <w:jc w:val="both"/>
                        <w:rPr>
                          <w:sz w:val="22"/>
                          <w:szCs w:val="22"/>
                        </w:rPr>
                      </w:pPr>
                      <w:sdt>
                        <w:sdtPr>
                          <w:alias w:val="Numeris"/>
                          <w:tag w:val="nr_c20688b6829c48579f85c89ddd83c066"/>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Tikrinamas regioninis atliekų tvarkymo centras, bendro atliekų deginimo įrenginio ir (ar) atliekų deginimo įrenginio valdytojas, juridiniai ir fiziniai asmenys Tarybai, jos įgaliotiems Tarybos administracijos valstybės tarnautojams ir darbuotojams, dirbantiems pagal darbo sutartis, ir šio straipsnio 1 dalies 5 ir 6 punktuose nurodytiems asmenims privalo pateikti reikalaujamą informaciją net ir tuo atveju, jeigu tokia informacija sudaro tikrinamo regioninio atliekų tvarkymo centro ir (ar) bendro atliekų deginimo įrenginio ir (ar) atliekų deginimo įrenginio valdytojo komercinę (gamybinę) paslaptį arba yra konfidenciali dėl kitų priežasčių. Taryba, jos įgalioti Tarybos administracijos valstybės tarnautojai ir darbuotojai, dirbantys pagal darbo sutartis, ir šio straipsnio 1 dalies 5 ir 6 punktuose nurodyti asmenys privalo užtikrinti regioninio atliekų tvarkymo centro, bendro atliekų deginimo įrenginio ir (ar) atliekų deginimo įrenginio valdytojo, </w:t>
                      </w:r>
                      <w:r>
                        <w:rPr>
                          <w:sz w:val="22"/>
                          <w:szCs w:val="22"/>
                        </w:rPr>
                        <w:t xml:space="preserve">juridinių ir fizinių asmenų </w:t>
                      </w:r>
                      <w:r>
                        <w:rPr>
                          <w:rFonts w:eastAsia="Lucida Sans Unicode"/>
                          <w:color w:val="000000"/>
                          <w:sz w:val="22"/>
                          <w:szCs w:val="22"/>
                          <w:lang w:eastAsia="lt-LT"/>
                        </w:rPr>
                        <w:t>jiems pateiktos informacijos konfidencialumą.</w:t>
                      </w:r>
                    </w:p>
                  </w:sdtContent>
                </w:sdt>
                <w:sdt>
                  <w:sdtPr>
                    <w:alias w:val="30-8 str. 11 d."/>
                    <w:tag w:val="part_580a532bcd6d4372939f2f2add9328f3"/>
                    <w:lock w:val="sdtLocked"/>
                    <w:richText/>
                  </w:sdtPr>
                  <w:sdtContent>
                    <w:p>
                      <w:pPr>
                        <w:widowControl w:val="0"/>
                        <w:ind w:firstLine="720"/>
                        <w:jc w:val="both"/>
                        <w:rPr>
                          <w:sz w:val="22"/>
                          <w:szCs w:val="22"/>
                        </w:rPr>
                      </w:pPr>
                      <w:sdt>
                        <w:sdtPr>
                          <w:alias w:val="Numeris"/>
                          <w:tag w:val="nr_580a532bcd6d4372939f2f2add9328f3"/>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xml:space="preserve">. Šio straipsnio 6 dalies 2 punkte </w:t>
                      </w:r>
                      <w:r>
                        <w:rPr>
                          <w:rFonts w:eastAsia="Lucida Sans Unicode"/>
                          <w:sz w:val="22"/>
                          <w:szCs w:val="22"/>
                          <w:lang w:eastAsia="lt-LT"/>
                        </w:rPr>
                        <w:t xml:space="preserve">nurodytus neteisėtus veiksmus </w:t>
                      </w:r>
                      <w:r>
                        <w:rPr>
                          <w:rFonts w:eastAsia="Lucida Sans Unicode"/>
                          <w:color w:val="000000"/>
                          <w:sz w:val="22"/>
                          <w:szCs w:val="22"/>
                          <w:lang w:eastAsia="lt-LT"/>
                        </w:rPr>
                        <w:t>tikrinamas regioninis atliekų tvarkymo centras, bendro atliekų deginimo įrenginio ir (ar) atliekų deginimo įrenginio valdytojas turi teisę apskųsti Vilniaus apygardos administraciniam teismui teisės aktų nustatyta tvarka. Neteisėtų veiksmų apskundimas Tarybos administracijos valstybės tarnautojų ir darbuotojų, dirbančių pagal darbo sutartis, patikrinimui pasitelktų specialistų ar ekspertų atitinkamų veiksmų nesustabdo, jeigu teismas nenusprendžia kitaip.</w:t>
                      </w:r>
                    </w:p>
                  </w:sdtContent>
                </w:sdt>
                <w:sdt>
                  <w:sdtPr>
                    <w:alias w:val="30-8 str. 12 d."/>
                    <w:tag w:val="part_2ff2e81cd7c24cd3add774f676dc21b1"/>
                    <w:lock w:val="sdtLocked"/>
                    <w:richText/>
                  </w:sdtPr>
                  <w:sdtContent>
                    <w:p>
                      <w:pPr>
                        <w:widowControl w:val="0"/>
                        <w:ind w:firstLine="720"/>
                        <w:jc w:val="both"/>
                        <w:rPr>
                          <w:rFonts w:eastAsia="Lucida Sans Unicode"/>
                          <w:color w:val="000000"/>
                          <w:sz w:val="22"/>
                          <w:szCs w:val="22"/>
                          <w:lang w:eastAsia="lt-LT"/>
                        </w:rPr>
                      </w:pPr>
                      <w:sdt>
                        <w:sdtPr>
                          <w:alias w:val="Numeris"/>
                          <w:tag w:val="nr_2ff2e81cd7c24cd3add774f676dc21b1"/>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Už šio straipsnio 1 dalies 3, 4, 5 ir 6 punktuose nurodytas paslaugas, jeigu jos pagal galiojančius teisės aktus yra teikiamos atlygintinai, Taryba atsiskaito teisės aktų nustatyta tvarka.</w:t>
                      </w:r>
                    </w:p>
                  </w:sdtContent>
                </w:sdt>
                <w:sdt>
                  <w:sdtPr>
                    <w:alias w:val="30-8 str. 13 d."/>
                    <w:tag w:val="part_4d4033c3c3714f5eb05e8d98d6ee7433"/>
                    <w:lock w:val="sdtLocked"/>
                    <w:richText/>
                  </w:sdtPr>
                  <w:sdtContent>
                    <w:p>
                      <w:pPr>
                        <w:widowControl w:val="0"/>
                        <w:ind w:firstLine="720"/>
                        <w:jc w:val="both"/>
                      </w:pPr>
                      <w:sdt>
                        <w:sdtPr>
                          <w:alias w:val="Numeris"/>
                          <w:tag w:val="nr_4d4033c3c3714f5eb05e8d98d6ee7433"/>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Lietuvos bankas, komerciniai bankai ar kitos kredito ir finansų įstaigos šio straipsnio 1 dalies 3 punkte nurodytą informaciją Tarybai teikia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0-9 str."/>
                <w:tag w:val="part_7450d15352a641f98460719de6b0af84"/>
                <w:lock w:val="sdtLocked"/>
                <w:richText/>
              </w:sdtPr>
              <w:sdtContent>
                <w:p>
                  <w:pPr>
                    <w:widowControl w:val="0"/>
                    <w:ind w:firstLine="720"/>
                    <w:jc w:val="both"/>
                    <w:rPr>
                      <w:sz w:val="22"/>
                      <w:szCs w:val="22"/>
                    </w:rPr>
                  </w:pPr>
                  <w:sdt>
                    <w:sdtPr>
                      <w:alias w:val="Numeris"/>
                      <w:tag w:val="nr_7450d15352a641f98460719de6b0af84"/>
                      <w:lock w:val="sdtLocked"/>
                      <w:richText/>
                    </w:sdtPr>
                    <w:sdtContent>
                      <w:r>
                        <w:rPr>
                          <w:rFonts w:eastAsia="Lucida Sans Unicode"/>
                          <w:b/>
                          <w:bCs/>
                          <w:color w:val="000000"/>
                          <w:sz w:val="22"/>
                          <w:szCs w:val="22"/>
                          <w:lang w:eastAsia="lt-LT" w:bidi="en-US"/>
                        </w:rPr>
                        <w:t>30</w:t>
                      </w:r>
                      <w:r>
                        <w:rPr>
                          <w:rFonts w:eastAsia="Lucida Sans Unicode"/>
                          <w:b/>
                          <w:bCs/>
                          <w:color w:val="000000"/>
                          <w:sz w:val="22"/>
                          <w:szCs w:val="22"/>
                          <w:vertAlign w:val="superscript"/>
                          <w:lang w:eastAsia="lt-LT" w:bidi="en-US"/>
                        </w:rPr>
                        <w:t>9</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bidi="en-US"/>
                    </w:rPr>
                    <w:t xml:space="preserve">straipsnis. </w:t>
                  </w:r>
                  <w:sdt>
                    <w:sdtPr>
                      <w:alias w:val="Pavadinimas"/>
                      <w:tag w:val="title_7450d15352a641f98460719de6b0af84"/>
                      <w:lock w:val="sdtLocked"/>
                      <w:richText/>
                    </w:sdtPr>
                    <w:sdtContent>
                      <w:r>
                        <w:rPr>
                          <w:rFonts w:eastAsia="Lucida Sans Unicode"/>
                          <w:b/>
                          <w:color w:val="000000"/>
                          <w:sz w:val="22"/>
                          <w:szCs w:val="22"/>
                          <w:lang w:eastAsia="lt-LT"/>
                        </w:rPr>
                        <w:t>Sankcijos ir jų taikymo tvarka</w:t>
                      </w:r>
                    </w:sdtContent>
                  </w:sdt>
                </w:p>
                <w:sdt>
                  <w:sdtPr>
                    <w:alias w:val="30-9 str. 1 d."/>
                    <w:tag w:val="part_740cf5ad905045cead999dbef1a83968"/>
                    <w:lock w:val="sdtLocked"/>
                    <w:richText/>
                  </w:sdtPr>
                  <w:sdtContent>
                    <w:p>
                      <w:pPr>
                        <w:widowControl w:val="0"/>
                        <w:ind w:firstLine="720"/>
                        <w:jc w:val="both"/>
                        <w:rPr>
                          <w:rFonts w:eastAsia="Lucida Sans Unicode"/>
                          <w:color w:val="000000"/>
                          <w:sz w:val="22"/>
                          <w:szCs w:val="22"/>
                          <w:lang w:eastAsia="lt-LT"/>
                        </w:rPr>
                      </w:pPr>
                      <w:sdt>
                        <w:sdtPr>
                          <w:alias w:val="Numeris"/>
                          <w:tag w:val="nr_740cf5ad905045cead999dbef1a83968"/>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Regioniniams atliekų tvarkymo centrams, bendro atliekų deginimo įrenginio ir (ar) atliekų deginimo įrenginio valdytojams už pažeidimus vykdant reguliuojamąją veiklą, užtikrinant atitiktį Tarybos teisės aktų nustatytiems reikalavimams Taryba skiria baudas:</w:t>
                      </w:r>
                    </w:p>
                    <w:sdt>
                      <w:sdtPr>
                        <w:alias w:val="30-9 str. 1 d. 1 p."/>
                        <w:tag w:val="part_3b980d1115bf4b86bc3341a4b7b513ac"/>
                        <w:lock w:val="sdtLocked"/>
                        <w:richText/>
                      </w:sdtPr>
                      <w:sdtContent>
                        <w:p>
                          <w:pPr>
                            <w:widowControl w:val="0"/>
                            <w:ind w:firstLine="720"/>
                            <w:jc w:val="both"/>
                            <w:rPr>
                              <w:sz w:val="22"/>
                              <w:szCs w:val="22"/>
                            </w:rPr>
                          </w:pPr>
                          <w:sdt>
                            <w:sdtPr>
                              <w:alias w:val="Numeris"/>
                              <w:tag w:val="nr_3b980d1115bf4b86bc3341a4b7b513ac"/>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w:t>
                          </w:r>
                          <w:r>
                            <w:rPr>
                              <w:color w:val="000000"/>
                              <w:sz w:val="22"/>
                              <w:szCs w:val="22"/>
                              <w:lang w:eastAsia="lt-LT"/>
                            </w:rPr>
                            <w:t>už viešai privalomos skelbti informacijos apie regioninio atliekų tvarkymo centro, bendro atliekų deginimo įrenginio ir (ar) atliekų deginimo įrenginio valdytojo reguliuojamąją veiklą nepaskelbimą, už teisės aktuose nustatytos informacijos nepateikimą šio Įstatymo 25</w:t>
                          </w:r>
                          <w:r>
                            <w:rPr>
                              <w:color w:val="000000"/>
                              <w:sz w:val="22"/>
                              <w:szCs w:val="22"/>
                              <w:vertAlign w:val="superscript"/>
                              <w:lang w:eastAsia="lt-LT"/>
                            </w:rPr>
                            <w:t>1</w:t>
                          </w:r>
                          <w:r>
                            <w:rPr>
                              <w:color w:val="000000"/>
                              <w:sz w:val="22"/>
                              <w:szCs w:val="22"/>
                              <w:lang w:eastAsia="lt-LT"/>
                            </w:rPr>
                            <w:t> straipsnio 2 dalyje, 30</w:t>
                          </w:r>
                          <w:r>
                            <w:rPr>
                              <w:color w:val="000000"/>
                              <w:sz w:val="22"/>
                              <w:szCs w:val="22"/>
                              <w:vertAlign w:val="superscript"/>
                              <w:lang w:eastAsia="lt-LT"/>
                            </w:rPr>
                            <w:t>1</w:t>
                          </w:r>
                          <w:r>
                            <w:rPr>
                              <w:color w:val="000000"/>
                              <w:sz w:val="22"/>
                              <w:szCs w:val="22"/>
                              <w:lang w:eastAsia="lt-LT"/>
                            </w:rPr>
                            <w:t xml:space="preserve"> straipsnio 2 dalyje ir 30</w:t>
                          </w:r>
                          <w:r>
                            <w:rPr>
                              <w:color w:val="000000"/>
                              <w:sz w:val="22"/>
                              <w:szCs w:val="22"/>
                              <w:vertAlign w:val="superscript"/>
                              <w:lang w:eastAsia="lt-LT"/>
                            </w:rPr>
                            <w:t>8</w:t>
                          </w:r>
                          <w:r>
                            <w:rPr>
                              <w:color w:val="000000"/>
                              <w:sz w:val="22"/>
                              <w:szCs w:val="22"/>
                              <w:lang w:eastAsia="lt-LT"/>
                            </w:rPr>
                            <w:t xml:space="preserve"> straipsnio 1 dalyje nurodytiems asmenims, taip pat už neteisingos ar ne visos informacijos pateikimą – iki </w:t>
                          </w:r>
                          <w:r>
                            <w:rPr>
                              <w:bCs/>
                              <w:color w:val="000000"/>
                              <w:sz w:val="22"/>
                              <w:szCs w:val="22"/>
                              <w:lang w:eastAsia="lt-LT"/>
                            </w:rPr>
                            <w:t>10</w:t>
                          </w:r>
                          <w:r>
                            <w:rPr>
                              <w:color w:val="000000"/>
                              <w:sz w:val="22"/>
                              <w:szCs w:val="22"/>
                              <w:lang w:eastAsia="lt-LT"/>
                            </w:rPr>
                            <w:t xml:space="preserve"> procentų regioninio atliekų tvarkymo centro ar bendro atliekų deginimo ir (ar) atliekų deginimo įrenginio valdytojo metinių pajamų, gautų praėjusiais finansiniais metais iš konkrečios reguliuojamosios veiklos, kurią vykdant padarytas pažeidimas;</w:t>
                          </w:r>
                        </w:p>
                      </w:sdtContent>
                    </w:sdt>
                    <w:sdt>
                      <w:sdtPr>
                        <w:alias w:val="30-9 str. 1 d. 2 p."/>
                        <w:tag w:val="part_78f61185b0d74ea294366ef094447e67"/>
                        <w:lock w:val="sdtLocked"/>
                        <w:richText/>
                      </w:sdtPr>
                      <w:sdtContent>
                        <w:p>
                          <w:pPr>
                            <w:suppressAutoHyphens/>
                            <w:ind w:firstLine="720"/>
                            <w:jc w:val="both"/>
                            <w:textAlignment w:val="baseline"/>
                            <w:rPr>
                              <w:rFonts w:eastAsia="Calibri"/>
                              <w:sz w:val="22"/>
                              <w:szCs w:val="22"/>
                            </w:rPr>
                          </w:pPr>
                          <w:sdt>
                            <w:sdtPr>
                              <w:alias w:val="Numeris"/>
                              <w:tag w:val="nr_78f61185b0d74ea294366ef094447e67"/>
                              <w:lock w:val="sdtLocked"/>
                              <w:richText/>
                            </w:sdtPr>
                            <w:sdtContent>
                              <w:r>
                                <w:rPr>
                                  <w:rFonts w:eastAsia="Calibri"/>
                                  <w:sz w:val="22"/>
                                  <w:szCs w:val="22"/>
                                  <w:lang w:eastAsia="lt-LT"/>
                                </w:rPr>
                                <w:t>2</w:t>
                              </w:r>
                            </w:sdtContent>
                          </w:sdt>
                          <w:r>
                            <w:rPr>
                              <w:rFonts w:eastAsia="Calibri"/>
                              <w:sz w:val="22"/>
                              <w:szCs w:val="22"/>
                              <w:lang w:eastAsia="lt-LT"/>
                            </w:rPr>
                            <w:t xml:space="preserve">) už </w:t>
                          </w:r>
                          <w:r>
                            <w:rPr>
                              <w:rFonts w:eastAsia="Lucida Sans Unicode"/>
                              <w:color w:val="000000"/>
                              <w:sz w:val="22"/>
                              <w:szCs w:val="22"/>
                              <w:lang w:eastAsia="lt-LT"/>
                            </w:rPr>
                            <w:t xml:space="preserve">Tarybos </w:t>
                          </w:r>
                          <w:r>
                            <w:rPr>
                              <w:rFonts w:eastAsia="Calibri"/>
                              <w:sz w:val="22"/>
                              <w:szCs w:val="22"/>
                              <w:lang w:eastAsia="lt-LT"/>
                            </w:rPr>
                            <w:t xml:space="preserve">teisės aktų nustatytų reguliuojamosios veiklos sąlygų pažeidimą arba jų nevykdymą, už Tarybos įpareigojimų (nurodymų) nevykdymą arba vykdymą ne laiku – iki 10 procentų regioninio atliekų tvarkymo centro ar bendro atliekų deginimo įrenginio </w:t>
                          </w:r>
                          <w:r>
                            <w:rPr>
                              <w:color w:val="000000"/>
                              <w:sz w:val="22"/>
                              <w:szCs w:val="22"/>
                              <w:lang w:eastAsia="lt-LT"/>
                            </w:rPr>
                            <w:t>ir (ar)</w:t>
                          </w:r>
                          <w:r>
                            <w:rPr>
                              <w:rFonts w:eastAsia="Calibri"/>
                              <w:sz w:val="22"/>
                              <w:szCs w:val="22"/>
                              <w:lang w:eastAsia="lt-LT"/>
                            </w:rPr>
                            <w:t xml:space="preserve"> atliekų deginimo įrenginio valdytojo metinių pajamų, gautų praėjusiais finansiniais metais iš konkrečios reguliuojamosios veiklos, kurią vykdant padarytas pažeidimas; </w:t>
                          </w:r>
                        </w:p>
                      </w:sdtContent>
                    </w:sdt>
                    <w:sdt>
                      <w:sdtPr>
                        <w:alias w:val="30-9 str. 1 d. 3 p."/>
                        <w:tag w:val="part_80207619c0fc401da5f4cc21aaf141ad"/>
                        <w:lock w:val="sdtLocked"/>
                        <w:richText/>
                      </w:sdtPr>
                      <w:sdtContent>
                        <w:p>
                          <w:pPr>
                            <w:suppressAutoHyphens/>
                            <w:ind w:firstLine="720"/>
                            <w:jc w:val="both"/>
                            <w:textAlignment w:val="baseline"/>
                            <w:rPr>
                              <w:rFonts w:eastAsia="Calibri"/>
                              <w:sz w:val="22"/>
                              <w:szCs w:val="22"/>
                            </w:rPr>
                          </w:pPr>
                          <w:sdt>
                            <w:sdtPr>
                              <w:alias w:val="Numeris"/>
                              <w:tag w:val="nr_80207619c0fc401da5f4cc21aaf141ad"/>
                              <w:lock w:val="sdtLocked"/>
                              <w:richText/>
                            </w:sdtPr>
                            <w:sdtContent>
                              <w:r>
                                <w:rPr>
                                  <w:rFonts w:eastAsia="Calibri"/>
                                  <w:sz w:val="22"/>
                                  <w:szCs w:val="22"/>
                                  <w:lang w:eastAsia="lt-LT"/>
                                </w:rPr>
                                <w:t>3</w:t>
                              </w:r>
                            </w:sdtContent>
                          </w:sdt>
                          <w:r>
                            <w:rPr>
                              <w:rFonts w:eastAsia="Calibri"/>
                              <w:sz w:val="22"/>
                              <w:szCs w:val="22"/>
                              <w:lang w:eastAsia="lt-LT"/>
                            </w:rPr>
                            <w:t xml:space="preserve">) regioniniam atliekų tvarkymo centrui, bendro atliekų deginimo įrenginio </w:t>
                          </w:r>
                          <w:r>
                            <w:rPr>
                              <w:color w:val="000000"/>
                              <w:sz w:val="22"/>
                              <w:szCs w:val="22"/>
                              <w:lang w:eastAsia="lt-LT"/>
                            </w:rPr>
                            <w:t>ir (ar)</w:t>
                          </w:r>
                          <w:r>
                            <w:rPr>
                              <w:rFonts w:eastAsia="Calibri"/>
                              <w:sz w:val="22"/>
                              <w:szCs w:val="22"/>
                              <w:lang w:eastAsia="lt-LT"/>
                            </w:rPr>
                            <w:t xml:space="preserve"> atliekų deginimo įrenginio valdytojui už Tarybos, jos įgaliotų Tarybos administracijos valstybės tarnautojų ir darbuotojų, dirbančių pagal darbo sutartis, ar asmenų, nurodytų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w:t>
                          </w:r>
                          <w:r>
                            <w:rPr>
                              <w:rFonts w:eastAsia="Calibri"/>
                              <w:sz w:val="22"/>
                              <w:szCs w:val="22"/>
                              <w:lang w:eastAsia="lt-LT"/>
                            </w:rPr>
                            <w:t xml:space="preserve">straipsnio 1 dalies 5 ir 6 punktuose, reikalavimų, duotų atliekant šio Įstatymo </w:t>
                          </w:r>
                          <w:r>
                            <w:rPr>
                              <w:rFonts w:eastAsia="Calibri"/>
                              <w:sz w:val="22"/>
                              <w:szCs w:val="22"/>
                              <w:lang w:eastAsia="lt-LT" w:bidi="en-US"/>
                            </w:rPr>
                            <w:t>30</w:t>
                          </w:r>
                          <w:r>
                            <w:rPr>
                              <w:rFonts w:eastAsia="Calibri"/>
                              <w:sz w:val="22"/>
                              <w:szCs w:val="22"/>
                              <w:vertAlign w:val="superscript"/>
                              <w:lang w:eastAsia="lt-LT" w:bidi="en-US"/>
                            </w:rPr>
                            <w:t>8</w:t>
                          </w:r>
                          <w:r>
                            <w:rPr>
                              <w:rFonts w:eastAsia="Calibri"/>
                              <w:sz w:val="22"/>
                              <w:szCs w:val="22"/>
                              <w:lang w:eastAsia="lt-LT" w:bidi="en-US"/>
                            </w:rPr>
                            <w:t xml:space="preserve"> </w:t>
                          </w:r>
                          <w:r>
                            <w:rPr>
                              <w:rFonts w:eastAsia="Calibri"/>
                              <w:sz w:val="22"/>
                              <w:szCs w:val="22"/>
                              <w:lang w:eastAsia="lt-LT"/>
                            </w:rPr>
                            <w:t>straipsnyje nurodytus veiksmus, nevykdymą – iki 0,5 procento regioninio atliekų tvarkymo centro, bendro atliekų deginimo įrenginio</w:t>
                          </w:r>
                          <w:r>
                            <w:rPr>
                              <w:color w:val="000000"/>
                              <w:sz w:val="22"/>
                              <w:szCs w:val="22"/>
                              <w:lang w:eastAsia="lt-LT"/>
                            </w:rPr>
                            <w:t xml:space="preserve"> ir (ar)</w:t>
                          </w:r>
                          <w:r>
                            <w:rPr>
                              <w:rFonts w:eastAsia="Calibri"/>
                              <w:sz w:val="22"/>
                              <w:szCs w:val="22"/>
                              <w:lang w:eastAsia="lt-LT"/>
                            </w:rPr>
                            <w:t xml:space="preserve"> atliekų deginimo įrenginio valdytojo metinių pajamų, gautų praėjusiais finansiniais metais. Kitiems juridiniams asmenims už šioje dalyje nurodytus pažeidimus Taryba skiria baudą iki 6 000 eurų.</w:t>
                          </w:r>
                        </w:p>
                      </w:sdtContent>
                    </w:sdt>
                  </w:sdtContent>
                </w:sdt>
                <w:sdt>
                  <w:sdtPr>
                    <w:alias w:val="30-9 str. 2 d."/>
                    <w:tag w:val="part_f5f8cdf854c645db86630c1ada398a46"/>
                    <w:lock w:val="sdtLocked"/>
                    <w:richText/>
                  </w:sdtPr>
                  <w:sdtContent>
                    <w:p>
                      <w:pPr>
                        <w:widowControl w:val="0"/>
                        <w:ind w:firstLine="720"/>
                        <w:jc w:val="both"/>
                        <w:rPr>
                          <w:sz w:val="22"/>
                          <w:szCs w:val="22"/>
                        </w:rPr>
                      </w:pPr>
                      <w:sdt>
                        <w:sdtPr>
                          <w:alias w:val="Numeris"/>
                          <w:tag w:val="nr_f5f8cdf854c645db86630c1ada398a46"/>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Tais atvejais, kai nesąžiningos konkurencijos veiksmus ar vartotojų nediskriminavimo principų pažeidimą komunalinių atliekų tvarkymo sektoriuje pagal kompetenciją tiria Konkurencijos taryba, šių veiksmų tyrimas atliekamas, privalomi nurodymai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duodami ir atsakomybė už pažeidimus nustatoma Lietuvos Respublikos konkurencijos įstatymo nustatyta tvarka ir sąlygomis. Šiuo tikslu Taryba ir Konkurencijos taryba bendradarbiauja tarpusavyje, siekdamos efektyviai nustatyti nesąžiningos konkurencijos veiksmų ar vartotojų nediskriminavimo principų pažeidimų komunalinių atliekų tvarkymo sektoriuje mastą ir poveikį komunalinių atliekų tvarkymo paslaugos vartotojams ir (ar) kitiems regioniniams atliekų tvarkymo centrams,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valdytojams. Regioniniai atliekų tvarkymo centrai,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valdytojai už tuos pačius pažeidimus atsako tik pagal šį įstatymą arba pagal Konkurencijos įstatymą, atsižvelgiant į nustatytą Tarybos ar Konkurencijos tarybos kompetenciją. </w:t>
                      </w:r>
                    </w:p>
                  </w:sdtContent>
                </w:sdt>
                <w:sdt>
                  <w:sdtPr>
                    <w:alias w:val="30-9 str. 3 d."/>
                    <w:tag w:val="part_1fbf2bd7d4e54f8285560e9580a419b8"/>
                    <w:lock w:val="sdtLocked"/>
                    <w:richText/>
                  </w:sdtPr>
                  <w:sdtContent>
                    <w:p>
                      <w:pPr>
                        <w:widowControl w:val="0"/>
                        <w:ind w:firstLine="720"/>
                        <w:jc w:val="both"/>
                        <w:rPr>
                          <w:rFonts w:eastAsia="Lucida Sans Unicode"/>
                          <w:color w:val="000000"/>
                          <w:sz w:val="22"/>
                          <w:szCs w:val="22"/>
                          <w:lang w:eastAsia="lt-LT"/>
                        </w:rPr>
                      </w:pPr>
                      <w:sdt>
                        <w:sdtPr>
                          <w:alias w:val="Numeris"/>
                          <w:tag w:val="nr_1fbf2bd7d4e54f8285560e9580a419b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Taryba, skirdama baudą, kartu nustato protingą terminą, ne ilgesnį kaip 2 mėnesiai, pažeidimui pašalinti, jeigu pažeidimo pašalinimas yra objektyviai įmanomas. Jeigu pažeidimas yra mažareikšmis, Taryba, vadovaudamasi teisingumo ir protingumo kriterijais, gali taikyti nuobaudą – įspėjimą, neskirdama baudos. </w:t>
                      </w:r>
                    </w:p>
                  </w:sdtContent>
                </w:sdt>
                <w:sdt>
                  <w:sdtPr>
                    <w:alias w:val="30-9 str. 4 d."/>
                    <w:tag w:val="part_03c753a12bd94d5eab21aff7fa5f2d5b"/>
                    <w:lock w:val="sdtLocked"/>
                    <w:richText/>
                  </w:sdtPr>
                  <w:sdtContent>
                    <w:p>
                      <w:pPr>
                        <w:widowControl w:val="0"/>
                        <w:ind w:firstLine="720"/>
                        <w:jc w:val="both"/>
                        <w:rPr>
                          <w:rFonts w:eastAsia="Lucida Sans Unicode"/>
                          <w:color w:val="000000"/>
                          <w:sz w:val="22"/>
                          <w:szCs w:val="22"/>
                          <w:lang w:eastAsia="lt-LT"/>
                        </w:rPr>
                      </w:pPr>
                      <w:sdt>
                        <w:sdtPr>
                          <w:alias w:val="Numeris"/>
                          <w:tag w:val="nr_03c753a12bd94d5eab21aff7fa5f2d5b"/>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Regioniniam atliekų tvarkymo centrui, bendro atliekų deginimo įrenginio </w:t>
                      </w:r>
                      <w:r>
                        <w:rPr>
                          <w:color w:val="000000"/>
                          <w:sz w:val="22"/>
                          <w:szCs w:val="22"/>
                          <w:lang w:eastAsia="lt-LT"/>
                        </w:rPr>
                        <w:t>ir (ar)</w:t>
                      </w:r>
                      <w:r>
                        <w:rPr>
                          <w:rFonts w:eastAsia="Lucida Sans Unicode"/>
                          <w:color w:val="000000"/>
                          <w:sz w:val="22"/>
                          <w:szCs w:val="22"/>
                          <w:lang w:eastAsia="lt-LT"/>
                        </w:rPr>
                        <w:t xml:space="preserve"> atliekų deginimo įrenginio valdytojui skiriamos sankcijos atsižvelgiant į: </w:t>
                      </w:r>
                    </w:p>
                    <w:sdt>
                      <w:sdtPr>
                        <w:alias w:val="30-9 str. 4 d. 1 p."/>
                        <w:tag w:val="part_19438a9f56bb4a7080fbcd38522e6de9"/>
                        <w:lock w:val="sdtLocked"/>
                        <w:richText/>
                      </w:sdtPr>
                      <w:sdtContent>
                        <w:p>
                          <w:pPr>
                            <w:widowControl w:val="0"/>
                            <w:ind w:firstLine="720"/>
                            <w:jc w:val="both"/>
                            <w:rPr>
                              <w:rFonts w:eastAsia="Lucida Sans Unicode"/>
                              <w:color w:val="000000"/>
                              <w:sz w:val="22"/>
                              <w:szCs w:val="22"/>
                              <w:lang w:eastAsia="lt-LT"/>
                            </w:rPr>
                          </w:pPr>
                          <w:sdt>
                            <w:sdtPr>
                              <w:alias w:val="Numeris"/>
                              <w:tag w:val="nr_19438a9f56bb4a7080fbcd38522e6de9"/>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pažeidimo pavojingumą;</w:t>
                          </w:r>
                        </w:p>
                      </w:sdtContent>
                    </w:sdt>
                    <w:sdt>
                      <w:sdtPr>
                        <w:alias w:val="30-9 str. 4 d. 2 p."/>
                        <w:tag w:val="part_6a4d9c83e5594f24880b0f8f6b9892e9"/>
                        <w:lock w:val="sdtLocked"/>
                        <w:richText/>
                      </w:sdtPr>
                      <w:sdtContent>
                        <w:p>
                          <w:pPr>
                            <w:widowControl w:val="0"/>
                            <w:ind w:firstLine="720"/>
                            <w:jc w:val="both"/>
                            <w:rPr>
                              <w:rFonts w:eastAsia="Lucida Sans Unicode"/>
                              <w:color w:val="000000"/>
                              <w:sz w:val="22"/>
                              <w:szCs w:val="22"/>
                              <w:lang w:eastAsia="lt-LT"/>
                            </w:rPr>
                          </w:pPr>
                          <w:sdt>
                            <w:sdtPr>
                              <w:alias w:val="Numeris"/>
                              <w:tag w:val="nr_6a4d9c83e5594f24880b0f8f6b9892e9"/>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pažeidimo trukmę;</w:t>
                          </w:r>
                        </w:p>
                      </w:sdtContent>
                    </w:sdt>
                    <w:sdt>
                      <w:sdtPr>
                        <w:alias w:val="30-9 str. 4 d. 3 p."/>
                        <w:tag w:val="part_be7324aaef6b4acbae5a0516af2f435d"/>
                        <w:lock w:val="sdtLocked"/>
                        <w:richText/>
                      </w:sdtPr>
                      <w:sdtContent>
                        <w:p>
                          <w:pPr>
                            <w:widowControl w:val="0"/>
                            <w:tabs>
                              <w:tab w:val="left" w:pos="3615"/>
                            </w:tabs>
                            <w:ind w:firstLine="720"/>
                            <w:jc w:val="both"/>
                            <w:rPr>
                              <w:rFonts w:eastAsia="Lucida Sans Unicode"/>
                              <w:color w:val="000000"/>
                              <w:sz w:val="22"/>
                              <w:szCs w:val="22"/>
                              <w:lang w:eastAsia="lt-LT"/>
                            </w:rPr>
                          </w:pPr>
                          <w:sdt>
                            <w:sdtPr>
                              <w:alias w:val="Numeris"/>
                              <w:tag w:val="nr_be7324aaef6b4acbae5a0516af2f435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pažeidimo pasekmes;</w:t>
                          </w:r>
                        </w:p>
                      </w:sdtContent>
                    </w:sdt>
                    <w:sdt>
                      <w:sdtPr>
                        <w:alias w:val="30-9 str. 4 d. 4 p."/>
                        <w:tag w:val="part_73fe5b346d5f43199e1e24d68db044ea"/>
                        <w:lock w:val="sdtLocked"/>
                        <w:richText/>
                      </w:sdtPr>
                      <w:sdtContent>
                        <w:p>
                          <w:pPr>
                            <w:widowControl w:val="0"/>
                            <w:ind w:firstLine="720"/>
                            <w:jc w:val="both"/>
                            <w:rPr>
                              <w:rFonts w:eastAsia="Lucida Sans Unicode"/>
                              <w:color w:val="000000"/>
                              <w:sz w:val="22"/>
                              <w:szCs w:val="22"/>
                              <w:lang w:eastAsia="lt-LT"/>
                            </w:rPr>
                          </w:pPr>
                          <w:sdt>
                            <w:sdtPr>
                              <w:alias w:val="Numeris"/>
                              <w:tag w:val="nr_73fe5b346d5f43199e1e24d68db044ea"/>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atsakomybę lengvinančias ar sunkinančias aplinkybes.</w:t>
                          </w:r>
                        </w:p>
                      </w:sdtContent>
                    </w:sdt>
                  </w:sdtContent>
                </w:sdt>
                <w:sdt>
                  <w:sdtPr>
                    <w:alias w:val="30-9 str. 5 d."/>
                    <w:tag w:val="part_f33f90017a094e6ca369371a325f27cb"/>
                    <w:lock w:val="sdtLocked"/>
                    <w:richText/>
                  </w:sdtPr>
                  <w:sdtContent>
                    <w:p>
                      <w:pPr>
                        <w:widowControl w:val="0"/>
                        <w:ind w:firstLine="720"/>
                        <w:jc w:val="both"/>
                        <w:rPr>
                          <w:rFonts w:eastAsia="Lucida Sans Unicode"/>
                          <w:color w:val="000000"/>
                          <w:sz w:val="22"/>
                          <w:szCs w:val="22"/>
                          <w:lang w:eastAsia="lt-LT"/>
                        </w:rPr>
                      </w:pPr>
                      <w:sdt>
                        <w:sdtPr>
                          <w:alias w:val="Numeris"/>
                          <w:tag w:val="nr_f33f90017a094e6ca369371a325f27cb"/>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Atsakomybę lengvinančiomis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5 d. 1 p."/>
                        <w:tag w:val="part_39eb48150346492098e79286ae92aba5"/>
                        <w:lock w:val="sdtLocked"/>
                        <w:richText/>
                      </w:sdtPr>
                      <w:sdtContent>
                        <w:p>
                          <w:pPr>
                            <w:widowControl w:val="0"/>
                            <w:ind w:firstLine="720"/>
                            <w:jc w:val="both"/>
                            <w:rPr>
                              <w:rFonts w:eastAsia="Lucida Sans Unicode"/>
                              <w:color w:val="000000"/>
                              <w:sz w:val="22"/>
                              <w:szCs w:val="22"/>
                              <w:lang w:eastAsia="lt-LT"/>
                            </w:rPr>
                          </w:pPr>
                          <w:sdt>
                            <w:sdtPr>
                              <w:alias w:val="Numeris"/>
                              <w:tag w:val="nr_39eb48150346492098e79286ae92aba5"/>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savo noru užkirto kelią žalingiems pažeidimo padariniams;</w:t>
                          </w:r>
                        </w:p>
                      </w:sdtContent>
                    </w:sdt>
                    <w:sdt>
                      <w:sdtPr>
                        <w:alias w:val="30-9 str. 5 d. 2 p."/>
                        <w:tag w:val="part_fea5e8b5608b4b17ba53326d0343e74d"/>
                        <w:lock w:val="sdtLocked"/>
                        <w:richText/>
                      </w:sdtPr>
                      <w:sdtContent>
                        <w:p>
                          <w:pPr>
                            <w:widowControl w:val="0"/>
                            <w:ind w:firstLine="720"/>
                            <w:jc w:val="both"/>
                            <w:rPr>
                              <w:rFonts w:eastAsia="Lucida Sans Unicode"/>
                              <w:color w:val="000000"/>
                              <w:sz w:val="22"/>
                              <w:szCs w:val="22"/>
                              <w:lang w:eastAsia="lt-LT"/>
                            </w:rPr>
                          </w:pPr>
                          <w:sdt>
                            <w:sdtPr>
                              <w:alias w:val="Numeris"/>
                              <w:tag w:val="nr_fea5e8b5608b4b17ba53326d0343e74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padėjo išaiškinti pažeidimo aplinkybes;</w:t>
                          </w:r>
                        </w:p>
                      </w:sdtContent>
                    </w:sdt>
                    <w:sdt>
                      <w:sdtPr>
                        <w:alias w:val="30-9 str. 5 d. 3 p."/>
                        <w:tag w:val="part_d493c55d0d5e42d4b97a3f57ab58fe9d"/>
                        <w:lock w:val="sdtLocked"/>
                        <w:richText/>
                      </w:sdtPr>
                      <w:sdtContent>
                        <w:p>
                          <w:pPr>
                            <w:widowControl w:val="0"/>
                            <w:ind w:firstLine="720"/>
                            <w:jc w:val="both"/>
                            <w:rPr>
                              <w:sz w:val="22"/>
                              <w:szCs w:val="22"/>
                            </w:rPr>
                          </w:pPr>
                          <w:sdt>
                            <w:sdtPr>
                              <w:alias w:val="Numeris"/>
                              <w:tag w:val="nr_d493c55d0d5e42d4b97a3f57ab58fe9d"/>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nedelsdami ėmėsi priemonių pažeidimui pašalinti.</w:t>
                          </w:r>
                          <w:r>
                            <w:rPr>
                              <w:sz w:val="22"/>
                              <w:szCs w:val="22"/>
                            </w:rPr>
                            <w:t xml:space="preserve"> </w:t>
                          </w:r>
                        </w:p>
                      </w:sdtContent>
                    </w:sdt>
                  </w:sdtContent>
                </w:sdt>
                <w:sdt>
                  <w:sdtPr>
                    <w:alias w:val="30-9 str. 6 d."/>
                    <w:tag w:val="part_79f8fccbd3df4377a36c0543dd5e240d"/>
                    <w:lock w:val="sdtLocked"/>
                    <w:richText/>
                  </w:sdtPr>
                  <w:sdtContent>
                    <w:p>
                      <w:pPr>
                        <w:widowControl w:val="0"/>
                        <w:ind w:firstLine="720"/>
                        <w:jc w:val="both"/>
                        <w:rPr>
                          <w:rFonts w:eastAsia="Lucida Sans Unicode"/>
                          <w:color w:val="000000"/>
                          <w:sz w:val="22"/>
                          <w:szCs w:val="22"/>
                          <w:lang w:eastAsia="lt-LT"/>
                        </w:rPr>
                      </w:pPr>
                      <w:sdt>
                        <w:sdtPr>
                          <w:alias w:val="Numeris"/>
                          <w:tag w:val="nr_79f8fccbd3df4377a36c0543dd5e240d"/>
                          <w:lock w:val="sdtLocked"/>
                          <w:richText/>
                        </w:sdtPr>
                        <w:sdtContent>
                          <w:r>
                            <w:rPr>
                              <w:rFonts w:eastAsia="Lucida Sans Unicode"/>
                              <w:color w:val="000000"/>
                              <w:sz w:val="22"/>
                              <w:szCs w:val="22"/>
                              <w:lang w:eastAsia="lt-LT"/>
                            </w:rPr>
                            <w:t>6</w:t>
                          </w:r>
                        </w:sdtContent>
                      </w:sdt>
                      <w:r>
                        <w:rPr>
                          <w:rFonts w:eastAsia="Lucida Sans Unicode"/>
                          <w:color w:val="000000"/>
                          <w:sz w:val="22"/>
                          <w:szCs w:val="22"/>
                          <w:lang w:eastAsia="lt-LT"/>
                        </w:rPr>
                        <w:t>. Atsakomybę sunkinančiomis aplinkybėmis laikoma tai, kad regioninis atliekų tvarkymo centras,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valdytojas:</w:t>
                      </w:r>
                    </w:p>
                    <w:sdt>
                      <w:sdtPr>
                        <w:alias w:val="30-9 str. 6 d. 1 p."/>
                        <w:tag w:val="part_a6d03b251ace45c9af0f3f5ab60ac807"/>
                        <w:lock w:val="sdtLocked"/>
                        <w:richText/>
                      </w:sdtPr>
                      <w:sdtContent>
                        <w:p>
                          <w:pPr>
                            <w:widowControl w:val="0"/>
                            <w:ind w:firstLine="720"/>
                            <w:jc w:val="both"/>
                            <w:rPr>
                              <w:rFonts w:eastAsia="Lucida Sans Unicode"/>
                              <w:color w:val="000000"/>
                              <w:sz w:val="22"/>
                              <w:szCs w:val="22"/>
                              <w:lang w:eastAsia="lt-LT"/>
                            </w:rPr>
                          </w:pPr>
                          <w:sdt>
                            <w:sdtPr>
                              <w:alias w:val="Numeris"/>
                              <w:tag w:val="nr_a6d03b251ace45c9af0f3f5ab60ac807"/>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kliudė nustatyti pažeidimo aplinkybes;</w:t>
                          </w:r>
                        </w:p>
                      </w:sdtContent>
                    </w:sdt>
                    <w:sdt>
                      <w:sdtPr>
                        <w:alias w:val="30-9 str. 6 d. 2 p."/>
                        <w:tag w:val="part_81f1578cc9584a3fa9349d71fb34ab0a"/>
                        <w:lock w:val="sdtLocked"/>
                        <w:richText/>
                      </w:sdtPr>
                      <w:sdtContent>
                        <w:p>
                          <w:pPr>
                            <w:widowControl w:val="0"/>
                            <w:ind w:firstLine="720"/>
                            <w:jc w:val="both"/>
                            <w:rPr>
                              <w:rFonts w:eastAsia="Lucida Sans Unicode"/>
                              <w:color w:val="000000"/>
                              <w:sz w:val="22"/>
                              <w:szCs w:val="22"/>
                              <w:lang w:eastAsia="lt-LT"/>
                            </w:rPr>
                          </w:pPr>
                          <w:sdt>
                            <w:sdtPr>
                              <w:alias w:val="Numeris"/>
                              <w:tag w:val="nr_81f1578cc9584a3fa9349d71fb34ab0a"/>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slėpė padarytą pažeidimą;</w:t>
                          </w:r>
                        </w:p>
                      </w:sdtContent>
                    </w:sdt>
                    <w:sdt>
                      <w:sdtPr>
                        <w:alias w:val="30-9 str. 6 d. 3 p."/>
                        <w:tag w:val="part_9859bdac4fcb4608a2bf8c98d131b5ee"/>
                        <w:lock w:val="sdtLocked"/>
                        <w:richText/>
                      </w:sdtPr>
                      <w:sdtContent>
                        <w:p>
                          <w:pPr>
                            <w:widowControl w:val="0"/>
                            <w:ind w:firstLine="720"/>
                            <w:jc w:val="both"/>
                            <w:rPr>
                              <w:sz w:val="22"/>
                              <w:szCs w:val="22"/>
                            </w:rPr>
                          </w:pPr>
                          <w:sdt>
                            <w:sdtPr>
                              <w:alias w:val="Numeris"/>
                              <w:tag w:val="nr_9859bdac4fcb4608a2bf8c98d131b5ee"/>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tęsė pažeidimą, nepaisydami Tarybos nurodymo nutraukti neteisėtą veiklą, arba padarė pažeidimą, dėl kurio šiam regioniniam atliekų tvarkymo centrui,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valdytojui per paskutinius 12 mėnesių buvo skirta sankcija (įspėjimas, bauda). </w:t>
                          </w:r>
                        </w:p>
                      </w:sdtContent>
                    </w:sdt>
                  </w:sdtContent>
                </w:sdt>
                <w:sdt>
                  <w:sdtPr>
                    <w:alias w:val="30-9 str. 7 d."/>
                    <w:tag w:val="part_9b0d41503f44445ea1c8157f48987cc6"/>
                    <w:lock w:val="sdtLocked"/>
                    <w:richText/>
                  </w:sdtPr>
                  <w:sdtContent>
                    <w:p>
                      <w:pPr>
                        <w:widowControl w:val="0"/>
                        <w:ind w:firstLine="720"/>
                        <w:jc w:val="both"/>
                        <w:rPr>
                          <w:rFonts w:eastAsia="Lucida Sans Unicode"/>
                          <w:color w:val="000000"/>
                          <w:sz w:val="22"/>
                          <w:szCs w:val="22"/>
                          <w:lang w:eastAsia="lt-LT"/>
                        </w:rPr>
                      </w:pPr>
                      <w:sdt>
                        <w:sdtPr>
                          <w:alias w:val="Numeris"/>
                          <w:tag w:val="nr_9b0d41503f44445ea1c8157f48987cc6"/>
                          <w:lock w:val="sdtLocked"/>
                          <w:richText/>
                        </w:sdtPr>
                        <w:sdtContent>
                          <w:r>
                            <w:rPr>
                              <w:rFonts w:eastAsia="Lucida Sans Unicode"/>
                              <w:color w:val="000000"/>
                              <w:sz w:val="22"/>
                              <w:szCs w:val="22"/>
                              <w:lang w:eastAsia="lt-LT"/>
                            </w:rPr>
                            <w:t>7</w:t>
                          </w:r>
                        </w:sdtContent>
                      </w:sdt>
                      <w:r>
                        <w:rPr>
                          <w:rFonts w:eastAsia="Lucida Sans Unicode"/>
                          <w:color w:val="000000"/>
                          <w:sz w:val="22"/>
                          <w:szCs w:val="22"/>
                          <w:lang w:eastAsia="lt-LT"/>
                        </w:rPr>
                        <w:t>. Taryba, nustatydama sankciją, atsakomybę lengvinančiomis aplinkybėmis gali pripažinti ir kitas šiame Įstatyme nenurodytas aplinkybes.</w:t>
                      </w:r>
                    </w:p>
                  </w:sdtContent>
                </w:sdt>
                <w:sdt>
                  <w:sdtPr>
                    <w:alias w:val="30-9 str. 8 d."/>
                    <w:tag w:val="part_4ca35b4d5b074c1a8f625ba9234c2cbf"/>
                    <w:lock w:val="sdtLocked"/>
                    <w:richText/>
                  </w:sdtPr>
                  <w:sdtContent>
                    <w:p>
                      <w:pPr>
                        <w:widowControl w:val="0"/>
                        <w:ind w:firstLine="720"/>
                        <w:jc w:val="both"/>
                        <w:rPr>
                          <w:rFonts w:eastAsia="Lucida Sans Unicode"/>
                          <w:color w:val="000000"/>
                          <w:sz w:val="22"/>
                          <w:szCs w:val="22"/>
                          <w:lang w:eastAsia="lt-LT"/>
                        </w:rPr>
                      </w:pPr>
                      <w:sdt>
                        <w:sdtPr>
                          <w:alias w:val="Numeris"/>
                          <w:tag w:val="nr_4ca35b4d5b074c1a8f625ba9234c2cbf"/>
                          <w:lock w:val="sdtLocked"/>
                          <w:richText/>
                        </w:sdtPr>
                        <w:sdtContent>
                          <w:r>
                            <w:rPr>
                              <w:rFonts w:eastAsia="Lucida Sans Unicode"/>
                              <w:color w:val="000000"/>
                              <w:sz w:val="22"/>
                              <w:szCs w:val="22"/>
                              <w:lang w:eastAsia="lt-LT"/>
                            </w:rPr>
                            <w:t>8</w:t>
                          </w:r>
                        </w:sdtContent>
                      </w:sdt>
                      <w:r>
                        <w:rPr>
                          <w:rFonts w:eastAsia="Lucida Sans Unicode"/>
                          <w:color w:val="000000"/>
                          <w:sz w:val="22"/>
                          <w:szCs w:val="22"/>
                          <w:lang w:eastAsia="lt-LT"/>
                        </w:rPr>
                        <w:t>. Skiriamos sankcijos nustatomos įvertinus šio straipsnio 4 dalies 1, 2 ir 3 punktuose nurodytas aplinkybes. Nustatytos sankcijos mažinamos, jeigu yra atsakomybę lengvinančių aplinkybių, arba didinamos, jeigu yra atsakomybę sunkinančių aplinkybių. Kai yra atsakomybę lengvinančių ir sunkinančių aplinkybių, sankcijos nustatomos atsižvelgiant į jų kiekį ir reikšmingumą. </w:t>
                      </w:r>
                    </w:p>
                  </w:sdtContent>
                </w:sdt>
                <w:sdt>
                  <w:sdtPr>
                    <w:alias w:val="30-9 str. 9 d."/>
                    <w:tag w:val="part_430404c975f2424aa383da8cf8608d0c"/>
                    <w:lock w:val="sdtLocked"/>
                    <w:richText/>
                  </w:sdtPr>
                  <w:sdtContent>
                    <w:p>
                      <w:pPr>
                        <w:widowControl w:val="0"/>
                        <w:tabs>
                          <w:tab w:val="left" w:pos="5103"/>
                        </w:tabs>
                        <w:ind w:firstLine="720"/>
                        <w:jc w:val="both"/>
                        <w:rPr>
                          <w:sz w:val="22"/>
                          <w:szCs w:val="22"/>
                        </w:rPr>
                      </w:pPr>
                      <w:sdt>
                        <w:sdtPr>
                          <w:alias w:val="Numeris"/>
                          <w:tag w:val="nr_430404c975f2424aa383da8cf8608d0c"/>
                          <w:lock w:val="sdtLocked"/>
                          <w:richText/>
                        </w:sdtPr>
                        <w:sdtContent>
                          <w:r>
                            <w:rPr>
                              <w:rFonts w:eastAsia="Lucida Sans Unicode"/>
                              <w:color w:val="000000"/>
                              <w:sz w:val="22"/>
                              <w:szCs w:val="22"/>
                              <w:lang w:eastAsia="lt-LT"/>
                            </w:rPr>
                            <w:t>9</w:t>
                          </w:r>
                        </w:sdtContent>
                      </w:sdt>
                      <w:r>
                        <w:rPr>
                          <w:rFonts w:eastAsia="Lucida Sans Unicode"/>
                          <w:color w:val="000000"/>
                          <w:sz w:val="22"/>
                          <w:szCs w:val="22"/>
                          <w:lang w:eastAsia="lt-LT"/>
                        </w:rPr>
                        <w:t xml:space="preserve">. </w:t>
                      </w:r>
                      <w:r>
                        <w:rPr>
                          <w:sz w:val="22"/>
                          <w:szCs w:val="22"/>
                        </w:rPr>
                        <w:t xml:space="preserve">Įtraukus sankcijos skyrimo klausimą į Tarybos posėdžio darbotvarkę, apie posėdžio datą ir laiką asmeniui, dėl kurio veiksmų yra pradėta sankcijos skyrimo procedūra, pranešama raštu. Nustatant sankcijos skyrimo svarstymo datą, turi būti suteikta teisė asmeniui pateikti paaiškinimus ne trumpiau kaip per 14 darbo dienų iki sankcijos skyrimo klausimo svarstymo datos. </w:t>
                      </w:r>
                      <w:r>
                        <w:rPr>
                          <w:rFonts w:eastAsia="Lucida Sans Unicode"/>
                          <w:color w:val="000000"/>
                          <w:sz w:val="22"/>
                          <w:szCs w:val="22"/>
                          <w:lang w:eastAsia="lt-LT"/>
                        </w:rPr>
                        <w:t>Kai Taryba svarsto sankcijos skyrimo klausimą, dalyvauja regioninio atliekų tvarkymo centro, bendro atliekų deginimo įrenginio</w:t>
                      </w:r>
                      <w:r>
                        <w:rPr>
                          <w:color w:val="000000"/>
                          <w:sz w:val="22"/>
                          <w:szCs w:val="22"/>
                          <w:lang w:eastAsia="lt-LT"/>
                        </w:rPr>
                        <w:t xml:space="preserve"> ir (ar)</w:t>
                      </w:r>
                      <w:r>
                        <w:rPr>
                          <w:rFonts w:eastAsia="Lucida Sans Unicode"/>
                          <w:color w:val="000000"/>
                          <w:sz w:val="22"/>
                          <w:szCs w:val="22"/>
                          <w:lang w:eastAsia="lt-LT"/>
                        </w:rPr>
                        <w:t xml:space="preserve"> atliekų deginimo įrenginio valdytojo vadovas ir (ar) jo įgaliotas atstovas, kurie turi teisę būti išklausyti ir duoti paaiškinimus. Jeigu šie asmenys nedalyvauja, sankcijos skyrimo klausimas gali būti nagrinėjamas tik tais atvejais, kai yra duomenų, kad šiems asmenims buvo laiku pranešta apie šio klausimo nagrinėjimo vietą ir laiką, ir negautas jų pagrįstas (nurodant priežastis) prašymas atidėti klausimo nagrinėjimą, arba, nors ir yra gautas prašymas atidėti klausimo nagrinėjimą, Taryba pripažįsta neatvykimo į klausimo nagrinėjimą priežastis nesvarbiomis, atmeta asmens prašymą atidėti klausimo nagrinėjimą. </w:t>
                      </w:r>
                    </w:p>
                  </w:sdtContent>
                </w:sdt>
                <w:sdt>
                  <w:sdtPr>
                    <w:alias w:val="30-9 str. 10 d."/>
                    <w:tag w:val="part_d753cd611ace4a2f8b3bb60f629c7d84"/>
                    <w:lock w:val="sdtLocked"/>
                    <w:richText/>
                  </w:sdtPr>
                  <w:sdtContent>
                    <w:p>
                      <w:pPr>
                        <w:widowControl w:val="0"/>
                        <w:ind w:firstLine="720"/>
                        <w:jc w:val="both"/>
                        <w:rPr>
                          <w:rFonts w:eastAsia="Lucida Sans Unicode"/>
                          <w:color w:val="000000"/>
                          <w:sz w:val="22"/>
                          <w:szCs w:val="22"/>
                          <w:lang w:eastAsia="lt-LT"/>
                        </w:rPr>
                      </w:pPr>
                      <w:sdt>
                        <w:sdtPr>
                          <w:alias w:val="Numeris"/>
                          <w:tag w:val="nr_d753cd611ace4a2f8b3bb60f629c7d84"/>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Tarybos sprendimas dėl sankcijos skyrimo turi būti priimtas per 6 mėnesius nuo pažeidimo nustatymo dienos. Tęstinio pažeidimo atveju sankcija gali būti paskirta ne vėliau kaip per 6 mėnesius nuo pažeidimo paaiškėjimo dienos. Už pažeidimus, nuo kurių padarymo dienos praėjo daugiau kaip 5 metai, sankcijos negali būti skiriamos.</w:t>
                      </w:r>
                    </w:p>
                  </w:sdtContent>
                </w:sdt>
                <w:sdt>
                  <w:sdtPr>
                    <w:alias w:val="30-9 str. 11 d."/>
                    <w:tag w:val="part_854f2647d5dc49cca939f7faf632642b"/>
                    <w:lock w:val="sdtLocked"/>
                    <w:richText/>
                  </w:sdtPr>
                  <w:sdtContent>
                    <w:p>
                      <w:pPr>
                        <w:widowControl w:val="0"/>
                        <w:ind w:firstLine="720"/>
                        <w:jc w:val="both"/>
                        <w:rPr>
                          <w:rFonts w:eastAsia="Lucida Sans Unicode"/>
                          <w:color w:val="000000"/>
                          <w:sz w:val="22"/>
                          <w:szCs w:val="22"/>
                          <w:lang w:eastAsia="lt-LT"/>
                        </w:rPr>
                      </w:pPr>
                      <w:sdt>
                        <w:sdtPr>
                          <w:alias w:val="Numeris"/>
                          <w:tag w:val="nr_854f2647d5dc49cca939f7faf632642b"/>
                          <w:lock w:val="sdtLocked"/>
                          <w:richText/>
                        </w:sdtPr>
                        <w:sdtContent>
                          <w:r>
                            <w:rPr>
                              <w:rFonts w:eastAsia="Lucida Sans Unicode"/>
                              <w:color w:val="000000"/>
                              <w:sz w:val="22"/>
                              <w:szCs w:val="22"/>
                              <w:lang w:eastAsia="lt-LT"/>
                            </w:rPr>
                            <w:t>11</w:t>
                          </w:r>
                        </w:sdtContent>
                      </w:sdt>
                      <w:r>
                        <w:rPr>
                          <w:rFonts w:eastAsia="Lucida Sans Unicode"/>
                          <w:color w:val="000000"/>
                          <w:sz w:val="22"/>
                          <w:szCs w:val="22"/>
                          <w:lang w:eastAsia="lt-LT"/>
                        </w:rPr>
                        <w:t>. Už tą patį pažeidimą gali būti skiriama tik viena sankcija. Sankcijos skyrimas neatleidžia nuo pareigos, už kurios nevykdymą paskirta sankcija, vykdymo.</w:t>
                      </w:r>
                    </w:p>
                  </w:sdtContent>
                </w:sdt>
                <w:sdt>
                  <w:sdtPr>
                    <w:alias w:val="30-9 str. 12 d."/>
                    <w:tag w:val="part_b365f95d129747458da775469b414418"/>
                    <w:lock w:val="sdtLocked"/>
                    <w:richText/>
                  </w:sdtPr>
                  <w:sdtContent>
                    <w:p>
                      <w:pPr>
                        <w:widowControl w:val="0"/>
                        <w:ind w:firstLine="720"/>
                        <w:jc w:val="both"/>
                        <w:rPr>
                          <w:rFonts w:eastAsia="Lucida Sans Unicode"/>
                          <w:color w:val="000000"/>
                          <w:sz w:val="22"/>
                          <w:szCs w:val="22"/>
                          <w:lang w:eastAsia="lt-LT"/>
                        </w:rPr>
                      </w:pPr>
                      <w:sdt>
                        <w:sdtPr>
                          <w:alias w:val="Numeris"/>
                          <w:tag w:val="nr_b365f95d129747458da775469b414418"/>
                          <w:lock w:val="sdtLocked"/>
                          <w:richText/>
                        </w:sdtPr>
                        <w:sdtContent>
                          <w:r>
                            <w:rPr>
                              <w:rFonts w:eastAsia="Lucida Sans Unicode"/>
                              <w:color w:val="000000"/>
                              <w:sz w:val="22"/>
                              <w:szCs w:val="22"/>
                              <w:lang w:eastAsia="lt-LT"/>
                            </w:rPr>
                            <w:t>12</w:t>
                          </w:r>
                        </w:sdtContent>
                      </w:sdt>
                      <w:r>
                        <w:rPr>
                          <w:rFonts w:eastAsia="Lucida Sans Unicode"/>
                          <w:color w:val="000000"/>
                          <w:sz w:val="22"/>
                          <w:szCs w:val="22"/>
                          <w:lang w:eastAsia="lt-LT"/>
                        </w:rPr>
                        <w:t>. Tarybos paskirta bauda į valstybės biudžetą sumokama Tarybos nustatyta tvarka ir terminais.</w:t>
                      </w:r>
                    </w:p>
                  </w:sdtContent>
                </w:sdt>
                <w:sdt>
                  <w:sdtPr>
                    <w:alias w:val="30-9 str. 13 d."/>
                    <w:tag w:val="part_4e80d590be514fbd8254448266bc5d7f"/>
                    <w:lock w:val="sdtLocked"/>
                    <w:richText/>
                  </w:sdtPr>
                  <w:sdtContent>
                    <w:p>
                      <w:pPr>
                        <w:widowControl w:val="0"/>
                        <w:ind w:firstLine="720"/>
                        <w:jc w:val="both"/>
                        <w:rPr>
                          <w:sz w:val="22"/>
                          <w:szCs w:val="22"/>
                        </w:rPr>
                      </w:pPr>
                      <w:sdt>
                        <w:sdtPr>
                          <w:alias w:val="Numeris"/>
                          <w:tag w:val="nr_4e80d590be514fbd8254448266bc5d7f"/>
                          <w:lock w:val="sdtLocked"/>
                          <w:richText/>
                        </w:sdtPr>
                        <w:sdtContent>
                          <w:r>
                            <w:rPr>
                              <w:rFonts w:eastAsia="Lucida Sans Unicode"/>
                              <w:color w:val="000000"/>
                              <w:sz w:val="22"/>
                              <w:szCs w:val="22"/>
                              <w:lang w:eastAsia="lt-LT"/>
                            </w:rPr>
                            <w:t>13</w:t>
                          </w:r>
                        </w:sdtContent>
                      </w:sdt>
                      <w:r>
                        <w:rPr>
                          <w:rFonts w:eastAsia="Lucida Sans Unicode"/>
                          <w:color w:val="000000"/>
                          <w:sz w:val="22"/>
                          <w:szCs w:val="22"/>
                          <w:lang w:eastAsia="lt-LT"/>
                        </w:rPr>
                        <w:t>. Tarybos sprendimas dėl sankcijos skyrimo per 30 kalendorinių dienų nuo jo priėmimo dienos gali būti skundžiamas teismui Administracinių bylų teisenos įstatymo nustatyta tvarka.</w:t>
                      </w:r>
                    </w:p>
                  </w:sdtContent>
                </w:sdt>
                <w:sdt>
                  <w:sdtPr>
                    <w:alias w:val="30-9 str. 14 d."/>
                    <w:tag w:val="part_b7722c92d6d945f6b1300dd221125f07"/>
                    <w:lock w:val="sdtLocked"/>
                    <w:richText/>
                  </w:sdtPr>
                  <w:sdtContent>
                    <w:p>
                      <w:pPr>
                        <w:widowControl w:val="0"/>
                        <w:ind w:firstLine="720"/>
                        <w:jc w:val="both"/>
                        <w:rPr>
                          <w:sz w:val="22"/>
                          <w:szCs w:val="22"/>
                        </w:rPr>
                      </w:pPr>
                      <w:sdt>
                        <w:sdtPr>
                          <w:alias w:val="Numeris"/>
                          <w:tag w:val="nr_b7722c92d6d945f6b1300dd221125f07"/>
                          <w:lock w:val="sdtLocked"/>
                          <w:richText/>
                        </w:sdtPr>
                        <w:sdtContent>
                          <w:r>
                            <w:rPr>
                              <w:rFonts w:eastAsia="Lucida Sans Unicode"/>
                              <w:color w:val="000000"/>
                              <w:sz w:val="22"/>
                              <w:szCs w:val="22"/>
                              <w:lang w:eastAsia="lt-LT"/>
                            </w:rPr>
                            <w:t>14</w:t>
                          </w:r>
                        </w:sdtContent>
                      </w:sdt>
                      <w:r>
                        <w:rPr>
                          <w:rFonts w:eastAsia="Lucida Sans Unicode"/>
                          <w:color w:val="000000"/>
                          <w:sz w:val="22"/>
                          <w:szCs w:val="22"/>
                          <w:lang w:eastAsia="lt-LT"/>
                        </w:rPr>
                        <w:t>. Tarybos sprendimas dėl baudos skyrimo įsigalioja po 30 kalendorinių dienų nuo jo priėmimo dienos, jeigu per šį laiką įstatymų nustatyta tvarka sprendimas nebuvo apskųstas teismui. Tuo atveju, jeigu Taryba sprendimu ne tik skiria sankciją, bet ir nustato įpareigojimus, Tarybos sprendimo dalis dėl įpareigojimų nustatymo įsigalioja sprendimo priėmimo dieną, jeigu pačiame sprendime nenustatyta vėlesnė jo įsigaliojimo data. Tarybos sprendimo dėl įpareigojimų nustatymo apskundimas teismui įpareigojimų vykdymo nesustabdo, jeigu teismas nenusprendžia kitaip. </w:t>
                      </w:r>
                    </w:p>
                  </w:sdtContent>
                </w:sdt>
                <w:sdt>
                  <w:sdtPr>
                    <w:alias w:val="30-9 str. 15 d."/>
                    <w:tag w:val="part_f3f2978958ca44f58c337001667ef64d"/>
                    <w:lock w:val="sdtLocked"/>
                    <w:richText/>
                  </w:sdtPr>
                  <w:sdtContent>
                    <w:p>
                      <w:pPr>
                        <w:widowControl w:val="0"/>
                        <w:ind w:firstLine="720"/>
                        <w:jc w:val="both"/>
                        <w:rPr>
                          <w:rFonts w:eastAsia="Lucida Sans Unicode"/>
                          <w:color w:val="000000"/>
                          <w:sz w:val="22"/>
                          <w:szCs w:val="22"/>
                          <w:lang w:eastAsia="lt-LT"/>
                        </w:rPr>
                      </w:pPr>
                      <w:sdt>
                        <w:sdtPr>
                          <w:alias w:val="Numeris"/>
                          <w:tag w:val="nr_f3f2978958ca44f58c337001667ef64d"/>
                          <w:lock w:val="sdtLocked"/>
                          <w:richText/>
                        </w:sdtPr>
                        <w:sdtContent>
                          <w:r>
                            <w:rPr>
                              <w:rFonts w:eastAsia="Lucida Sans Unicode"/>
                              <w:color w:val="000000"/>
                              <w:sz w:val="22"/>
                              <w:szCs w:val="22"/>
                              <w:lang w:eastAsia="lt-LT"/>
                            </w:rPr>
                            <w:t>15</w:t>
                          </w:r>
                        </w:sdtContent>
                      </w:sdt>
                      <w:r>
                        <w:rPr>
                          <w:rFonts w:eastAsia="Lucida Sans Unicode"/>
                          <w:color w:val="000000"/>
                          <w:sz w:val="22"/>
                          <w:szCs w:val="22"/>
                          <w:lang w:eastAsia="lt-LT"/>
                        </w:rPr>
                        <w:t>. Tarybos sprendimas dėl sankcijos skyrimo yra vykdomasis dokumentas. Regioninio atliekų tvarkymo centro, bendro atliekų deginimo įrenginio ir (ar) atliekų deginimo įrenginio valdytojų nesumokėta bauda ir palūkanos išieškomos į valstybės biudžetą. Tarybos sprendimas pateikiamas vykdyti antstoliui Lietuvos Respublikos civilinio proceso kodekso nustatyta tvarka ne vėliau kaip per vienus metus nuo Tarybos nutarimo, kuriuo ūkio subjektui ar viešojo administravimo subjektui skirta bauda, priėmimo dienos. Šis terminas pratęsiamas tiek laiko, kiek buvo atidėtas baudos mokėjimas ir sustabdytas baudos ir palūkanų priverstinis išieškojimas.</w:t>
                      </w:r>
                    </w:p>
                  </w:sdtContent>
                </w:sdt>
                <w:sdt>
                  <w:sdtPr>
                    <w:alias w:val="30-9 str. 16 d."/>
                    <w:tag w:val="part_9a83f342d1e64fe299255c5c5c135ff1"/>
                    <w:lock w:val="sdtLocked"/>
                    <w:richText/>
                  </w:sdtPr>
                  <w:sdtContent>
                    <w:p>
                      <w:pPr>
                        <w:widowControl w:val="0"/>
                        <w:ind w:firstLine="720"/>
                        <w:jc w:val="both"/>
                        <w:rPr>
                          <w:rFonts w:eastAsia="Lucida Sans Unicode"/>
                          <w:color w:val="000000"/>
                          <w:sz w:val="22"/>
                          <w:szCs w:val="22"/>
                          <w:lang w:eastAsia="lt-LT"/>
                        </w:rPr>
                      </w:pPr>
                      <w:sdt>
                        <w:sdtPr>
                          <w:alias w:val="Numeris"/>
                          <w:tag w:val="nr_9a83f342d1e64fe299255c5c5c135ff1"/>
                          <w:lock w:val="sdtLocked"/>
                          <w:richText/>
                        </w:sdtPr>
                        <w:sdtContent>
                          <w:r>
                            <w:rPr>
                              <w:rFonts w:eastAsia="Lucida Sans Unicode"/>
                              <w:color w:val="000000"/>
                              <w:sz w:val="22"/>
                              <w:szCs w:val="22"/>
                              <w:lang w:eastAsia="lt-LT"/>
                            </w:rPr>
                            <w:t>16</w:t>
                          </w:r>
                        </w:sdtContent>
                      </w:sdt>
                      <w:r>
                        <w:rPr>
                          <w:rFonts w:eastAsia="Lucida Sans Unicode"/>
                          <w:color w:val="000000"/>
                          <w:sz w:val="22"/>
                          <w:szCs w:val="22"/>
                          <w:lang w:eastAsia="lt-LT"/>
                        </w:rPr>
                        <w:t>. Tarybos sprendimo dėl sankcijos skyrimo ir įpareigojimų nustatymo nuorašas asmeniui išsiunčiamas ne vėliau kaip per 3 darbo dienas nuo jo priėmimo. </w:t>
                      </w:r>
                    </w:p>
                  </w:sdtContent>
                </w:sdt>
                <w:sdt>
                  <w:sdtPr>
                    <w:alias w:val="30-9 str. 17 d."/>
                    <w:tag w:val="part_602cd6ca6dd04fa6a62151660d576c90"/>
                    <w:lock w:val="sdtLocked"/>
                    <w:richText/>
                  </w:sdtPr>
                  <w:sdtContent>
                    <w:p>
                      <w:pPr>
                        <w:widowControl w:val="0"/>
                        <w:tabs>
                          <w:tab w:val="left" w:pos="851"/>
                          <w:tab w:val="left" w:pos="993"/>
                        </w:tabs>
                        <w:ind w:firstLine="720"/>
                        <w:jc w:val="both"/>
                        <w:rPr>
                          <w:sz w:val="22"/>
                          <w:szCs w:val="22"/>
                          <w:lang w:eastAsia="lt-LT"/>
                        </w:rPr>
                      </w:pPr>
                      <w:sdt>
                        <w:sdtPr>
                          <w:alias w:val="Numeris"/>
                          <w:tag w:val="nr_602cd6ca6dd04fa6a62151660d576c90"/>
                          <w:lock w:val="sdtLocked"/>
                          <w:richText/>
                        </w:sdtPr>
                        <w:sdtContent>
                          <w:r>
                            <w:rPr>
                              <w:rFonts w:eastAsia="Lucida Sans Unicode"/>
                              <w:color w:val="000000"/>
                              <w:sz w:val="22"/>
                              <w:szCs w:val="22"/>
                              <w:lang w:eastAsia="lt-LT"/>
                            </w:rPr>
                            <w:t>17</w:t>
                          </w:r>
                        </w:sdtContent>
                      </w:sdt>
                      <w:r>
                        <w:rPr>
                          <w:rFonts w:eastAsia="Lucida Sans Unicode"/>
                          <w:color w:val="000000"/>
                          <w:sz w:val="22"/>
                          <w:szCs w:val="22"/>
                          <w:lang w:eastAsia="lt-LT"/>
                        </w:rPr>
                        <w:t xml:space="preserve">. </w:t>
                      </w:r>
                      <w:r>
                        <w:rPr>
                          <w:sz w:val="22"/>
                          <w:szCs w:val="22"/>
                        </w:rPr>
                        <w:t>Sankcijų skyrimo klausimai svarstomi, pažeidimų tyrimo procedūros vykdomos Tarybos sankcijų skyrimo taisyklėse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31 str."/>
                <w:tag w:val="part_96b8b84fc2a2434ba6006ef0b6203702"/>
                <w:lock w:val="sdtLocked"/>
                <w:richText/>
              </w:sdtPr>
              <w:sdtContent>
                <w:p>
                  <w:pPr>
                    <w:ind w:firstLine="720"/>
                    <w:jc w:val="both"/>
                    <w:rPr>
                      <w:rFonts w:eastAsia="Lucida Sans Unicode"/>
                      <w:color w:val="000000"/>
                      <w:sz w:val="22"/>
                      <w:szCs w:val="24"/>
                    </w:rPr>
                  </w:pPr>
                  <w:sdt>
                    <w:sdtPr>
                      <w:alias w:val="Numeris"/>
                      <w:tag w:val="nr_96b8b84fc2a2434ba6006ef0b6203702"/>
                      <w:lock w:val="sdtLocked"/>
                      <w:richText/>
                    </w:sdtPr>
                    <w:sdtContent>
                      <w:r>
                        <w:rPr>
                          <w:b/>
                          <w:color w:val="000000"/>
                          <w:sz w:val="22"/>
                          <w:szCs w:val="24"/>
                        </w:rPr>
                        <w:t>31</w:t>
                      </w:r>
                    </w:sdtContent>
                  </w:sdt>
                  <w:r>
                    <w:rPr>
                      <w:b/>
                      <w:color w:val="000000"/>
                      <w:sz w:val="22"/>
                      <w:szCs w:val="24"/>
                    </w:rPr>
                    <w:t xml:space="preserve"> straipsnis. </w:t>
                  </w:r>
                  <w:sdt>
                    <w:sdtPr>
                      <w:alias w:val="Pavadinimas"/>
                      <w:tag w:val="title_96b8b84fc2a2434ba6006ef0b6203702"/>
                      <w:lock w:val="sdtLocked"/>
                      <w:richText/>
                    </w:sdtPr>
                    <w:sdtContent>
                      <w:r>
                        <w:rPr>
                          <w:b/>
                          <w:color w:val="000000"/>
                          <w:sz w:val="22"/>
                          <w:szCs w:val="24"/>
                        </w:rPr>
                        <w:t>Savivaldybių atliekų tvarkymo taisyklės</w:t>
                      </w:r>
                    </w:sdtContent>
                  </w:sdt>
                </w:p>
                <w:sdt>
                  <w:sdtPr>
                    <w:alias w:val="31 str. 1 d."/>
                    <w:tag w:val="part_38bf398d3df042f187125864582266ed"/>
                    <w:lock w:val="sdtLocked"/>
                    <w:richText/>
                  </w:sdtPr>
                  <w:sdtContent>
                    <w:p>
                      <w:pPr>
                        <w:ind w:firstLine="720"/>
                        <w:jc w:val="both"/>
                        <w:rPr>
                          <w:rFonts w:eastAsia="Lucida Sans Unicode"/>
                          <w:color w:val="000000"/>
                          <w:sz w:val="22"/>
                          <w:szCs w:val="24"/>
                        </w:rPr>
                      </w:pPr>
                      <w:sdt>
                        <w:sdtPr>
                          <w:alias w:val="Numeris"/>
                          <w:tag w:val="nr_38bf398d3df042f187125864582266ed"/>
                          <w:lock w:val="sdtLocked"/>
                          <w:richText/>
                        </w:sdtPr>
                        <w:sdtContent>
                          <w:r>
                            <w:rPr>
                              <w:color w:val="000000"/>
                              <w:sz w:val="22"/>
                              <w:szCs w:val="24"/>
                            </w:rPr>
                            <w:t>1</w:t>
                          </w:r>
                        </w:sdtContent>
                      </w:sdt>
                      <w:r>
                        <w:rPr>
                          <w:color w:val="000000"/>
                          <w:sz w:val="22"/>
                          <w:szCs w:val="24"/>
                        </w:rPr>
                        <w:t xml:space="preserve">. </w:t>
                      </w:r>
                      <w:r>
                        <w:rPr>
                          <w:rFonts w:eastAsia="Lucida Sans Unicode"/>
                          <w:color w:val="000000"/>
                          <w:sz w:val="22"/>
                          <w:szCs w:val="24"/>
                        </w:rPr>
                        <w:t xml:space="preserve">Savivaldybių tarybos turi patvirtinti taisykles, </w:t>
                      </w:r>
                      <w:r>
                        <w:rPr>
                          <w:rFonts w:eastAsia="Lucida Sans Unicode"/>
                          <w:bCs/>
                          <w:color w:val="000000"/>
                          <w:sz w:val="22"/>
                          <w:szCs w:val="24"/>
                        </w:rPr>
                        <w:t>kuriomis</w:t>
                      </w:r>
                      <w:r>
                        <w:rPr>
                          <w:rFonts w:eastAsia="Lucida Sans Unicode"/>
                          <w:color w:val="000000"/>
                          <w:sz w:val="22"/>
                          <w:szCs w:val="24"/>
                        </w:rPr>
                        <w:t xml:space="preserve"> </w:t>
                      </w:r>
                      <w:r>
                        <w:rPr>
                          <w:rFonts w:eastAsia="Lucida Sans Unicode"/>
                          <w:bCs/>
                          <w:color w:val="000000"/>
                          <w:sz w:val="22"/>
                          <w:szCs w:val="24"/>
                        </w:rPr>
                        <w:t>reglamentuojamas</w:t>
                      </w:r>
                      <w:r>
                        <w:rPr>
                          <w:rFonts w:eastAsia="Lucida Sans Unicode"/>
                          <w:color w:val="000000"/>
                          <w:sz w:val="22"/>
                          <w:szCs w:val="24"/>
                        </w:rPr>
                        <w:t xml:space="preserve"> savivaldybės komunalinių atliekų tvarkymo sistemos </w:t>
                      </w:r>
                      <w:r>
                        <w:rPr>
                          <w:rFonts w:eastAsia="Lucida Sans Unicode"/>
                          <w:bCs/>
                          <w:color w:val="000000"/>
                          <w:sz w:val="22"/>
                          <w:szCs w:val="24"/>
                        </w:rPr>
                        <w:t>organizavimas</w:t>
                      </w:r>
                      <w:r>
                        <w:rPr>
                          <w:rFonts w:eastAsia="Lucida Sans Unicode"/>
                          <w:color w:val="000000"/>
                          <w:sz w:val="22"/>
                          <w:szCs w:val="24"/>
                        </w:rPr>
                        <w:t xml:space="preserve">, komunalinių atliekų tvarkymo paslaugų </w:t>
                      </w:r>
                      <w:r>
                        <w:rPr>
                          <w:rFonts w:eastAsia="Lucida Sans Unicode"/>
                          <w:bCs/>
                          <w:color w:val="000000"/>
                          <w:sz w:val="22"/>
                          <w:szCs w:val="24"/>
                        </w:rPr>
                        <w:t>teikimas</w:t>
                      </w:r>
                      <w:r>
                        <w:rPr>
                          <w:rFonts w:eastAsia="Lucida Sans Unicode"/>
                          <w:color w:val="000000"/>
                          <w:sz w:val="22"/>
                          <w:szCs w:val="24"/>
                        </w:rPr>
                        <w:t xml:space="preserve"> ir </w:t>
                      </w:r>
                      <w:r>
                        <w:rPr>
                          <w:rFonts w:eastAsia="Lucida Sans Unicode"/>
                          <w:bCs/>
                          <w:color w:val="000000"/>
                          <w:sz w:val="22"/>
                          <w:szCs w:val="24"/>
                        </w:rPr>
                        <w:t>užtikrinama</w:t>
                      </w:r>
                      <w:r>
                        <w:rPr>
                          <w:rFonts w:eastAsia="Lucida Sans Unicode"/>
                          <w:color w:val="000000"/>
                          <w:sz w:val="22"/>
                          <w:szCs w:val="24"/>
                        </w:rPr>
                        <w:t xml:space="preserve">, kad šios paslaugos atitiktų </w:t>
                      </w:r>
                      <w:r>
                        <w:rPr>
                          <w:bCs/>
                          <w:color w:val="000000"/>
                          <w:sz w:val="22"/>
                          <w:szCs w:val="24"/>
                        </w:rPr>
                        <w:t xml:space="preserve">teisės aktuose, reguliuojančiuose </w:t>
                      </w:r>
                      <w:r>
                        <w:rPr>
                          <w:rFonts w:eastAsia="Lucida Sans Unicode"/>
                          <w:color w:val="000000"/>
                          <w:sz w:val="22"/>
                          <w:szCs w:val="24"/>
                        </w:rPr>
                        <w:t xml:space="preserve">aplinkosaugos </w:t>
                      </w:r>
                      <w:r>
                        <w:rPr>
                          <w:bCs/>
                          <w:color w:val="000000"/>
                          <w:sz w:val="22"/>
                          <w:szCs w:val="24"/>
                        </w:rPr>
                        <w:t xml:space="preserve">ir visuomenės sveikatos saugos sritis, nustatytus </w:t>
                      </w:r>
                      <w:r>
                        <w:rPr>
                          <w:rFonts w:eastAsia="Lucida Sans Unicode"/>
                          <w:color w:val="000000"/>
                          <w:sz w:val="22"/>
                          <w:szCs w:val="24"/>
                        </w:rPr>
                        <w:t xml:space="preserve">reikalavimus ir savivaldybių </w:t>
                      </w:r>
                      <w:r>
                        <w:rPr>
                          <w:rFonts w:eastAsia="Lucida Sans Unicode"/>
                          <w:bCs/>
                          <w:color w:val="000000"/>
                          <w:sz w:val="22"/>
                          <w:szCs w:val="24"/>
                        </w:rPr>
                        <w:t xml:space="preserve">bei </w:t>
                      </w:r>
                      <w:r>
                        <w:rPr>
                          <w:rFonts w:eastAsia="Lucida Sans Unicode"/>
                          <w:color w:val="000000"/>
                          <w:sz w:val="22"/>
                          <w:szCs w:val="24"/>
                        </w:rPr>
                        <w:t>regioninių atliekų prevencijos ir tvarkymo planų įgyvendinimą nustatančias komunalinių</w:t>
                      </w:r>
                      <w:r>
                        <w:rPr>
                          <w:rFonts w:eastAsia="Lucida Sans Unicode"/>
                          <w:bCs/>
                          <w:color w:val="000000"/>
                          <w:sz w:val="22"/>
                          <w:szCs w:val="24"/>
                        </w:rPr>
                        <w:t xml:space="preserve"> atliekų</w:t>
                      </w:r>
                      <w:r>
                        <w:rPr>
                          <w:rFonts w:eastAsia="Lucida Sans Unicode"/>
                          <w:color w:val="000000"/>
                          <w:sz w:val="22"/>
                          <w:szCs w:val="24"/>
                        </w:rPr>
                        <w:t xml:space="preserve"> </w:t>
                      </w:r>
                      <w:r>
                        <w:rPr>
                          <w:rFonts w:eastAsia="Lucida Sans Unicode"/>
                          <w:bCs/>
                          <w:color w:val="000000"/>
                          <w:sz w:val="22"/>
                          <w:szCs w:val="24"/>
                        </w:rPr>
                        <w:t xml:space="preserve">ir kitų buityje susidarančių </w:t>
                      </w:r>
                      <w:r>
                        <w:rPr>
                          <w:rFonts w:eastAsia="Lucida Sans Unicode"/>
                          <w:color w:val="000000"/>
                          <w:sz w:val="22"/>
                          <w:szCs w:val="24"/>
                        </w:rPr>
                        <w:t>atliekų tvarkymo sąlygas.</w:t>
                      </w:r>
                    </w:p>
                  </w:sdtContent>
                </w:sdt>
                <w:sdt>
                  <w:sdtPr>
                    <w:alias w:val="31 str. 2 d."/>
                    <w:tag w:val="part_6f2dbd10c3a84948a5d85ebcf231b36a"/>
                    <w:lock w:val="sdtLocked"/>
                    <w:richText/>
                  </w:sdtPr>
                  <w:sdtContent>
                    <w:p>
                      <w:pPr>
                        <w:ind w:firstLine="720"/>
                        <w:jc w:val="both"/>
                        <w:rPr>
                          <w:rFonts w:eastAsia="Lucida Sans Unicode"/>
                          <w:color w:val="000000"/>
                          <w:sz w:val="22"/>
                          <w:szCs w:val="24"/>
                        </w:rPr>
                      </w:pPr>
                      <w:sdt>
                        <w:sdtPr>
                          <w:alias w:val="Numeris"/>
                          <w:tag w:val="nr_6f2dbd10c3a84948a5d85ebcf231b36a"/>
                          <w:lock w:val="sdtLocked"/>
                          <w:richText/>
                        </w:sdtPr>
                        <w:sdtContent>
                          <w:r>
                            <w:rPr>
                              <w:rFonts w:eastAsia="Lucida Sans Unicode"/>
                              <w:color w:val="000000"/>
                              <w:sz w:val="22"/>
                              <w:szCs w:val="24"/>
                            </w:rPr>
                            <w:t>2</w:t>
                          </w:r>
                        </w:sdtContent>
                      </w:sdt>
                      <w:r>
                        <w:rPr>
                          <w:rFonts w:eastAsia="Lucida Sans Unicode"/>
                          <w:color w:val="000000"/>
                          <w:sz w:val="22"/>
                          <w:szCs w:val="24"/>
                        </w:rPr>
                        <w:t>. Kaip vykdomi savivaldybių atliekų tvarkymo taisyklėse nustatyti reikalavimai, kontroliuoja savivaldybių institucijos.</w:t>
                      </w:r>
                    </w:p>
                  </w:sdtContent>
                </w:sdt>
                <w:sdt>
                  <w:sdtPr>
                    <w:alias w:val="31 str. 3 d."/>
                    <w:tag w:val="part_4522ec8779a843db825b4e6ff13af015"/>
                    <w:lock w:val="sdtLocked"/>
                    <w:richText/>
                  </w:sdtPr>
                  <w:sdtContent>
                    <w:p>
                      <w:pPr>
                        <w:ind w:firstLine="720"/>
                        <w:jc w:val="both"/>
                        <w:rPr>
                          <w:color w:val="000000"/>
                          <w:sz w:val="22"/>
                          <w:szCs w:val="24"/>
                        </w:rPr>
                      </w:pPr>
                      <w:sdt>
                        <w:sdtPr>
                          <w:alias w:val="Numeris"/>
                          <w:tag w:val="nr_4522ec8779a843db825b4e6ff13af015"/>
                          <w:lock w:val="sdtLocked"/>
                          <w:richText/>
                        </w:sdtPr>
                        <w:sdtContent>
                          <w:r>
                            <w:rPr>
                              <w:color w:val="000000"/>
                              <w:sz w:val="22"/>
                              <w:szCs w:val="24"/>
                            </w:rPr>
                            <w:t>3</w:t>
                          </w:r>
                        </w:sdtContent>
                      </w:sdt>
                      <w:r>
                        <w:rPr>
                          <w:color w:val="000000"/>
                          <w:sz w:val="22"/>
                          <w:szCs w:val="24"/>
                        </w:rPr>
                        <w:t xml:space="preserve">. Savivaldybių atliekų tvarkymo taisyklės turi būti paskelbtos </w:t>
                      </w:r>
                      <w:r>
                        <w:rPr>
                          <w:bCs/>
                          <w:color w:val="000000"/>
                          <w:sz w:val="22"/>
                          <w:szCs w:val="24"/>
                        </w:rPr>
                        <w:t>Teisės aktų registre ir savivaldybių interneto svetainėse</w:t>
                      </w:r>
                      <w:r>
                        <w:rPr>
                          <w:color w:val="000000"/>
                          <w:sz w:val="22"/>
                          <w:szCs w:val="24"/>
                        </w:rPr>
                        <w:t>.</w:t>
                      </w:r>
                    </w:p>
                    <w:p>
                      <w:pPr>
                        <w:jc w:val="both"/>
                        <w:rPr>
                          <w:i/>
                          <w:sz w:val="20"/>
                        </w:rPr>
                      </w:pPr>
                      <w:r>
                        <w:rPr>
                          <w:i/>
                          <w:sz w:val="20"/>
                        </w:rPr>
                        <w:t>Straipsnio pakeitimai:</w:t>
                      </w:r>
                    </w:p>
                    <w:p>
                      <w:pPr>
                        <w:jc w:val="both"/>
                        <w:rPr>
                          <w:b/>
                          <w:sz w:val="22"/>
                        </w:rPr>
                      </w:pPr>
                      <w:r>
                        <w:rPr>
                          <w:i/>
                          <w:sz w:val="20"/>
                        </w:rPr>
                        <w:t xml:space="preserve">Nr. </w:t>
                      </w:r>
                      <w:hyperlink r:id="rId143" w:history="1">
                        <w:r>
                          <w:rPr>
                            <w:i/>
                            <w:color w:val="0000FF"/>
                            <w:sz w:val="20"/>
                            <w:u w:val="single"/>
                          </w:rPr>
                          <w:t>XI-1981</w:t>
                        </w:r>
                      </w:hyperlink>
                      <w:r>
                        <w:rPr>
                          <w:i/>
                          <w:sz w:val="20"/>
                        </w:rPr>
                        <w:t>, 2012-04-19, Žin., 2012, Nr. 50-2445 (2012-04-28)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c7a404a4a11efbdaea558de59136c">
                    <w:r w:rsidRPr="00532B9F">
                      <w:rPr>
                        <w:rFonts w:ascii="Times New Roman" w:eastAsia="MS Mincho" w:hAnsi="Times New Roman"/>
                        <w:sz w:val="20"/>
                        <w:i/>
                        <w:iCs/>
                        <w:color w:val="0000FF" w:themeColor="hyperlink"/>
                        <w:u w:val="single"/>
                      </w:rPr>
                      <w:t>XIV-2961</w:t>
                    </w:r>
                  </w:fldSimple>
                  <w:r>
                    <w:rPr>
                      <w:rFonts w:ascii="Times New Roman" w:eastAsia="MS Mincho" w:hAnsi="Times New Roman"/>
                      <w:sz w:val="20"/>
                      <w:i/>
                      <w:iCs/>
                    </w:rPr>
                    <w:t>,
2024-07-18,
paskelbta TAR 2024-07-25, i. k. 2024-13622            </w:t>
                  </w:r>
                </w:p>
                <w:p/>
              </w:sdtContent>
            </w:sdt>
          </w:sdtContent>
        </w:sdt>
        <w:sdt>
          <w:sdtPr>
            <w:alias w:val="skirsnis"/>
            <w:tag w:val="part_6e9b8833013d41d2a6abd64837830f0a"/>
            <w:lock w:val="sdtLocked"/>
            <w:richText/>
          </w:sdtPr>
          <w:sdtContent>
            <w:p>
              <w:pPr>
                <w:widowControl w:val="0"/>
                <w:jc w:val="center"/>
                <w:rPr>
                  <w:sz w:val="22"/>
                  <w:szCs w:val="22"/>
                </w:rPr>
              </w:pPr>
              <w:sdt>
                <w:sdtPr>
                  <w:alias w:val="Numeris"/>
                  <w:tag w:val="nr_6e9b8833013d41d2a6abd64837830f0a"/>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1</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6e9b8833013d41d2a6abd64837830f0a"/>
                  <w:lock w:val="sdtLocked"/>
                  <w:richText/>
                </w:sdtPr>
                <w:sdtContent>
                  <w:r>
                    <w:rPr>
                      <w:rFonts w:eastAsia="Lucida Sans Unicode"/>
                      <w:b/>
                      <w:color w:val="000000"/>
                      <w:sz w:val="22"/>
                      <w:szCs w:val="22"/>
                      <w:lang w:eastAsia="lt-LT"/>
                    </w:rPr>
                    <w:t>INFORMACIJOS TEIKIMAS VISUOMENEI, VALSTYBĖS IR SAVIVALDYBIŲ INSTITUCIJOMS</w:t>
                  </w:r>
                </w:sdtContent>
              </w:sdt>
            </w:p>
            <w:p>
              <w:pPr>
                <w:widowControl w:val="0"/>
                <w:ind w:firstLine="720"/>
                <w:jc w:val="both"/>
                <w:rPr>
                  <w:rFonts w:eastAsia="Lucida Sans Unicode"/>
                  <w:color w:val="000000"/>
                  <w:sz w:val="22"/>
                  <w:szCs w:val="22"/>
                  <w:lang w:eastAsia="lt-LT"/>
                </w:rPr>
              </w:pPr>
            </w:p>
            <w:sdt>
              <w:sdtPr>
                <w:alias w:val="31-1 str."/>
                <w:tag w:val="part_9e593220cfc34261a2b0487aadce4890"/>
                <w:lock w:val="sdtLocked"/>
                <w:richText/>
              </w:sdtPr>
              <w:sdtContent>
                <w:p>
                  <w:pPr>
                    <w:widowControl w:val="0"/>
                    <w:ind w:left="2552" w:hanging="1832"/>
                    <w:jc w:val="both"/>
                    <w:rPr>
                      <w:sz w:val="22"/>
                      <w:szCs w:val="22"/>
                    </w:rPr>
                  </w:pPr>
                  <w:sdt>
                    <w:sdtPr>
                      <w:alias w:val="Numeris"/>
                      <w:tag w:val="nr_9e593220cfc34261a2b0487aadce4890"/>
                      <w:lock w:val="sdtLocked"/>
                      <w:richText/>
                    </w:sdtPr>
                    <w:sdtContent>
                      <w:r>
                        <w:rPr>
                          <w:rFonts w:eastAsia="Lucida Sans Unicode"/>
                          <w:b/>
                          <w:bCs/>
                          <w:color w:val="000000"/>
                          <w:sz w:val="22"/>
                          <w:szCs w:val="22"/>
                          <w:lang w:eastAsia="lt-LT"/>
                        </w:rPr>
                        <w:t>31</w:t>
                      </w:r>
                      <w:r>
                        <w:rPr>
                          <w:rFonts w:eastAsia="Lucida Sans Unicode"/>
                          <w:b/>
                          <w:bCs/>
                          <w:color w:val="000000"/>
                          <w:sz w:val="22"/>
                          <w:szCs w:val="22"/>
                          <w:vertAlign w:val="superscript"/>
                          <w:lang w:eastAsia="lt-LT"/>
                        </w:rPr>
                        <w:t>1</w:t>
                      </w:r>
                    </w:sdtContent>
                  </w:sdt>
                  <w:r>
                    <w:rPr>
                      <w:rFonts w:eastAsia="Lucida Sans Unicode"/>
                      <w:b/>
                      <w:bCs/>
                      <w:color w:val="000000"/>
                      <w:sz w:val="22"/>
                      <w:szCs w:val="22"/>
                      <w:lang w:eastAsia="lt-LT"/>
                    </w:rPr>
                    <w:t xml:space="preserve"> straipsnis. </w:t>
                  </w:r>
                  <w:sdt>
                    <w:sdtPr>
                      <w:alias w:val="Pavadinimas"/>
                      <w:tag w:val="title_9e593220cfc34261a2b0487aadce4890"/>
                      <w:lock w:val="sdtLocked"/>
                      <w:richText/>
                    </w:sdtPr>
                    <w:sdtContent>
                      <w:r>
                        <w:rPr>
                          <w:rFonts w:eastAsia="Lucida Sans Unicode"/>
                          <w:b/>
                          <w:bCs/>
                          <w:color w:val="000000"/>
                          <w:sz w:val="22"/>
                          <w:szCs w:val="22"/>
                          <w:lang w:eastAsia="lt-LT"/>
                        </w:rPr>
                        <w:t>Informacijos teikimas visuomenei, valstybės ir savivaldybių institucijoms</w:t>
                      </w:r>
                    </w:sdtContent>
                  </w:sdt>
                </w:p>
                <w:sdt>
                  <w:sdtPr>
                    <w:alias w:val="31-1 str. 1 d."/>
                    <w:tag w:val="part_8604a6526f77456c841ef3ac57465551"/>
                    <w:lock w:val="sdtLocked"/>
                    <w:richText/>
                  </w:sdtPr>
                  <w:sdtContent>
                    <w:p>
                      <w:pPr>
                        <w:widowControl w:val="0"/>
                        <w:ind w:firstLine="720"/>
                        <w:jc w:val="both"/>
                        <w:rPr>
                          <w:sz w:val="22"/>
                          <w:szCs w:val="22"/>
                        </w:rPr>
                      </w:pPr>
                      <w:sdt>
                        <w:sdtPr>
                          <w:alias w:val="Numeris"/>
                          <w:tag w:val="nr_8604a6526f77456c841ef3ac57465551"/>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Informacija apie regioninius atliekų tvarkymo centrus, bendro atliekų deginimo įrenginio ir (ar) atliekų deginimo įrenginio valdytojus, juridinį asmenį,</w:t>
                      </w:r>
                      <w:r>
                        <w:rPr>
                          <w:rFonts w:eastAsia="Lucida Sans Unicode"/>
                          <w:bCs/>
                          <w:color w:val="000000"/>
                          <w:sz w:val="22"/>
                          <w:szCs w:val="22"/>
                          <w:lang w:eastAsia="lt-LT"/>
                        </w:rPr>
                        <w:t xml:space="preserve"> savivaldybių pavedimu atliekantį komunalinių atliekų tvarkymo lėšų administravimo funkcijas,</w:t>
                      </w:r>
                      <w:r>
                        <w:rPr>
                          <w:rFonts w:eastAsia="Lucida Sans Unicode"/>
                          <w:color w:val="000000"/>
                          <w:sz w:val="22"/>
                          <w:szCs w:val="22"/>
                          <w:lang w:eastAsia="lt-LT"/>
                        </w:rPr>
                        <w:t xml:space="preserve"> komunalinių atliekų tvarkymo paslaugų kokybę, paslaugų teikimo sąlygas ir numatomus sutarčių sąlygų pakeitimus, komunalinių atliekų tvarkymo sistemų eksploatavimą, modernizavimą, plėtrą, renovaciją, investicijas į komunalinių atliekų tvarkymo sistemos plėtrą ir renovaciją, rinkliavos ar kitos įmokos už komunalinių atliekų surinkimą iš atliekų turėtojų ir atliekų tvarkymą dydį, jų struktūrą, vartojimo ginčų neteisminio sprendimo subjektus yra vieša ir skelbiama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interneto svetainėse. Savivaldybių, regioninių atliekų tvarkymo centrų, bendro atliekų deginimo įrenginio ir (ar) atliekų deginimo įrenginio valdytojų,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w:t>
                      </w:r>
                      <w:r>
                        <w:rPr>
                          <w:rFonts w:eastAsia="Lucida Sans Unicode"/>
                          <w:sz w:val="22"/>
                          <w:szCs w:val="22"/>
                          <w:lang w:eastAsia="lt-LT"/>
                        </w:rPr>
                        <w:t>interneto svetainėse skelbiama informacija atnaujinama esant pasikeitimams.</w:t>
                      </w:r>
                    </w:p>
                  </w:sdtContent>
                </w:sdt>
                <w:sdt>
                  <w:sdtPr>
                    <w:alias w:val="31-1 str. 2 d."/>
                    <w:tag w:val="part_c6ffda2ad195465f941e51455ac5c1c4"/>
                    <w:lock w:val="sdtLocked"/>
                    <w:richText/>
                  </w:sdtPr>
                  <w:sdtContent>
                    <w:p>
                      <w:pPr>
                        <w:widowControl w:val="0"/>
                        <w:ind w:firstLine="720"/>
                        <w:jc w:val="both"/>
                        <w:rPr>
                          <w:sz w:val="22"/>
                          <w:szCs w:val="22"/>
                        </w:rPr>
                      </w:pPr>
                      <w:sdt>
                        <w:sdtPr>
                          <w:alias w:val="Numeris"/>
                          <w:tag w:val="nr_c6ffda2ad195465f941e51455ac5c1c4"/>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Regioninių atliekų tvarkymo centrų, bendro atliekų deginimo įrenginio ir (ar) atliekų deginimo įrenginio valdytojų, </w:t>
                      </w:r>
                      <w:r>
                        <w:rPr>
                          <w:rFonts w:eastAsia="Lucida Sans Unicode"/>
                          <w:bCs/>
                          <w:color w:val="000000"/>
                          <w:sz w:val="22"/>
                          <w:szCs w:val="22"/>
                          <w:lang w:eastAsia="lt-LT"/>
                        </w:rPr>
                        <w:t xml:space="preserve">juridinio asmens, savivaldybės pavedimu vykdančio komunalinių atliekų tvarkymo lėšų administravimo funkcijas, </w:t>
                      </w:r>
                      <w:r>
                        <w:rPr>
                          <w:rFonts w:eastAsia="Lucida Sans Unicode"/>
                          <w:color w:val="000000"/>
                          <w:sz w:val="22"/>
                          <w:szCs w:val="22"/>
                          <w:lang w:eastAsia="lt-LT"/>
                        </w:rPr>
                        <w:t xml:space="preserve">arba savivaldybės informacija apie veiklą, kurios kainos reguliuojamos, yra vieša. Valstybės ir savivaldybių institucijos turi teisę gauti iš regioninio atliekų tvarkymo centro, bendro atliekų deginimo įrenginio ir (ar) atliekų deginimo įrenginio valdytojo, </w:t>
                      </w:r>
                      <w:r>
                        <w:rPr>
                          <w:rFonts w:eastAsia="Lucida Sans Unicode"/>
                          <w:bCs/>
                          <w:color w:val="000000"/>
                          <w:sz w:val="22"/>
                          <w:szCs w:val="22"/>
                          <w:lang w:eastAsia="lt-LT"/>
                        </w:rPr>
                        <w:t>juridinio asmens, savivaldybės pavedimu vykdančio komunalinių atliekų tvarkymo lėšų administravimo funkcijas,</w:t>
                      </w:r>
                      <w:r>
                        <w:rPr>
                          <w:rFonts w:eastAsia="Lucida Sans Unicode"/>
                          <w:color w:val="000000"/>
                          <w:sz w:val="22"/>
                          <w:szCs w:val="22"/>
                          <w:lang w:eastAsia="lt-LT"/>
                        </w:rPr>
                        <w:t xml:space="preserve"> arba savivaldybės visus finansinės atskaitomybės, kitus dokumentus ir informaciją, reikalingą teisės aktų nustatytoms pareigoms vykdyti.</w:t>
                      </w:r>
                    </w:p>
                  </w:sdtContent>
                </w:sdt>
                <w:sdt>
                  <w:sdtPr>
                    <w:alias w:val="31-1 str. 3 d."/>
                    <w:tag w:val="part_8a24c4673490482c8f395c7af4ffc27c"/>
                    <w:lock w:val="sdtLocked"/>
                    <w:richText/>
                  </w:sdtPr>
                  <w:sdtContent>
                    <w:p>
                      <w:pPr>
                        <w:widowControl w:val="0"/>
                        <w:ind w:firstLine="720"/>
                        <w:jc w:val="both"/>
                        <w:rPr>
                          <w:rFonts w:eastAsia="Lucida Sans Unicode"/>
                          <w:color w:val="000000"/>
                          <w:sz w:val="22"/>
                          <w:szCs w:val="22"/>
                          <w:lang w:eastAsia="lt-LT"/>
                        </w:rPr>
                      </w:pPr>
                      <w:sdt>
                        <w:sdtPr>
                          <w:alias w:val="Numeris"/>
                          <w:tag w:val="nr_8a24c4673490482c8f395c7af4ffc27c"/>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Keičiantis rinkliavos ar kitos įmokos už komunalinių atliekų surinkimą iš atliekų turėtojų ir atliekų tvarkymą dydžiui, regioniniai atliekų tvarkymo centrai, bendro atliekų deginimo įrenginio ir (ar) atliekų deginimo įrenginio valdytojai, juridinis asmuo, savivaldybių pavedimu vykdantis komunalinių atliekų tvarkymo lėšų administravimo funkcijas, ir savivaldybė viešai savo interneto svetainėse, taip pat regioniniame laikraštyje ar kitose visuomenės informavimo priemonėse informuoja atliekų turėtojus apie pasikeitusias ir nustatytas rinkliavas ar kitas įmokas už komunalinių atliekų surinkimą iš atliekų turėtojų ir atliekų tvarkymą.</w:t>
                      </w:r>
                    </w:p>
                  </w:sdtContent>
                </w:sdt>
                <w:sdt>
                  <w:sdtPr>
                    <w:alias w:val="31-1 str. 4 d."/>
                    <w:tag w:val="part_f5b46ea808da4fb99edb77d9e5de7809"/>
                    <w:lock w:val="sdtLocked"/>
                    <w:richText/>
                  </w:sdtPr>
                  <w:sdtContent>
                    <w:p>
                      <w:pPr>
                        <w:widowControl w:val="0"/>
                        <w:ind w:firstLine="720"/>
                        <w:jc w:val="both"/>
                      </w:pPr>
                      <w:sdt>
                        <w:sdtPr>
                          <w:alias w:val="Numeris"/>
                          <w:tag w:val="nr_f5b46ea808da4fb99edb77d9e5de7809"/>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Atliekų turėtojų teises ginančios institucijos teisės aktų nustatyta tvarka turi teisę gauti iš regioninio atliekų tvarkymo centro ir bendro atliekų deginimo įrenginio ir (ar) atliekų deginimo įrenginio valdytojo,</w:t>
                      </w:r>
                      <w:r>
                        <w:rPr>
                          <w:rFonts w:eastAsia="Lucida Sans Unicode"/>
                          <w:bCs/>
                          <w:color w:val="000000"/>
                          <w:sz w:val="22"/>
                          <w:szCs w:val="22"/>
                          <w:lang w:eastAsia="lt-LT"/>
                        </w:rPr>
                        <w:t xml:space="preserve"> juridinio asmens, savivaldybės pavedimu vykdančio komunalinių atliekų tvarkymo lėšų administravimo funkcijas,</w:t>
                      </w:r>
                      <w:r>
                        <w:rPr>
                          <w:rFonts w:eastAsia="Lucida Sans Unicode"/>
                          <w:color w:val="000000"/>
                          <w:sz w:val="22"/>
                          <w:szCs w:val="22"/>
                          <w:lang w:eastAsia="lt-LT"/>
                        </w:rPr>
                        <w:t xml:space="preserve"> arba savivaldybės informaciją, reikalingą atliekų turėtojų teisėms ginti.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b7abedd71d284869afb06b827df10329"/>
            <w:lock w:val="sdtLocked"/>
            <w:richText/>
          </w:sdtPr>
          <w:sdtContent>
            <w:p>
              <w:pPr>
                <w:widowControl w:val="0"/>
                <w:jc w:val="center"/>
                <w:rPr>
                  <w:sz w:val="22"/>
                  <w:szCs w:val="22"/>
                </w:rPr>
              </w:pPr>
              <w:sdt>
                <w:sdtPr>
                  <w:alias w:val="Numeris"/>
                  <w:tag w:val="nr_b7abedd71d284869afb06b827df10329"/>
                  <w:lock w:val="sdtLocked"/>
                  <w:richText/>
                </w:sdtPr>
                <w:sdtContent>
                  <w:r>
                    <w:rPr>
                      <w:rFonts w:eastAsia="Lucida Sans Unicode"/>
                      <w:b/>
                      <w:bCs/>
                      <w:color w:val="000000"/>
                      <w:sz w:val="22"/>
                      <w:szCs w:val="22"/>
                      <w:lang w:eastAsia="lt-LT" w:bidi="en-US"/>
                    </w:rPr>
                    <w:t>SEPTINTASIS</w:t>
                  </w:r>
                  <w:r>
                    <w:rPr>
                      <w:rFonts w:eastAsia="Lucida Sans Unicode"/>
                      <w:b/>
                      <w:bCs/>
                      <w:color w:val="000000"/>
                      <w:sz w:val="22"/>
                      <w:szCs w:val="22"/>
                      <w:vertAlign w:val="superscript"/>
                      <w:lang w:eastAsia="lt-LT" w:bidi="en-US"/>
                    </w:rPr>
                    <w:t>2</w:t>
                  </w:r>
                </w:sdtContent>
              </w:sdt>
              <w:r>
                <w:rPr>
                  <w:rFonts w:eastAsia="Lucida Sans Unicode"/>
                  <w:b/>
                  <w:bCs/>
                  <w:color w:val="000000"/>
                  <w:sz w:val="22"/>
                  <w:szCs w:val="22"/>
                  <w:lang w:eastAsia="lt-LT" w:bidi="en-US"/>
                </w:rPr>
                <w:t xml:space="preserve"> </w:t>
              </w:r>
              <w:r>
                <w:rPr>
                  <w:rFonts w:eastAsia="Lucida Sans Unicode"/>
                  <w:b/>
                  <w:color w:val="000000"/>
                  <w:sz w:val="22"/>
                  <w:szCs w:val="22"/>
                  <w:lang w:eastAsia="lt-LT"/>
                </w:rPr>
                <w:t>SKIRSNIS</w:t>
              </w:r>
            </w:p>
            <w:p>
              <w:pPr>
                <w:widowControl w:val="0"/>
                <w:jc w:val="center"/>
                <w:rPr>
                  <w:sz w:val="22"/>
                  <w:szCs w:val="22"/>
                </w:rPr>
              </w:pPr>
              <w:sdt>
                <w:sdtPr>
                  <w:alias w:val="Pavadinimas"/>
                  <w:tag w:val="title_b7abedd71d284869afb06b827df10329"/>
                  <w:lock w:val="sdtLocked"/>
                  <w:richText/>
                </w:sdtPr>
                <w:sdtContent>
                  <w:r>
                    <w:rPr>
                      <w:b/>
                      <w:sz w:val="22"/>
                      <w:szCs w:val="22"/>
                    </w:rPr>
                    <w:t>IŠANKSTINĖ GINČŲ SPRENDIMO IR</w:t>
                  </w:r>
                  <w:r>
                    <w:rPr>
                      <w:rFonts w:eastAsia="Lucida Sans Unicode"/>
                      <w:b/>
                      <w:color w:val="000000"/>
                      <w:sz w:val="22"/>
                      <w:szCs w:val="22"/>
                      <w:lang w:eastAsia="lt-LT"/>
                    </w:rPr>
                    <w:t xml:space="preserve"> </w:t>
                  </w:r>
                  <w:r>
                    <w:rPr>
                      <w:b/>
                      <w:sz w:val="22"/>
                      <w:szCs w:val="22"/>
                    </w:rPr>
                    <w:t xml:space="preserve">SKUNDŲ NAGRINĖJIMO TVARKA </w:t>
                  </w:r>
                </w:sdtContent>
              </w:sdt>
            </w:p>
            <w:p>
              <w:pPr>
                <w:widowControl w:val="0"/>
                <w:ind w:firstLine="720"/>
                <w:jc w:val="both"/>
                <w:rPr>
                  <w:rFonts w:eastAsia="Lucida Sans Unicode"/>
                  <w:color w:val="000000"/>
                  <w:sz w:val="22"/>
                  <w:szCs w:val="22"/>
                  <w:lang w:eastAsia="lt-LT"/>
                </w:rPr>
              </w:pPr>
            </w:p>
            <w:sdt>
              <w:sdtPr>
                <w:alias w:val="31-2 str."/>
                <w:tag w:val="part_0c68ba29828d45079421622e5aec541e"/>
                <w:lock w:val="sdtLocked"/>
                <w:richText/>
              </w:sdtPr>
              <w:sdtContent>
                <w:p>
                  <w:pPr>
                    <w:widowControl w:val="0"/>
                    <w:ind w:firstLine="720"/>
                    <w:jc w:val="both"/>
                    <w:rPr>
                      <w:sz w:val="22"/>
                      <w:szCs w:val="22"/>
                    </w:rPr>
                  </w:pPr>
                  <w:sdt>
                    <w:sdtPr>
                      <w:alias w:val="Numeris"/>
                      <w:tag w:val="nr_0c68ba29828d45079421622e5aec541e"/>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2</w:t>
                      </w:r>
                    </w:sdtContent>
                  </w:sdt>
                  <w:r>
                    <w:rPr>
                      <w:rFonts w:eastAsia="Lucida Sans Unicode"/>
                      <w:b/>
                      <w:color w:val="000000"/>
                      <w:sz w:val="22"/>
                      <w:szCs w:val="22"/>
                      <w:lang w:eastAsia="lt-LT"/>
                    </w:rPr>
                    <w:t xml:space="preserve"> straipsnis. </w:t>
                  </w:r>
                  <w:sdt>
                    <w:sdtPr>
                      <w:alias w:val="Pavadinimas"/>
                      <w:tag w:val="title_0c68ba29828d45079421622e5aec541e"/>
                      <w:lock w:val="sdtLocked"/>
                      <w:richText/>
                    </w:sdtPr>
                    <w:sdtContent>
                      <w:r>
                        <w:rPr>
                          <w:rFonts w:eastAsia="Lucida Sans Unicode"/>
                          <w:b/>
                          <w:color w:val="000000"/>
                          <w:sz w:val="22"/>
                          <w:szCs w:val="22"/>
                          <w:lang w:eastAsia="lt-LT"/>
                        </w:rPr>
                        <w:t xml:space="preserve">Ginčų ir skundų sprendimas ne teismo tvarka </w:t>
                      </w:r>
                    </w:sdtContent>
                  </w:sdt>
                </w:p>
                <w:sdt>
                  <w:sdtPr>
                    <w:alias w:val="31-2 str. 1 d."/>
                    <w:tag w:val="part_2dfde278524c4947b2a0eb0d2cc2097f"/>
                    <w:lock w:val="sdtLocked"/>
                    <w:richText/>
                  </w:sdtPr>
                  <w:sdtContent>
                    <w:p>
                      <w:pPr>
                        <w:widowControl w:val="0"/>
                        <w:ind w:firstLine="720"/>
                        <w:jc w:val="both"/>
                        <w:rPr>
                          <w:sz w:val="22"/>
                          <w:szCs w:val="22"/>
                        </w:rPr>
                      </w:pPr>
                      <w:sdt>
                        <w:sdtPr>
                          <w:alias w:val="Numeris"/>
                          <w:tag w:val="nr_2dfde278524c4947b2a0eb0d2cc2097f"/>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Ginčų dėl </w:t>
                      </w:r>
                      <w:r>
                        <w:rPr>
                          <w:bCs/>
                          <w:color w:val="000000"/>
                          <w:sz w:val="22"/>
                          <w:szCs w:val="22"/>
                        </w:rPr>
                        <w:t xml:space="preserve">rinkliavos ar kitos įmokos už komunalinių atliekų </w:t>
                      </w:r>
                      <w:r>
                        <w:rPr>
                          <w:color w:val="000000"/>
                          <w:sz w:val="22"/>
                          <w:szCs w:val="22"/>
                        </w:rPr>
                        <w:t xml:space="preserve">surinkimą iš atliekų turėtojų ir atliekų </w:t>
                      </w:r>
                      <w:r>
                        <w:rPr>
                          <w:bCs/>
                          <w:color w:val="000000"/>
                          <w:sz w:val="22"/>
                          <w:szCs w:val="22"/>
                        </w:rPr>
                        <w:t>tvarkymą dydžio nustatymo</w:t>
                      </w:r>
                      <w:r>
                        <w:rPr>
                          <w:color w:val="000000"/>
                          <w:sz w:val="22"/>
                          <w:szCs w:val="22"/>
                        </w:rPr>
                        <w:t xml:space="preserve"> sprendimas ne teismo tvarka:</w:t>
                      </w:r>
                    </w:p>
                    <w:sdt>
                      <w:sdtPr>
                        <w:alias w:val="31-2 str. 1 d. 1 p."/>
                        <w:tag w:val="part_b3fc882be56a46bfa15dd79fedad393c"/>
                        <w:lock w:val="sdtLocked"/>
                        <w:richText/>
                      </w:sdtPr>
                      <w:sdtContent>
                        <w:p>
                          <w:pPr>
                            <w:suppressAutoHyphens/>
                            <w:ind w:firstLine="720"/>
                            <w:jc w:val="both"/>
                            <w:textAlignment w:val="baseline"/>
                            <w:rPr>
                              <w:rFonts w:eastAsia="Calibri"/>
                              <w:sz w:val="22"/>
                              <w:szCs w:val="22"/>
                            </w:rPr>
                          </w:pPr>
                          <w:sdt>
                            <w:sdtPr>
                              <w:alias w:val="Numeris"/>
                              <w:tag w:val="nr_b3fc882be56a46bfa15dd79fedad393c"/>
                              <w:lock w:val="sdtLocked"/>
                              <w:richText/>
                            </w:sdtPr>
                            <w:sdtContent>
                              <w:r>
                                <w:rPr>
                                  <w:rFonts w:eastAsia="Calibri"/>
                                  <w:sz w:val="22"/>
                                  <w:szCs w:val="22"/>
                                </w:rPr>
                                <w:t>1</w:t>
                              </w:r>
                            </w:sdtContent>
                          </w:sdt>
                          <w:r>
                            <w:rPr>
                              <w:rFonts w:eastAsia="Calibri"/>
                              <w:sz w:val="22"/>
                              <w:szCs w:val="22"/>
                            </w:rPr>
                            <w:t xml:space="preserve">) ginčus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tvarkymą dydžio bei nustatymo ir ginčus tarp atliekų turėtojo ir juridinio asmens, atliekančio viešosios paslaugos komunalinių atliekų tvarkymo lėšų administravimo funkciją, ne teismo tvarka sprendžia Lietuvos administracinių ginčų komisija;</w:t>
                          </w:r>
                        </w:p>
                      </w:sdtContent>
                    </w:sdt>
                    <w:sdt>
                      <w:sdtPr>
                        <w:alias w:val="31-2 str. 1 d. 2 p."/>
                        <w:tag w:val="part_04d72ed878264c5cbda93360ee9d7fcf"/>
                        <w:lock w:val="sdtLocked"/>
                        <w:richText/>
                      </w:sdtPr>
                      <w:sdtContent>
                        <w:p>
                          <w:pPr>
                            <w:suppressAutoHyphens/>
                            <w:ind w:firstLine="720"/>
                            <w:jc w:val="both"/>
                            <w:textAlignment w:val="baseline"/>
                            <w:rPr>
                              <w:rFonts w:eastAsia="Calibri"/>
                              <w:sz w:val="22"/>
                              <w:szCs w:val="22"/>
                            </w:rPr>
                          </w:pPr>
                          <w:sdt>
                            <w:sdtPr>
                              <w:alias w:val="Numeris"/>
                              <w:tag w:val="nr_04d72ed878264c5cbda93360ee9d7fcf"/>
                              <w:lock w:val="sdtLocked"/>
                              <w:richText/>
                            </w:sdtPr>
                            <w:sdtContent>
                              <w:r>
                                <w:rPr>
                                  <w:rFonts w:eastAsia="Calibri"/>
                                  <w:sz w:val="22"/>
                                  <w:szCs w:val="22"/>
                                </w:rPr>
                                <w:t>2</w:t>
                              </w:r>
                            </w:sdtContent>
                          </w:sdt>
                          <w:r>
                            <w:rPr>
                              <w:rFonts w:eastAsia="Calibri"/>
                              <w:sz w:val="22"/>
                              <w:szCs w:val="22"/>
                            </w:rPr>
                            <w:t xml:space="preserve">) atliekų tvarkytojo, juridinio asmens, atliekančio komunalinių atliekų tvarkymo lėšų administravimo funkciją, skundus dėl rinkliavos ar kitos įmokos už komunalinių atliekų </w:t>
                          </w:r>
                          <w:r>
                            <w:rPr>
                              <w:rFonts w:eastAsia="Calibri"/>
                              <w:color w:val="000000"/>
                              <w:sz w:val="22"/>
                              <w:szCs w:val="22"/>
                            </w:rPr>
                            <w:t xml:space="preserve">surinkimą iš atliekų turėtojų ir atliekų </w:t>
                          </w:r>
                          <w:r>
                            <w:rPr>
                              <w:rFonts w:eastAsia="Calibri"/>
                              <w:sz w:val="22"/>
                              <w:szCs w:val="22"/>
                            </w:rPr>
                            <w:t xml:space="preserve">tvarkymą dydžio bei nustatymo sprendžia savivaldybės vykdomoji institucija. </w:t>
                          </w:r>
                        </w:p>
                      </w:sdtContent>
                    </w:sdt>
                  </w:sdtContent>
                </w:sdt>
                <w:sdt>
                  <w:sdtPr>
                    <w:alias w:val="31-2 str. 2 d."/>
                    <w:tag w:val="part_bad240c928c640048dd2388073bbc23d"/>
                    <w:lock w:val="sdtLocked"/>
                    <w:richText/>
                  </w:sdtPr>
                  <w:sdtContent>
                    <w:p>
                      <w:pPr>
                        <w:widowControl w:val="0"/>
                        <w:ind w:firstLine="720"/>
                        <w:jc w:val="both"/>
                        <w:rPr>
                          <w:rFonts w:eastAsia="Lucida Sans Unicode"/>
                          <w:color w:val="000000"/>
                          <w:sz w:val="22"/>
                          <w:szCs w:val="22"/>
                          <w:lang w:eastAsia="lt-LT"/>
                        </w:rPr>
                      </w:pPr>
                      <w:sdt>
                        <w:sdtPr>
                          <w:alias w:val="Numeris"/>
                          <w:tag w:val="nr_bad240c928c640048dd2388073bbc23d"/>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Taryba ne teismo tvarka nagrinėja tarp bendro atliekų deginimo įrenginio ir (ar) atliekų deginimo įrenginio valdytojo ir regioninio atliekų tvarkymo centro kylančius ginčus dėl bendro atliekų deginimo įrenginio ir (ar) atliekų deginimo įrenginio valdytojo taikomų komunalinių atliekų deginimo vienos tonos įkainių. Šie ginčai nagrinėjami pagal Tarybos patvirtintas ginčų nagrinėjimo taisykles. </w:t>
                      </w:r>
                    </w:p>
                  </w:sdtContent>
                </w:sdt>
                <w:sdt>
                  <w:sdtPr>
                    <w:alias w:val="31-2 str. 3 d."/>
                    <w:tag w:val="part_2e9a1d761c0b4245a1904fc735bb5654"/>
                    <w:lock w:val="sdtLocked"/>
                    <w:richText/>
                  </w:sdtPr>
                  <w:sdtContent>
                    <w:p>
                      <w:pPr>
                        <w:widowControl w:val="0"/>
                        <w:ind w:firstLine="720"/>
                        <w:jc w:val="both"/>
                        <w:rPr>
                          <w:rFonts w:eastAsia="Lucida Sans Unicode"/>
                          <w:color w:val="000000"/>
                          <w:sz w:val="22"/>
                          <w:szCs w:val="22"/>
                          <w:lang w:eastAsia="lt-LT"/>
                        </w:rPr>
                      </w:pPr>
                      <w:sdt>
                        <w:sdtPr>
                          <w:alias w:val="Numeris"/>
                          <w:tag w:val="nr_2e9a1d761c0b4245a1904fc735bb5654"/>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Savivaldybės vykdomosios institucijos, Tarybos procedūriniai sprendimai, priimti nagrinėjant atliekų turėtojo ir regioninio atliekų tvarkymo centro ginčą ar skundą, Tarybos sprendimai, priimti išnagrinėjus regioninio atliekų tvarkymo centro ir bendro atliekų deginimo įrenginio ir (ar) atliekų deginimo įrenginio valdytojo ginčą, sprendimai atsisakyti nagrinėti ginčą ir (ar) skundą, sustabdyti ar nutraukti ginčo ar skundo nagrinėjimą, užkertantys kelią toliau nagrinėti ginčą ar skundą, per 7 kalendorines dienas nuo sprendimo įteikimo suinteresuotam asmeniui dienos gali būti skundžiami bendrosios kompetencijos teismui. Teismo nutartys dėl šioje dalyje nurodytų sprendimų neskundžiamos.</w:t>
                      </w:r>
                    </w:p>
                  </w:sdtContent>
                </w:sdt>
                <w:sdt>
                  <w:sdtPr>
                    <w:alias w:val="31-2 str. 4 d."/>
                    <w:tag w:val="part_5546ccef288a4871b8ac062ef8ea82e0"/>
                    <w:lock w:val="sdtLocked"/>
                    <w:richText/>
                  </w:sdtPr>
                  <w:sdtContent>
                    <w:p>
                      <w:pPr>
                        <w:widowControl w:val="0"/>
                        <w:ind w:firstLine="720"/>
                        <w:jc w:val="both"/>
                        <w:rPr>
                          <w:rFonts w:eastAsia="Lucida Sans Unicode"/>
                          <w:color w:val="000000"/>
                          <w:sz w:val="22"/>
                          <w:szCs w:val="22"/>
                          <w:lang w:eastAsia="lt-LT"/>
                        </w:rPr>
                      </w:pPr>
                      <w:sdt>
                        <w:sdtPr>
                          <w:alias w:val="Numeris"/>
                          <w:tag w:val="nr_5546ccef288a4871b8ac062ef8ea82e0"/>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xml:space="preserve">. Įsigaliojęs savivaldybės vykdomosios institucijos ir Tarybos sprendimas yra vykdomasis dokumentas. Jeigu šis sprendimas neįvykdomas, jis gali būti priverstinai vykdomas Civilinio proceso kodekso nustatyta tvarka. </w:t>
                      </w:r>
                    </w:p>
                  </w:sdtContent>
                </w:sdt>
                <w:sdt>
                  <w:sdtPr>
                    <w:alias w:val="31-2 str. 5 d."/>
                    <w:tag w:val="part_aac197a56d8147d6bebff3e8fae78496"/>
                    <w:lock w:val="sdtLocked"/>
                    <w:richText/>
                  </w:sdtPr>
                  <w:sdtContent>
                    <w:p>
                      <w:pPr>
                        <w:widowControl w:val="0"/>
                        <w:ind w:firstLine="720"/>
                        <w:jc w:val="both"/>
                        <w:rPr>
                          <w:sz w:val="22"/>
                          <w:szCs w:val="22"/>
                        </w:rPr>
                      </w:pPr>
                      <w:sdt>
                        <w:sdtPr>
                          <w:alias w:val="Numeris"/>
                          <w:tag w:val="nr_aac197a56d8147d6bebff3e8fae78496"/>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Atliekų turėtojas, manantis, kad netenkina teikiamos </w:t>
                      </w:r>
                      <w:r>
                        <w:rPr>
                          <w:color w:val="000000"/>
                          <w:sz w:val="22"/>
                          <w:szCs w:val="22"/>
                        </w:rPr>
                        <w:t xml:space="preserve">komunalinių atliekų tvarkymo paslaugos kokybė, </w:t>
                      </w:r>
                      <w:r>
                        <w:rPr>
                          <w:rFonts w:eastAsia="Lucida Sans Unicode"/>
                          <w:color w:val="000000"/>
                          <w:sz w:val="22"/>
                          <w:szCs w:val="22"/>
                          <w:lang w:eastAsia="lt-LT"/>
                        </w:rPr>
                        <w:t xml:space="preserve">pirmiausia privalo raštu kreiptis į savivaldybės vykdomąją instituciją ir nurodyti savo reikalavimus. Neišsprendus šių klausimų savivaldybės vykdomajai institucijai, </w:t>
                      </w:r>
                      <w:r>
                        <w:rPr>
                          <w:color w:val="000000"/>
                          <w:sz w:val="22"/>
                          <w:szCs w:val="22"/>
                          <w:lang w:eastAsia="lt-LT"/>
                        </w:rPr>
                        <w:t>atliekų turėtojas gali kreiptis į teismą.</w:t>
                      </w:r>
                    </w:p>
                    <w:p>
                      <w:pPr>
                        <w:widowControl w:val="0"/>
                        <w:ind w:firstLine="720"/>
                        <w:jc w:val="both"/>
                        <w:rPr>
                          <w:rFonts w:eastAsia="Lucida Sans Unicode"/>
                          <w:color w:val="000000"/>
                          <w:sz w:val="22"/>
                          <w:szCs w:val="22"/>
                          <w:lang w:eastAsia="lt-LT"/>
                        </w:rPr>
                      </w:pPr>
                    </w:p>
                  </w:sdtContent>
                </w:sdt>
              </w:sdtContent>
            </w:sdt>
            <w:sdt>
              <w:sdtPr>
                <w:alias w:val="31-3 str."/>
                <w:tag w:val="part_9cc515bdee5242c6b211c064ec3f6cbd"/>
                <w:lock w:val="sdtLocked"/>
                <w:richText/>
              </w:sdtPr>
              <w:sdtContent>
                <w:p>
                  <w:pPr>
                    <w:widowControl w:val="0"/>
                    <w:ind w:firstLine="720"/>
                    <w:jc w:val="both"/>
                    <w:rPr>
                      <w:sz w:val="22"/>
                      <w:szCs w:val="22"/>
                    </w:rPr>
                  </w:pPr>
                  <w:sdt>
                    <w:sdtPr>
                      <w:alias w:val="Numeris"/>
                      <w:tag w:val="nr_9cc515bdee5242c6b211c064ec3f6cbd"/>
                      <w:lock w:val="sdtLocked"/>
                      <w:richText/>
                    </w:sdtPr>
                    <w:sdtContent>
                      <w:r>
                        <w:rPr>
                          <w:rFonts w:eastAsia="Lucida Sans Unicode"/>
                          <w:b/>
                          <w:color w:val="000000"/>
                          <w:sz w:val="22"/>
                          <w:szCs w:val="22"/>
                          <w:lang w:eastAsia="lt-LT"/>
                        </w:rPr>
                        <w:t>31</w:t>
                      </w:r>
                      <w:r>
                        <w:rPr>
                          <w:rFonts w:eastAsia="Lucida Sans Unicode"/>
                          <w:b/>
                          <w:color w:val="000000"/>
                          <w:sz w:val="22"/>
                          <w:szCs w:val="22"/>
                          <w:vertAlign w:val="superscript"/>
                          <w:lang w:eastAsia="lt-LT"/>
                        </w:rPr>
                        <w:t>3</w:t>
                      </w:r>
                    </w:sdtContent>
                  </w:sdt>
                  <w:r>
                    <w:rPr>
                      <w:rFonts w:eastAsia="Lucida Sans Unicode"/>
                      <w:b/>
                      <w:color w:val="000000"/>
                      <w:sz w:val="22"/>
                      <w:szCs w:val="22"/>
                      <w:lang w:eastAsia="lt-LT"/>
                    </w:rPr>
                    <w:t xml:space="preserve"> straipsnis. </w:t>
                  </w:r>
                  <w:sdt>
                    <w:sdtPr>
                      <w:alias w:val="Pavadinimas"/>
                      <w:tag w:val="title_9cc515bdee5242c6b211c064ec3f6cbd"/>
                      <w:lock w:val="sdtLocked"/>
                      <w:richText/>
                    </w:sdtPr>
                    <w:sdtContent>
                      <w:r>
                        <w:rPr>
                          <w:rFonts w:eastAsia="Lucida Sans Unicode"/>
                          <w:b/>
                          <w:color w:val="000000"/>
                          <w:sz w:val="22"/>
                          <w:szCs w:val="22"/>
                          <w:lang w:eastAsia="lt-LT"/>
                        </w:rPr>
                        <w:t>Skundų nagrinėjimas</w:t>
                      </w:r>
                    </w:sdtContent>
                  </w:sdt>
                </w:p>
                <w:sdt>
                  <w:sdtPr>
                    <w:alias w:val="31-3 str. 1 d."/>
                    <w:tag w:val="part_dbe60e7c121e490ba4354ae5373f3f1a"/>
                    <w:lock w:val="sdtLocked"/>
                    <w:richText/>
                  </w:sdtPr>
                  <w:sdtContent>
                    <w:p>
                      <w:pPr>
                        <w:widowControl w:val="0"/>
                        <w:ind w:firstLine="720"/>
                        <w:jc w:val="both"/>
                        <w:rPr>
                          <w:sz w:val="22"/>
                          <w:szCs w:val="22"/>
                        </w:rPr>
                      </w:pPr>
                      <w:sdt>
                        <w:sdtPr>
                          <w:alias w:val="Numeris"/>
                          <w:tag w:val="nr_dbe60e7c121e490ba4354ae5373f3f1a"/>
                          <w:lock w:val="sdtLocked"/>
                          <w:richText/>
                        </w:sdtPr>
                        <w:sdtContent>
                          <w:r>
                            <w:rPr>
                              <w:rFonts w:eastAsia="Lucida Sans Unicode"/>
                              <w:color w:val="000000"/>
                              <w:sz w:val="22"/>
                              <w:szCs w:val="22"/>
                              <w:lang w:eastAsia="lt-LT"/>
                            </w:rPr>
                            <w:t>1</w:t>
                          </w:r>
                        </w:sdtContent>
                      </w:sdt>
                      <w:r>
                        <w:rPr>
                          <w:rFonts w:eastAsia="Lucida Sans Unicode"/>
                          <w:color w:val="000000"/>
                          <w:sz w:val="22"/>
                          <w:szCs w:val="22"/>
                          <w:lang w:eastAsia="lt-LT"/>
                        </w:rPr>
                        <w:t xml:space="preserve">. Atliekų turėtojų skundus dėl teikiamos komunalinių atliekų tvarkymo paslaugos kokybės, t. y. surinkimo, vežimo, naudojimo ir šalinimo, komunalinių atliekų tvarkymo paslaugų teikimo organizavimo nagrinėja savivaldybės vykdomoji institucija. </w:t>
                      </w:r>
                    </w:p>
                  </w:sdtContent>
                </w:sdt>
                <w:sdt>
                  <w:sdtPr>
                    <w:alias w:val="31-3 str. 2 d."/>
                    <w:tag w:val="part_e8d195cacf9944b98b588ba76b6b2dee"/>
                    <w:lock w:val="sdtLocked"/>
                    <w:richText/>
                  </w:sdtPr>
                  <w:sdtContent>
                    <w:p>
                      <w:pPr>
                        <w:widowControl w:val="0"/>
                        <w:ind w:firstLine="720"/>
                        <w:jc w:val="both"/>
                        <w:rPr>
                          <w:sz w:val="22"/>
                          <w:szCs w:val="22"/>
                        </w:rPr>
                      </w:pPr>
                      <w:sdt>
                        <w:sdtPr>
                          <w:alias w:val="Numeris"/>
                          <w:tag w:val="nr_e8d195cacf9944b98b588ba76b6b2dee"/>
                          <w:lock w:val="sdtLocked"/>
                          <w:richText/>
                        </w:sdtPr>
                        <w:sdtContent>
                          <w:r>
                            <w:rPr>
                              <w:rFonts w:eastAsia="Lucida Sans Unicode"/>
                              <w:color w:val="000000"/>
                              <w:sz w:val="22"/>
                              <w:szCs w:val="22"/>
                              <w:lang w:eastAsia="lt-LT"/>
                            </w:rPr>
                            <w:t>2</w:t>
                          </w:r>
                        </w:sdtContent>
                      </w:sdt>
                      <w:r>
                        <w:rPr>
                          <w:rFonts w:eastAsia="Lucida Sans Unicode"/>
                          <w:color w:val="000000"/>
                          <w:sz w:val="22"/>
                          <w:szCs w:val="22"/>
                          <w:lang w:eastAsia="lt-LT"/>
                        </w:rPr>
                        <w:t xml:space="preserve">. </w:t>
                      </w:r>
                      <w:r>
                        <w:rPr>
                          <w:color w:val="000000"/>
                          <w:sz w:val="22"/>
                          <w:szCs w:val="22"/>
                        </w:rPr>
                        <w:t xml:space="preserve">Skundus dėl teikiamos komunalinių atliekų tvarkymo paslaugos, susijusios su surinkimu, vežimu, naudojimu ir šalinimu, komunalinių atliekų tvarkymo paslaugų teikimo organizavimu, kokybės tarp atliekų turėtojo ir regioninio atliekų tvarkymo centro ne teismo tvarka sprendžia savivaldybės vykdomoji institucija. Atliekų turėtojo ir </w:t>
                      </w:r>
                      <w:r>
                        <w:rPr>
                          <w:bCs/>
                          <w:color w:val="000000"/>
                          <w:sz w:val="22"/>
                          <w:szCs w:val="22"/>
                        </w:rPr>
                        <w:t>juridinio asmens, savivaldybės pavedimu atliekančio komunalinių atliekų tvarkymo lėšų administravimo funkcijas,</w:t>
                      </w:r>
                      <w:r>
                        <w:rPr>
                          <w:color w:val="000000"/>
                          <w:sz w:val="22"/>
                          <w:szCs w:val="22"/>
                        </w:rPr>
                        <w:t xml:space="preserve"> skundų nagrinėjimą organizuoja savivaldybės vykdomoji institucija teisės aktų nustatyta tvarka. Iš sutartinių santykių kylančius atliekų turėtojo ir </w:t>
                      </w:r>
                      <w:r>
                        <w:rPr>
                          <w:bCs/>
                          <w:color w:val="000000"/>
                          <w:sz w:val="22"/>
                          <w:szCs w:val="22"/>
                        </w:rPr>
                        <w:t xml:space="preserve">komunalinių atliekų tvarkymo sistemos administratoriaus </w:t>
                      </w:r>
                      <w:r>
                        <w:rPr>
                          <w:color w:val="000000"/>
                          <w:sz w:val="22"/>
                          <w:szCs w:val="22"/>
                        </w:rPr>
                        <w:t xml:space="preserve">skundus dėl komunalinių atliekų tvarkymo paslaugos kokybės sprendžia savivaldybės vykdomoji institucija. Atliekų turėtojas, manantis, kad komunalinių atliekų tvarkymo sistemos administratorius pažeidė jo teises ar teisėtus interesus, susijusius su komunalinių atliekų tvarkymo paslauga, pirmiausia privalo raštu kreiptis į savivaldybės vykdomąją instituciją ir nurodyti savo reikalavimus, </w:t>
                      </w:r>
                      <w:r>
                        <w:rPr>
                          <w:iCs/>
                          <w:color w:val="000000"/>
                          <w:sz w:val="22"/>
                          <w:szCs w:val="22"/>
                          <w:shd w:val="clear" w:color="auto" w:fill="FFFFFF"/>
                          <w:lang w:eastAsia="lt-LT"/>
                        </w:rPr>
                        <w:t>išskyrus atvejus, kai atliekų turėtojas tiesiogiai kreipiasi į teismą.</w:t>
                      </w:r>
                      <w:r>
                        <w:rPr>
                          <w:sz w:val="22"/>
                          <w:szCs w:val="22"/>
                        </w:rPr>
                        <w:t xml:space="preserve"> </w:t>
                      </w:r>
                      <w:r>
                        <w:rPr>
                          <w:iCs/>
                          <w:color w:val="000000"/>
                          <w:sz w:val="22"/>
                          <w:szCs w:val="22"/>
                          <w:shd w:val="clear" w:color="auto" w:fill="FFFFFF"/>
                          <w:lang w:eastAsia="lt-LT"/>
                        </w:rPr>
                        <w:t>Nesutinkant su savivaldybės vykdomosios institucijos priimtu sprendimu arba kai sprendimas per nustatytus terminus nepriimamas, gali būti kreipiamasi į teismą Lietuvos Respublikos teisės aktų nustatyta tvarka.</w:t>
                      </w:r>
                    </w:p>
                  </w:sdtContent>
                </w:sdt>
                <w:sdt>
                  <w:sdtPr>
                    <w:alias w:val="31-3 str. 3 d."/>
                    <w:tag w:val="part_4e6eea385c0c41cd9c2fa6af302cbee8"/>
                    <w:lock w:val="sdtLocked"/>
                    <w:richText/>
                  </w:sdtPr>
                  <w:sdtContent>
                    <w:p>
                      <w:pPr>
                        <w:widowControl w:val="0"/>
                        <w:ind w:firstLine="720"/>
                        <w:jc w:val="both"/>
                        <w:rPr>
                          <w:sz w:val="22"/>
                          <w:szCs w:val="22"/>
                        </w:rPr>
                      </w:pPr>
                      <w:sdt>
                        <w:sdtPr>
                          <w:alias w:val="Numeris"/>
                          <w:tag w:val="nr_4e6eea385c0c41cd9c2fa6af302cbee8"/>
                          <w:lock w:val="sdtLocked"/>
                          <w:richText/>
                        </w:sdtPr>
                        <w:sdtContent>
                          <w:r>
                            <w:rPr>
                              <w:rFonts w:eastAsia="Lucida Sans Unicode"/>
                              <w:color w:val="000000"/>
                              <w:sz w:val="22"/>
                              <w:szCs w:val="22"/>
                              <w:lang w:eastAsia="lt-LT"/>
                            </w:rPr>
                            <w:t>3</w:t>
                          </w:r>
                        </w:sdtContent>
                      </w:sdt>
                      <w:r>
                        <w:rPr>
                          <w:rFonts w:eastAsia="Lucida Sans Unicode"/>
                          <w:color w:val="000000"/>
                          <w:sz w:val="22"/>
                          <w:szCs w:val="22"/>
                          <w:lang w:eastAsia="lt-LT"/>
                        </w:rPr>
                        <w:t xml:space="preserve">. Regioninių atliekų tvarkymo centrų skundus dėl bendro atliekų deginimo įrenginio ir (ar) atliekų deginimo įrenginio valdytojo taikomų </w:t>
                      </w:r>
                      <w:r>
                        <w:rPr>
                          <w:bCs/>
                          <w:color w:val="000000"/>
                          <w:sz w:val="22"/>
                          <w:szCs w:val="22"/>
                        </w:rPr>
                        <w:t>komunalinių atliekų deginimo vienos tonos</w:t>
                      </w:r>
                      <w:r>
                        <w:rPr>
                          <w:rFonts w:eastAsia="Lucida Sans Unicode"/>
                          <w:color w:val="000000"/>
                          <w:sz w:val="22"/>
                          <w:szCs w:val="22"/>
                          <w:lang w:eastAsia="lt-LT"/>
                        </w:rPr>
                        <w:t xml:space="preserve"> įkainių nagrinėja Taryba.</w:t>
                      </w:r>
                    </w:p>
                  </w:sdtContent>
                </w:sdt>
                <w:sdt>
                  <w:sdtPr>
                    <w:alias w:val="31-3 str. 4 d."/>
                    <w:tag w:val="part_80b0ca639b4a4e568639f54b3cabf571"/>
                    <w:lock w:val="sdtLocked"/>
                    <w:richText/>
                  </w:sdtPr>
                  <w:sdtContent>
                    <w:p>
                      <w:pPr>
                        <w:widowControl w:val="0"/>
                        <w:ind w:firstLine="720"/>
                        <w:jc w:val="both"/>
                        <w:rPr>
                          <w:sz w:val="22"/>
                          <w:szCs w:val="22"/>
                        </w:rPr>
                      </w:pPr>
                      <w:sdt>
                        <w:sdtPr>
                          <w:alias w:val="Numeris"/>
                          <w:tag w:val="nr_80b0ca639b4a4e568639f54b3cabf571"/>
                          <w:lock w:val="sdtLocked"/>
                          <w:richText/>
                        </w:sdtPr>
                        <w:sdtContent>
                          <w:r>
                            <w:rPr>
                              <w:rFonts w:eastAsia="Lucida Sans Unicode"/>
                              <w:color w:val="000000"/>
                              <w:sz w:val="22"/>
                              <w:szCs w:val="22"/>
                              <w:lang w:eastAsia="lt-LT"/>
                            </w:rPr>
                            <w:t>4</w:t>
                          </w:r>
                        </w:sdtContent>
                      </w:sdt>
                      <w:r>
                        <w:rPr>
                          <w:rFonts w:eastAsia="Lucida Sans Unicode"/>
                          <w:color w:val="000000"/>
                          <w:sz w:val="22"/>
                          <w:szCs w:val="22"/>
                          <w:lang w:eastAsia="lt-LT"/>
                        </w:rPr>
                        <w:t>. Skundai nagrinėjami Viešojo administravimo įstatymo ir Tarybos ar savivaldybės tarybos patvirtintose taisyklėse skundų nagrinėjimo nustatyta tvarka.</w:t>
                      </w:r>
                    </w:p>
                  </w:sdtContent>
                </w:sdt>
                <w:sdt>
                  <w:sdtPr>
                    <w:alias w:val="31-3 str. 5 d."/>
                    <w:tag w:val="part_3ca8c4e266774d9489b3f4527298c14a"/>
                    <w:lock w:val="sdtLocked"/>
                    <w:richText/>
                  </w:sdtPr>
                  <w:sdtContent>
                    <w:p>
                      <w:pPr>
                        <w:widowControl w:val="0"/>
                        <w:ind w:firstLine="720"/>
                        <w:jc w:val="both"/>
                        <w:rPr>
                          <w:b/>
                          <w:sz w:val="22"/>
                        </w:rPr>
                      </w:pPr>
                      <w:sdt>
                        <w:sdtPr>
                          <w:alias w:val="Numeris"/>
                          <w:tag w:val="nr_3ca8c4e266774d9489b3f4527298c14a"/>
                          <w:lock w:val="sdtLocked"/>
                          <w:richText/>
                        </w:sdtPr>
                        <w:sdtContent>
                          <w:r>
                            <w:rPr>
                              <w:rFonts w:eastAsia="Lucida Sans Unicode"/>
                              <w:color w:val="000000"/>
                              <w:sz w:val="22"/>
                              <w:szCs w:val="22"/>
                              <w:lang w:eastAsia="lt-LT"/>
                            </w:rPr>
                            <w:t>5</w:t>
                          </w:r>
                        </w:sdtContent>
                      </w:sdt>
                      <w:r>
                        <w:rPr>
                          <w:rFonts w:eastAsia="Lucida Sans Unicode"/>
                          <w:color w:val="000000"/>
                          <w:sz w:val="22"/>
                          <w:szCs w:val="22"/>
                          <w:lang w:eastAsia="lt-LT"/>
                        </w:rPr>
                        <w:t xml:space="preserve">. Savivaldybės vykdomosios institucijos sprendimai, priimti išnagrinėjus skundus tarp atliekų turėtojo ir </w:t>
                      </w:r>
                      <w:r>
                        <w:rPr>
                          <w:rFonts w:eastAsia="Lucida Sans Unicode"/>
                          <w:bCs/>
                          <w:color w:val="000000"/>
                          <w:sz w:val="22"/>
                          <w:szCs w:val="22"/>
                          <w:lang w:eastAsia="lt-LT"/>
                        </w:rPr>
                        <w:t>juridinio asmens, savivaldybės pavedimu atliekančio komunalinių atliekų tvarkymo lėšų administravimo funkcijas,</w:t>
                      </w:r>
                      <w:r>
                        <w:rPr>
                          <w:rFonts w:eastAsia="Lucida Sans Unicode"/>
                          <w:color w:val="000000"/>
                          <w:sz w:val="22"/>
                          <w:szCs w:val="22"/>
                          <w:lang w:eastAsia="lt-LT"/>
                        </w:rPr>
                        <w:t xml:space="preserve"> Tarybos sprendimai, priimti išnagrinėjus regioninio atliekų tvarkymo centro ir bendro atliekų deginimo įrenginio ir (ar) atliekų deginimo įrenginio valdytojo ginčus, įsigalioja ir yra privalomi vykdyti, jeigu nė viena šalis per 30 kalendorinių dienų nuo savivaldybės vykdomosios institucijos ar Tarybos sprendimo dėl sprendimo priėmimo nepareiškia ieškinio bendrosios kompetencijos teisme Civilinio proceso kodekso nustatyta tvarka, prašydama nagrinėti ginčą ar skundą iš esmės.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2-1 str."/>
                <w:tag w:val="part_3cc2d9b04f8243bfa8ae97dd0a4f9702"/>
                <w:lock w:val="sdtLocked"/>
                <w:richText/>
              </w:sdtPr>
              <w:sdtContent>
                <w:p>
                  <w:pPr>
                    <w:ind w:firstLine="720"/>
                    <w:jc w:val="both"/>
                    <w:rPr>
                      <w:sz w:val="22"/>
                      <w:szCs w:val="22"/>
                    </w:rPr>
                  </w:pPr>
                  <w:sdt>
                    <w:sdtPr>
                      <w:alias w:val="Numeris"/>
                      <w:tag w:val="nr_3cc2d9b04f8243bfa8ae97dd0a4f9702"/>
                      <w:lock w:val="sdtLocked"/>
                      <w:richText/>
                    </w:sdtPr>
                    <w:sdtContent>
                      <w:r>
                        <w:rPr>
                          <w:b/>
                          <w:sz w:val="22"/>
                          <w:szCs w:val="22"/>
                        </w:rPr>
                        <w:t>32</w:t>
                      </w:r>
                      <w:r>
                        <w:rPr>
                          <w:b/>
                          <w:sz w:val="22"/>
                          <w:szCs w:val="22"/>
                          <w:vertAlign w:val="superscript"/>
                        </w:rPr>
                        <w:t>1</w:t>
                      </w:r>
                    </w:sdtContent>
                  </w:sdt>
                  <w:r>
                    <w:rPr>
                      <w:b/>
                      <w:sz w:val="22"/>
                      <w:szCs w:val="22"/>
                    </w:rPr>
                    <w:t xml:space="preserve"> straipsnis. </w:t>
                  </w:r>
                  <w:sdt>
                    <w:sdtPr>
                      <w:alias w:val="Pavadinimas"/>
                      <w:tag w:val="title_3cc2d9b04f8243bfa8ae97dd0a4f9702"/>
                      <w:lock w:val="sdtLocked"/>
                      <w:richText/>
                    </w:sdtPr>
                    <w:sdtContent>
                      <w:r>
                        <w:rPr>
                          <w:b/>
                          <w:sz w:val="22"/>
                          <w:szCs w:val="22"/>
                        </w:rPr>
                        <w:t>Gamintojo atsakomybės principo taikymas</w:t>
                      </w:r>
                    </w:sdtContent>
                  </w:sdt>
                </w:p>
                <w:sdt>
                  <w:sdtPr>
                    <w:alias w:val="32-1 str. 1 d."/>
                    <w:tag w:val="part_70993264b3a04edfb1161f3b4373f6e5"/>
                    <w:lock w:val="sdtLocked"/>
                    <w:richText/>
                  </w:sdtPr>
                  <w:sdtContent>
                    <w:p>
                      <w:pPr>
                        <w:ind w:firstLine="720"/>
                        <w:jc w:val="both"/>
                        <w:rPr>
                          <w:sz w:val="22"/>
                          <w:szCs w:val="22"/>
                        </w:rPr>
                      </w:pPr>
                      <w:sdt>
                        <w:sdtPr>
                          <w:alias w:val="Numeris"/>
                          <w:tag w:val="nr_70993264b3a04edfb1161f3b4373f6e5"/>
                          <w:lock w:val="sdtLocked"/>
                          <w:richText/>
                        </w:sdtPr>
                        <w:sdtContent>
                          <w:r>
                            <w:rPr>
                              <w:sz w:val="22"/>
                              <w:szCs w:val="22"/>
                              <w:lang w:val="lt"/>
                            </w:rPr>
                            <w:t>1</w:t>
                          </w:r>
                        </w:sdtContent>
                      </w:sdt>
                      <w:r>
                        <w:rPr>
                          <w:sz w:val="22"/>
                          <w:szCs w:val="22"/>
                          <w:lang w:val="lt"/>
                        </w:rPr>
                        <w:t>. Šio Įstatymo aštuntajame</w:t>
                      </w:r>
                      <w:r>
                        <w:rPr>
                          <w:sz w:val="22"/>
                          <w:szCs w:val="22"/>
                          <w:vertAlign w:val="superscript"/>
                          <w:lang w:val="lt"/>
                        </w:rPr>
                        <w:t>1</w:t>
                      </w:r>
                      <w:r>
                        <w:rPr>
                          <w:sz w:val="22"/>
                          <w:szCs w:val="22"/>
                          <w:lang w:val="lt"/>
                        </w:rPr>
                        <w:t xml:space="preserve"> – aštuntajame</w:t>
                      </w:r>
                      <w:r>
                        <w:rPr>
                          <w:sz w:val="22"/>
                          <w:szCs w:val="22"/>
                          <w:vertAlign w:val="superscript"/>
                          <w:lang w:val="lt"/>
                        </w:rPr>
                        <w:t>6</w:t>
                      </w:r>
                      <w:r>
                        <w:rPr>
                          <w:sz w:val="22"/>
                          <w:szCs w:val="22"/>
                          <w:lang w:val="lt"/>
                        </w:rPr>
                        <w:t xml:space="preserve"> ir aštuntajame</w:t>
                      </w:r>
                      <w:r>
                        <w:rPr>
                          <w:sz w:val="22"/>
                          <w:szCs w:val="22"/>
                          <w:vertAlign w:val="superscript"/>
                          <w:lang w:val="lt"/>
                        </w:rPr>
                        <w:t>11</w:t>
                      </w:r>
                      <w:r>
                        <w:rPr>
                          <w:sz w:val="22"/>
                          <w:szCs w:val="22"/>
                          <w:lang w:val="lt"/>
                        </w:rPr>
                        <w:t xml:space="preserve"> skirsniuose nurodytiems gaminiams ir pakuotėms yra taikomas gamintojo atsakomybės principas. Tai apima gaminių ar pakuočių atliekų surinkimo, vežimo, atliekų apdorojimo sistemos organizavimą ir (ar) dalyvavimą organizuojant gaminių ar pakuočių atliekų tvarkymą savivaldybių organizuojamose komunalinių atliekų tvarkymo sistemose, įskaitant šioms veikloms tenkančių išlaidų finansavimą, Vyriausybės nustatytų gaminių ar pakuočių atliekų tvarkymo užduočių vykdymą, Mokesčio už aplinkos teršimą įstatymo nustatyta tvarka nustatyto mokesčio mokėjimą už aplinkos teršimą gaminių ar pakuočių atliekomis, visuomenės švietimą atliekų prevencijos ir tvarkymo klausimais, informacijos apie gaminius, pakuotes ir jų atliekų tvarkymą šių gaminių naudotojams ir atliekų tvarkytojams teikimą, grąžinamų produktų ir juos panaudojus susidarančių atliekų priėmimą, tvarkymą ir finansinę atsakomybę už tokią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dc28061bc11eebc77e58877a83c4e">
                        <w:r w:rsidRPr="00532B9F">
                          <w:rPr>
                            <w:rFonts w:ascii="Times New Roman" w:eastAsia="MS Mincho" w:hAnsi="Times New Roman"/>
                            <w:sz w:val="20"/>
                            <w:i/>
                            <w:iCs/>
                            <w:color w:val="0000FF" w:themeColor="hyperlink"/>
                            <w:u w:val="single"/>
                          </w:rPr>
                          <w:t>XIV-2175</w:t>
                        </w:r>
                      </w:fldSimple>
                      <w:r>
                        <w:rPr>
                          <w:rFonts w:ascii="Times New Roman" w:eastAsia="MS Mincho" w:hAnsi="Times New Roman"/>
                          <w:sz w:val="20"/>
                          <w:i/>
                          <w:iCs/>
                        </w:rPr>
                        <w:t>,
2023-09-21,
paskelbta TAR 2023-10-03, i. k. 2023-19348            </w:t>
                      </w:r>
                    </w:p>
                    <w:p/>
                  </w:sdtContent>
                </w:sdt>
                <w:sdt>
                  <w:sdtPr>
                    <w:alias w:val="32-1 str. 2 d."/>
                    <w:tag w:val="part_843a38f29bcb4880a7a127ae95b6205c"/>
                    <w:lock w:val="sdtLocked"/>
                    <w:richText/>
                  </w:sdtPr>
                  <w:sdtContent>
                    <w:p>
                      <w:pPr>
                        <w:ind w:firstLine="720"/>
                        <w:jc w:val="both"/>
                        <w:rPr>
                          <w:sz w:val="22"/>
                          <w:szCs w:val="22"/>
                        </w:rPr>
                      </w:pPr>
                      <w:sdt>
                        <w:sdtPr>
                          <w:alias w:val="Numeris"/>
                          <w:tag w:val="nr_843a38f29bcb4880a7a127ae95b6205c"/>
                          <w:lock w:val="sdtLocked"/>
                          <w:richText/>
                        </w:sdtPr>
                        <w:sdtContent>
                          <w:r>
                            <w:rPr>
                              <w:sz w:val="22"/>
                              <w:szCs w:val="22"/>
                            </w:rPr>
                            <w:t>2</w:t>
                          </w:r>
                        </w:sdtContent>
                      </w:sdt>
                      <w:r>
                        <w:rPr>
                          <w:sz w:val="22"/>
                          <w:szCs w:val="22"/>
                        </w:rPr>
                        <w:t>. Gamintojai ir importuotojai, be pareigų, nurodytų šio Įstatymo 34</w:t>
                      </w:r>
                      <w:r>
                        <w:rPr>
                          <w:sz w:val="22"/>
                          <w:szCs w:val="22"/>
                          <w:vertAlign w:val="superscript"/>
                        </w:rPr>
                        <w:t>1</w:t>
                      </w:r>
                      <w:r>
                        <w:rPr>
                          <w:sz w:val="22"/>
                          <w:szCs w:val="22"/>
                        </w:rPr>
                        <w:t xml:space="preserve"> straipsnio 1 dalyje, 34</w:t>
                      </w:r>
                      <w:r>
                        <w:rPr>
                          <w:sz w:val="22"/>
                          <w:szCs w:val="22"/>
                          <w:vertAlign w:val="superscript"/>
                        </w:rPr>
                        <w:t>4</w:t>
                      </w:r>
                      <w:r>
                        <w:rPr>
                          <w:sz w:val="22"/>
                          <w:szCs w:val="22"/>
                        </w:rPr>
                        <w:t xml:space="preserve"> straipsnio 1 dalyje, 34</w:t>
                      </w:r>
                      <w:r>
                        <w:rPr>
                          <w:sz w:val="22"/>
                          <w:szCs w:val="22"/>
                          <w:vertAlign w:val="superscript"/>
                        </w:rPr>
                        <w:t>7</w:t>
                      </w:r>
                      <w:r>
                        <w:rPr>
                          <w:sz w:val="22"/>
                          <w:szCs w:val="22"/>
                        </w:rPr>
                        <w:t xml:space="preserve"> straipsnio 1 dalyje, 34</w:t>
                      </w:r>
                      <w:r>
                        <w:rPr>
                          <w:sz w:val="22"/>
                          <w:szCs w:val="22"/>
                          <w:vertAlign w:val="superscript"/>
                        </w:rPr>
                        <w:t>15</w:t>
                      </w:r>
                      <w:r>
                        <w:rPr>
                          <w:sz w:val="22"/>
                          <w:szCs w:val="22"/>
                        </w:rPr>
                        <w:t xml:space="preserve"> straipsnio 1 dalyje, 34</w:t>
                      </w:r>
                      <w:r>
                        <w:rPr>
                          <w:sz w:val="22"/>
                          <w:szCs w:val="22"/>
                          <w:vertAlign w:val="superscript"/>
                        </w:rPr>
                        <w:t>18</w:t>
                      </w:r>
                      <w:r>
                        <w:rPr>
                          <w:sz w:val="22"/>
                          <w:szCs w:val="22"/>
                        </w:rPr>
                        <w:t xml:space="preserve"> straipsnio 1 dalyje, 34</w:t>
                      </w:r>
                      <w:r>
                        <w:rPr>
                          <w:sz w:val="22"/>
                          <w:szCs w:val="22"/>
                          <w:vertAlign w:val="superscript"/>
                        </w:rPr>
                        <w:t>21</w:t>
                      </w:r>
                      <w:r>
                        <w:rPr>
                          <w:sz w:val="22"/>
                          <w:szCs w:val="22"/>
                        </w:rPr>
                        <w:t xml:space="preserve"> straipsnio 2 dalyje, </w:t>
                      </w:r>
                      <w:r>
                        <w:rPr>
                          <w:bCs/>
                          <w:color w:val="000000"/>
                          <w:sz w:val="22"/>
                          <w:szCs w:val="22"/>
                          <w:lang w:eastAsia="en-GB"/>
                        </w:rPr>
                        <w:t>34</w:t>
                      </w:r>
                      <w:r>
                        <w:rPr>
                          <w:bCs/>
                          <w:color w:val="000000"/>
                          <w:sz w:val="22"/>
                          <w:szCs w:val="22"/>
                          <w:vertAlign w:val="superscript"/>
                          <w:lang w:eastAsia="en-GB"/>
                        </w:rPr>
                        <w:t>32</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35</w:t>
                      </w:r>
                      <w:r>
                        <w:rPr>
                          <w:bCs/>
                          <w:color w:val="000000"/>
                          <w:sz w:val="22"/>
                          <w:szCs w:val="22"/>
                          <w:lang w:eastAsia="en-GB"/>
                        </w:rPr>
                        <w:t xml:space="preserve"> straipsnio 1 dalyje</w:t>
                      </w:r>
                      <w:r>
                        <w:rPr>
                          <w:sz w:val="22"/>
                          <w:szCs w:val="22"/>
                        </w:rPr>
                        <w:t>,</w:t>
                      </w:r>
                      <w:r>
                        <w:rPr>
                          <w:bCs/>
                          <w:color w:val="000000"/>
                          <w:sz w:val="22"/>
                          <w:szCs w:val="22"/>
                          <w:lang w:eastAsia="en-GB"/>
                        </w:rPr>
                        <w:t xml:space="preserve"> 34</w:t>
                      </w:r>
                      <w:r>
                        <w:rPr>
                          <w:bCs/>
                          <w:color w:val="000000"/>
                          <w:sz w:val="22"/>
                          <w:szCs w:val="22"/>
                          <w:vertAlign w:val="superscript"/>
                          <w:lang w:eastAsia="en-GB"/>
                        </w:rPr>
                        <w:t>38</w:t>
                      </w:r>
                      <w:r>
                        <w:rPr>
                          <w:bCs/>
                          <w:color w:val="000000"/>
                          <w:sz w:val="22"/>
                          <w:szCs w:val="22"/>
                          <w:lang w:eastAsia="en-GB"/>
                        </w:rPr>
                        <w:t xml:space="preserve"> straipsnio 1 dalyje</w:t>
                      </w:r>
                      <w:r>
                        <w:rPr>
                          <w:sz w:val="22"/>
                          <w:szCs w:val="22"/>
                        </w:rPr>
                        <w:t>, papildomai pagal kompetenciją turi prisidėti prie Valstybiniame atliekų prevencijos ir tvarkymo plane numatytų atliekų prevencijos ir (ar) tvarkymo kiekybinių ar kokybinių tikslų ir užduočių (pavyzdžiui, atliekų prevencijos, komunalinių atliekų paruošimo pakartotinai naudoti ir (ar) perdirbti, naudojimo, šalinimo sąvartyne) vykdymo ir priemonių, numatytų šiems tikslams ir užduotims pasiekti, įgyvendinimo, jeigu gaminiai ar pakuotės, virtę atliekomis, daro įtaką nustatytų atliekų prevencijos ir (ar) tvarkymo tikslų ir užduočių siekimui.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2-1 str. 3 d."/>
                    <w:tag w:val="part_8ad5f6c7ad6c44c492c55fcc1d5a8e91"/>
                    <w:lock w:val="sdtLocked"/>
                    <w:richText/>
                  </w:sdtPr>
                  <w:sdtContent>
                    <w:p>
                      <w:pPr>
                        <w:ind w:firstLine="720"/>
                        <w:jc w:val="both"/>
                        <w:rPr>
                          <w:sz w:val="22"/>
                        </w:rPr>
                      </w:pPr>
                      <w:sdt>
                        <w:sdtPr>
                          <w:alias w:val="Numeris"/>
                          <w:tag w:val="nr_8ad5f6c7ad6c44c492c55fcc1d5a8e91"/>
                          <w:lock w:val="sdtLocked"/>
                          <w:richText/>
                        </w:sdtPr>
                        <w:sdtContent>
                          <w:r>
                            <w:rPr>
                              <w:rFonts w:eastAsia="Calibri"/>
                              <w:sz w:val="22"/>
                              <w:szCs w:val="22"/>
                            </w:rPr>
                            <w:t>3</w:t>
                          </w:r>
                        </w:sdtContent>
                      </w:sdt>
                      <w:r>
                        <w:rPr>
                          <w:rFonts w:eastAsia="Calibri"/>
                          <w:sz w:val="22"/>
                          <w:szCs w:val="22"/>
                        </w:rPr>
                        <w:t xml:space="preserve">. Gamintojų ir importuotojų organizacija, </w:t>
                      </w:r>
                      <w:r>
                        <w:rPr>
                          <w:sz w:val="22"/>
                          <w:szCs w:val="22"/>
                        </w:rPr>
                        <w:t>nurodyta</w:t>
                      </w:r>
                      <w:r>
                        <w:rPr>
                          <w:rFonts w:eastAsia="Calibri"/>
                          <w:sz w:val="22"/>
                          <w:szCs w:val="22"/>
                        </w:rPr>
                        <w:t xml:space="preserve"> šio Įstatymo 34</w:t>
                      </w:r>
                      <w:r>
                        <w:rPr>
                          <w:rFonts w:eastAsia="Calibri"/>
                          <w:sz w:val="22"/>
                          <w:szCs w:val="22"/>
                          <w:vertAlign w:val="superscript"/>
                        </w:rPr>
                        <w:t>22</w:t>
                      </w:r>
                      <w:r>
                        <w:rPr>
                          <w:rFonts w:eastAsia="Calibri"/>
                          <w:sz w:val="22"/>
                          <w:szCs w:val="22"/>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savybes (pavyzdžiui, patvarumą, pataisomumą, tinkamumą pakartotinai naudoti ar perdirbti, pavojingųjų medžiagų kiekį gaminio sudėtyje ir pan.). Aplinkos ministras nustato pagrindinius kriterijus, kuriais remiantis organizacijų įkainių dydžiai diferencijuojami atsižvelgiant į gaminio ar gaminių grupės savybes.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7"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7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7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7dfc9990730d46f3a5941a178648528f"/>
                        <w:lock w:val="sdtLocked"/>
                        <w:richText/>
                      </w:sdtPr>
                      <w:sdtContent>
                        <w:p>
                          <w:pPr>
                            <w:ind w:firstLine="720"/>
                            <w:jc w:val="both"/>
                            <w:rPr>
                              <w:bCs/>
                              <w:sz w:val="22"/>
                              <w:szCs w:val="22"/>
                            </w:rPr>
                          </w:pPr>
                          <w:sdt>
                            <w:sdtPr>
                              <w:alias w:val="Numeris"/>
                              <w:tag w:val="nr_7dfc9990730d46f3a5941a178648528f"/>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prevencijos ir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pavojingąsias medžiagas; </w:t>
                          </w:r>
                          <w:r>
                            <w:rPr>
                              <w:sz w:val="22"/>
                              <w:szCs w:val="22"/>
                            </w:rPr>
                            <w:t xml:space="preserve">netinkamo </w:t>
                          </w:r>
                          <w:r>
                            <w:rPr>
                              <w:bCs/>
                              <w:sz w:val="22"/>
                              <w:szCs w:val="22"/>
                            </w:rPr>
                            <w:t>e</w:t>
                          </w:r>
                          <w:r>
                            <w:rPr>
                              <w:sz w:val="22"/>
                              <w:szCs w:val="22"/>
                            </w:rPr>
                            <w:t>lektros ir elektroninės įrangos atliekų tvarkymo žalą aplinkai ir visuomenės sveikatai;</w:t>
                          </w:r>
                          <w:r>
                            <w:rPr>
                              <w:bCs/>
                              <w:sz w:val="22"/>
                              <w:szCs w:val="22"/>
                            </w:rPr>
                            <w:t xml:space="preserve"> e</w:t>
                          </w:r>
                          <w:r>
                            <w:rPr>
                              <w:sz w:val="22"/>
                              <w:szCs w:val="22"/>
                            </w:rPr>
                            <w:t>lektros ir elektroninės įrangos</w:t>
                          </w:r>
                          <w:r>
                            <w:rPr>
                              <w:bCs/>
                              <w:sz w:val="22"/>
                              <w:szCs w:val="22"/>
                            </w:rPr>
                            <w:t xml:space="preserve"> pakartotinio naudojimo, paruošimo pakartotinai naudoti ir kitas atliekų </w:t>
                          </w:r>
                          <w:r>
                            <w:rPr>
                              <w:sz w:val="22"/>
                              <w:szCs w:val="22"/>
                            </w:rPr>
                            <w:t xml:space="preserve">tvarkymo </w:t>
                          </w:r>
                          <w:r>
                            <w:rPr>
                              <w:bCs/>
                              <w:sz w:val="22"/>
                              <w:szCs w:val="22"/>
                            </w:rPr>
                            <w:t>galimybes</w:t>
                          </w:r>
                          <w:r>
                            <w:rPr>
                              <w:sz w:val="22"/>
                              <w:szCs w:val="22"/>
                            </w:rPr>
                            <w:t>,</w:t>
                          </w:r>
                          <w:r>
                            <w:rPr>
                              <w:b/>
                              <w:sz w:val="22"/>
                              <w:szCs w:val="22"/>
                            </w:rPr>
                            <w:t xml:space="preserve"> </w:t>
                          </w:r>
                          <w:r>
                            <w:rPr>
                              <w:sz w:val="22"/>
                              <w:szCs w:val="22"/>
                            </w:rPr>
                            <w:t>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6e3d0086245946cab78b4c1f4059ff57"/>
                        <w:lock w:val="sdtLocked"/>
                        <w:richText/>
                      </w:sdtPr>
                      <w:sdtContent>
                        <w:p>
                          <w:pPr>
                            <w:ind w:firstLine="720"/>
                            <w:jc w:val="both"/>
                            <w:rPr>
                              <w:sz w:val="22"/>
                              <w:szCs w:val="22"/>
                              <w:lang w:eastAsia="lt-LT"/>
                            </w:rPr>
                          </w:pPr>
                          <w:sdt>
                            <w:sdtPr>
                              <w:alias w:val="Numeris"/>
                              <w:tag w:val="nr_6e3d0086245946cab78b4c1f4059ff57"/>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 prevencijos ir</w:t>
                          </w:r>
                          <w:r>
                            <w:rPr>
                              <w:sz w:val="22"/>
                              <w:szCs w:val="22"/>
                            </w:rPr>
                            <w:t xml:space="preserve"> tvarkymo klausimais: </w:t>
                          </w:r>
                          <w:r>
                            <w:rPr>
                              <w:sz w:val="22"/>
                              <w:szCs w:val="22"/>
                              <w:lang w:eastAsia="lt-LT"/>
                            </w:rPr>
                            <w:t xml:space="preserve">apie transporto priemonėse </w:t>
                          </w:r>
                          <w:r>
                            <w:rPr>
                              <w:bCs/>
                              <w:sz w:val="22"/>
                              <w:szCs w:val="22"/>
                            </w:rPr>
                            <w:t xml:space="preserve">esančias pavojingąsias medžiagas; </w:t>
                          </w:r>
                          <w:r>
                            <w:rPr>
                              <w:sz w:val="22"/>
                              <w:szCs w:val="22"/>
                              <w:lang w:eastAsia="lt-LT"/>
                            </w:rPr>
                            <w:t xml:space="preserve">eksploatuoti netinkamų transporto priemonių netinkamo tvarkymo poveikį aplinkai ir </w:t>
                          </w:r>
                          <w:r>
                            <w:rPr>
                              <w:sz w:val="22"/>
                              <w:szCs w:val="22"/>
                            </w:rPr>
                            <w:t>visuomenės</w:t>
                          </w:r>
                          <w:r>
                            <w:rPr>
                              <w:sz w:val="22"/>
                              <w:szCs w:val="22"/>
                              <w:lang w:eastAsia="lt-LT"/>
                            </w:rPr>
                            <w:t xml:space="preserve"> sveikatai; transporto priemonių dalių pakartotinio naudojimo ir paruošimo pakartotinai naudoti galimybes, eksploatuoti netinkamų transporto priemonių ir jų dalių tvarkymo galimybes. Tokia informacija gali būti pateikiama reklaminėje literatūroje, kuri naudojama parduodant transporto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8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a0de199ecd2f4b0593f118ded1b11e9f"/>
                        <w:lock w:val="sdtLocked"/>
                        <w:richText/>
                      </w:sdtPr>
                      <w:sdtContent>
                        <w:p>
                          <w:pPr>
                            <w:ind w:firstLine="720"/>
                            <w:jc w:val="both"/>
                            <w:rPr>
                              <w:sz w:val="22"/>
                              <w:szCs w:val="22"/>
                              <w:lang w:eastAsia="lt-LT"/>
                            </w:rPr>
                          </w:pPr>
                          <w:sdt>
                            <w:sdtPr>
                              <w:alias w:val="Numeris"/>
                              <w:tag w:val="nr_a0de199ecd2f4b0593f118ded1b11e9f"/>
                              <w:lock w:val="sdtLocked"/>
                              <w:richText/>
                            </w:sdtPr>
                            <w:sdtContent>
                              <w:r>
                                <w:rPr>
                                  <w:bCs/>
                                  <w:sz w:val="22"/>
                                  <w:szCs w:val="22"/>
                                </w:rPr>
                                <w:t>3</w:t>
                              </w:r>
                            </w:sdtContent>
                          </w:sdt>
                          <w:r>
                            <w:rPr>
                              <w:bCs/>
                              <w:sz w:val="22"/>
                              <w:szCs w:val="22"/>
                            </w:rPr>
                            <w:t>) aplinkos ministro nustatyta tvarka šviesti ir informuoti visuomenę apie alyvos atliekų keliamą pavojų aplinkai, šių atliekų prevencijos ir</w:t>
                          </w:r>
                          <w:r>
                            <w:rPr>
                              <w:b/>
                              <w:bCs/>
                              <w:sz w:val="22"/>
                              <w:szCs w:val="22"/>
                            </w:rPr>
                            <w:t xml:space="preserve"> </w:t>
                          </w:r>
                          <w:r>
                            <w:rPr>
                              <w:bCs/>
                              <w:sz w:val="22"/>
                              <w:szCs w:val="22"/>
                            </w:rPr>
                            <w:t xml:space="preserve">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40caf11c35344107ae989cc5cf044187"/>
                        <w:lock w:val="sdtLocked"/>
                        <w:richText/>
                      </w:sdtPr>
                      <w:sdtContent>
                        <w:p>
                          <w:pPr>
                            <w:ind w:firstLine="720"/>
                            <w:jc w:val="both"/>
                            <w:rPr>
                              <w:sz w:val="22"/>
                              <w:szCs w:val="22"/>
                              <w:lang w:eastAsia="lt-LT"/>
                            </w:rPr>
                          </w:pPr>
                          <w:sdt>
                            <w:sdtPr>
                              <w:alias w:val="Numeris"/>
                              <w:tag w:val="nr_40caf11c35344107ae989cc5cf044187"/>
                              <w:lock w:val="sdtLocked"/>
                              <w:richText/>
                            </w:sdtPr>
                            <w:sdtContent>
                              <w:r>
                                <w:rPr>
                                  <w:bCs/>
                                  <w:sz w:val="22"/>
                                  <w:szCs w:val="22"/>
                                </w:rPr>
                                <w:t>6</w:t>
                              </w:r>
                            </w:sdtContent>
                          </w:sdt>
                          <w:r>
                            <w:rPr>
                              <w:bCs/>
                              <w:sz w:val="22"/>
                              <w:szCs w:val="22"/>
                            </w:rPr>
                            <w:t>) aplinkos ministro nustatyta tvarka šviesti ir informuoti vartotojus apie alyvos atliekų keliamą pavojų aplinkai, šių atliekų prevencijos ir tvarkymo galimybes.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8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4befd7f8062340b68febbb19458c88d0"/>
                        <w:lock w:val="sdtLocked"/>
                        <w:richText/>
                      </w:sdtPr>
                      <w:sdtContent>
                        <w:p>
                          <w:pPr>
                            <w:ind w:firstLine="720"/>
                            <w:jc w:val="both"/>
                            <w:rPr>
                              <w:bCs/>
                              <w:sz w:val="22"/>
                              <w:szCs w:val="22"/>
                            </w:rPr>
                          </w:pPr>
                          <w:sdt>
                            <w:sdtPr>
                              <w:alias w:val="Numeris"/>
                              <w:tag w:val="nr_4befd7f8062340b68febbb19458c88d0"/>
                              <w:lock w:val="sdtLocked"/>
                              <w:richText/>
                            </w:sdtPr>
                            <w:sdtContent>
                              <w:r>
                                <w:rPr>
                                  <w:rFonts w:eastAsia="Calibri"/>
                                  <w:sz w:val="22"/>
                                  <w:szCs w:val="22"/>
                                </w:rPr>
                                <w:t>5</w:t>
                              </w:r>
                            </w:sdtContent>
                          </w:sdt>
                          <w:r>
                            <w:rPr>
                              <w:rFonts w:eastAsia="Calibri"/>
                              <w:sz w:val="22"/>
                              <w:szCs w:val="22"/>
                            </w:rPr>
                            <w:t xml:space="preserve">) Vyriausybės ar jos įgaliotos institucijos nustatyta tvarka šviesti ir informuoti visuomenę baterijų ir akumuliatorių atliekų prevencijos ir tvarkymo klausimais: apie baterijose ir akumuliatoriuose esančių medžiagų ir netinkamo baterijų ir akumuliatorių atliekų tvarkymo žalą aplinkai ir </w:t>
                          </w:r>
                          <w:r>
                            <w:rPr>
                              <w:sz w:val="22"/>
                              <w:szCs w:val="22"/>
                            </w:rPr>
                            <w:t>visuomenės</w:t>
                          </w:r>
                          <w:r>
                            <w:rPr>
                              <w:rFonts w:eastAsia="Calibri"/>
                              <w:sz w:val="22"/>
                              <w:szCs w:val="22"/>
                            </w:rPr>
                            <w:t xml:space="preserve"> sveikatai, baterijų ir akumuliatorių pakartotinio naudojimo ir paruošimo pakartotinai naudoti galimybes, atliekų tvarkymo sistemas,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82c7148176e94e229ef732d866d3bc30"/>
                        <w:lock w:val="sdtLocked"/>
                        <w:richText/>
                      </w:sdtPr>
                      <w:sdtContent>
                        <w:p>
                          <w:pPr>
                            <w:ind w:firstLine="720"/>
                            <w:jc w:val="both"/>
                            <w:rPr>
                              <w:bCs/>
                              <w:sz w:val="22"/>
                              <w:szCs w:val="22"/>
                            </w:rPr>
                          </w:pPr>
                          <w:sdt>
                            <w:sdtPr>
                              <w:alias w:val="Numeris"/>
                              <w:tag w:val="nr_82c7148176e94e229ef732d866d3bc30"/>
                              <w:lock w:val="sdtLocked"/>
                              <w:richText/>
                            </w:sdtPr>
                            <w:sdtContent>
                              <w:r>
                                <w:rPr>
                                  <w:sz w:val="22"/>
                                  <w:szCs w:val="22"/>
                                </w:rPr>
                                <w:t>3</w:t>
                              </w:r>
                            </w:sdtContent>
                          </w:sdt>
                          <w:r>
                            <w:rPr>
                              <w:sz w:val="22"/>
                              <w:szCs w:val="22"/>
                            </w:rPr>
                            <w:t>) aplinkos ministro nustatyta tvarka šviesti ir informuoti visuomenę apmokestinamųjų gaminių atliekų prevencijos ir tvarkymo klausimais: apie netinkamo apmokestinamųjų gaminių atliekų tvarkymo žalą aplinkai ir visuomenės sveikatai, apmokestinamųjų gaminių pakartotinio naudojimo, paruošimo pakartotinai naudoti, kitas atliekų tvarkymo galimybes, surinkimo vietas;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
                  <w:sdtPr>
                    <w:alias w:val="4 d."/>
                    <w:tag w:val="part_3a3ad00ebff04a26b87b3a89e03edece"/>
                    <w:lock w:val="sdtLocked"/>
                    <w:richText/>
                  </w:sdtPr>
                  <w:sdtContent>
                    <w:p>
                      <w:pPr>
                        <w:ind w:firstLine="720"/>
                        <w:jc w:val="both"/>
                        <w:rPr>
                          <w:color w:val="000000"/>
                          <w:sz w:val="22"/>
                          <w:szCs w:val="22"/>
                          <w:lang w:eastAsia="lt-LT"/>
                        </w:rPr>
                      </w:pPr>
                      <w:sdt>
                        <w:sdtPr>
                          <w:alias w:val="Numeris"/>
                          <w:tag w:val="nr_3a3ad00ebff04a26b87b3a89e03edece"/>
                          <w:lock w:val="sdtLocked"/>
                          <w:richText/>
                        </w:sdtPr>
                        <w:sdtContent>
                          <w:r>
                            <w:rPr>
                              <w:sz w:val="22"/>
                              <w:szCs w:val="22"/>
                              <w:lang w:bidi="en-US"/>
                            </w:rPr>
                            <w:t>4</w:t>
                          </w:r>
                        </w:sdtContent>
                      </w:sdt>
                      <w:r>
                        <w:rPr>
                          <w:sz w:val="22"/>
                          <w:szCs w:val="22"/>
                          <w:lang w:bidi="en-US"/>
                        </w:rPr>
                        <w:t xml:space="preserve">. Licencijuojamos veiklos priežiūrą atliekanti institucija, </w:t>
                      </w:r>
                      <w:r>
                        <w:rPr>
                          <w:sz w:val="22"/>
                          <w:szCs w:val="22"/>
                        </w:rPr>
                        <w:t>konsultuodamasi su Lietuvos auditorių rūmais, turi kiekvienais metais iki vasario 15 dienos patvirtinti veiklos patikrinimo techninę užduotį.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31c67cc2ad234f61a8a8c9c4899a8ec2"/>
                            <w:lock w:val="sdtLocked"/>
                            <w:richText/>
                          </w:sdtPr>
                          <w:sdtContent>
                            <w:p>
                              <w:pPr>
                                <w:ind w:firstLine="720"/>
                                <w:jc w:val="both"/>
                                <w:rPr>
                                  <w:color w:val="000000"/>
                                  <w:sz w:val="22"/>
                                  <w:szCs w:val="22"/>
                                  <w:lang w:eastAsia="en-GB"/>
                                </w:rPr>
                              </w:pPr>
                              <w:sdt>
                                <w:sdtPr>
                                  <w:alias w:val="Numeris"/>
                                  <w:tag w:val="nr_31c67cc2ad234f61a8a8c9c4899a8ec2"/>
                                  <w:lock w:val="sdtLocked"/>
                                  <w:richText/>
                                </w:sdtPr>
                                <w:sdtContent>
                                  <w:r>
                                    <w:rPr>
                                      <w:sz w:val="22"/>
                                      <w:szCs w:val="22"/>
                                      <w:lang w:bidi="en-US"/>
                                    </w:rPr>
                                    <w:t>c</w:t>
                                  </w:r>
                                </w:sdtContent>
                              </w:sdt>
                              <w:r>
                                <w:rPr>
                                  <w:sz w:val="22"/>
                                  <w:szCs w:val="22"/>
                                  <w:lang w:bidi="en-US"/>
                                </w:rPr>
                                <w:t xml:space="preserve">) </w:t>
                              </w:r>
                              <w:r>
                                <w:rPr>
                                  <w:sz w:val="22"/>
                                  <w:szCs w:val="22"/>
                                </w:rPr>
                                <w:t>visuomenės švietimo ir informavimo atliekų prevencijos ir tvarkymo klausimais programą;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85ef202ddb4549009b0d52a66d237e3c"/>
                        <w:lock w:val="sdtLocked"/>
                        <w:richText/>
                      </w:sdtPr>
                      <w:sdtContent>
                        <w:p>
                          <w:pPr>
                            <w:ind w:firstLine="720"/>
                            <w:jc w:val="both"/>
                            <w:rPr>
                              <w:sz w:val="22"/>
                              <w:szCs w:val="22"/>
                              <w:lang w:eastAsia="lt-LT"/>
                            </w:rPr>
                          </w:pPr>
                          <w:sdt>
                            <w:sdtPr>
                              <w:alias w:val="Numeris"/>
                              <w:tag w:val="nr_85ef202ddb4549009b0d52a66d237e3c"/>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
                      <w:sdtPr>
                        <w:alias w:val="12 p."/>
                        <w:tag w:val="part_2adfaf64a335421292132fcb0a8944be"/>
                        <w:lock w:val="sdtLocked"/>
                        <w:richText/>
                      </w:sdtPr>
                      <w:sdtContent>
                        <w:p>
                          <w:pPr>
                            <w:widowControl w:val="0"/>
                            <w:suppressAutoHyphens/>
                            <w:ind w:firstLine="720"/>
                            <w:jc w:val="both"/>
                          </w:pPr>
                          <w:sdt>
                            <w:sdtPr>
                              <w:alias w:val="Numeris"/>
                              <w:tag w:val="nr_2adfaf64a335421292132fcb0a8944be"/>
                              <w:lock w:val="sdtLocked"/>
                              <w:richText/>
                            </w:sdtPr>
                            <w:sdtContent>
                              <w:r>
                                <w:rPr>
                                  <w:rFonts w:eastAsia="Lucida Sans Unicode"/>
                                  <w:color w:val="000000"/>
                                  <w:sz w:val="22"/>
                                  <w:szCs w:val="22"/>
                                  <w:lang w:eastAsia="lt-LT" w:bidi="en-US"/>
                                </w:rPr>
                                <w:t>12</w:t>
                              </w:r>
                            </w:sdtContent>
                          </w:sdt>
                          <w:r>
                            <w:rPr>
                              <w:rFonts w:eastAsia="Lucida Sans Unicode"/>
                              <w:color w:val="000000"/>
                              <w:sz w:val="22"/>
                              <w:szCs w:val="22"/>
                              <w:lang w:eastAsia="lt-LT" w:bidi="en-US"/>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33</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c89975df5088405aaf8b701206fc0370"/>
                        <w:lock w:val="sdtLocked"/>
                        <w:richText/>
                      </w:sdtPr>
                      <w:sdtContent>
                        <w:p>
                          <w:pPr>
                            <w:widowControl w:val="0"/>
                            <w:suppressAutoHyphens/>
                            <w:ind w:firstLine="720"/>
                            <w:jc w:val="both"/>
                          </w:pPr>
                          <w:sdt>
                            <w:sdtPr>
                              <w:alias w:val="Numeris"/>
                              <w:tag w:val="nr_c89975df5088405aaf8b701206fc0370"/>
                              <w:lock w:val="sdtLocked"/>
                              <w:richText/>
                            </w:sdtPr>
                            <w:sdtContent>
                              <w:r>
                                <w:rPr>
                                  <w:rFonts w:eastAsia="Lucida Sans Unicode"/>
                                  <w:bCs/>
                                  <w:color w:val="000000"/>
                                  <w:sz w:val="22"/>
                                  <w:szCs w:val="22"/>
                                  <w:lang w:eastAsia="en-GB"/>
                                </w:rPr>
                                <w:t>13</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2 dalyje nurodytas sutartis bei šiose sutartyse ir šio </w:t>
                          </w:r>
                          <w:r>
                            <w:rPr>
                              <w:rFonts w:eastAsia="Lucida Sans Unicode"/>
                              <w:sz w:val="22"/>
                              <w:szCs w:val="22"/>
                              <w:lang w:eastAsia="lt-LT"/>
                            </w:rPr>
                            <w:t xml:space="preserve">Įstatymo </w:t>
                          </w:r>
                          <w:r>
                            <w:rPr>
                              <w:color w:val="000000"/>
                              <w:sz w:val="22"/>
                              <w:szCs w:val="22"/>
                              <w:lang w:eastAsia="en-GB"/>
                            </w:rPr>
                            <w:t>34</w:t>
                          </w:r>
                          <w:r>
                            <w:rPr>
                              <w:color w:val="000000"/>
                              <w:sz w:val="22"/>
                              <w:szCs w:val="22"/>
                              <w:vertAlign w:val="superscript"/>
                              <w:lang w:eastAsia="en-GB"/>
                            </w:rPr>
                            <w:t>36</w:t>
                          </w:r>
                          <w:r>
                            <w:rPr>
                              <w:rFonts w:eastAsia="Lucida Sans Unicode"/>
                              <w:color w:val="000000"/>
                              <w:sz w:val="22"/>
                              <w:szCs w:val="22"/>
                              <w:lang w:eastAsia="lt-LT"/>
                            </w:rPr>
                            <w:t xml:space="preserve"> 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šiukšlių išrinkimą ir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4 p."/>
                        <w:tag w:val="part_e7b971deba8a4312be292beaac1a3ccb"/>
                        <w:lock w:val="sdtLocked"/>
                        <w:richText/>
                      </w:sdtPr>
                      <w:sdtContent>
                        <w:p>
                          <w:pPr>
                            <w:widowControl w:val="0"/>
                            <w:suppressAutoHyphens/>
                            <w:ind w:firstLine="720"/>
                            <w:jc w:val="both"/>
                          </w:pPr>
                          <w:sdt>
                            <w:sdtPr>
                              <w:alias w:val="Numeris"/>
                              <w:tag w:val="nr_e7b971deba8a4312be292beaac1a3ccb"/>
                              <w:lock w:val="sdtLocked"/>
                              <w:richText/>
                            </w:sdtPr>
                            <w:sdtContent>
                              <w:r>
                                <w:rPr>
                                  <w:rFonts w:eastAsia="Lucida Sans Unicode"/>
                                  <w:bCs/>
                                  <w:color w:val="000000"/>
                                  <w:sz w:val="22"/>
                                  <w:szCs w:val="22"/>
                                  <w:lang w:eastAsia="en-GB"/>
                                </w:rPr>
                                <w:t>14</w:t>
                              </w:r>
                            </w:sdtContent>
                          </w:sdt>
                          <w:r>
                            <w:rPr>
                              <w:rFonts w:eastAsia="Lucida Sans Unicode"/>
                              <w:bCs/>
                              <w:color w:val="000000"/>
                              <w:sz w:val="22"/>
                              <w:szCs w:val="22"/>
                              <w:lang w:eastAsia="en-GB"/>
                            </w:rPr>
                            <w:t xml:space="preserve">) </w:t>
                          </w:r>
                          <w:r>
                            <w:rPr>
                              <w:rFonts w:eastAsia="Lucida Sans Unicode"/>
                              <w:sz w:val="22"/>
                              <w:szCs w:val="22"/>
                              <w:lang w:eastAsia="lt-LT"/>
                            </w:rPr>
                            <w:t xml:space="preserve">sudaryti šio Įstatymo </w:t>
                          </w:r>
                          <w:r>
                            <w:rPr>
                              <w:color w:val="000000"/>
                              <w:sz w:val="22"/>
                              <w:szCs w:val="22"/>
                              <w:lang w:eastAsia="en-GB"/>
                            </w:rPr>
                            <w:t>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 xml:space="preserve">straipsnio 2 dalyje nurodytas sutartis bei šiose sutartyse ir šio </w:t>
                          </w:r>
                          <w:r>
                            <w:rPr>
                              <w:rFonts w:eastAsia="Lucida Sans Unicode"/>
                              <w:sz w:val="22"/>
                              <w:szCs w:val="22"/>
                              <w:lang w:eastAsia="lt-LT"/>
                            </w:rPr>
                            <w:t>Įstatymo</w:t>
                          </w:r>
                          <w:r>
                            <w:rPr>
                              <w:color w:val="000000"/>
                              <w:sz w:val="22"/>
                              <w:szCs w:val="22"/>
                              <w:lang w:eastAsia="en-GB"/>
                            </w:rPr>
                            <w:t xml:space="preserve"> 34</w:t>
                          </w:r>
                          <w:r>
                            <w:rPr>
                              <w:color w:val="000000"/>
                              <w:sz w:val="22"/>
                              <w:szCs w:val="22"/>
                              <w:vertAlign w:val="superscript"/>
                              <w:lang w:eastAsia="en-GB"/>
                            </w:rPr>
                            <w:t>39</w:t>
                          </w:r>
                          <w:r>
                            <w:rPr>
                              <w:color w:val="000000"/>
                              <w:sz w:val="22"/>
                              <w:szCs w:val="22"/>
                              <w:lang w:eastAsia="en-GB"/>
                            </w:rPr>
                            <w:t xml:space="preserve"> </w:t>
                          </w:r>
                          <w:r>
                            <w:rPr>
                              <w:rFonts w:eastAsia="Lucida Sans Unicode"/>
                              <w:color w:val="000000"/>
                              <w:sz w:val="22"/>
                              <w:szCs w:val="22"/>
                              <w:lang w:eastAsia="lt-LT"/>
                            </w:rPr>
                            <w:t>straipsnio 3 dalyje</w:t>
                          </w:r>
                          <w:r>
                            <w:rPr>
                              <w:rFonts w:eastAsia="Lucida Sans Unicode"/>
                              <w:sz w:val="22"/>
                              <w:szCs w:val="22"/>
                              <w:lang w:eastAsia="lt-LT"/>
                            </w:rPr>
                            <w:t xml:space="preserv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pristatytų į </w:t>
                          </w:r>
                          <w:r>
                            <w:rPr>
                              <w:rFonts w:eastAsia="Lucida Sans Unicode"/>
                              <w:bCs/>
                              <w:color w:val="000000"/>
                              <w:sz w:val="22"/>
                              <w:szCs w:val="22"/>
                              <w:lang w:eastAsia="en-GB"/>
                            </w:rPr>
                            <w:t>uostų priėmimo įrenginius arba kitas lygiavertes surinkimo sistemas</w:t>
                          </w:r>
                          <w:r>
                            <w:rPr>
                              <w:rFonts w:eastAsia="Lucida Sans Unicode"/>
                              <w:sz w:val="22"/>
                              <w:szCs w:val="22"/>
                              <w:lang w:eastAsia="lt-LT"/>
                            </w:rPr>
                            <w:t>,</w:t>
                          </w:r>
                          <w:r>
                            <w:rPr>
                              <w:rFonts w:eastAsia="Lucida Sans Unicode"/>
                              <w:bCs/>
                              <w:color w:val="000000"/>
                              <w:sz w:val="22"/>
                              <w:szCs w:val="22"/>
                              <w:lang w:eastAsia="en-GB"/>
                            </w:rPr>
                            <w:t xml:space="preserve"> atskirą surinkimą ir tolesnį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5 p."/>
                        <w:tag w:val="part_48eff83a160042679c30f8e791d50908"/>
                        <w:lock w:val="sdtLocked"/>
                        <w:richText/>
                      </w:sdtPr>
                      <w:sdtContent>
                        <w:p>
                          <w:pPr>
                            <w:widowControl w:val="0"/>
                            <w:suppressAutoHyphens/>
                            <w:ind w:firstLine="720"/>
                            <w:jc w:val="both"/>
                            <w:rPr>
                              <w:sz w:val="22"/>
                              <w:szCs w:val="22"/>
                              <w:lang w:eastAsia="lt-LT"/>
                            </w:rPr>
                          </w:pPr>
                          <w:sdt>
                            <w:sdtPr>
                              <w:alias w:val="Numeris"/>
                              <w:tag w:val="nr_48eff83a160042679c30f8e791d50908"/>
                              <w:lock w:val="sdtLocked"/>
                              <w:richText/>
                            </w:sdtPr>
                            <w:sdtContent>
                              <w:r>
                                <w:rPr>
                                  <w:rFonts w:eastAsia="Lucida Sans Unicode"/>
                                  <w:bCs/>
                                  <w:color w:val="000000"/>
                                  <w:sz w:val="22"/>
                                  <w:szCs w:val="22"/>
                                  <w:lang w:eastAsia="en-GB"/>
                                </w:rPr>
                                <w:t>15</w:t>
                              </w:r>
                            </w:sdtContent>
                          </w:sdt>
                          <w:r>
                            <w:rPr>
                              <w:rFonts w:eastAsia="Lucida Sans Unicode"/>
                              <w:bCs/>
                              <w:color w:val="000000"/>
                              <w:sz w:val="22"/>
                              <w:szCs w:val="22"/>
                              <w:lang w:eastAsia="en-GB"/>
                            </w:rPr>
                            <w:t xml:space="preserve">) </w:t>
                          </w:r>
                          <w:r>
                            <w:rPr>
                              <w:rFonts w:eastAsia="Lucida Sans Unicode"/>
                              <w:sz w:val="22"/>
                              <w:szCs w:val="22"/>
                              <w:lang w:eastAsia="lt-LT"/>
                            </w:rPr>
                            <w:t>sudaryti Pakuočių ir pakuočių atliekų tvarkymo įstatymo 10 straipsnio 4</w:t>
                          </w:r>
                          <w:r>
                            <w:rPr>
                              <w:rFonts w:eastAsia="Lucida Sans Unicode"/>
                              <w:sz w:val="22"/>
                              <w:szCs w:val="22"/>
                              <w:vertAlign w:val="superscript"/>
                              <w:lang w:eastAsia="lt-LT"/>
                            </w:rPr>
                            <w:t>2</w:t>
                          </w:r>
                          <w:r>
                            <w:rPr>
                              <w:rFonts w:eastAsia="Lucida Sans Unicode"/>
                              <w:sz w:val="22"/>
                              <w:szCs w:val="22"/>
                              <w:lang w:eastAsia="lt-LT"/>
                            </w:rPr>
                            <w:t xml:space="preserve"> dalyje</w:t>
                          </w:r>
                          <w:r>
                            <w:rPr>
                              <w:rFonts w:eastAsia="Lucida Sans Unicode"/>
                              <w:color w:val="000000"/>
                              <w:sz w:val="22"/>
                              <w:szCs w:val="22"/>
                              <w:lang w:eastAsia="lt-LT"/>
                            </w:rPr>
                            <w:t xml:space="preserve"> nurodytas sutartis bei šiose sutartyse ir </w:t>
                          </w:r>
                          <w:r>
                            <w:rPr>
                              <w:rFonts w:eastAsia="Lucida Sans Unicode"/>
                              <w:sz w:val="22"/>
                              <w:szCs w:val="22"/>
                              <w:lang w:eastAsia="lt-LT"/>
                            </w:rPr>
                            <w:t>Pakuočių ir pakuočių atliekų tvarkymo įstatymo 10 straipsnio 5</w:t>
                          </w:r>
                          <w:r>
                            <w:rPr>
                              <w:rFonts w:eastAsia="Lucida Sans Unicode"/>
                              <w:sz w:val="22"/>
                              <w:szCs w:val="22"/>
                              <w:vertAlign w:val="superscript"/>
                              <w:lang w:eastAsia="lt-LT"/>
                            </w:rPr>
                            <w:t>2</w:t>
                          </w:r>
                          <w:r>
                            <w:rPr>
                              <w:rFonts w:eastAsia="Lucida Sans Unicode"/>
                              <w:sz w:val="22"/>
                              <w:szCs w:val="22"/>
                              <w:lang w:eastAsia="lt-LT"/>
                            </w:rPr>
                            <w:t xml:space="preserve"> dalyje nustatyta tvarka finansuoti</w:t>
                          </w:r>
                          <w:r>
                            <w:rPr>
                              <w:rFonts w:eastAsia="Lucida Sans Unicode"/>
                              <w:bCs/>
                              <w:color w:val="000000"/>
                              <w:sz w:val="22"/>
                              <w:szCs w:val="22"/>
                              <w:lang w:eastAsia="en-GB"/>
                            </w:rPr>
                            <w:t xml:space="preserve"> atliekų</w:t>
                          </w:r>
                          <w:r>
                            <w:rPr>
                              <w:rFonts w:eastAsia="Lucida Sans Unicode"/>
                              <w:sz w:val="22"/>
                              <w:szCs w:val="22"/>
                              <w:lang w:eastAsia="lt-LT"/>
                            </w:rPr>
                            <w:t xml:space="preserve">, išmestų į viešas surinkimo sistemas, </w:t>
                          </w:r>
                          <w:r>
                            <w:rPr>
                              <w:rFonts w:eastAsia="Lucida Sans Unicode"/>
                              <w:bCs/>
                              <w:color w:val="000000"/>
                              <w:sz w:val="22"/>
                              <w:szCs w:val="22"/>
                              <w:lang w:eastAsia="en-GB"/>
                            </w:rPr>
                            <w:t>ir šiukšlių išrinkimą ir tvarkymą.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3fbeb8105f1f4736a8154f00fdae19ba"/>
                <w:lock w:val="sdtLocked"/>
                <w:richText/>
              </w:sdtPr>
              <w:sdtContent>
                <w:p>
                  <w:pPr>
                    <w:ind w:firstLine="720"/>
                    <w:jc w:val="both"/>
                    <w:rPr>
                      <w:sz w:val="22"/>
                      <w:szCs w:val="22"/>
                    </w:rPr>
                  </w:pPr>
                  <w:sdt>
                    <w:sdtPr>
                      <w:alias w:val="Numeris"/>
                      <w:tag w:val="nr_3fbeb8105f1f4736a8154f00fdae19ba"/>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3fbeb8105f1f4736a8154f00fdae19b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9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d5a50a9309734330bd1cd30313c93f81"/>
            <w:lock w:val="sdtLocked"/>
            <w:richText/>
          </w:sdtPr>
          <w:sdtContent>
            <w:p>
              <w:pPr>
                <w:jc w:val="center"/>
                <w:rPr>
                  <w:b/>
                  <w:bCs/>
                  <w:color w:val="000000"/>
                  <w:sz w:val="22"/>
                  <w:szCs w:val="22"/>
                  <w:lang w:eastAsia="en-GB"/>
                </w:rPr>
              </w:pPr>
              <w:sdt>
                <w:sdtPr>
                  <w:alias w:val="Numeris"/>
                  <w:tag w:val="nr_d5a50a9309734330bd1cd30313c93f81"/>
                  <w:lock w:val="sdtLocked"/>
                  <w:richText/>
                </w:sdtPr>
                <w:sdtContent>
                  <w:r>
                    <w:rPr>
                      <w:b/>
                      <w:bCs/>
                      <w:color w:val="000000"/>
                      <w:sz w:val="22"/>
                      <w:szCs w:val="22"/>
                      <w:lang w:eastAsia="en-GB"/>
                    </w:rPr>
                    <w:t>AŠTUNTASIS</w:t>
                  </w:r>
                  <w:r>
                    <w:rPr>
                      <w:b/>
                      <w:bCs/>
                      <w:color w:val="000000"/>
                      <w:sz w:val="22"/>
                      <w:szCs w:val="22"/>
                      <w:vertAlign w:val="superscript"/>
                      <w:lang w:eastAsia="en-GB"/>
                    </w:rPr>
                    <w:t>11</w:t>
                  </w:r>
                </w:sdtContent>
              </w:sdt>
              <w:r>
                <w:rPr>
                  <w:b/>
                  <w:bCs/>
                  <w:color w:val="000000"/>
                  <w:sz w:val="22"/>
                  <w:szCs w:val="22"/>
                  <w:lang w:eastAsia="en-GB"/>
                </w:rPr>
                <w:t xml:space="preserve"> SKIRSNIS</w:t>
              </w:r>
            </w:p>
            <w:sdt>
              <w:sdtPr>
                <w:alias w:val="Pavadinimas"/>
                <w:tag w:val="title_d5a50a9309734330bd1cd30313c93f81"/>
                <w:lock w:val="sdtLocked"/>
                <w:richText/>
              </w:sdtPr>
              <w:sdtContent>
                <w:p>
                  <w:pPr>
                    <w:jc w:val="center"/>
                    <w:rPr>
                      <w:b/>
                      <w:bCs/>
                      <w:caps/>
                      <w:color w:val="000000"/>
                      <w:sz w:val="22"/>
                      <w:szCs w:val="22"/>
                      <w:lang w:eastAsia="en-GB"/>
                    </w:rPr>
                  </w:pPr>
                  <w:r>
                    <w:rPr>
                      <w:b/>
                      <w:bCs/>
                      <w:caps/>
                      <w:color w:val="000000"/>
                      <w:sz w:val="22"/>
                      <w:szCs w:val="22"/>
                      <w:lang w:eastAsia="en-GB"/>
                    </w:rPr>
                    <w:t>Vienkartinių plastikinių</w:t>
                  </w:r>
                  <w:r>
                    <w:rPr>
                      <w:b/>
                      <w:bCs/>
                      <w:color w:val="000000"/>
                      <w:sz w:val="22"/>
                      <w:szCs w:val="22"/>
                      <w:lang w:eastAsia="en-GB"/>
                    </w:rPr>
                    <w:t xml:space="preserve"> GAMINIŲ </w:t>
                  </w:r>
                  <w:r>
                    <w:rPr>
                      <w:b/>
                      <w:bCs/>
                      <w:caps/>
                      <w:color w:val="000000"/>
                      <w:sz w:val="22"/>
                      <w:szCs w:val="22"/>
                      <w:lang w:eastAsia="en-GB"/>
                    </w:rPr>
                    <w:t>ir žvejybos įrankių, kurių</w:t>
                  </w:r>
                </w:p>
                <w:p>
                  <w:pPr>
                    <w:jc w:val="center"/>
                    <w:rPr>
                      <w:b/>
                      <w:bCs/>
                      <w:color w:val="000000"/>
                      <w:sz w:val="22"/>
                      <w:szCs w:val="22"/>
                      <w:lang w:eastAsia="en-GB"/>
                    </w:rPr>
                  </w:pPr>
                  <w:r>
                    <w:rPr>
                      <w:b/>
                      <w:bCs/>
                      <w:caps/>
                      <w:color w:val="000000"/>
                      <w:sz w:val="22"/>
                      <w:szCs w:val="22"/>
                      <w:lang w:eastAsia="en-GB"/>
                    </w:rPr>
                    <w:t xml:space="preserve">sudėtyje yra plastiko, </w:t>
                  </w:r>
                  <w:r>
                    <w:rPr>
                      <w:b/>
                      <w:bCs/>
                      <w:color w:val="000000"/>
                      <w:sz w:val="22"/>
                      <w:szCs w:val="22"/>
                      <w:lang w:eastAsia="en-GB"/>
                    </w:rPr>
                    <w:t xml:space="preserve">ATLIEKŲ </w:t>
                  </w:r>
                  <w:r>
                    <w:rPr>
                      <w:b/>
                      <w:caps/>
                      <w:sz w:val="22"/>
                      <w:szCs w:val="22"/>
                    </w:rPr>
                    <w:t>ir šiukšlių</w:t>
                  </w:r>
                  <w:r>
                    <w:rPr>
                      <w:b/>
                      <w:sz w:val="22"/>
                      <w:szCs w:val="22"/>
                    </w:rPr>
                    <w:t xml:space="preserve"> </w:t>
                  </w:r>
                  <w:r>
                    <w:rPr>
                      <w:b/>
                      <w:bCs/>
                      <w:color w:val="000000"/>
                      <w:sz w:val="22"/>
                      <w:szCs w:val="22"/>
                      <w:lang w:eastAsia="en-GB"/>
                    </w:rPr>
                    <w:t>TVARKYMO YPATUMAI</w:t>
                  </w:r>
                </w:p>
              </w:sdtContent>
            </w:sdt>
            <w:p>
              <w:pPr>
                <w:ind w:firstLine="720"/>
                <w:jc w:val="center"/>
                <w:rPr>
                  <w:b/>
                  <w:bCs/>
                  <w:color w:val="000000"/>
                  <w:sz w:val="22"/>
                  <w:szCs w:val="22"/>
                  <w:lang w:eastAsia="en-GB"/>
                </w:rPr>
              </w:pPr>
            </w:p>
            <w:sdt>
              <w:sdtPr>
                <w:alias w:val="34-32 str."/>
                <w:tag w:val="part_a461119f7d19451c9e815ef096aed22b"/>
                <w:lock w:val="sdtLocked"/>
                <w:richText/>
              </w:sdtPr>
              <w:sdtContent>
                <w:p>
                  <w:pPr>
                    <w:ind w:left="2268" w:hanging="1548"/>
                    <w:jc w:val="both"/>
                    <w:rPr>
                      <w:b/>
                      <w:bCs/>
                      <w:color w:val="000000"/>
                      <w:sz w:val="22"/>
                      <w:szCs w:val="22"/>
                      <w:lang w:eastAsia="en-GB"/>
                    </w:rPr>
                  </w:pPr>
                  <w:sdt>
                    <w:sdtPr>
                      <w:alias w:val="Numeris"/>
                      <w:tag w:val="nr_a461119f7d19451c9e815ef096aed22b"/>
                      <w:lock w:val="sdtLocked"/>
                      <w:richText/>
                    </w:sdtPr>
                    <w:sdtContent>
                      <w:r>
                        <w:rPr>
                          <w:b/>
                          <w:bCs/>
                          <w:color w:val="000000"/>
                          <w:sz w:val="22"/>
                          <w:szCs w:val="22"/>
                          <w:lang w:eastAsia="en-GB"/>
                        </w:rPr>
                        <w:t>34</w:t>
                      </w:r>
                      <w:r>
                        <w:rPr>
                          <w:b/>
                          <w:bCs/>
                          <w:color w:val="000000"/>
                          <w:sz w:val="22"/>
                          <w:szCs w:val="22"/>
                          <w:vertAlign w:val="superscript"/>
                          <w:lang w:eastAsia="en-GB"/>
                        </w:rPr>
                        <w:t>32</w:t>
                      </w:r>
                    </w:sdtContent>
                  </w:sdt>
                  <w:r>
                    <w:rPr>
                      <w:b/>
                      <w:bCs/>
                      <w:color w:val="000000"/>
                      <w:sz w:val="22"/>
                      <w:szCs w:val="22"/>
                      <w:lang w:eastAsia="en-GB"/>
                    </w:rPr>
                    <w:t xml:space="preserve"> straipsnis. </w:t>
                  </w:r>
                  <w:sdt>
                    <w:sdtPr>
                      <w:alias w:val="Pavadinimas"/>
                      <w:tag w:val="title_a461119f7d19451c9e815ef096aed22b"/>
                      <w:lock w:val="sdtLocked"/>
                      <w:richText/>
                    </w:sdtPr>
                    <w:sdtContent>
                      <w:r>
                        <w:rPr>
                          <w:b/>
                          <w:sz w:val="22"/>
                          <w:szCs w:val="22"/>
                        </w:rPr>
                        <w:t xml:space="preserve">Tabako gaminių su filtrais ir </w:t>
                      </w:r>
                      <w:r>
                        <w:rPr>
                          <w:b/>
                          <w:bCs/>
                          <w:color w:val="000000"/>
                          <w:sz w:val="22"/>
                          <w:szCs w:val="22"/>
                          <w:lang w:eastAsia="en-GB"/>
                        </w:rPr>
                        <w:t xml:space="preserve">(ar) </w:t>
                      </w:r>
                      <w:r>
                        <w:rPr>
                          <w:b/>
                          <w:sz w:val="22"/>
                          <w:szCs w:val="22"/>
                        </w:rPr>
                        <w:t xml:space="preserve">filtrų, parduodamų naudoti kartu su tabako gaminiais, </w:t>
                      </w:r>
                      <w:r>
                        <w:rPr>
                          <w:b/>
                          <w:bCs/>
                          <w:color w:val="000000"/>
                          <w:sz w:val="22"/>
                          <w:szCs w:val="22"/>
                          <w:lang w:eastAsia="en-GB"/>
                        </w:rPr>
                        <w:t>atliekų</w:t>
                      </w:r>
                      <w:r>
                        <w:rPr>
                          <w:b/>
                          <w:sz w:val="22"/>
                          <w:szCs w:val="22"/>
                        </w:rPr>
                        <w:t>, išmestų į viešas surinkimo sistemas,</w:t>
                      </w:r>
                      <w:r>
                        <w:rPr>
                          <w:b/>
                          <w:bCs/>
                          <w:color w:val="000000"/>
                          <w:sz w:val="22"/>
                          <w:szCs w:val="22"/>
                          <w:lang w:eastAsia="en-GB"/>
                        </w:rPr>
                        <w:t xml:space="preserve"> </w:t>
                      </w:r>
                      <w:r>
                        <w:rPr>
                          <w:b/>
                          <w:sz w:val="22"/>
                          <w:szCs w:val="22"/>
                        </w:rPr>
                        <w:t xml:space="preserve">ir šiukšlių išrinkimo ir </w:t>
                      </w:r>
                      <w:r>
                        <w:rPr>
                          <w:b/>
                          <w:bCs/>
                          <w:color w:val="000000"/>
                          <w:sz w:val="22"/>
                          <w:szCs w:val="22"/>
                          <w:lang w:eastAsia="en-GB"/>
                        </w:rPr>
                        <w:t>tvarkymo sistemos dalyvių teisės ir pareigos</w:t>
                      </w:r>
                    </w:sdtContent>
                  </w:sdt>
                </w:p>
                <w:sdt>
                  <w:sdtPr>
                    <w:alias w:val="34-32 str. 1 d."/>
                    <w:tag w:val="part_ab28733f7f954e7fa5a6afe90e807878"/>
                    <w:lock w:val="sdtLocked"/>
                    <w:richText/>
                  </w:sdtPr>
                  <w:sdtContent>
                    <w:p>
                      <w:pPr>
                        <w:ind w:firstLine="720"/>
                        <w:jc w:val="both"/>
                        <w:rPr>
                          <w:color w:val="000000"/>
                          <w:sz w:val="22"/>
                          <w:szCs w:val="22"/>
                          <w:lang w:eastAsia="en-GB"/>
                        </w:rPr>
                      </w:pPr>
                      <w:sdt>
                        <w:sdtPr>
                          <w:alias w:val="Numeris"/>
                          <w:tag w:val="nr_ab28733f7f954e7fa5a6afe90e807878"/>
                          <w:lock w:val="sdtLocked"/>
                          <w:richText/>
                        </w:sdtPr>
                        <w:sdtContent>
                          <w:r>
                            <w:rPr>
                              <w:color w:val="000000"/>
                              <w:sz w:val="22"/>
                              <w:szCs w:val="22"/>
                              <w:lang w:eastAsia="en-GB"/>
                            </w:rPr>
                            <w:t>1</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w:t>
                      </w:r>
                      <w:r>
                        <w:rPr>
                          <w:color w:val="000000"/>
                          <w:sz w:val="22"/>
                          <w:szCs w:val="22"/>
                          <w:lang w:eastAsia="en-GB"/>
                        </w:rPr>
                        <w:t>gamintojų ir importuotojų pareigos:</w:t>
                      </w:r>
                    </w:p>
                    <w:sdt>
                      <w:sdtPr>
                        <w:alias w:val="34-32 str. 1 d. 1 p."/>
                        <w:tag w:val="part_f1b32401cd564ed491d6225a1ac7e363"/>
                        <w:lock w:val="sdtLocked"/>
                        <w:richText/>
                      </w:sdtPr>
                      <w:sdtContent>
                        <w:p>
                          <w:pPr>
                            <w:ind w:firstLine="720"/>
                            <w:jc w:val="both"/>
                            <w:rPr>
                              <w:color w:val="000000"/>
                              <w:sz w:val="22"/>
                              <w:szCs w:val="22"/>
                              <w:lang w:eastAsia="en-GB"/>
                            </w:rPr>
                          </w:pPr>
                          <w:sdt>
                            <w:sdtPr>
                              <w:alias w:val="Numeris"/>
                              <w:tag w:val="nr_f1b32401cd564ed491d6225a1ac7e363"/>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2 str. 1 d. 2 p."/>
                        <w:tag w:val="part_7d9575f94d874ff8b828656abd816691"/>
                        <w:lock w:val="sdtLocked"/>
                        <w:richText/>
                      </w:sdtPr>
                      <w:sdtContent>
                        <w:p>
                          <w:pPr>
                            <w:ind w:firstLine="720"/>
                            <w:jc w:val="both"/>
                            <w:rPr>
                              <w:color w:val="000000"/>
                              <w:sz w:val="22"/>
                              <w:szCs w:val="22"/>
                              <w:lang w:eastAsia="en-GB"/>
                            </w:rPr>
                          </w:pPr>
                          <w:sdt>
                            <w:sdtPr>
                              <w:alias w:val="Numeris"/>
                              <w:tag w:val="nr_7d9575f94d874ff8b828656abd816691"/>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išrinkimo, surinkimo, vežimo, apdorojimo finansavimą;</w:t>
                          </w:r>
                        </w:p>
                      </w:sdtContent>
                    </w:sdt>
                    <w:sdt>
                      <w:sdtPr>
                        <w:alias w:val="34-32 str. 1 d. 3 p."/>
                        <w:tag w:val="part_41864425bf8d48a9ae677db4069ea23d"/>
                        <w:lock w:val="sdtLocked"/>
                        <w:richText/>
                      </w:sdtPr>
                      <w:sdtContent>
                        <w:p>
                          <w:pPr>
                            <w:ind w:firstLine="720"/>
                            <w:jc w:val="both"/>
                            <w:rPr>
                              <w:bCs/>
                              <w:sz w:val="22"/>
                              <w:szCs w:val="22"/>
                            </w:rPr>
                          </w:pPr>
                          <w:sdt>
                            <w:sdtPr>
                              <w:alias w:val="Numeris"/>
                              <w:tag w:val="nr_41864425bf8d48a9ae677db4069ea23d"/>
                              <w:lock w:val="sdtLocked"/>
                              <w:richText/>
                            </w:sdtPr>
                            <w:sdtContent>
                              <w:r>
                                <w:rPr>
                                  <w:color w:val="000000"/>
                                  <w:sz w:val="22"/>
                                  <w:szCs w:val="22"/>
                                  <w:lang w:eastAsia="en-GB"/>
                                </w:rPr>
                                <w:t>3</w:t>
                              </w:r>
                            </w:sdtContent>
                          </w:sdt>
                          <w:r>
                            <w:rPr>
                              <w:color w:val="000000"/>
                              <w:sz w:val="22"/>
                              <w:szCs w:val="22"/>
                              <w:lang w:eastAsia="en-GB"/>
                            </w:rPr>
                            <w:t xml:space="preserve">) organizuoti į </w:t>
                          </w:r>
                          <w:r>
                            <w:rPr>
                              <w:bCs/>
                              <w:color w:val="000000"/>
                              <w:sz w:val="22"/>
                              <w:szCs w:val="22"/>
                              <w:lang w:eastAsia="en-GB"/>
                            </w:rPr>
                            <w:t xml:space="preserve">viešas surinkimo sistemas </w:t>
                          </w:r>
                          <w:r>
                            <w:rPr>
                              <w:color w:val="000000"/>
                              <w:sz w:val="22"/>
                              <w:szCs w:val="22"/>
                              <w:lang w:eastAsia="en-GB"/>
                            </w:rPr>
                            <w:t xml:space="preserve">išmestų atliekų, kurios susidarė naudojant gamintojų ir importuotojų pateiktus Lietuvos Respublikos rinkai </w:t>
                          </w:r>
                          <w:r>
                            <w:rPr>
                              <w:bCs/>
                              <w:color w:val="000000"/>
                              <w:sz w:val="22"/>
                              <w:szCs w:val="22"/>
                              <w:lang w:eastAsia="en-GB"/>
                            </w:rPr>
                            <w:t xml:space="preserve">tabako gaminius su filtrais ir (ar) </w:t>
                          </w:r>
                          <w:r>
                            <w:rPr>
                              <w:sz w:val="22"/>
                              <w:szCs w:val="22"/>
                            </w:rPr>
                            <w:t xml:space="preserve">filtrus, parduodamus naudoti kartu su tabako gaminiais, </w:t>
                          </w:r>
                          <w:r>
                            <w:rPr>
                              <w:color w:val="000000"/>
                              <w:sz w:val="22"/>
                              <w:szCs w:val="22"/>
                              <w:lang w:eastAsia="en-GB"/>
                            </w:rPr>
                            <w:t>surinkimo, vežimo, apdorojimo finansavimą;</w:t>
                          </w:r>
                        </w:p>
                      </w:sdtContent>
                    </w:sdt>
                    <w:sdt>
                      <w:sdtPr>
                        <w:alias w:val="34-32 str. 1 d. 4 p."/>
                        <w:tag w:val="part_c36e0632dab8486298d217736c2f773b"/>
                        <w:lock w:val="sdtLocked"/>
                        <w:richText/>
                      </w:sdtPr>
                      <w:sdtContent>
                        <w:p>
                          <w:pPr>
                            <w:ind w:firstLine="720"/>
                            <w:jc w:val="both"/>
                            <w:rPr>
                              <w:color w:val="000000"/>
                              <w:sz w:val="22"/>
                              <w:szCs w:val="22"/>
                              <w:lang w:eastAsia="en-GB"/>
                            </w:rPr>
                          </w:pPr>
                          <w:sdt>
                            <w:sdtPr>
                              <w:alias w:val="Numeris"/>
                              <w:tag w:val="nr_c36e0632dab8486298d217736c2f773b"/>
                              <w:lock w:val="sdtLocked"/>
                              <w:richText/>
                            </w:sdtPr>
                            <w:sdtContent>
                              <w:r>
                                <w:rPr>
                                  <w:color w:val="000000"/>
                                  <w:sz w:val="22"/>
                                  <w:szCs w:val="22"/>
                                  <w:lang w:eastAsia="en-GB"/>
                                </w:rPr>
                                <w:t>4</w:t>
                              </w:r>
                            </w:sdtContent>
                          </w:sdt>
                          <w:r>
                            <w:rPr>
                              <w:color w:val="000000"/>
                              <w:sz w:val="22"/>
                              <w:szCs w:val="22"/>
                              <w:lang w:eastAsia="en-GB"/>
                            </w:rPr>
                            <w:t xml:space="preserve">) aplinkos ministro nustatyta tvarka šviesti ir informuoti visuomenę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 prevencijos ir tvarkymo klausimais: apie </w:t>
                          </w:r>
                          <w:r>
                            <w:rPr>
                              <w:bCs/>
                              <w:sz w:val="22"/>
                              <w:szCs w:val="22"/>
                            </w:rPr>
                            <w:t>esamus daugkartinius alternatyvius gaminius ir jų naudojimo galimybes,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2 str. 1 d. 5 p."/>
                        <w:tag w:val="part_a561b783fd9b41a483fbad0219e498c0"/>
                        <w:lock w:val="sdtLocked"/>
                        <w:richText/>
                      </w:sdtPr>
                      <w:sdtContent>
                        <w:p>
                          <w:pPr>
                            <w:ind w:firstLine="720"/>
                            <w:jc w:val="both"/>
                            <w:rPr>
                              <w:color w:val="000000"/>
                              <w:sz w:val="22"/>
                              <w:szCs w:val="22"/>
                              <w:lang w:eastAsia="en-GB"/>
                            </w:rPr>
                          </w:pPr>
                          <w:sdt>
                            <w:sdtPr>
                              <w:alias w:val="Numeris"/>
                              <w:tag w:val="nr_a561b783fd9b41a483fbad0219e498c0"/>
                              <w:lock w:val="sdtLocked"/>
                              <w:richText/>
                            </w:sdtPr>
                            <w:sdtContent>
                              <w:r>
                                <w:rPr>
                                  <w:color w:val="000000"/>
                                  <w:sz w:val="22"/>
                                  <w:szCs w:val="22"/>
                                  <w:lang w:eastAsia="en-GB"/>
                                </w:rPr>
                                <w:t>5</w:t>
                              </w:r>
                            </w:sdtContent>
                          </w:sdt>
                          <w:r>
                            <w:rPr>
                              <w:color w:val="000000"/>
                              <w:sz w:val="22"/>
                              <w:szCs w:val="22"/>
                              <w:lang w:eastAsia="en-GB"/>
                            </w:rPr>
                            <w:t xml:space="preserve">) apmokėti šios dalies 2 ir 3 punktuose nurodyto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atliekų</w:t>
                          </w:r>
                          <w:r>
                            <w:rPr>
                              <w:sz w:val="22"/>
                              <w:szCs w:val="22"/>
                            </w:rPr>
                            <w:t>, išmestų į viešas surinkimo sistemas,</w:t>
                          </w:r>
                          <w:r>
                            <w:rPr>
                              <w:color w:val="000000"/>
                              <w:sz w:val="22"/>
                              <w:szCs w:val="22"/>
                              <w:lang w:eastAsia="en-GB"/>
                            </w:rPr>
                            <w:t xml:space="preserve"> ir šiukšlių išrinkimo, surinkimo, vežimo, apdorojimo išlaidas, taip pat šios dalies 4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2 str. 1 d. 6 p."/>
                        <w:tag w:val="part_0d11be9e8bdd46eabd2767066c2846b2"/>
                        <w:lock w:val="sdtLocked"/>
                        <w:richText/>
                      </w:sdtPr>
                      <w:sdtContent>
                        <w:p>
                          <w:pPr>
                            <w:ind w:firstLine="720"/>
                            <w:jc w:val="both"/>
                            <w:rPr>
                              <w:color w:val="000000"/>
                              <w:sz w:val="22"/>
                              <w:szCs w:val="22"/>
                              <w:lang w:eastAsia="en-GB"/>
                            </w:rPr>
                          </w:pPr>
                          <w:sdt>
                            <w:sdtPr>
                              <w:alias w:val="Numeris"/>
                              <w:tag w:val="nr_0d11be9e8bdd46eabd2767066c2846b2"/>
                              <w:lock w:val="sdtLocked"/>
                              <w:richText/>
                            </w:sdtPr>
                            <w:sdtContent>
                              <w:r>
                                <w:rPr>
                                  <w:color w:val="000000"/>
                                  <w:sz w:val="22"/>
                                  <w:szCs w:val="22"/>
                                  <w:lang w:eastAsia="en-GB"/>
                                </w:rPr>
                                <w:t>6</w:t>
                              </w:r>
                            </w:sdtContent>
                          </w:sdt>
                          <w:r>
                            <w:rPr>
                              <w:color w:val="000000"/>
                              <w:sz w:val="22"/>
                              <w:szCs w:val="22"/>
                              <w:lang w:eastAsia="en-GB"/>
                            </w:rPr>
                            <w:t xml:space="preserve">) tvarkyti </w:t>
                          </w:r>
                          <w:r>
                            <w:rPr>
                              <w:bCs/>
                              <w:color w:val="000000"/>
                              <w:sz w:val="22"/>
                              <w:szCs w:val="22"/>
                              <w:lang w:eastAsia="en-GB"/>
                            </w:rPr>
                            <w:t xml:space="preserve">tabako gaminių su filtrais ir (ar) </w:t>
                          </w:r>
                          <w:r>
                            <w:rPr>
                              <w:sz w:val="22"/>
                              <w:szCs w:val="22"/>
                            </w:rPr>
                            <w:t>filtrų, parduodamų naudoti kartu su tabako gaminiais,</w:t>
                          </w:r>
                          <w:r>
                            <w:rPr>
                              <w:color w:val="000000"/>
                              <w:sz w:val="22"/>
                              <w:szCs w:val="22"/>
                              <w:lang w:eastAsia="en-GB"/>
                            </w:rPr>
                            <w:t xml:space="preserve"> apskaitą ir teikti apskaitos ataskaitas aplinkos ministro nustatyta tvarka.</w:t>
                          </w:r>
                        </w:p>
                      </w:sdtContent>
                    </w:sdt>
                  </w:sdtContent>
                </w:sdt>
                <w:sdt>
                  <w:sdtPr>
                    <w:alias w:val="34-32 str. 2 d."/>
                    <w:tag w:val="part_d3db44e1396e40278b9079a5bc7c4674"/>
                    <w:lock w:val="sdtLocked"/>
                    <w:richText/>
                  </w:sdtPr>
                  <w:sdtContent>
                    <w:p>
                      <w:pPr>
                        <w:ind w:firstLine="720"/>
                        <w:jc w:val="both"/>
                        <w:rPr>
                          <w:bCs/>
                          <w:color w:val="000000"/>
                          <w:sz w:val="22"/>
                          <w:szCs w:val="22"/>
                          <w:lang w:eastAsia="en-GB"/>
                        </w:rPr>
                      </w:pPr>
                      <w:sdt>
                        <w:sdtPr>
                          <w:alias w:val="Numeris"/>
                          <w:tag w:val="nr_d3db44e1396e40278b9079a5bc7c4674"/>
                          <w:lock w:val="sdtLocked"/>
                          <w:richText/>
                        </w:sdtPr>
                        <w:sdtContent>
                          <w:r>
                            <w:rPr>
                              <w:color w:val="000000"/>
                              <w:sz w:val="22"/>
                              <w:szCs w:val="22"/>
                              <w:lang w:eastAsia="en-GB"/>
                            </w:rPr>
                            <w:t>2</w:t>
                          </w:r>
                        </w:sdtContent>
                      </w:sdt>
                      <w:r>
                        <w:rPr>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3 d."/>
                    <w:tag w:val="part_1d5d029093904dbf972e2ae7403e767c"/>
                    <w:lock w:val="sdtLocked"/>
                    <w:richText/>
                  </w:sdtPr>
                  <w:sdtContent>
                    <w:p>
                      <w:pPr>
                        <w:ind w:firstLine="720"/>
                        <w:jc w:val="both"/>
                        <w:rPr>
                          <w:color w:val="000000"/>
                          <w:sz w:val="22"/>
                          <w:szCs w:val="22"/>
                          <w:lang w:eastAsia="en-GB"/>
                        </w:rPr>
                      </w:pPr>
                      <w:sdt>
                        <w:sdtPr>
                          <w:alias w:val="Numeris"/>
                          <w:tag w:val="nr_1d5d029093904dbf972e2ae7403e767c"/>
                          <w:lock w:val="sdtLocked"/>
                          <w:richText/>
                        </w:sdtPr>
                        <w:sdtContent>
                          <w:r>
                            <w:rPr>
                              <w:bCs/>
                              <w:color w:val="000000"/>
                              <w:sz w:val="22"/>
                              <w:szCs w:val="22"/>
                              <w:lang w:eastAsia="en-GB"/>
                            </w:rPr>
                            <w:t>3</w:t>
                          </w:r>
                        </w:sdtContent>
                      </w:sdt>
                      <w:r>
                        <w:rPr>
                          <w:bCs/>
                          <w:color w:val="000000"/>
                          <w:sz w:val="22"/>
                          <w:szCs w:val="22"/>
                          <w:lang w:eastAsia="en-GB"/>
                        </w:rPr>
                        <w:t xml:space="preserve">. </w:t>
                      </w:r>
                      <w:r>
                        <w:rPr>
                          <w:sz w:val="22"/>
                          <w:szCs w:val="22"/>
                        </w:rPr>
                        <w:t xml:space="preserve">Tabako gaminių su filtrais ir </w:t>
                      </w:r>
                      <w:r>
                        <w:rPr>
                          <w:bCs/>
                          <w:color w:val="000000"/>
                          <w:sz w:val="22"/>
                          <w:szCs w:val="22"/>
                          <w:lang w:eastAsia="en-GB"/>
                        </w:rPr>
                        <w:t xml:space="preserve">(ar) </w:t>
                      </w:r>
                      <w:r>
                        <w:rPr>
                          <w:sz w:val="22"/>
                          <w:szCs w:val="22"/>
                        </w:rPr>
                        <w:t>filtrų, parduodamų naudoti kartu su tabako gaminiais,</w:t>
                      </w:r>
                      <w:r>
                        <w:rPr>
                          <w:bCs/>
                          <w:color w:val="000000"/>
                          <w:sz w:val="22"/>
                          <w:szCs w:val="22"/>
                          <w:lang w:eastAsia="en-GB"/>
                        </w:rPr>
                        <w:t xml:space="preserve"> gamintojas ir (ar) importuotojas, įregistravę savo veiklą Lietuvos Respublikoje ir, naudodami nuotolinio ryšio priemones, iš Lietuvos Respublikos tiesiogiai atlygintinai perleidžiantys kitos valstybės narės, kurioje nėra įregistravę savo veiklos, vartotojams tabako gaminius su filtrais ir (ar) </w:t>
                      </w:r>
                      <w:r>
                        <w:rPr>
                          <w:sz w:val="22"/>
                          <w:szCs w:val="22"/>
                        </w:rPr>
                        <w:t>filtrus, parduodamus naudoti kartu su tabako gaminiais,</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Tabako gaminių su filtrais ir (ar) </w:t>
                      </w:r>
                      <w:r>
                        <w:rPr>
                          <w:sz w:val="22"/>
                          <w:szCs w:val="22"/>
                        </w:rPr>
                        <w:t>filtrų, parduodamų naudoti kartu su tabako gaminiais,</w:t>
                      </w:r>
                      <w:r>
                        <w:rPr>
                          <w:bCs/>
                          <w:color w:val="000000"/>
                          <w:sz w:val="22"/>
                          <w:szCs w:val="22"/>
                          <w:lang w:eastAsia="en-GB"/>
                        </w:rPr>
                        <w:t xml:space="preserve"> gamintojas ir (ar) importuotojas su įgaliotuoju atstovu privalo sudaryti pavedimo sutartį.</w:t>
                      </w:r>
                    </w:p>
                  </w:sdtContent>
                </w:sdt>
                <w:sdt>
                  <w:sdtPr>
                    <w:alias w:val="34-32 str. 4 d."/>
                    <w:tag w:val="part_afd6fcccbc674bfa833391789592f848"/>
                    <w:lock w:val="sdtLocked"/>
                    <w:richText/>
                  </w:sdtPr>
                  <w:sdtContent>
                    <w:p>
                      <w:pPr>
                        <w:ind w:firstLine="720"/>
                        <w:jc w:val="both"/>
                        <w:rPr>
                          <w:bCs/>
                          <w:sz w:val="22"/>
                          <w:szCs w:val="22"/>
                        </w:rPr>
                      </w:pPr>
                      <w:sdt>
                        <w:sdtPr>
                          <w:alias w:val="Numeris"/>
                          <w:tag w:val="nr_afd6fcccbc674bfa833391789592f848"/>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tabako gaminių su filtrais ir (ar) </w:t>
                      </w:r>
                      <w:r>
                        <w:rPr>
                          <w:sz w:val="22"/>
                          <w:szCs w:val="22"/>
                        </w:rPr>
                        <w:t>filtrų, parduodamų naudoti kartu su tabako gaminiais,</w:t>
                      </w:r>
                      <w:r>
                        <w:rPr>
                          <w:bCs/>
                          <w:color w:val="000000"/>
                          <w:sz w:val="22"/>
                          <w:szCs w:val="22"/>
                          <w:lang w:eastAsia="en-GB"/>
                        </w:rPr>
                        <w:t xml:space="preserve"> gamintojai ir importuotojai turi teisę vykdyti:</w:t>
                      </w:r>
                    </w:p>
                    <w:sdt>
                      <w:sdtPr>
                        <w:alias w:val="34-32 str. 4 d. 1 p."/>
                        <w:tag w:val="part_b42998f7e25b41d5b86af0b37c181076"/>
                        <w:lock w:val="sdtLocked"/>
                        <w:richText/>
                      </w:sdtPr>
                      <w:sdtContent>
                        <w:p>
                          <w:pPr>
                            <w:ind w:firstLine="720"/>
                            <w:jc w:val="both"/>
                            <w:rPr>
                              <w:bCs/>
                              <w:sz w:val="22"/>
                              <w:szCs w:val="22"/>
                            </w:rPr>
                          </w:pPr>
                          <w:sdt>
                            <w:sdtPr>
                              <w:alias w:val="Numeris"/>
                              <w:tag w:val="nr_b42998f7e25b41d5b86af0b37c181076"/>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tabako gaminių su filtrais ir (ar) </w:t>
                          </w:r>
                          <w:r>
                            <w:rPr>
                              <w:sz w:val="22"/>
                              <w:szCs w:val="22"/>
                            </w:rPr>
                            <w:t>filtrų, parduodamų naudoti kartu su tabako gaminiais,</w:t>
                          </w:r>
                          <w:r>
                            <w:rPr>
                              <w:bCs/>
                              <w:color w:val="000000"/>
                              <w:sz w:val="22"/>
                              <w:szCs w:val="22"/>
                              <w:lang w:eastAsia="en-GB"/>
                            </w:rPr>
                            <w:t xml:space="preserve"> naudojimo susidariusių atliekų</w:t>
                          </w:r>
                          <w:r>
                            <w:rPr>
                              <w:sz w:val="22"/>
                              <w:szCs w:val="22"/>
                            </w:rPr>
                            <w:t>, išmestų į viešas surinkimo sistemas,</w:t>
                          </w:r>
                          <w:r>
                            <w:rPr>
                              <w:bCs/>
                              <w:color w:val="000000"/>
                              <w:sz w:val="22"/>
                              <w:szCs w:val="22"/>
                              <w:lang w:eastAsia="en-GB"/>
                            </w:rPr>
                            <w:t xml:space="preserve"> ir šiukšlių išrinkimo ir tvarkymo finansavimą;</w:t>
                          </w:r>
                        </w:p>
                      </w:sdtContent>
                    </w:sdt>
                    <w:sdt>
                      <w:sdtPr>
                        <w:alias w:val="34-32 str. 4 d. 2 p."/>
                        <w:tag w:val="part_9dfb58c4284048e59e9ba10ebe6decec"/>
                        <w:lock w:val="sdtLocked"/>
                        <w:richText/>
                      </w:sdtPr>
                      <w:sdtContent>
                        <w:p>
                          <w:pPr>
                            <w:ind w:firstLine="720"/>
                            <w:jc w:val="both"/>
                            <w:rPr>
                              <w:bCs/>
                              <w:sz w:val="22"/>
                              <w:szCs w:val="22"/>
                            </w:rPr>
                          </w:pPr>
                          <w:sdt>
                            <w:sdtPr>
                              <w:alias w:val="Numeris"/>
                              <w:tag w:val="nr_9dfb58c4284048e59e9ba10ebe6decec"/>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33</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33</w:t>
                          </w:r>
                          <w:r>
                            <w:rPr>
                              <w:bCs/>
                              <w:color w:val="000000"/>
                              <w:sz w:val="22"/>
                              <w:szCs w:val="22"/>
                              <w:lang w:eastAsia="en-GB"/>
                            </w:rPr>
                            <w:t> straipsnio 1 dalyje, jai pavesdami vykdyti šiame straipsnyje nustatytas pareigas ar organizacijai sutartiniais pagrindais pavesdami vykdyti šiame straipsnyje nustatytas pareigas netapdami organizacijos dalyviais.</w:t>
                          </w:r>
                        </w:p>
                        <w:p>
                          <w:pPr>
                            <w:ind w:firstLine="720"/>
                            <w:jc w:val="both"/>
                            <w:rPr>
                              <w:b/>
                              <w:bCs/>
                              <w:color w:val="000000"/>
                              <w:sz w:val="22"/>
                              <w:szCs w:val="22"/>
                              <w:lang w:eastAsia="en-GB"/>
                            </w:rPr>
                          </w:pPr>
                        </w:p>
                      </w:sdtContent>
                    </w:sdt>
                  </w:sdtContent>
                </w:sdt>
              </w:sdtContent>
            </w:sdt>
            <w:sdt>
              <w:sdtPr>
                <w:alias w:val="34-33 str."/>
                <w:tag w:val="part_cd623e713cd04d2f902a73261d6e09ae"/>
                <w:lock w:val="sdtLocked"/>
                <w:richText/>
              </w:sdtPr>
              <w:sdtContent>
                <w:p>
                  <w:pPr>
                    <w:ind w:left="2410" w:hanging="1690"/>
                    <w:jc w:val="both"/>
                    <w:rPr>
                      <w:b/>
                      <w:bCs/>
                      <w:color w:val="000000"/>
                      <w:sz w:val="22"/>
                      <w:szCs w:val="22"/>
                      <w:lang w:eastAsia="en-GB"/>
                    </w:rPr>
                  </w:pPr>
                  <w:sdt>
                    <w:sdtPr>
                      <w:alias w:val="Numeris"/>
                      <w:tag w:val="nr_cd623e713cd04d2f902a73261d6e09ae"/>
                      <w:lock w:val="sdtLocked"/>
                      <w:richText/>
                    </w:sdtPr>
                    <w:sdtContent>
                      <w:r>
                        <w:rPr>
                          <w:b/>
                          <w:bCs/>
                          <w:color w:val="000000"/>
                          <w:sz w:val="22"/>
                          <w:szCs w:val="22"/>
                          <w:lang w:eastAsia="en-GB"/>
                        </w:rPr>
                        <w:t>34</w:t>
                      </w:r>
                      <w:r>
                        <w:rPr>
                          <w:b/>
                          <w:bCs/>
                          <w:color w:val="000000"/>
                          <w:sz w:val="22"/>
                          <w:szCs w:val="22"/>
                          <w:vertAlign w:val="superscript"/>
                          <w:lang w:eastAsia="en-GB"/>
                        </w:rPr>
                        <w:t>33</w:t>
                      </w:r>
                    </w:sdtContent>
                  </w:sdt>
                  <w:r>
                    <w:rPr>
                      <w:b/>
                      <w:bCs/>
                      <w:color w:val="000000"/>
                      <w:sz w:val="22"/>
                      <w:szCs w:val="22"/>
                      <w:lang w:eastAsia="en-GB"/>
                    </w:rPr>
                    <w:t xml:space="preserve"> </w:t>
                  </w:r>
                  <w:r>
                    <w:rPr>
                      <w:b/>
                      <w:sz w:val="22"/>
                      <w:szCs w:val="22"/>
                    </w:rPr>
                    <w:t xml:space="preserve">straipsnis. </w:t>
                  </w:r>
                  <w:sdt>
                    <w:sdtPr>
                      <w:alias w:val="Pavadinimas"/>
                      <w:tag w:val="title_cd623e713cd04d2f902a73261d6e09ae"/>
                      <w:lock w:val="sdtLocked"/>
                      <w:richText/>
                    </w:sdtPr>
                    <w:sdtContent>
                      <w:r>
                        <w:rPr>
                          <w:b/>
                          <w:sz w:val="22"/>
                          <w:szCs w:val="22"/>
                        </w:rPr>
                        <w:t>Papildomi kolektyvaus tabako gaminių su filtrais ir (ar) filtrų, parduodamų naudoti kartu su tabako gaminiais, atliekų, išmestų į viešas surinkimo sistemas, ir šiukšlių išrinkimo ir tvarkymo finansavimo organizavimo reikalavimai</w:t>
                      </w:r>
                    </w:sdtContent>
                  </w:sdt>
                </w:p>
                <w:sdt>
                  <w:sdtPr>
                    <w:alias w:val="34-33 str. 1 d."/>
                    <w:tag w:val="part_60f9f87be6e04650bb280fe5cc9a5336"/>
                    <w:lock w:val="sdtLocked"/>
                    <w:richText/>
                  </w:sdtPr>
                  <w:sdtContent>
                    <w:p>
                      <w:pPr>
                        <w:ind w:firstLine="720"/>
                        <w:jc w:val="both"/>
                        <w:rPr>
                          <w:bCs/>
                          <w:color w:val="000000"/>
                          <w:sz w:val="22"/>
                          <w:szCs w:val="22"/>
                          <w:lang w:eastAsia="en-GB"/>
                        </w:rPr>
                      </w:pPr>
                      <w:sdt>
                        <w:sdtPr>
                          <w:alias w:val="Numeris"/>
                          <w:tag w:val="nr_60f9f87be6e04650bb280fe5cc9a5336"/>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ir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ar Organizacijai sutartiniais pagrindais pavesti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bei vykdyti šio Įstatymo 34</w:t>
                      </w:r>
                      <w:r>
                        <w:rPr>
                          <w:bCs/>
                          <w:color w:val="000000"/>
                          <w:sz w:val="22"/>
                          <w:szCs w:val="22"/>
                          <w:vertAlign w:val="superscript"/>
                          <w:lang w:eastAsia="en-GB"/>
                        </w:rPr>
                        <w:t>32</w:t>
                      </w:r>
                      <w:r>
                        <w:rPr>
                          <w:bCs/>
                          <w:color w:val="000000"/>
                          <w:sz w:val="22"/>
                          <w:szCs w:val="22"/>
                          <w:lang w:eastAsia="en-GB"/>
                        </w:rPr>
                        <w:t xml:space="preserve"> straipsnio 1 dalies 2, 3, 4, 5 punktuose nustatytas pareigas netapdami Organizacijos dalyviais.</w:t>
                      </w:r>
                    </w:p>
                  </w:sdtContent>
                </w:sdt>
                <w:sdt>
                  <w:sdtPr>
                    <w:alias w:val="34-33 str. 2 d."/>
                    <w:tag w:val="part_debe9b4bcc274336b136b2a51ca324a1"/>
                    <w:lock w:val="sdtLocked"/>
                    <w:richText/>
                  </w:sdtPr>
                  <w:sdtContent>
                    <w:p>
                      <w:pPr>
                        <w:ind w:firstLine="720"/>
                        <w:jc w:val="both"/>
                        <w:rPr>
                          <w:color w:val="000000"/>
                          <w:sz w:val="22"/>
                          <w:szCs w:val="22"/>
                          <w:lang w:eastAsia="en-GB"/>
                        </w:rPr>
                      </w:pPr>
                      <w:sdt>
                        <w:sdtPr>
                          <w:alias w:val="Numeris"/>
                          <w:tag w:val="nr_debe9b4bcc274336b136b2a51ca324a1"/>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32</w:t>
                      </w:r>
                      <w:r>
                        <w:rPr>
                          <w:bCs/>
                          <w:color w:val="000000"/>
                          <w:sz w:val="22"/>
                          <w:szCs w:val="22"/>
                          <w:lang w:eastAsia="en-GB"/>
                        </w:rPr>
                        <w:t xml:space="preserve"> straipsnyje tabako gaminių su filtrais ir (ar) </w:t>
                      </w:r>
                      <w:r>
                        <w:rPr>
                          <w:sz w:val="22"/>
                          <w:szCs w:val="22"/>
                        </w:rPr>
                        <w:t>filtrų, parduodamų naudoti kartu su tabako gaminiais,</w:t>
                      </w:r>
                      <w:r>
                        <w:rPr>
                          <w:bCs/>
                          <w:color w:val="000000"/>
                          <w:sz w:val="22"/>
                          <w:szCs w:val="22"/>
                          <w:lang w:eastAsia="en-GB"/>
                        </w:rPr>
                        <w:t xml:space="preserve"> 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w:t>
                      </w:r>
                    </w:p>
                    <w:sdt>
                      <w:sdtPr>
                        <w:alias w:val="34-33 str. 2 d. 1 p."/>
                        <w:tag w:val="part_22b10dc9ac334086ab63bf11947cc7f8"/>
                        <w:lock w:val="sdtLocked"/>
                        <w:richText/>
                      </w:sdtPr>
                      <w:sdtContent>
                        <w:p>
                          <w:pPr>
                            <w:ind w:firstLine="720"/>
                            <w:jc w:val="both"/>
                            <w:rPr>
                              <w:color w:val="000000"/>
                              <w:sz w:val="22"/>
                              <w:szCs w:val="22"/>
                              <w:lang w:eastAsia="en-GB"/>
                            </w:rPr>
                          </w:pPr>
                          <w:sdt>
                            <w:sdtPr>
                              <w:alias w:val="Numeris"/>
                              <w:tag w:val="nr_22b10dc9ac334086ab63bf11947cc7f8"/>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3 str. 2 d. 2 p."/>
                        <w:tag w:val="part_96058b8d4825418ba4a46fafa248bc8d"/>
                        <w:lock w:val="sdtLocked"/>
                        <w:richText/>
                      </w:sdtPr>
                      <w:sdtContent>
                        <w:p>
                          <w:pPr>
                            <w:ind w:firstLine="720"/>
                            <w:jc w:val="both"/>
                            <w:rPr>
                              <w:bCs/>
                              <w:color w:val="000000"/>
                              <w:sz w:val="22"/>
                              <w:szCs w:val="22"/>
                              <w:lang w:eastAsia="en-GB"/>
                            </w:rPr>
                          </w:pPr>
                          <w:sdt>
                            <w:sdtPr>
                              <w:alias w:val="Numeris"/>
                              <w:tag w:val="nr_96058b8d4825418ba4a46fafa248bc8d"/>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3 str. 3 d."/>
                    <w:tag w:val="part_63fcc782e3564513922f4cc9fa1a7b4d"/>
                    <w:lock w:val="sdtLocked"/>
                    <w:richText/>
                  </w:sdtPr>
                  <w:sdtContent>
                    <w:p>
                      <w:pPr>
                        <w:ind w:firstLine="720"/>
                        <w:jc w:val="both"/>
                        <w:rPr>
                          <w:bCs/>
                          <w:color w:val="000000"/>
                          <w:sz w:val="22"/>
                          <w:szCs w:val="22"/>
                          <w:lang w:eastAsia="en-GB"/>
                        </w:rPr>
                      </w:pPr>
                      <w:sdt>
                        <w:sdtPr>
                          <w:alias w:val="Numeris"/>
                          <w:tag w:val="nr_63fcc782e3564513922f4cc9fa1a7b4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dalies 1 ir 2 punktuose nurodytas išlaidas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jos dalyvių ir jai organizuoti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3 str. 4 d."/>
                    <w:tag w:val="part_102bdd628a994ab29afbef0f663e99dd"/>
                    <w:lock w:val="sdtLocked"/>
                    <w:richText/>
                  </w:sdtPr>
                  <w:sdtContent>
                    <w:p>
                      <w:pPr>
                        <w:ind w:firstLine="720"/>
                        <w:jc w:val="both"/>
                        <w:rPr>
                          <w:sz w:val="22"/>
                          <w:szCs w:val="22"/>
                        </w:rPr>
                      </w:pPr>
                      <w:sdt>
                        <w:sdtPr>
                          <w:alias w:val="Numeris"/>
                          <w:tag w:val="nr_102bdd628a994ab29afbef0f663e99dd"/>
                          <w:lock w:val="sdtLocked"/>
                          <w:richText/>
                        </w:sdtPr>
                        <w:sdtContent>
                          <w:r>
                            <w:rPr>
                              <w:sz w:val="22"/>
                              <w:szCs w:val="22"/>
                            </w:rPr>
                            <w:t>4</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2 dalyje nurodytas finansavimas, vadovaujamasi aplinkos ministro nustatytais referenciniais skaičiais, apibrėžiančiais, kiek tabako gaminių su filtrais ir (ar) filtrų, parduodamų naudoti kartu su tabako gaminiais: </w:t>
                      </w:r>
                    </w:p>
                    <w:sdt>
                      <w:sdtPr>
                        <w:alias w:val="34-33 str. 4 d. 1 p."/>
                        <w:tag w:val="part_aeee06b05c1449a3beeb1851ac17d1a8"/>
                        <w:lock w:val="sdtLocked"/>
                        <w:richText/>
                      </w:sdtPr>
                      <w:sdtContent>
                        <w:p>
                          <w:pPr>
                            <w:ind w:firstLine="720"/>
                            <w:jc w:val="both"/>
                            <w:rPr>
                              <w:sz w:val="22"/>
                              <w:szCs w:val="22"/>
                            </w:rPr>
                          </w:pPr>
                          <w:sdt>
                            <w:sdtPr>
                              <w:alias w:val="Numeris"/>
                              <w:tag w:val="nr_aeee06b05c1449a3beeb1851ac17d1a8"/>
                              <w:lock w:val="sdtLocked"/>
                              <w:richText/>
                            </w:sdtPr>
                            <w:sdtContent>
                              <w:r>
                                <w:rPr>
                                  <w:sz w:val="22"/>
                                  <w:szCs w:val="22"/>
                                </w:rPr>
                                <w:t>1</w:t>
                              </w:r>
                            </w:sdtContent>
                          </w:sdt>
                          <w:r>
                            <w:rPr>
                              <w:sz w:val="22"/>
                              <w:szCs w:val="22"/>
                            </w:rPr>
                            <w:t xml:space="preserve">) suvartojama viešose vietose (viešuose paplūdimiuose, vandens telkiniuose ir jų pakrantėse, miškuose, parkuose, skveruose, aikštelėse, stotelėse, pakelėse ir pan.) iš visų Lietuvos Respublikos rinkai pateikiamų; </w:t>
                          </w:r>
                        </w:p>
                      </w:sdtContent>
                    </w:sdt>
                    <w:sdt>
                      <w:sdtPr>
                        <w:alias w:val="34-33 str. 4 d. 2 p."/>
                        <w:tag w:val="part_791a1f8c5673412fa2fa119cc02329bd"/>
                        <w:lock w:val="sdtLocked"/>
                        <w:richText/>
                      </w:sdtPr>
                      <w:sdtContent>
                        <w:p>
                          <w:pPr>
                            <w:ind w:firstLine="720"/>
                            <w:jc w:val="both"/>
                            <w:rPr>
                              <w:sz w:val="22"/>
                              <w:szCs w:val="22"/>
                            </w:rPr>
                          </w:pPr>
                          <w:sdt>
                            <w:sdtPr>
                              <w:alias w:val="Numeris"/>
                              <w:tag w:val="nr_791a1f8c5673412fa2fa119cc02329bd"/>
                              <w:lock w:val="sdtLocked"/>
                              <w:richText/>
                            </w:sdtPr>
                            <w:sdtContent>
                              <w:r>
                                <w:rPr>
                                  <w:sz w:val="22"/>
                                  <w:szCs w:val="22"/>
                                </w:rPr>
                                <w:t>2</w:t>
                              </w:r>
                            </w:sdtContent>
                          </w:sdt>
                          <w:r>
                            <w:rPr>
                              <w:sz w:val="22"/>
                              <w:szCs w:val="22"/>
                            </w:rPr>
                            <w:t xml:space="preserve">) jų, suvartotų viešose vietose (viešuose paplūdimiuose, vandens telkiniuose ir jų pakrantėse, miškuose, parkuose, skveruose, aikštelėse, stotelėse, pakelėse ir pan.), išmetama į viešas surinkimo sistemas (t. y. kiek yra atliekų, išmestų į viešas surinkimo sistemas); </w:t>
                          </w:r>
                        </w:p>
                      </w:sdtContent>
                    </w:sdt>
                    <w:sdt>
                      <w:sdtPr>
                        <w:alias w:val="34-33 str. 4 d. 3 p."/>
                        <w:tag w:val="part_9a372a4e90214176b5f8675d5d6ad572"/>
                        <w:lock w:val="sdtLocked"/>
                        <w:richText/>
                      </w:sdtPr>
                      <w:sdtContent>
                        <w:p>
                          <w:pPr>
                            <w:ind w:firstLine="720"/>
                            <w:jc w:val="both"/>
                            <w:rPr>
                              <w:sz w:val="22"/>
                              <w:szCs w:val="22"/>
                            </w:rPr>
                          </w:pPr>
                          <w:sdt>
                            <w:sdtPr>
                              <w:alias w:val="Numeris"/>
                              <w:tag w:val="nr_9a372a4e90214176b5f8675d5d6ad572"/>
                              <w:lock w:val="sdtLocked"/>
                              <w:richText/>
                            </w:sdtPr>
                            <w:sdtContent>
                              <w:r>
                                <w:rPr>
                                  <w:sz w:val="22"/>
                                  <w:szCs w:val="22"/>
                                </w:rPr>
                                <w:t>3</w:t>
                              </w:r>
                            </w:sdtContent>
                          </w:sdt>
                          <w:r>
                            <w:rPr>
                              <w:sz w:val="22"/>
                              <w:szCs w:val="22"/>
                            </w:rPr>
                            <w:t xml:space="preserve">) jų, suvartotų viešose vietose (viešuose paplūdimiuose, vandens telkiniuose ir jų pakrantėse, miškuose, parkuose, skveruose, aikštelėse, stotelėse, pakelėse ir pan.), netinkamai išmetama (t. y. kiek yra šiukšlių). </w:t>
                          </w:r>
                        </w:p>
                        <w:p>
                          <w:pPr>
                            <w:ind w:firstLine="720"/>
                            <w:jc w:val="both"/>
                            <w:rPr>
                              <w:color w:val="000000"/>
                              <w:sz w:val="22"/>
                              <w:szCs w:val="22"/>
                              <w:lang w:eastAsia="en-GB"/>
                            </w:rPr>
                          </w:pPr>
                        </w:p>
                      </w:sdtContent>
                    </w:sdt>
                  </w:sdtContent>
                </w:sdt>
              </w:sdtContent>
            </w:sdt>
            <w:sdt>
              <w:sdtPr>
                <w:alias w:val="34-34 str."/>
                <w:tag w:val="part_a0d474d0d5104bf6970d34ed020e44f6"/>
                <w:lock w:val="sdtLocked"/>
                <w:richText/>
              </w:sdtPr>
              <w:sdtContent>
                <w:p>
                  <w:pPr>
                    <w:ind w:left="2410" w:hanging="1690"/>
                    <w:jc w:val="both"/>
                    <w:rPr>
                      <w:b/>
                      <w:bCs/>
                      <w:color w:val="000000"/>
                      <w:sz w:val="22"/>
                      <w:szCs w:val="22"/>
                      <w:lang w:eastAsia="en-GB"/>
                    </w:rPr>
                  </w:pPr>
                  <w:sdt>
                    <w:sdtPr>
                      <w:alias w:val="Numeris"/>
                      <w:tag w:val="nr_a0d474d0d5104bf6970d34ed020e44f6"/>
                      <w:lock w:val="sdtLocked"/>
                      <w:richText/>
                    </w:sdtPr>
                    <w:sdtContent>
                      <w:r>
                        <w:rPr>
                          <w:b/>
                          <w:bCs/>
                          <w:color w:val="000000"/>
                          <w:sz w:val="22"/>
                          <w:szCs w:val="22"/>
                          <w:lang w:eastAsia="en-GB"/>
                        </w:rPr>
                        <w:t>34</w:t>
                      </w:r>
                      <w:r>
                        <w:rPr>
                          <w:b/>
                          <w:bCs/>
                          <w:color w:val="000000"/>
                          <w:sz w:val="22"/>
                          <w:szCs w:val="22"/>
                          <w:vertAlign w:val="superscript"/>
                          <w:lang w:eastAsia="en-GB"/>
                        </w:rPr>
                        <w:t>34</w:t>
                      </w:r>
                    </w:sdtContent>
                  </w:sdt>
                  <w:r>
                    <w:rPr>
                      <w:b/>
                      <w:bCs/>
                      <w:color w:val="000000"/>
                      <w:sz w:val="22"/>
                      <w:szCs w:val="22"/>
                      <w:lang w:eastAsia="en-GB"/>
                    </w:rPr>
                    <w:t xml:space="preserve"> </w:t>
                  </w:r>
                  <w:r>
                    <w:rPr>
                      <w:b/>
                      <w:sz w:val="22"/>
                      <w:szCs w:val="22"/>
                    </w:rPr>
                    <w:t xml:space="preserve">straipsnis. </w:t>
                  </w:r>
                  <w:sdt>
                    <w:sdtPr>
                      <w:alias w:val="Pavadinimas"/>
                      <w:tag w:val="title_a0d474d0d5104bf6970d34ed020e44f6"/>
                      <w:lock w:val="sdtLocked"/>
                      <w:richText/>
                    </w:sdtPr>
                    <w:sdtContent>
                      <w:r>
                        <w:rPr>
                          <w:b/>
                          <w:sz w:val="22"/>
                          <w:szCs w:val="22"/>
                        </w:rPr>
                        <w:t>Individualus tabako gaminių su filtrais ir (ar) filtrų, parduodamų naudoti kartu su tabako gaminiais, atliekų, išmestų į viešas surinkimo sistemas, ir šiukšlių išrinkimo ir tvarkymo finansavimo organizavimas</w:t>
                      </w:r>
                    </w:sdtContent>
                  </w:sdt>
                </w:p>
                <w:sdt>
                  <w:sdtPr>
                    <w:alias w:val="34-34 str. 1 d."/>
                    <w:tag w:val="part_adf7bb83977b4fc9bde7ea66c56f5b07"/>
                    <w:lock w:val="sdtLocked"/>
                    <w:richText/>
                  </w:sdtPr>
                  <w:sdtContent>
                    <w:p>
                      <w:pPr>
                        <w:ind w:firstLine="720"/>
                        <w:jc w:val="both"/>
                        <w:rPr>
                          <w:sz w:val="22"/>
                          <w:szCs w:val="22"/>
                        </w:rPr>
                      </w:pPr>
                      <w:sdt>
                        <w:sdtPr>
                          <w:alias w:val="Numeris"/>
                          <w:tag w:val="nr_adf7bb83977b4fc9bde7ea66c56f5b07"/>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32</w:t>
                      </w:r>
                      <w:r>
                        <w:rPr>
                          <w:bCs/>
                          <w:color w:val="000000"/>
                          <w:sz w:val="22"/>
                          <w:szCs w:val="22"/>
                          <w:lang w:eastAsia="en-GB"/>
                        </w:rPr>
                        <w:t xml:space="preserve"> straipsnyje </w:t>
                      </w:r>
                      <w:r>
                        <w:rPr>
                          <w:sz w:val="22"/>
                          <w:szCs w:val="22"/>
                        </w:rPr>
                        <w:t>nustatytas pareigas, aplinkos ministro nustatyta tvarka užsiregistravę individualiai tabako gaminių su filtrais ir (ar) filtrų, parduodamų naudoti kartu su tabako gaminiais, atliekų, išmestų į viešas surinkimo sistemas, ir 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w:t>
                      </w:r>
                    </w:p>
                    <w:sdt>
                      <w:sdtPr>
                        <w:alias w:val="34-34 str. 1 d. 1 p."/>
                        <w:tag w:val="part_b727ac5379314039adc382429a0a9825"/>
                        <w:lock w:val="sdtLocked"/>
                        <w:richText/>
                      </w:sdtPr>
                      <w:sdtContent>
                        <w:p>
                          <w:pPr>
                            <w:ind w:firstLine="720"/>
                            <w:jc w:val="both"/>
                            <w:rPr>
                              <w:color w:val="000000"/>
                              <w:sz w:val="22"/>
                              <w:szCs w:val="22"/>
                              <w:lang w:eastAsia="en-GB"/>
                            </w:rPr>
                          </w:pPr>
                          <w:sdt>
                            <w:sdtPr>
                              <w:alias w:val="Numeris"/>
                              <w:tag w:val="nr_b727ac5379314039adc382429a0a9825"/>
                              <w:lock w:val="sdtLocked"/>
                              <w:richText/>
                            </w:sdtPr>
                            <w:sdtContent>
                              <w:r>
                                <w:rPr>
                                  <w:bCs/>
                                  <w:color w:val="000000"/>
                                  <w:sz w:val="22"/>
                                  <w:szCs w:val="22"/>
                                  <w:lang w:eastAsia="en-GB"/>
                                </w:rPr>
                                <w:t>1</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4 str. 1 d. 2 p."/>
                        <w:tag w:val="part_9fb59cb2c6d940b2b53880313591ae67"/>
                        <w:lock w:val="sdtLocked"/>
                        <w:richText/>
                      </w:sdtPr>
                      <w:sdtContent>
                        <w:p>
                          <w:pPr>
                            <w:ind w:firstLine="720"/>
                            <w:jc w:val="both"/>
                            <w:rPr>
                              <w:bCs/>
                              <w:color w:val="000000"/>
                              <w:sz w:val="22"/>
                              <w:szCs w:val="22"/>
                              <w:lang w:eastAsia="en-GB"/>
                            </w:rPr>
                          </w:pPr>
                          <w:sdt>
                            <w:sdtPr>
                              <w:alias w:val="Numeris"/>
                              <w:tag w:val="nr_9fb59cb2c6d940b2b53880313591ae67"/>
                              <w:lock w:val="sdtLocked"/>
                              <w:richText/>
                            </w:sdtPr>
                            <w:sdtContent>
                              <w:r>
                                <w:rPr>
                                  <w:bCs/>
                                  <w:color w:val="000000"/>
                                  <w:sz w:val="22"/>
                                  <w:szCs w:val="22"/>
                                  <w:lang w:eastAsia="en-GB"/>
                                </w:rPr>
                                <w:t>2</w:t>
                              </w:r>
                            </w:sdtContent>
                          </w:sdt>
                          <w:r>
                            <w:rPr>
                              <w:bCs/>
                              <w:color w:val="000000"/>
                              <w:sz w:val="22"/>
                              <w:szCs w:val="22"/>
                              <w:lang w:eastAsia="en-GB"/>
                            </w:rPr>
                            <w:t xml:space="preserve">) sutartis su visomis savivaldybėmis (arba savivaldybių įsteigtais juridiniais asmenimis, kuriems pavesta administruoti komunalinių atliekų tvarkymo sistemą) dėl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surinkimo savivaldybės organizuojamoje komunalinių atliekų tvarkymo sistemoje, vežimo ir apdorojimo finansavimo. </w:t>
                          </w:r>
                          <w:r>
                            <w:rPr>
                              <w:rFonts w:eastAsia="Calibri"/>
                              <w:sz w:val="22"/>
                              <w:szCs w:val="22"/>
                            </w:rPr>
                            <w:t>Aplinkos ministras tvirtina rekomendacijas dėl šių atliekų</w:t>
                          </w:r>
                          <w:r>
                            <w:rPr>
                              <w:sz w:val="22"/>
                              <w:szCs w:val="22"/>
                            </w:rPr>
                            <w:t>, išmestų į viešas surinkimo sistemas,</w:t>
                          </w:r>
                          <w:r>
                            <w:rPr>
                              <w:rFonts w:eastAsia="Calibri"/>
                              <w:sz w:val="22"/>
                              <w:szCs w:val="22"/>
                            </w:rPr>
                            <w:t xml:space="preserve">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tabako gaminių su filtrais ir (ar) </w:t>
                          </w:r>
                          <w:r>
                            <w:rPr>
                              <w:sz w:val="22"/>
                              <w:szCs w:val="22"/>
                            </w:rPr>
                            <w:t>filtrų, parduodamų naudoti kartu su tabako gaminiais,</w:t>
                          </w:r>
                          <w:r>
                            <w:rPr>
                              <w:bCs/>
                              <w:color w:val="000000"/>
                              <w:sz w:val="22"/>
                              <w:szCs w:val="22"/>
                              <w:lang w:eastAsia="en-GB"/>
                            </w:rPr>
                            <w:t xml:space="preserve"> atliekų, išmestų į viešas surinkimo sistemas, surinkimo, įskaitant </w:t>
                          </w:r>
                          <w:r>
                            <w:rPr>
                              <w:sz w:val="22"/>
                              <w:szCs w:val="22"/>
                            </w:rPr>
                            <w:t>tabako gaminių su filtrais ir (ar) filtrų, parduodamų naudoti kartu su tabako gaminiais, atliekų</w:t>
                          </w:r>
                          <w:r>
                            <w:rPr>
                              <w:bCs/>
                              <w:color w:val="000000"/>
                              <w:sz w:val="22"/>
                              <w:szCs w:val="22"/>
                              <w:lang w:eastAsia="en-GB"/>
                            </w:rPr>
                            <w:t xml:space="preserve"> infrastruktūrą ir jos veikimą, vežimo ir apdorojimo išlaidų finansavimo tvarka, sutarčių sudarymo, įsigaliojimo ir nutraukimo tvarka, savivaldybių organizuojamos komunalinių atliekų tvarkymo sistemos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Content>
                </w:sdt>
                <w:sdt>
                  <w:sdtPr>
                    <w:alias w:val="34-34 str. 2 d."/>
                    <w:tag w:val="part_fccbc080a7e04999bf4bab3e47259783"/>
                    <w:lock w:val="sdtLocked"/>
                    <w:richText/>
                  </w:sdtPr>
                  <w:sdtContent>
                    <w:p>
                      <w:pPr>
                        <w:ind w:firstLine="720"/>
                        <w:jc w:val="both"/>
                        <w:rPr>
                          <w:bCs/>
                          <w:color w:val="000000"/>
                          <w:sz w:val="22"/>
                          <w:szCs w:val="22"/>
                          <w:lang w:eastAsia="en-GB"/>
                        </w:rPr>
                      </w:pPr>
                      <w:sdt>
                        <w:sdtPr>
                          <w:alias w:val="Numeris"/>
                          <w:tag w:val="nr_fccbc080a7e04999bf4bab3e47259783"/>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tabako gaminių su filtrais ir (ar) </w:t>
                      </w:r>
                      <w:r>
                        <w:rPr>
                          <w:sz w:val="22"/>
                          <w:szCs w:val="22"/>
                        </w:rPr>
                        <w:t>filtrų, parduodamų naudoti kartu su tabako gaminiais,</w:t>
                      </w:r>
                      <w:r>
                        <w:rPr>
                          <w:bCs/>
                          <w:color w:val="000000"/>
                          <w:sz w:val="22"/>
                          <w:szCs w:val="22"/>
                          <w:lang w:eastAsia="en-GB"/>
                        </w:rPr>
                        <w:t xml:space="preserve"> atliekų</w:t>
                      </w:r>
                      <w:r>
                        <w:rPr>
                          <w:sz w:val="22"/>
                          <w:szCs w:val="22"/>
                        </w:rPr>
                        <w:t>, išmestų į viešas surinkimo sistemas,</w:t>
                      </w:r>
                      <w:r>
                        <w:rPr>
                          <w:bCs/>
                          <w:color w:val="000000"/>
                          <w:sz w:val="22"/>
                          <w:szCs w:val="22"/>
                          <w:lang w:eastAsia="en-GB"/>
                        </w:rPr>
                        <w:t xml:space="preserve"> ir šiukšlių išrinkimo ir tvarkymo finansavimą organizuojantys </w:t>
                      </w:r>
                      <w:r>
                        <w:rPr>
                          <w:sz w:val="22"/>
                          <w:szCs w:val="22"/>
                        </w:rPr>
                        <w:t>gamintojai ir (ar) importuotojai šio straipsnio 1 dalies 1 ir 2 punktuose nurodytas išlaidas</w:t>
                      </w:r>
                      <w:r>
                        <w:rPr>
                          <w:bCs/>
                          <w:color w:val="000000"/>
                          <w:sz w:val="22"/>
                          <w:szCs w:val="22"/>
                          <w:lang w:eastAsia="en-GB"/>
                        </w:rPr>
                        <w:t xml:space="preserve"> turi finansuoti </w:t>
                      </w:r>
                      <w:r>
                        <w:rPr>
                          <w:sz w:val="22"/>
                          <w:szCs w:val="22"/>
                        </w:rPr>
                        <w:t xml:space="preserve">proporcingai pagal tokių atliekų, išmestų į viešas surinkimo sistemas, ir šiukšlių svorį bei </w:t>
                      </w:r>
                      <w:r>
                        <w:rPr>
                          <w:bCs/>
                          <w:color w:val="000000"/>
                          <w:sz w:val="22"/>
                          <w:szCs w:val="22"/>
                          <w:lang w:eastAsia="en-GB"/>
                        </w:rPr>
                        <w:t xml:space="preserve">proporcingai jo užimamai rinkos daliai, kuri Vyriausybės įgaliotos institucijos nustatyta tvarka apskaičiuojama pagal gamintojo ir (ar) importuotojo deklaruotą ataskaitiniu laikotarpiu Lietuvos Respublikos rinkai pateiktų tabako gaminių su filtrais ir (ar) </w:t>
                      </w:r>
                      <w:r>
                        <w:rPr>
                          <w:sz w:val="22"/>
                          <w:szCs w:val="22"/>
                        </w:rPr>
                        <w:t>filtrų, parduodamų naudoti kartu su tabako gaminiais,</w:t>
                      </w:r>
                      <w:r>
                        <w:rPr>
                          <w:bCs/>
                          <w:color w:val="000000"/>
                          <w:sz w:val="22"/>
                          <w:szCs w:val="22"/>
                          <w:lang w:eastAsia="en-GB"/>
                        </w:rPr>
                        <w:t xml:space="preserve"> kiekį.</w:t>
                      </w:r>
                    </w:p>
                  </w:sdtContent>
                </w:sdt>
                <w:sdt>
                  <w:sdtPr>
                    <w:alias w:val="34-34 str. 3 d."/>
                    <w:tag w:val="part_97531995638745c4bcd28b791f4d08f2"/>
                    <w:lock w:val="sdtLocked"/>
                    <w:richText/>
                  </w:sdtPr>
                  <w:sdtContent>
                    <w:p>
                      <w:pPr>
                        <w:ind w:firstLine="720"/>
                        <w:jc w:val="both"/>
                        <w:rPr>
                          <w:sz w:val="22"/>
                          <w:szCs w:val="22"/>
                        </w:rPr>
                      </w:pPr>
                      <w:sdt>
                        <w:sdtPr>
                          <w:alias w:val="Numeris"/>
                          <w:tag w:val="nr_97531995638745c4bcd28b791f4d08f2"/>
                          <w:lock w:val="sdtLocked"/>
                          <w:richText/>
                        </w:sdtPr>
                        <w:sdtContent>
                          <w:r>
                            <w:rPr>
                              <w:sz w:val="22"/>
                              <w:szCs w:val="22"/>
                            </w:rPr>
                            <w:t>3</w:t>
                          </w:r>
                        </w:sdtContent>
                      </w:sdt>
                      <w:r>
                        <w:rPr>
                          <w:sz w:val="22"/>
                          <w:szCs w:val="22"/>
                        </w:rPr>
                        <w:t xml:space="preserve">. Apskaičiuojant tabako gaminių su filtrais ir (ar) filtrų, parduodamų naudoti kartu su tabako gaminiais, atliekų, išmestų į viešas surinkimo sistemas, ir šiukšlių svorį, kuriuo remiantis nustatomas šio straipsnio 1 dalyje nurodytas finansavimas, vadovaujamasi aplinkos ministro nustatytais referenciniais skaičiais, apibrėžiančiais, kiek tabako gaminių su filtrais ir (ar) filtrų, parduodamų naudoti kartu su tabako gaminiais: </w:t>
                      </w:r>
                    </w:p>
                    <w:sdt>
                      <w:sdtPr>
                        <w:alias w:val="34-34 str. 3 d. 1 p."/>
                        <w:tag w:val="part_34c8ac48fde1475ab78ef80bbebd5682"/>
                        <w:lock w:val="sdtLocked"/>
                        <w:richText/>
                      </w:sdtPr>
                      <w:sdtContent>
                        <w:p>
                          <w:pPr>
                            <w:ind w:firstLine="720"/>
                            <w:jc w:val="both"/>
                            <w:rPr>
                              <w:sz w:val="22"/>
                              <w:szCs w:val="22"/>
                            </w:rPr>
                          </w:pPr>
                          <w:sdt>
                            <w:sdtPr>
                              <w:alias w:val="Numeris"/>
                              <w:tag w:val="nr_34c8ac48fde1475ab78ef80bbebd5682"/>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4 str. 3 d. 2 p."/>
                        <w:tag w:val="part_ee6a911fad3f452294c92dde6ce86843"/>
                        <w:lock w:val="sdtLocked"/>
                        <w:richText/>
                      </w:sdtPr>
                      <w:sdtContent>
                        <w:p>
                          <w:pPr>
                            <w:ind w:firstLine="720"/>
                            <w:jc w:val="both"/>
                            <w:rPr>
                              <w:sz w:val="22"/>
                              <w:szCs w:val="22"/>
                            </w:rPr>
                          </w:pPr>
                          <w:sdt>
                            <w:sdtPr>
                              <w:alias w:val="Numeris"/>
                              <w:tag w:val="nr_ee6a911fad3f452294c92dde6ce86843"/>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išmetama į viešas surinkimo sistemas (t. y. kiek yra atliekų, išmestų į viešas surinkimo sistemas); </w:t>
                          </w:r>
                        </w:p>
                      </w:sdtContent>
                    </w:sdt>
                    <w:sdt>
                      <w:sdtPr>
                        <w:alias w:val="34-34 str. 3 d. 3 p."/>
                        <w:tag w:val="part_804ba3947b7f442c8638f6963af39145"/>
                        <w:lock w:val="sdtLocked"/>
                        <w:richText/>
                      </w:sdtPr>
                      <w:sdtContent>
                        <w:p>
                          <w:pPr>
                            <w:ind w:firstLine="720"/>
                            <w:jc w:val="both"/>
                            <w:rPr>
                              <w:bCs/>
                              <w:color w:val="000000"/>
                              <w:sz w:val="22"/>
                              <w:szCs w:val="22"/>
                              <w:lang w:eastAsia="en-GB"/>
                            </w:rPr>
                          </w:pPr>
                          <w:sdt>
                            <w:sdtPr>
                              <w:alias w:val="Numeris"/>
                              <w:tag w:val="nr_804ba3947b7f442c8638f6963af39145"/>
                              <w:lock w:val="sdtLocked"/>
                              <w:richText/>
                            </w:sdtPr>
                            <w:sdtContent>
                              <w:r>
                                <w:rPr>
                                  <w:sz w:val="22"/>
                                  <w:szCs w:val="22"/>
                                </w:rPr>
                                <w:t>3</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p>
                          <w:pPr>
                            <w:ind w:firstLine="720"/>
                            <w:jc w:val="both"/>
                            <w:rPr>
                              <w:color w:val="000000"/>
                              <w:sz w:val="22"/>
                              <w:szCs w:val="22"/>
                              <w:lang w:eastAsia="en-GB"/>
                            </w:rPr>
                          </w:pPr>
                        </w:p>
                      </w:sdtContent>
                    </w:sdt>
                  </w:sdtContent>
                </w:sdt>
              </w:sdtContent>
            </w:sdt>
            <w:sdt>
              <w:sdtPr>
                <w:alias w:val="34-35 str."/>
                <w:tag w:val="part_075f979c8cf44c06849e1830280ee707"/>
                <w:lock w:val="sdtLocked"/>
                <w:richText/>
              </w:sdtPr>
              <w:sdtContent>
                <w:p>
                  <w:pPr>
                    <w:ind w:left="2410" w:hanging="1690"/>
                    <w:jc w:val="both"/>
                    <w:rPr>
                      <w:b/>
                      <w:bCs/>
                      <w:color w:val="000000"/>
                      <w:sz w:val="22"/>
                      <w:szCs w:val="22"/>
                      <w:lang w:eastAsia="en-GB"/>
                    </w:rPr>
                  </w:pPr>
                  <w:sdt>
                    <w:sdtPr>
                      <w:alias w:val="Numeris"/>
                      <w:tag w:val="nr_075f979c8cf44c06849e1830280ee707"/>
                      <w:lock w:val="sdtLocked"/>
                      <w:richText/>
                    </w:sdtPr>
                    <w:sdtContent>
                      <w:r>
                        <w:rPr>
                          <w:b/>
                          <w:bCs/>
                          <w:color w:val="000000"/>
                          <w:sz w:val="22"/>
                          <w:szCs w:val="22"/>
                          <w:lang w:eastAsia="en-GB"/>
                        </w:rPr>
                        <w:t>34</w:t>
                      </w:r>
                      <w:r>
                        <w:rPr>
                          <w:b/>
                          <w:bCs/>
                          <w:color w:val="000000"/>
                          <w:sz w:val="22"/>
                          <w:szCs w:val="22"/>
                          <w:vertAlign w:val="superscript"/>
                          <w:lang w:eastAsia="en-GB"/>
                        </w:rPr>
                        <w:t>35</w:t>
                      </w:r>
                    </w:sdtContent>
                  </w:sdt>
                  <w:r>
                    <w:rPr>
                      <w:b/>
                      <w:bCs/>
                      <w:color w:val="000000"/>
                      <w:sz w:val="22"/>
                      <w:szCs w:val="22"/>
                      <w:lang w:eastAsia="en-GB"/>
                    </w:rPr>
                    <w:t xml:space="preserve"> straipsnis. </w:t>
                  </w:r>
                  <w:sdt>
                    <w:sdtPr>
                      <w:alias w:val="Pavadinimas"/>
                      <w:tag w:val="title_075f979c8cf44c06849e1830280ee707"/>
                      <w:lock w:val="sdtLocked"/>
                      <w:richText/>
                    </w:sdtPr>
                    <w:sdtContent>
                      <w:r>
                        <w:rPr>
                          <w:b/>
                          <w:bCs/>
                          <w:color w:val="000000"/>
                          <w:sz w:val="22"/>
                          <w:szCs w:val="22"/>
                          <w:lang w:eastAsia="en-GB"/>
                        </w:rPr>
                        <w:t xml:space="preserve">Drėgnųjų servetėlių ir (ar) oro balionėlių </w:t>
                      </w:r>
                      <w:r>
                        <w:rPr>
                          <w:b/>
                          <w:sz w:val="22"/>
                          <w:szCs w:val="22"/>
                        </w:rPr>
                        <w:t xml:space="preserve">šiukšlių išrinkimo ir </w:t>
                      </w:r>
                      <w:r>
                        <w:rPr>
                          <w:b/>
                          <w:bCs/>
                          <w:color w:val="000000"/>
                          <w:sz w:val="22"/>
                          <w:szCs w:val="22"/>
                          <w:lang w:eastAsia="en-GB"/>
                        </w:rPr>
                        <w:t>tvarkymo sistemos dalyvių teisės ir pareigos</w:t>
                      </w:r>
                    </w:sdtContent>
                  </w:sdt>
                </w:p>
                <w:sdt>
                  <w:sdtPr>
                    <w:alias w:val="34-35 str. 1 d."/>
                    <w:tag w:val="part_69844223687a47fbb36e9c4efedd604a"/>
                    <w:lock w:val="sdtLocked"/>
                    <w:richText/>
                  </w:sdtPr>
                  <w:sdtContent>
                    <w:p>
                      <w:pPr>
                        <w:ind w:firstLine="720"/>
                        <w:jc w:val="both"/>
                        <w:rPr>
                          <w:color w:val="000000"/>
                          <w:sz w:val="22"/>
                          <w:szCs w:val="22"/>
                          <w:lang w:eastAsia="en-GB"/>
                        </w:rPr>
                      </w:pPr>
                      <w:sdt>
                        <w:sdtPr>
                          <w:alias w:val="Numeris"/>
                          <w:tag w:val="nr_69844223687a47fbb36e9c4efedd604a"/>
                          <w:lock w:val="sdtLocked"/>
                          <w:richText/>
                        </w:sdtPr>
                        <w:sdtContent>
                          <w:r>
                            <w:rPr>
                              <w:color w:val="000000"/>
                              <w:sz w:val="22"/>
                              <w:szCs w:val="22"/>
                              <w:lang w:eastAsia="en-GB"/>
                            </w:rPr>
                            <w:t>1</w:t>
                          </w:r>
                        </w:sdtContent>
                      </w:sdt>
                      <w:r>
                        <w:rPr>
                          <w:color w:val="000000"/>
                          <w:sz w:val="22"/>
                          <w:szCs w:val="22"/>
                          <w:lang w:eastAsia="en-GB"/>
                        </w:rPr>
                        <w:t xml:space="preserve">. </w:t>
                      </w:r>
                      <w:r>
                        <w:rPr>
                          <w:bCs/>
                          <w:color w:val="000000"/>
                          <w:sz w:val="22"/>
                          <w:szCs w:val="22"/>
                          <w:lang w:eastAsia="en-GB"/>
                        </w:rPr>
                        <w:t xml:space="preserve">Drėgnųjų servetėlių ir (ar) oro balionėlių, </w:t>
                      </w:r>
                      <w:r>
                        <w:rPr>
                          <w:sz w:val="22"/>
                          <w:szCs w:val="22"/>
                        </w:rPr>
                        <w:t>išskyrus pramoniniam ir kitam profesiniam naudojimui ar paskirčiai skirtus balionus, kurie neplatinami vartotojams</w:t>
                      </w:r>
                      <w:r>
                        <w:rPr>
                          <w:bCs/>
                          <w:color w:val="000000"/>
                          <w:sz w:val="22"/>
                          <w:szCs w:val="22"/>
                          <w:lang w:eastAsia="en-GB"/>
                        </w:rPr>
                        <w:t xml:space="preserve">, </w:t>
                      </w:r>
                      <w:r>
                        <w:rPr>
                          <w:color w:val="000000"/>
                          <w:sz w:val="22"/>
                          <w:szCs w:val="22"/>
                          <w:lang w:eastAsia="en-GB"/>
                        </w:rPr>
                        <w:t>gamintojų ir importuotojų pareigos:</w:t>
                      </w:r>
                    </w:p>
                    <w:sdt>
                      <w:sdtPr>
                        <w:alias w:val="34-35 str. 1 d. 1 p."/>
                        <w:tag w:val="part_5a9192d584924fafadbb44d98384a6c4"/>
                        <w:lock w:val="sdtLocked"/>
                        <w:richText/>
                      </w:sdtPr>
                      <w:sdtContent>
                        <w:p>
                          <w:pPr>
                            <w:ind w:firstLine="720"/>
                            <w:jc w:val="both"/>
                            <w:rPr>
                              <w:color w:val="000000"/>
                              <w:sz w:val="22"/>
                              <w:szCs w:val="22"/>
                              <w:lang w:eastAsia="en-GB"/>
                            </w:rPr>
                          </w:pPr>
                          <w:sdt>
                            <w:sdtPr>
                              <w:alias w:val="Numeris"/>
                              <w:tag w:val="nr_5a9192d584924fafadbb44d98384a6c4"/>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5 str. 1 d. 2 p."/>
                        <w:tag w:val="part_639bdc36eecc40f6a9dcbbeb551237f7"/>
                        <w:lock w:val="sdtLocked"/>
                        <w:richText/>
                      </w:sdtPr>
                      <w:sdtContent>
                        <w:p>
                          <w:pPr>
                            <w:ind w:firstLine="720"/>
                            <w:jc w:val="both"/>
                            <w:rPr>
                              <w:color w:val="000000"/>
                              <w:sz w:val="22"/>
                              <w:szCs w:val="22"/>
                              <w:lang w:eastAsia="en-GB"/>
                            </w:rPr>
                          </w:pPr>
                          <w:sdt>
                            <w:sdtPr>
                              <w:alias w:val="Numeris"/>
                              <w:tag w:val="nr_639bdc36eecc40f6a9dcbbeb551237f7"/>
                              <w:lock w:val="sdtLocked"/>
                              <w:richText/>
                            </w:sdtPr>
                            <w:sdtContent>
                              <w:r>
                                <w:rPr>
                                  <w:color w:val="000000"/>
                                  <w:sz w:val="22"/>
                                  <w:szCs w:val="22"/>
                                  <w:lang w:eastAsia="en-GB"/>
                                </w:rPr>
                                <w:t>2</w:t>
                              </w:r>
                            </w:sdtContent>
                          </w:sdt>
                          <w:r>
                            <w:rPr>
                              <w:color w:val="000000"/>
                              <w:sz w:val="22"/>
                              <w:szCs w:val="22"/>
                              <w:lang w:eastAsia="en-GB"/>
                            </w:rPr>
                            <w:t xml:space="preserve">) organizuoti šiukšlių, kurios susidarė naudojant gamintojų ir importuotojų pateiktas Lietuvos Respublikos rinkai </w:t>
                          </w:r>
                          <w:r>
                            <w:rPr>
                              <w:bCs/>
                              <w:color w:val="000000"/>
                              <w:sz w:val="22"/>
                              <w:szCs w:val="22"/>
                              <w:lang w:eastAsia="en-GB"/>
                            </w:rPr>
                            <w:t xml:space="preserve">drėgnąsias servetėles ir (ar) oro balionėlius, </w:t>
                          </w:r>
                          <w:r>
                            <w:rPr>
                              <w:color w:val="000000"/>
                              <w:sz w:val="22"/>
                              <w:szCs w:val="22"/>
                              <w:lang w:eastAsia="en-GB"/>
                            </w:rPr>
                            <w:t xml:space="preserve">išrinkimo, surinkimo, vežimo, apdorojimo </w:t>
                          </w:r>
                          <w:r>
                            <w:rPr>
                              <w:bCs/>
                              <w:color w:val="000000"/>
                              <w:sz w:val="22"/>
                              <w:szCs w:val="22"/>
                              <w:lang w:eastAsia="en-GB"/>
                            </w:rPr>
                            <w:t>finansavimą</w:t>
                          </w:r>
                          <w:r>
                            <w:rPr>
                              <w:color w:val="000000"/>
                              <w:sz w:val="22"/>
                              <w:szCs w:val="22"/>
                              <w:lang w:eastAsia="en-GB"/>
                            </w:rPr>
                            <w:t>;</w:t>
                          </w:r>
                        </w:p>
                      </w:sdtContent>
                    </w:sdt>
                    <w:sdt>
                      <w:sdtPr>
                        <w:alias w:val="34-35 str. 1 d. 3 p."/>
                        <w:tag w:val="part_2ce429031cfd480ca8a35a6abb682388"/>
                        <w:lock w:val="sdtLocked"/>
                        <w:richText/>
                      </w:sdtPr>
                      <w:sdtContent>
                        <w:p>
                          <w:pPr>
                            <w:ind w:firstLine="720"/>
                            <w:jc w:val="both"/>
                            <w:rPr>
                              <w:bCs/>
                              <w:sz w:val="22"/>
                              <w:szCs w:val="22"/>
                            </w:rPr>
                          </w:pPr>
                          <w:sdt>
                            <w:sdtPr>
                              <w:alias w:val="Numeris"/>
                              <w:tag w:val="nr_2ce429031cfd480ca8a35a6abb682388"/>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color w:val="000000"/>
                              <w:sz w:val="22"/>
                              <w:szCs w:val="22"/>
                              <w:lang w:eastAsia="en-GB"/>
                            </w:rPr>
                            <w:t>drėgnųjų servetėlių ir (ar) oro balionėlių</w:t>
                          </w:r>
                          <w:r>
                            <w:rPr>
                              <w:color w:val="000000"/>
                              <w:sz w:val="22"/>
                              <w:szCs w:val="22"/>
                              <w:lang w:eastAsia="en-GB"/>
                            </w:rPr>
                            <w:t xml:space="preserve"> atliekų prevencijos ir tvarkymo klausimais: apie </w:t>
                          </w:r>
                          <w:r>
                            <w:rPr>
                              <w:bCs/>
                              <w:sz w:val="22"/>
                              <w:szCs w:val="22"/>
                            </w:rPr>
                            <w:t>esamus daugkartinius alternatyvius gaminius, pakartotinio naudojimo sistemas,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 ir nuotekų kanalizacijos tinklui</w:t>
                          </w:r>
                          <w:r>
                            <w:rPr>
                              <w:color w:val="000000"/>
                              <w:sz w:val="22"/>
                              <w:szCs w:val="22"/>
                              <w:lang w:eastAsia="en-GB"/>
                            </w:rPr>
                            <w:t>;</w:t>
                          </w:r>
                        </w:p>
                      </w:sdtContent>
                    </w:sdt>
                    <w:sdt>
                      <w:sdtPr>
                        <w:alias w:val="34-35 str. 1 d. 4 p."/>
                        <w:tag w:val="part_b52a8ce86b4c45abbdbe61286833feea"/>
                        <w:lock w:val="sdtLocked"/>
                        <w:richText/>
                      </w:sdtPr>
                      <w:sdtContent>
                        <w:p>
                          <w:pPr>
                            <w:ind w:firstLine="720"/>
                            <w:jc w:val="both"/>
                            <w:rPr>
                              <w:color w:val="000000"/>
                              <w:sz w:val="22"/>
                              <w:szCs w:val="22"/>
                              <w:lang w:eastAsia="en-GB"/>
                            </w:rPr>
                          </w:pPr>
                          <w:sdt>
                            <w:sdtPr>
                              <w:alias w:val="Numeris"/>
                              <w:tag w:val="nr_b52a8ce86b4c45abbdbe61286833feea"/>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color w:val="000000"/>
                              <w:sz w:val="22"/>
                              <w:szCs w:val="22"/>
                              <w:lang w:eastAsia="en-GB"/>
                            </w:rPr>
                            <w:t>drėgnųjų servetėlių ir (ar) oro balionėlių</w:t>
                          </w:r>
                          <w:r>
                            <w:rPr>
                              <w:color w:val="000000"/>
                              <w:sz w:val="22"/>
                              <w:szCs w:val="22"/>
                              <w:lang w:eastAsia="en-GB"/>
                            </w:rPr>
                            <w:t xml:space="preserve"> šiukšlių išrinkimo,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5 str. 1 d. 5 p."/>
                        <w:tag w:val="part_0b2bfd1cfebf4147ab04de1a5fb205a2"/>
                        <w:lock w:val="sdtLocked"/>
                        <w:richText/>
                      </w:sdtPr>
                      <w:sdtContent>
                        <w:p>
                          <w:pPr>
                            <w:ind w:firstLine="720"/>
                            <w:jc w:val="both"/>
                            <w:rPr>
                              <w:color w:val="000000"/>
                              <w:sz w:val="22"/>
                              <w:szCs w:val="22"/>
                              <w:lang w:eastAsia="en-GB"/>
                            </w:rPr>
                          </w:pPr>
                          <w:sdt>
                            <w:sdtPr>
                              <w:alias w:val="Numeris"/>
                              <w:tag w:val="nr_0b2bfd1cfebf4147ab04de1a5fb205a2"/>
                              <w:lock w:val="sdtLocked"/>
                              <w:richText/>
                            </w:sdtPr>
                            <w:sdtContent>
                              <w:r>
                                <w:rPr>
                                  <w:color w:val="000000"/>
                                  <w:sz w:val="22"/>
                                  <w:szCs w:val="22"/>
                                  <w:lang w:eastAsia="en-GB"/>
                                </w:rPr>
                                <w:t>5</w:t>
                              </w:r>
                            </w:sdtContent>
                          </w:sdt>
                          <w:r>
                            <w:rPr>
                              <w:color w:val="000000"/>
                              <w:sz w:val="22"/>
                              <w:szCs w:val="22"/>
                              <w:lang w:eastAsia="en-GB"/>
                            </w:rPr>
                            <w:t xml:space="preserve">) tvarkyti </w:t>
                          </w:r>
                          <w:r>
                            <w:rPr>
                              <w:bCs/>
                              <w:color w:val="000000"/>
                              <w:sz w:val="22"/>
                              <w:szCs w:val="22"/>
                              <w:lang w:eastAsia="en-GB"/>
                            </w:rPr>
                            <w:t>drėgnųjų servetėlių ir (ar) oro balionėlių</w:t>
                          </w:r>
                          <w:r>
                            <w:rPr>
                              <w:color w:val="000000"/>
                              <w:sz w:val="22"/>
                              <w:szCs w:val="22"/>
                              <w:lang w:eastAsia="en-GB"/>
                            </w:rPr>
                            <w:t xml:space="preserve"> apskaitą ir teikti apskaitos ataskaitas aplinkos ministro nustatyta tvarka.</w:t>
                          </w:r>
                        </w:p>
                      </w:sdtContent>
                    </w:sdt>
                  </w:sdtContent>
                </w:sdt>
                <w:sdt>
                  <w:sdtPr>
                    <w:alias w:val="34-35 str. 2 d."/>
                    <w:tag w:val="part_c8b4560ee494451d99031e41e5288d4a"/>
                    <w:lock w:val="sdtLocked"/>
                    <w:richText/>
                  </w:sdtPr>
                  <w:sdtContent>
                    <w:p>
                      <w:pPr>
                        <w:ind w:firstLine="720"/>
                        <w:jc w:val="both"/>
                        <w:rPr>
                          <w:color w:val="000000"/>
                          <w:sz w:val="22"/>
                          <w:szCs w:val="22"/>
                          <w:lang w:eastAsia="en-GB"/>
                        </w:rPr>
                      </w:pPr>
                      <w:sdt>
                        <w:sdtPr>
                          <w:alias w:val="Numeris"/>
                          <w:tag w:val="nr_c8b4560ee494451d99031e41e5288d4a"/>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Drėgnųjų servetėlių ir (ar) oro balionėlių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3 d."/>
                    <w:tag w:val="part_79250fca9efe4faab7e0566e6684ba58"/>
                    <w:lock w:val="sdtLocked"/>
                    <w:richText/>
                  </w:sdtPr>
                  <w:sdtContent>
                    <w:p>
                      <w:pPr>
                        <w:ind w:firstLine="720"/>
                        <w:jc w:val="both"/>
                        <w:rPr>
                          <w:color w:val="000000"/>
                          <w:sz w:val="22"/>
                          <w:szCs w:val="22"/>
                          <w:lang w:eastAsia="en-GB"/>
                        </w:rPr>
                      </w:pPr>
                      <w:sdt>
                        <w:sdtPr>
                          <w:alias w:val="Numeris"/>
                          <w:tag w:val="nr_79250fca9efe4faab7e0566e6684ba58"/>
                          <w:lock w:val="sdtLocked"/>
                          <w:richText/>
                        </w:sdtPr>
                        <w:sdtContent>
                          <w:r>
                            <w:rPr>
                              <w:bCs/>
                              <w:color w:val="000000"/>
                              <w:sz w:val="22"/>
                              <w:szCs w:val="22"/>
                              <w:lang w:eastAsia="en-GB"/>
                            </w:rPr>
                            <w:t>3</w:t>
                          </w:r>
                        </w:sdtContent>
                      </w:sdt>
                      <w:r>
                        <w:rPr>
                          <w:bCs/>
                          <w:color w:val="000000"/>
                          <w:sz w:val="22"/>
                          <w:szCs w:val="22"/>
                          <w:lang w:eastAsia="en-GB"/>
                        </w:rPr>
                        <w:t>. Drėgnųjų servetėlių ir (ar) oro balionėlių gamintojas ir (ar) importuotojas, įregistravę savo veiklą Lietuvos Respublikoje ir, naudodami nuotolinio ryšio priemones, iš Lietuvos Respublikos tiesiogiai atlygintinai perleidžiantys kitos valstybės narės, kurioje nėra įregistravę savo veiklos, vartotojams drėgnąsias servetėles ir (ar) oro balionėlius,</w:t>
                      </w:r>
                      <w:r>
                        <w:rPr>
                          <w:color w:val="000000"/>
                          <w:sz w:val="22"/>
                          <w:szCs w:val="22"/>
                          <w:lang w:eastAsia="en-GB"/>
                        </w:rPr>
                        <w:t xml:space="preserve"> </w:t>
                      </w:r>
                      <w:r>
                        <w:rPr>
                          <w:bCs/>
                          <w:color w:val="000000"/>
                          <w:sz w:val="22"/>
                          <w:szCs w:val="22"/>
                          <w:lang w:eastAsia="en-GB"/>
                        </w:rPr>
                        <w:t>privalo paskirti toje valstybėje narėje savo veiklą įregistravusį fizinį ar juridinį asmenį įgaliotuoju atstovu, kuris būtų atsakingas už teisės aktuose nustatytų pareigų, susijusių su gamintojo atsakomybės principu, vykdymą tos valstybės narės teritorijoje. Drėgnųjų servetėlių ir (ar) oro balionėlių</w:t>
                      </w:r>
                      <w:r>
                        <w:rPr>
                          <w:color w:val="000000"/>
                          <w:sz w:val="22"/>
                          <w:szCs w:val="22"/>
                          <w:lang w:eastAsia="en-GB"/>
                        </w:rPr>
                        <w:t xml:space="preserve"> </w:t>
                      </w:r>
                      <w:r>
                        <w:rPr>
                          <w:bCs/>
                          <w:color w:val="000000"/>
                          <w:sz w:val="22"/>
                          <w:szCs w:val="22"/>
                          <w:lang w:eastAsia="en-GB"/>
                        </w:rPr>
                        <w:t>gamintojas ir (ar) importuotojas su įgaliotuoju atstovu privalo sudaryti pavedimo sutartį.</w:t>
                      </w:r>
                    </w:p>
                  </w:sdtContent>
                </w:sdt>
                <w:sdt>
                  <w:sdtPr>
                    <w:alias w:val="34-35 str. 4 d."/>
                    <w:tag w:val="part_847f02a831a74211807beeb909fe16f0"/>
                    <w:lock w:val="sdtLocked"/>
                    <w:richText/>
                  </w:sdtPr>
                  <w:sdtContent>
                    <w:p>
                      <w:pPr>
                        <w:ind w:firstLine="720"/>
                        <w:jc w:val="both"/>
                        <w:rPr>
                          <w:bCs/>
                          <w:sz w:val="22"/>
                          <w:szCs w:val="22"/>
                        </w:rPr>
                      </w:pPr>
                      <w:sdt>
                        <w:sdtPr>
                          <w:alias w:val="Numeris"/>
                          <w:tag w:val="nr_847f02a831a74211807beeb909fe16f0"/>
                          <w:lock w:val="sdtLocked"/>
                          <w:richText/>
                        </w:sdtPr>
                        <w:sdtContent>
                          <w:r>
                            <w:rPr>
                              <w:bCs/>
                              <w:sz w:val="22"/>
                              <w:szCs w:val="22"/>
                            </w:rPr>
                            <w:t>4</w:t>
                          </w:r>
                        </w:sdtContent>
                      </w:sdt>
                      <w:r>
                        <w:rPr>
                          <w:bCs/>
                          <w:sz w:val="22"/>
                          <w:szCs w:val="22"/>
                        </w:rPr>
                        <w:t xml:space="preserve">. </w:t>
                      </w:r>
                      <w:r>
                        <w:rPr>
                          <w:bCs/>
                          <w:color w:val="000000"/>
                          <w:sz w:val="22"/>
                          <w:szCs w:val="22"/>
                          <w:lang w:eastAsia="en-GB"/>
                        </w:rPr>
                        <w:t>Šiame straipsnyje nustatytas pareigas drėgnųjų servetėlių ir (ar) oro balionėlių</w:t>
                      </w:r>
                      <w:r>
                        <w:rPr>
                          <w:color w:val="000000"/>
                          <w:sz w:val="22"/>
                          <w:szCs w:val="22"/>
                          <w:lang w:eastAsia="en-GB"/>
                        </w:rPr>
                        <w:t xml:space="preserve"> </w:t>
                      </w:r>
                      <w:r>
                        <w:rPr>
                          <w:bCs/>
                          <w:color w:val="000000"/>
                          <w:sz w:val="22"/>
                          <w:szCs w:val="22"/>
                          <w:lang w:eastAsia="en-GB"/>
                        </w:rPr>
                        <w:t>gamintojai ir importuotojai turi teisę vykdyti:</w:t>
                      </w:r>
                    </w:p>
                    <w:sdt>
                      <w:sdtPr>
                        <w:alias w:val="34-35 str. 4 d. 1 p."/>
                        <w:tag w:val="part_e4bdeb62661241689687f8ad66f05ce2"/>
                        <w:lock w:val="sdtLocked"/>
                        <w:richText/>
                      </w:sdtPr>
                      <w:sdtContent>
                        <w:p>
                          <w:pPr>
                            <w:ind w:firstLine="720"/>
                            <w:jc w:val="both"/>
                            <w:rPr>
                              <w:bCs/>
                              <w:sz w:val="22"/>
                              <w:szCs w:val="22"/>
                            </w:rPr>
                          </w:pPr>
                          <w:sdt>
                            <w:sdtPr>
                              <w:alias w:val="Numeris"/>
                              <w:tag w:val="nr_e4bdeb62661241689687f8ad66f05ce2"/>
                              <w:lock w:val="sdtLocked"/>
                              <w:richText/>
                            </w:sdtPr>
                            <w:sdtContent>
                              <w:r>
                                <w:rPr>
                                  <w:bCs/>
                                  <w:color w:val="000000"/>
                                  <w:sz w:val="22"/>
                                  <w:szCs w:val="22"/>
                                  <w:lang w:eastAsia="en-GB"/>
                                </w:rPr>
                                <w:t>1</w:t>
                              </w:r>
                            </w:sdtContent>
                          </w:sdt>
                          <w:r>
                            <w:rPr>
                              <w:bCs/>
                              <w:color w:val="000000"/>
                              <w:sz w:val="22"/>
                              <w:szCs w:val="22"/>
                              <w:lang w:eastAsia="en-GB"/>
                            </w:rPr>
                            <w:t>) individualiai – organizuodami po jų Lietuvos Respublikos rinkai pateiktų drėgnųjų servetėlių ir (ar) oro balionėlių</w:t>
                          </w:r>
                          <w:r>
                            <w:rPr>
                              <w:color w:val="000000"/>
                              <w:sz w:val="22"/>
                              <w:szCs w:val="22"/>
                              <w:lang w:eastAsia="en-GB"/>
                            </w:rPr>
                            <w:t xml:space="preserve"> </w:t>
                          </w:r>
                          <w:r>
                            <w:rPr>
                              <w:bCs/>
                              <w:color w:val="000000"/>
                              <w:sz w:val="22"/>
                              <w:szCs w:val="22"/>
                              <w:lang w:eastAsia="en-GB"/>
                            </w:rPr>
                            <w:t>naudojimo susidariusių šiukšlių išrinkimo ir tvarkymo finansavimą;</w:t>
                          </w:r>
                        </w:p>
                      </w:sdtContent>
                    </w:sdt>
                    <w:sdt>
                      <w:sdtPr>
                        <w:alias w:val="34-35 str. 4 d. 2 p."/>
                        <w:tag w:val="part_b302c833734f4380a4298a9c2e3e584a"/>
                        <w:lock w:val="sdtLocked"/>
                        <w:richText/>
                      </w:sdtPr>
                      <w:sdtContent>
                        <w:p>
                          <w:pPr>
                            <w:ind w:firstLine="720"/>
                            <w:jc w:val="both"/>
                            <w:rPr>
                              <w:bCs/>
                              <w:sz w:val="22"/>
                              <w:szCs w:val="22"/>
                            </w:rPr>
                          </w:pPr>
                          <w:sdt>
                            <w:sdtPr>
                              <w:alias w:val="Numeris"/>
                              <w:tag w:val="nr_b302c833734f4380a4298a9c2e3e584a"/>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36</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36</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6 str."/>
                <w:tag w:val="part_924fb14d58054ec1be1c343995081b39"/>
                <w:lock w:val="sdtLocked"/>
                <w:richText/>
              </w:sdtPr>
              <w:sdtContent>
                <w:p>
                  <w:pPr>
                    <w:ind w:left="2410" w:hanging="1690"/>
                    <w:jc w:val="both"/>
                    <w:rPr>
                      <w:b/>
                      <w:bCs/>
                      <w:color w:val="000000"/>
                      <w:sz w:val="22"/>
                      <w:szCs w:val="22"/>
                      <w:lang w:eastAsia="en-GB"/>
                    </w:rPr>
                  </w:pPr>
                  <w:sdt>
                    <w:sdtPr>
                      <w:alias w:val="Numeris"/>
                      <w:tag w:val="nr_924fb14d58054ec1be1c343995081b39"/>
                      <w:lock w:val="sdtLocked"/>
                      <w:richText/>
                    </w:sdtPr>
                    <w:sdtContent>
                      <w:r>
                        <w:rPr>
                          <w:b/>
                          <w:bCs/>
                          <w:color w:val="000000"/>
                          <w:sz w:val="22"/>
                          <w:szCs w:val="22"/>
                          <w:lang w:eastAsia="en-GB"/>
                        </w:rPr>
                        <w:t>34</w:t>
                      </w:r>
                      <w:r>
                        <w:rPr>
                          <w:b/>
                          <w:bCs/>
                          <w:color w:val="000000"/>
                          <w:sz w:val="22"/>
                          <w:szCs w:val="22"/>
                          <w:vertAlign w:val="superscript"/>
                          <w:lang w:eastAsia="en-GB"/>
                        </w:rPr>
                        <w:t>36</w:t>
                      </w:r>
                    </w:sdtContent>
                  </w:sdt>
                  <w:r>
                    <w:rPr>
                      <w:b/>
                      <w:bCs/>
                      <w:color w:val="000000"/>
                      <w:sz w:val="22"/>
                      <w:szCs w:val="22"/>
                      <w:lang w:eastAsia="en-GB"/>
                    </w:rPr>
                    <w:t xml:space="preserve"> </w:t>
                  </w:r>
                  <w:r>
                    <w:rPr>
                      <w:b/>
                      <w:sz w:val="22"/>
                      <w:szCs w:val="22"/>
                    </w:rPr>
                    <w:t xml:space="preserve">straipsnis. </w:t>
                  </w:r>
                  <w:sdt>
                    <w:sdtPr>
                      <w:alias w:val="Pavadinimas"/>
                      <w:tag w:val="title_924fb14d58054ec1be1c343995081b39"/>
                      <w:lock w:val="sdtLocked"/>
                      <w:richText/>
                    </w:sdtPr>
                    <w:sdtContent>
                      <w:r>
                        <w:rPr>
                          <w:b/>
                          <w:sz w:val="22"/>
                          <w:szCs w:val="22"/>
                        </w:rPr>
                        <w:t xml:space="preserve">Papildomi kolektyvaus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organizavimo reikalavimai</w:t>
                      </w:r>
                    </w:sdtContent>
                  </w:sdt>
                </w:p>
                <w:sdt>
                  <w:sdtPr>
                    <w:alias w:val="34-36 str. 1 d."/>
                    <w:tag w:val="part_3e8fede87a0843e083c275a3c910df90"/>
                    <w:lock w:val="sdtLocked"/>
                    <w:richText/>
                  </w:sdtPr>
                  <w:sdtContent>
                    <w:p>
                      <w:pPr>
                        <w:ind w:firstLine="720"/>
                        <w:jc w:val="both"/>
                        <w:rPr>
                          <w:bCs/>
                          <w:color w:val="000000"/>
                          <w:sz w:val="22"/>
                          <w:szCs w:val="22"/>
                          <w:lang w:eastAsia="en-GB"/>
                        </w:rPr>
                      </w:pPr>
                      <w:sdt>
                        <w:sdtPr>
                          <w:alias w:val="Numeris"/>
                          <w:tag w:val="nr_3e8fede87a0843e083c275a3c910df90"/>
                          <w:lock w:val="sdtLocked"/>
                          <w:richText/>
                        </w:sdtPr>
                        <w:sdtContent>
                          <w:r>
                            <w:rPr>
                              <w:bCs/>
                              <w:color w:val="000000"/>
                              <w:sz w:val="22"/>
                              <w:szCs w:val="22"/>
                              <w:lang w:eastAsia="en-GB"/>
                            </w:rPr>
                            <w:t>1</w:t>
                          </w:r>
                        </w:sdtContent>
                      </w:sdt>
                      <w:r>
                        <w:rPr>
                          <w:bCs/>
                          <w:color w:val="000000"/>
                          <w:sz w:val="22"/>
                          <w:szCs w:val="22"/>
                          <w:lang w:eastAsia="en-GB"/>
                        </w:rPr>
                        <w:t>. Siekdami kolektyviai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gamintojai ir importuotojai gali steigti šio Įstatymo 34</w:t>
                      </w:r>
                      <w:r>
                        <w:rPr>
                          <w:bCs/>
                          <w:color w:val="000000"/>
                          <w:sz w:val="22"/>
                          <w:szCs w:val="22"/>
                          <w:vertAlign w:val="superscript"/>
                          <w:lang w:eastAsia="en-GB"/>
                        </w:rPr>
                        <w:t>22</w:t>
                      </w:r>
                      <w:r>
                        <w:rPr>
                          <w:bCs/>
                          <w:color w:val="000000"/>
                          <w:sz w:val="22"/>
                          <w:szCs w:val="22"/>
                          <w:lang w:eastAsia="en-GB"/>
                        </w:rPr>
                        <w:t> straipsnyje nurodytą Organizaciją ir (ar) tapti įsteigtos Organizacijos dalyviais ir jai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ar Organizacijai sutartiniais pagrindais pavesti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ir vykdyti šio Įstatymo 34</w:t>
                      </w:r>
                      <w:r>
                        <w:rPr>
                          <w:bCs/>
                          <w:color w:val="000000"/>
                          <w:sz w:val="22"/>
                          <w:szCs w:val="22"/>
                          <w:vertAlign w:val="superscript"/>
                          <w:lang w:eastAsia="en-GB"/>
                        </w:rPr>
                        <w:t>35</w:t>
                      </w:r>
                      <w:r>
                        <w:rPr>
                          <w:bCs/>
                          <w:color w:val="000000"/>
                          <w:sz w:val="22"/>
                          <w:szCs w:val="22"/>
                          <w:lang w:eastAsia="en-GB"/>
                        </w:rPr>
                        <w:t xml:space="preserve"> straipsnio 1 dalies 2, 3, 4 punktuose nustatytas pareigas netapdami Organizacijos dalyviais.</w:t>
                      </w:r>
                    </w:p>
                  </w:sdtContent>
                </w:sdt>
                <w:sdt>
                  <w:sdtPr>
                    <w:alias w:val="34-36 str. 2 d."/>
                    <w:tag w:val="part_381a0f4b2d774956bd4030b2c168313b"/>
                    <w:lock w:val="sdtLocked"/>
                    <w:richText/>
                  </w:sdtPr>
                  <w:sdtContent>
                    <w:p>
                      <w:pPr>
                        <w:ind w:firstLine="720"/>
                        <w:jc w:val="both"/>
                        <w:rPr>
                          <w:color w:val="000000"/>
                          <w:sz w:val="22"/>
                          <w:szCs w:val="22"/>
                          <w:lang w:eastAsia="en-GB"/>
                        </w:rPr>
                      </w:pPr>
                      <w:sdt>
                        <w:sdtPr>
                          <w:alias w:val="Numeris"/>
                          <w:tag w:val="nr_381a0f4b2d774956bd4030b2c168313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35</w:t>
                      </w:r>
                      <w:r>
                        <w:rPr>
                          <w:bCs/>
                          <w:color w:val="000000"/>
                          <w:sz w:val="22"/>
                          <w:szCs w:val="22"/>
                          <w:lang w:eastAsia="en-GB"/>
                        </w:rPr>
                        <w:t xml:space="preserve"> straipsnyje drėgnųjų servetėlių ir (ar) oro balionėlių</w:t>
                      </w:r>
                      <w:r>
                        <w:rPr>
                          <w:color w:val="000000"/>
                          <w:sz w:val="22"/>
                          <w:szCs w:val="22"/>
                          <w:lang w:eastAsia="en-GB"/>
                        </w:rPr>
                        <w:t xml:space="preserve">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sudaryti 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6 str. 3 d."/>
                    <w:tag w:val="part_d5c27ea7fa8f444ba16da0901a58ad8d"/>
                    <w:lock w:val="sdtLocked"/>
                    <w:richText/>
                  </w:sdtPr>
                  <w:sdtContent>
                    <w:p>
                      <w:pPr>
                        <w:ind w:firstLine="720"/>
                        <w:jc w:val="both"/>
                        <w:rPr>
                          <w:bCs/>
                          <w:color w:val="000000"/>
                          <w:sz w:val="22"/>
                          <w:szCs w:val="22"/>
                          <w:lang w:eastAsia="en-GB"/>
                        </w:rPr>
                      </w:pPr>
                      <w:sdt>
                        <w:sdtPr>
                          <w:alias w:val="Numeris"/>
                          <w:tag w:val="nr_d5c27ea7fa8f444ba16da0901a58ad8d"/>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šiukšlių svorį bei</w:t>
                      </w:r>
                      <w:r>
                        <w:rPr>
                          <w:bCs/>
                          <w:color w:val="000000"/>
                          <w:sz w:val="22"/>
                          <w:szCs w:val="22"/>
                          <w:lang w:eastAsia="en-GB"/>
                        </w:rPr>
                        <w:t xml:space="preserve"> proporcingai jos dalyvių ir jai organizuoti drėgnųjų servetėlių ir (ar) oro balionėlių</w:t>
                      </w:r>
                      <w:r>
                        <w:rPr>
                          <w:color w:val="000000"/>
                          <w:sz w:val="22"/>
                          <w:szCs w:val="22"/>
                          <w:lang w:eastAsia="en-GB"/>
                        </w:rPr>
                        <w:t xml:space="preserve"> </w:t>
                      </w:r>
                      <w:r>
                        <w:rPr>
                          <w:bCs/>
                          <w:color w:val="000000"/>
                          <w:sz w:val="22"/>
                          <w:szCs w:val="22"/>
                          <w:lang w:eastAsia="en-GB"/>
                        </w:rPr>
                        <w:t>šiukšlių išrinkimo ir tvarkymo finansavimą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6 str. 4 d."/>
                    <w:tag w:val="part_28517c63c30a4882ad3883ad2db86eff"/>
                    <w:lock w:val="sdtLocked"/>
                    <w:richText/>
                  </w:sdtPr>
                  <w:sdtContent>
                    <w:p>
                      <w:pPr>
                        <w:ind w:firstLine="720"/>
                        <w:jc w:val="both"/>
                        <w:rPr>
                          <w:sz w:val="22"/>
                          <w:szCs w:val="22"/>
                        </w:rPr>
                      </w:pPr>
                      <w:sdt>
                        <w:sdtPr>
                          <w:alias w:val="Numeris"/>
                          <w:tag w:val="nr_28517c63c30a4882ad3883ad2db86eff"/>
                          <w:lock w:val="sdtLocked"/>
                          <w:richText/>
                        </w:sdtPr>
                        <w:sdtContent>
                          <w:r>
                            <w:rPr>
                              <w:sz w:val="22"/>
                              <w:szCs w:val="22"/>
                            </w:rPr>
                            <w:t>4</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2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6 str. 4 d. 1 p."/>
                        <w:tag w:val="part_5428b2d07eaf4e4fb6f11b439b84e1ff"/>
                        <w:lock w:val="sdtLocked"/>
                        <w:richText/>
                      </w:sdtPr>
                      <w:sdtContent>
                        <w:p>
                          <w:pPr>
                            <w:ind w:firstLine="720"/>
                            <w:jc w:val="both"/>
                            <w:rPr>
                              <w:sz w:val="22"/>
                              <w:szCs w:val="22"/>
                            </w:rPr>
                          </w:pPr>
                          <w:sdt>
                            <w:sdtPr>
                              <w:alias w:val="Numeris"/>
                              <w:tag w:val="nr_5428b2d07eaf4e4fb6f11b439b84e1ff"/>
                              <w:lock w:val="sdtLocked"/>
                              <w:richText/>
                            </w:sdtPr>
                            <w:sdtContent>
                              <w:r>
                                <w:rPr>
                                  <w:sz w:val="22"/>
                                  <w:szCs w:val="22"/>
                                </w:rPr>
                                <w:t>1</w:t>
                              </w:r>
                            </w:sdtContent>
                          </w:sdt>
                          <w:r>
                            <w:rPr>
                              <w:sz w:val="22"/>
                              <w:szCs w:val="22"/>
                            </w:rPr>
                            <w:t>) suvartojama viešose vietose</w:t>
                          </w:r>
                          <w:r>
                            <w:rPr>
                              <w:bCs/>
                              <w:sz w:val="22"/>
                              <w:szCs w:val="22"/>
                            </w:rPr>
                            <w:t xml:space="preserve"> (viešuose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6 str. 4 d. 2 p."/>
                        <w:tag w:val="part_7f39895448904c4e9098926b63a818ea"/>
                        <w:lock w:val="sdtLocked"/>
                        <w:richText/>
                      </w:sdtPr>
                      <w:sdtContent>
                        <w:p>
                          <w:pPr>
                            <w:ind w:firstLine="720"/>
                            <w:jc w:val="both"/>
                            <w:rPr>
                              <w:sz w:val="22"/>
                              <w:szCs w:val="22"/>
                            </w:rPr>
                          </w:pPr>
                          <w:sdt>
                            <w:sdtPr>
                              <w:alias w:val="Numeris"/>
                              <w:tag w:val="nr_7f39895448904c4e9098926b63a818ea"/>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7 str."/>
                <w:tag w:val="part_424cafb134944569a8cc1b930b280555"/>
                <w:lock w:val="sdtLocked"/>
                <w:richText/>
              </w:sdtPr>
              <w:sdtContent>
                <w:p>
                  <w:pPr>
                    <w:ind w:left="2410" w:hanging="1690"/>
                    <w:jc w:val="both"/>
                    <w:rPr>
                      <w:b/>
                      <w:bCs/>
                      <w:color w:val="000000"/>
                      <w:sz w:val="22"/>
                      <w:szCs w:val="22"/>
                      <w:lang w:eastAsia="en-GB"/>
                    </w:rPr>
                  </w:pPr>
                  <w:sdt>
                    <w:sdtPr>
                      <w:alias w:val="Numeris"/>
                      <w:tag w:val="nr_424cafb134944569a8cc1b930b280555"/>
                      <w:lock w:val="sdtLocked"/>
                      <w:richText/>
                    </w:sdtPr>
                    <w:sdtContent>
                      <w:r>
                        <w:rPr>
                          <w:b/>
                          <w:bCs/>
                          <w:color w:val="000000"/>
                          <w:sz w:val="22"/>
                          <w:szCs w:val="22"/>
                          <w:lang w:eastAsia="en-GB"/>
                        </w:rPr>
                        <w:t>34</w:t>
                      </w:r>
                      <w:r>
                        <w:rPr>
                          <w:b/>
                          <w:bCs/>
                          <w:color w:val="000000"/>
                          <w:sz w:val="22"/>
                          <w:szCs w:val="22"/>
                          <w:vertAlign w:val="superscript"/>
                          <w:lang w:eastAsia="en-GB"/>
                        </w:rPr>
                        <w:t>37</w:t>
                      </w:r>
                    </w:sdtContent>
                  </w:sdt>
                  <w:r>
                    <w:rPr>
                      <w:b/>
                      <w:bCs/>
                      <w:color w:val="000000"/>
                      <w:sz w:val="22"/>
                      <w:szCs w:val="22"/>
                      <w:lang w:eastAsia="en-GB"/>
                    </w:rPr>
                    <w:t xml:space="preserve"> </w:t>
                  </w:r>
                  <w:r>
                    <w:rPr>
                      <w:b/>
                      <w:sz w:val="22"/>
                      <w:szCs w:val="22"/>
                    </w:rPr>
                    <w:t xml:space="preserve">straipsnis. </w:t>
                  </w:r>
                  <w:sdt>
                    <w:sdtPr>
                      <w:alias w:val="Pavadinimas"/>
                      <w:tag w:val="title_424cafb134944569a8cc1b930b280555"/>
                      <w:lock w:val="sdtLocked"/>
                      <w:richText/>
                    </w:sdtPr>
                    <w:sdtContent>
                      <w:r>
                        <w:rPr>
                          <w:b/>
                          <w:sz w:val="22"/>
                          <w:szCs w:val="22"/>
                        </w:rPr>
                        <w:t xml:space="preserve">Individualus </w:t>
                      </w:r>
                      <w:r>
                        <w:rPr>
                          <w:b/>
                          <w:bCs/>
                          <w:color w:val="000000"/>
                          <w:sz w:val="22"/>
                          <w:szCs w:val="22"/>
                          <w:lang w:eastAsia="en-GB"/>
                        </w:rPr>
                        <w:t>drėgnųjų servetėlių ir (ar) oro balionėlių</w:t>
                      </w:r>
                      <w:r>
                        <w:rPr>
                          <w:b/>
                          <w:color w:val="000000"/>
                          <w:sz w:val="22"/>
                          <w:szCs w:val="22"/>
                          <w:lang w:eastAsia="en-GB"/>
                        </w:rPr>
                        <w:t xml:space="preserve"> </w:t>
                      </w:r>
                      <w:r>
                        <w:rPr>
                          <w:b/>
                          <w:sz w:val="22"/>
                          <w:szCs w:val="22"/>
                        </w:rPr>
                        <w:t>šiukšlių išrinkimo ir tvarkymo finansavimo organizavimas</w:t>
                      </w:r>
                    </w:sdtContent>
                  </w:sdt>
                </w:p>
                <w:sdt>
                  <w:sdtPr>
                    <w:alias w:val="34-37 str. 1 d."/>
                    <w:tag w:val="part_43f34db33e424984a7f747bc757581b1"/>
                    <w:lock w:val="sdtLocked"/>
                    <w:richText/>
                  </w:sdtPr>
                  <w:sdtContent>
                    <w:p>
                      <w:pPr>
                        <w:ind w:firstLine="720"/>
                        <w:jc w:val="both"/>
                        <w:rPr>
                          <w:sz w:val="22"/>
                          <w:szCs w:val="22"/>
                        </w:rPr>
                      </w:pPr>
                      <w:sdt>
                        <w:sdtPr>
                          <w:alias w:val="Numeris"/>
                          <w:tag w:val="nr_43f34db33e424984a7f747bc757581b1"/>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35</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color w:val="000000"/>
                          <w:sz w:val="22"/>
                          <w:szCs w:val="22"/>
                          <w:lang w:eastAsia="en-GB"/>
                        </w:rPr>
                        <w:t>drėgnųjų servetėlių ir (ar) oro balionėlių</w:t>
                      </w:r>
                      <w:r>
                        <w:rPr>
                          <w:color w:val="000000"/>
                          <w:sz w:val="22"/>
                          <w:szCs w:val="22"/>
                          <w:lang w:eastAsia="en-GB"/>
                        </w:rPr>
                        <w:t xml:space="preserve"> </w:t>
                      </w:r>
                      <w:r>
                        <w:rPr>
                          <w:sz w:val="22"/>
                          <w:szCs w:val="22"/>
                        </w:rPr>
                        <w:t>šiukšlių išrinkimo ir tvarkymo finansavimą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sudaryti</w:t>
                      </w:r>
                      <w:r>
                        <w:rPr>
                          <w:sz w:val="22"/>
                          <w:szCs w:val="22"/>
                        </w:rPr>
                        <w:t xml:space="preserve"> </w:t>
                      </w:r>
                      <w:r>
                        <w:rPr>
                          <w:bCs/>
                          <w:color w:val="000000"/>
                          <w:sz w:val="22"/>
                          <w:szCs w:val="22"/>
                          <w:lang w:eastAsia="en-GB"/>
                        </w:rPr>
                        <w:t>sutartis su visomis savivaldybėmis (arba savivaldybių įsteigtais juridiniais asmenimis, kuriems pavesta administruoti komunalinių atliekų tvarkymo sistemą) dėl drėgnųjų servetėlių ir (ar) oro balionėlių</w:t>
                      </w:r>
                      <w:r>
                        <w:rPr>
                          <w:color w:val="000000"/>
                          <w:sz w:val="22"/>
                          <w:szCs w:val="22"/>
                          <w:lang w:eastAsia="en-GB"/>
                        </w:rPr>
                        <w:t xml:space="preserve"> </w:t>
                      </w:r>
                      <w:r>
                        <w:rPr>
                          <w:bCs/>
                          <w:color w:val="000000"/>
                          <w:sz w:val="22"/>
                          <w:szCs w:val="22"/>
                          <w:lang w:eastAsia="en-GB"/>
                        </w:rPr>
                        <w:t xml:space="preserve">šiukšlių išrinkimo, vykdomo savivaldybės ar jos vardu, surinkimo, vežimo ir apdorojimo finansavimo. </w:t>
                      </w:r>
                      <w:r>
                        <w:rPr>
                          <w:rFonts w:eastAsia="Calibri"/>
                          <w:sz w:val="22"/>
                          <w:szCs w:val="22"/>
                        </w:rPr>
                        <w:t>Aplinkos ministras tvirtina rekomendacijas dėl šių šiukšlių išrinkimo,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Šiose sutartyse turi būti numatyta drėgnųjų servetėlių ir (ar) oro balionėlių</w:t>
                      </w:r>
                      <w:r>
                        <w:rPr>
                          <w:color w:val="000000"/>
                          <w:sz w:val="22"/>
                          <w:szCs w:val="22"/>
                          <w:lang w:eastAsia="en-GB"/>
                        </w:rPr>
                        <w:t xml:space="preserve"> </w:t>
                      </w:r>
                      <w:r>
                        <w:rPr>
                          <w:bCs/>
                          <w:color w:val="000000"/>
                          <w:sz w:val="22"/>
                          <w:szCs w:val="22"/>
                          <w:lang w:eastAsia="en-GB"/>
                        </w:rPr>
                        <w:t>šiukšlių išrinkimo, surinkimo, vežimo ir apdorojimo išlaidų finansavimo tvarka, sutarčių sudarymo, įsigaliojimo ir nutraukimo tvarka, savivaldybių ar jų vardu vykdomos šiukšlių išrinkimo veiklos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7 str. 2 d."/>
                    <w:tag w:val="part_c0488559898f4d0fba6442aa54496f0f"/>
                    <w:lock w:val="sdtLocked"/>
                    <w:richText/>
                  </w:sdtPr>
                  <w:sdtContent>
                    <w:p>
                      <w:pPr>
                        <w:ind w:firstLine="720"/>
                        <w:jc w:val="both"/>
                        <w:rPr>
                          <w:bCs/>
                          <w:color w:val="000000"/>
                          <w:sz w:val="22"/>
                          <w:szCs w:val="22"/>
                          <w:lang w:eastAsia="en-GB"/>
                        </w:rPr>
                      </w:pPr>
                      <w:sdt>
                        <w:sdtPr>
                          <w:alias w:val="Numeris"/>
                          <w:tag w:val="nr_c0488559898f4d0fba6442aa54496f0f"/>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Individualiai drėgnųjų servetėlių ir (ar) oro balionėlių</w:t>
                      </w:r>
                      <w:r>
                        <w:rPr>
                          <w:color w:val="000000"/>
                          <w:sz w:val="22"/>
                          <w:szCs w:val="22"/>
                          <w:lang w:eastAsia="en-GB"/>
                        </w:rPr>
                        <w:t xml:space="preserve"> </w:t>
                      </w:r>
                      <w:r>
                        <w:rPr>
                          <w:bCs/>
                          <w:color w:val="000000"/>
                          <w:sz w:val="22"/>
                          <w:szCs w:val="22"/>
                          <w:lang w:eastAsia="en-GB"/>
                        </w:rPr>
                        <w:t xml:space="preserve">šiukšlių išrinkimo ir tvarkymo finansavimą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šiukšlių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drėgnųjų servetėlių ir (ar) oro balionėlių</w:t>
                      </w:r>
                      <w:r>
                        <w:rPr>
                          <w:color w:val="000000"/>
                          <w:sz w:val="22"/>
                          <w:szCs w:val="22"/>
                          <w:lang w:eastAsia="en-GB"/>
                        </w:rPr>
                        <w:t xml:space="preserve"> </w:t>
                      </w:r>
                      <w:r>
                        <w:rPr>
                          <w:bCs/>
                          <w:color w:val="000000"/>
                          <w:sz w:val="22"/>
                          <w:szCs w:val="22"/>
                          <w:lang w:eastAsia="en-GB"/>
                        </w:rPr>
                        <w:t>kiekį.</w:t>
                      </w:r>
                    </w:p>
                  </w:sdtContent>
                </w:sdt>
                <w:sdt>
                  <w:sdtPr>
                    <w:alias w:val="34-37 str. 3 d."/>
                    <w:tag w:val="part_95ef25c494cb456ca5afbef682b86337"/>
                    <w:lock w:val="sdtLocked"/>
                    <w:richText/>
                  </w:sdtPr>
                  <w:sdtContent>
                    <w:p>
                      <w:pPr>
                        <w:ind w:firstLine="720"/>
                        <w:jc w:val="both"/>
                        <w:rPr>
                          <w:sz w:val="22"/>
                          <w:szCs w:val="22"/>
                        </w:rPr>
                      </w:pPr>
                      <w:sdt>
                        <w:sdtPr>
                          <w:alias w:val="Numeris"/>
                          <w:tag w:val="nr_95ef25c494cb456ca5afbef682b86337"/>
                          <w:lock w:val="sdtLocked"/>
                          <w:richText/>
                        </w:sdtPr>
                        <w:sdtContent>
                          <w:r>
                            <w:rPr>
                              <w:sz w:val="22"/>
                              <w:szCs w:val="22"/>
                            </w:rPr>
                            <w:t>3</w:t>
                          </w:r>
                        </w:sdtContent>
                      </w:sdt>
                      <w:r>
                        <w:rPr>
                          <w:sz w:val="22"/>
                          <w:szCs w:val="22"/>
                        </w:rPr>
                        <w:t xml:space="preserve">. Apskaičiuojant </w:t>
                      </w:r>
                      <w:r>
                        <w:rPr>
                          <w:bCs/>
                          <w:color w:val="000000"/>
                          <w:sz w:val="22"/>
                          <w:szCs w:val="22"/>
                          <w:lang w:eastAsia="en-GB"/>
                        </w:rPr>
                        <w:t>drėgnųjų servetėlių ir (ar) oro balionėlių</w:t>
                      </w:r>
                      <w:r>
                        <w:rPr>
                          <w:sz w:val="22"/>
                          <w:szCs w:val="22"/>
                        </w:rPr>
                        <w:t xml:space="preserve"> šiukšlių svorį, kuriuo remiantis nustatomas šio straipsnio 1 dalyje nurodytas finansavimas, vadovaujamasi aplinkos ministro nustatytais referenciniais skaičiais, apibrėžiančiais, kiek </w:t>
                      </w:r>
                      <w:r>
                        <w:rPr>
                          <w:bCs/>
                          <w:color w:val="000000"/>
                          <w:sz w:val="22"/>
                          <w:szCs w:val="22"/>
                          <w:lang w:eastAsia="en-GB"/>
                        </w:rPr>
                        <w:t>drėgnųjų servetėlių ir (ar) oro balionėlių</w:t>
                      </w:r>
                      <w:r>
                        <w:rPr>
                          <w:sz w:val="22"/>
                          <w:szCs w:val="22"/>
                        </w:rPr>
                        <w:t xml:space="preserve">: </w:t>
                      </w:r>
                    </w:p>
                    <w:sdt>
                      <w:sdtPr>
                        <w:alias w:val="34-37 str. 3 d. 1 p."/>
                        <w:tag w:val="part_de9aa24ffffd4fe4b9c3c39f128c465b"/>
                        <w:lock w:val="sdtLocked"/>
                        <w:richText/>
                      </w:sdtPr>
                      <w:sdtContent>
                        <w:p>
                          <w:pPr>
                            <w:ind w:firstLine="720"/>
                            <w:jc w:val="both"/>
                            <w:rPr>
                              <w:sz w:val="22"/>
                              <w:szCs w:val="22"/>
                            </w:rPr>
                          </w:pPr>
                          <w:sdt>
                            <w:sdtPr>
                              <w:alias w:val="Numeris"/>
                              <w:tag w:val="nr_de9aa24ffffd4fe4b9c3c39f128c465b"/>
                              <w:lock w:val="sdtLocked"/>
                              <w:richText/>
                            </w:sdtPr>
                            <w:sdtContent>
                              <w:r>
                                <w:rPr>
                                  <w:sz w:val="22"/>
                                  <w:szCs w:val="22"/>
                                </w:rPr>
                                <w:t>1</w:t>
                              </w:r>
                            </w:sdtContent>
                          </w:sdt>
                          <w:r>
                            <w:rPr>
                              <w:sz w:val="22"/>
                              <w:szCs w:val="22"/>
                            </w:rPr>
                            <w:t>) suvartojama viešose vietose (</w:t>
                          </w:r>
                          <w:r>
                            <w:rPr>
                              <w:bCs/>
                              <w:sz w:val="22"/>
                              <w:szCs w:val="22"/>
                            </w:rPr>
                            <w:t>viešuose paplūdimiuose, vandens telkiniuose ir jų pakrantėse, miškuose, parkuose, skveruose, aikštelėse, stotelėse, pakelėse ir pan.</w:t>
                          </w:r>
                          <w:r>
                            <w:rPr>
                              <w:sz w:val="22"/>
                              <w:szCs w:val="22"/>
                            </w:rPr>
                            <w:t xml:space="preserve">) iš visų Lietuvos Respublikos rinkai pateikiamų; </w:t>
                          </w:r>
                        </w:p>
                      </w:sdtContent>
                    </w:sdt>
                    <w:sdt>
                      <w:sdtPr>
                        <w:alias w:val="34-37 str. 3 d. 2 p."/>
                        <w:tag w:val="part_94ea6f48db0a499a9a270be73411a91d"/>
                        <w:lock w:val="sdtLocked"/>
                        <w:richText/>
                      </w:sdtPr>
                      <w:sdtContent>
                        <w:p>
                          <w:pPr>
                            <w:ind w:firstLine="720"/>
                            <w:jc w:val="both"/>
                            <w:rPr>
                              <w:sz w:val="22"/>
                              <w:szCs w:val="22"/>
                            </w:rPr>
                          </w:pPr>
                          <w:sdt>
                            <w:sdtPr>
                              <w:alias w:val="Numeris"/>
                              <w:tag w:val="nr_94ea6f48db0a499a9a270be73411a91d"/>
                              <w:lock w:val="sdtLocked"/>
                              <w:richText/>
                            </w:sdtPr>
                            <w:sdtContent>
                              <w:r>
                                <w:rPr>
                                  <w:sz w:val="22"/>
                                  <w:szCs w:val="22"/>
                                </w:rPr>
                                <w:t>2</w:t>
                              </w:r>
                            </w:sdtContent>
                          </w:sdt>
                          <w:r>
                            <w:rPr>
                              <w:sz w:val="22"/>
                              <w:szCs w:val="22"/>
                            </w:rPr>
                            <w:t>) jų, suvartotų viešose vietose</w:t>
                          </w:r>
                          <w:r>
                            <w:rPr>
                              <w:bCs/>
                              <w:sz w:val="22"/>
                              <w:szCs w:val="22"/>
                            </w:rPr>
                            <w:t xml:space="preserve"> (viešuose paplūdimiuose, vandens telkiniuose ir jų pakrantėse, miškuose, parkuose, skveruose, aikštelėse, stotelėse, pakelėse ir pan.</w:t>
                          </w:r>
                          <w:r>
                            <w:rPr>
                              <w:sz w:val="22"/>
                              <w:szCs w:val="22"/>
                            </w:rPr>
                            <w:t>), netinkamai išmetama (t. y. kiek yra šiukšlių).</w:t>
                          </w:r>
                        </w:p>
                      </w:sdtContent>
                    </w:sdt>
                  </w:sdtContent>
                </w:sdt>
              </w:sdtContent>
            </w:sdt>
            <w:sdt>
              <w:sdtPr>
                <w:alias w:val="34-38 str."/>
                <w:tag w:val="part_3144f72b03c94025880eae7435ab2393"/>
                <w:lock w:val="sdtLocked"/>
                <w:richText/>
              </w:sdtPr>
              <w:sdtContent>
                <w:p>
                  <w:pPr>
                    <w:ind w:left="2410" w:hanging="1690"/>
                    <w:jc w:val="both"/>
                    <w:rPr>
                      <w:b/>
                      <w:bCs/>
                      <w:color w:val="000000"/>
                      <w:sz w:val="22"/>
                      <w:szCs w:val="22"/>
                      <w:lang w:eastAsia="en-GB"/>
                    </w:rPr>
                  </w:pPr>
                  <w:sdt>
                    <w:sdtPr>
                      <w:alias w:val="Numeris"/>
                      <w:tag w:val="nr_3144f72b03c94025880eae7435ab2393"/>
                      <w:lock w:val="sdtLocked"/>
                      <w:richText/>
                    </w:sdtPr>
                    <w:sdtContent>
                      <w:r>
                        <w:rPr>
                          <w:b/>
                          <w:bCs/>
                          <w:color w:val="000000"/>
                          <w:sz w:val="22"/>
                          <w:szCs w:val="22"/>
                          <w:lang w:eastAsia="en-GB"/>
                        </w:rPr>
                        <w:t>34</w:t>
                      </w:r>
                      <w:r>
                        <w:rPr>
                          <w:b/>
                          <w:bCs/>
                          <w:color w:val="000000"/>
                          <w:sz w:val="22"/>
                          <w:szCs w:val="22"/>
                          <w:vertAlign w:val="superscript"/>
                          <w:lang w:eastAsia="en-GB"/>
                        </w:rPr>
                        <w:t>38</w:t>
                      </w:r>
                    </w:sdtContent>
                  </w:sdt>
                  <w:r>
                    <w:rPr>
                      <w:b/>
                      <w:bCs/>
                      <w:color w:val="000000"/>
                      <w:sz w:val="22"/>
                      <w:szCs w:val="22"/>
                      <w:lang w:eastAsia="en-GB"/>
                    </w:rPr>
                    <w:t xml:space="preserve"> straipsnis. </w:t>
                  </w:r>
                  <w:sdt>
                    <w:sdtPr>
                      <w:alias w:val="Pavadinimas"/>
                      <w:tag w:val="title_3144f72b03c94025880eae7435ab2393"/>
                      <w:lock w:val="sdtLocked"/>
                      <w:richText/>
                    </w:sdtPr>
                    <w:sdtContent>
                      <w:r>
                        <w:rPr>
                          <w:b/>
                          <w:bCs/>
                          <w:sz w:val="22"/>
                          <w:szCs w:val="22"/>
                        </w:rPr>
                        <w:t>Žvejybos įrankių, kurių sudėtyje yra plastiko,</w:t>
                      </w:r>
                      <w:r>
                        <w:rPr>
                          <w:b/>
                          <w:sz w:val="22"/>
                          <w:szCs w:val="22"/>
                        </w:rPr>
                        <w:t xml:space="preserve"> </w:t>
                      </w:r>
                      <w:r>
                        <w:rPr>
                          <w:b/>
                          <w:bCs/>
                          <w:color w:val="000000"/>
                          <w:sz w:val="22"/>
                          <w:szCs w:val="22"/>
                          <w:lang w:eastAsia="en-GB"/>
                        </w:rPr>
                        <w:t>atliekų tvarkymo sistemos dalyvių teisės ir pareigos</w:t>
                      </w:r>
                    </w:sdtContent>
                  </w:sdt>
                </w:p>
                <w:sdt>
                  <w:sdtPr>
                    <w:alias w:val="34-38 str. 1 d."/>
                    <w:tag w:val="part_e2ff82822e674ffc949aaa3c1eeed70c"/>
                    <w:lock w:val="sdtLocked"/>
                    <w:richText/>
                  </w:sdtPr>
                  <w:sdtContent>
                    <w:p>
                      <w:pPr>
                        <w:ind w:firstLine="720"/>
                        <w:jc w:val="both"/>
                        <w:rPr>
                          <w:color w:val="000000"/>
                          <w:sz w:val="22"/>
                          <w:szCs w:val="22"/>
                          <w:lang w:eastAsia="en-GB"/>
                        </w:rPr>
                      </w:pPr>
                      <w:sdt>
                        <w:sdtPr>
                          <w:alias w:val="Numeris"/>
                          <w:tag w:val="nr_e2ff82822e674ffc949aaa3c1eeed70c"/>
                          <w:lock w:val="sdtLocked"/>
                          <w:richText/>
                        </w:sdtPr>
                        <w:sdtContent>
                          <w:r>
                            <w:rPr>
                              <w:color w:val="000000"/>
                              <w:sz w:val="22"/>
                              <w:szCs w:val="22"/>
                              <w:lang w:eastAsia="en-GB"/>
                            </w:rPr>
                            <w:t>1</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color w:val="000000"/>
                          <w:sz w:val="22"/>
                          <w:szCs w:val="22"/>
                          <w:lang w:eastAsia="en-GB"/>
                        </w:rPr>
                        <w:t>gamintojų ir importuotojų pareigos:</w:t>
                      </w:r>
                    </w:p>
                    <w:sdt>
                      <w:sdtPr>
                        <w:alias w:val="34-38 str. 1 d. 1 p."/>
                        <w:tag w:val="part_9a21ba2799ac4c01b6daba85d10226e6"/>
                        <w:lock w:val="sdtLocked"/>
                        <w:richText/>
                      </w:sdtPr>
                      <w:sdtContent>
                        <w:p>
                          <w:pPr>
                            <w:ind w:firstLine="720"/>
                            <w:jc w:val="both"/>
                            <w:rPr>
                              <w:color w:val="000000"/>
                              <w:sz w:val="22"/>
                              <w:szCs w:val="22"/>
                              <w:lang w:eastAsia="en-GB"/>
                            </w:rPr>
                          </w:pPr>
                          <w:sdt>
                            <w:sdtPr>
                              <w:alias w:val="Numeris"/>
                              <w:tag w:val="nr_9a21ba2799ac4c01b6daba85d10226e6"/>
                              <w:lock w:val="sdtLocked"/>
                              <w:richText/>
                            </w:sdtPr>
                            <w:sdtContent>
                              <w:r>
                                <w:rPr>
                                  <w:color w:val="000000"/>
                                  <w:sz w:val="22"/>
                                  <w:szCs w:val="22"/>
                                  <w:lang w:eastAsia="en-GB"/>
                                </w:rPr>
                                <w:t>1</w:t>
                              </w:r>
                            </w:sdtContent>
                          </w:sdt>
                          <w:r>
                            <w:rPr>
                              <w:color w:val="000000"/>
                              <w:sz w:val="22"/>
                              <w:szCs w:val="22"/>
                              <w:lang w:eastAsia="en-GB"/>
                            </w:rPr>
                            <w:t>) registruotis aplinkos ministro nustatyta tvarka. Gamintojas ar importuotojas laikomas įregistruotu kitą dieną po jo prašymo pateikimo aplinkos ministro įgaliotai institucijai dienos arba nuo prašyme nurodytos dienos, jeigu ši diena yra vėlesnė negu kita diena po prašymo pateikimo aplinkos ministro įgaliotai institucijai dienos;</w:t>
                          </w:r>
                        </w:p>
                      </w:sdtContent>
                    </w:sdt>
                    <w:sdt>
                      <w:sdtPr>
                        <w:alias w:val="34-38 str. 1 d. 2 p."/>
                        <w:tag w:val="part_2d22d116df9649c08b71206bcb9f89ba"/>
                        <w:lock w:val="sdtLocked"/>
                        <w:richText/>
                      </w:sdtPr>
                      <w:sdtContent>
                        <w:p>
                          <w:pPr>
                            <w:ind w:firstLine="720"/>
                            <w:jc w:val="both"/>
                            <w:rPr>
                              <w:bCs/>
                              <w:sz w:val="22"/>
                              <w:szCs w:val="22"/>
                            </w:rPr>
                          </w:pPr>
                          <w:sdt>
                            <w:sdtPr>
                              <w:alias w:val="Numeris"/>
                              <w:tag w:val="nr_2d22d116df9649c08b71206bcb9f89ba"/>
                              <w:lock w:val="sdtLocked"/>
                              <w:richText/>
                            </w:sdtPr>
                            <w:sdtContent>
                              <w:r>
                                <w:rPr>
                                  <w:color w:val="000000"/>
                                  <w:sz w:val="22"/>
                                  <w:szCs w:val="22"/>
                                  <w:lang w:eastAsia="en-GB"/>
                                </w:rPr>
                                <w:t>2</w:t>
                              </w:r>
                            </w:sdtContent>
                          </w:sdt>
                          <w:r>
                            <w:rPr>
                              <w:color w:val="000000"/>
                              <w:sz w:val="22"/>
                              <w:szCs w:val="22"/>
                              <w:lang w:eastAsia="en-GB"/>
                            </w:rPr>
                            <w:t xml:space="preserve">) organizuoti į </w:t>
                          </w:r>
                          <w:r>
                            <w:rPr>
                              <w:bCs/>
                              <w:sz w:val="22"/>
                              <w:szCs w:val="22"/>
                            </w:rPr>
                            <w:t xml:space="preserve">atitinkamus uostų priėmimo įrenginius arba į kitas lygiavertes surinkimo sistemas, kurios nepatenka į Jūros aplinkos apsaugos įstatymo taikymo sritį, </w:t>
                          </w:r>
                          <w:r>
                            <w:rPr>
                              <w:color w:val="000000"/>
                              <w:sz w:val="22"/>
                              <w:szCs w:val="22"/>
                              <w:lang w:eastAsia="en-GB"/>
                            </w:rPr>
                            <w:t xml:space="preserve">pristatytų atliekų, kurios susidarė naudojant gamintojų ir importuotojų pateiktus Lietuvos Respublikos rinkai </w:t>
                          </w:r>
                          <w:r>
                            <w:rPr>
                              <w:bCs/>
                              <w:sz w:val="22"/>
                              <w:szCs w:val="22"/>
                            </w:rPr>
                            <w:t>žvejybos įrankius, kurių sudėtyje yra plastiko,</w:t>
                          </w:r>
                          <w:r>
                            <w:rPr>
                              <w:color w:val="000000"/>
                              <w:sz w:val="22"/>
                              <w:szCs w:val="22"/>
                              <w:lang w:eastAsia="en-GB"/>
                            </w:rPr>
                            <w:t xml:space="preserve"> atskiro surinkimo, vežimo, apdorojimo </w:t>
                          </w:r>
                          <w:r>
                            <w:rPr>
                              <w:bCs/>
                              <w:color w:val="000000"/>
                              <w:sz w:val="22"/>
                              <w:szCs w:val="22"/>
                              <w:lang w:eastAsia="en-GB"/>
                            </w:rPr>
                            <w:t>finansavimą</w:t>
                          </w:r>
                          <w:r>
                            <w:rPr>
                              <w:color w:val="000000"/>
                              <w:sz w:val="22"/>
                              <w:szCs w:val="22"/>
                              <w:lang w:eastAsia="en-GB"/>
                            </w:rPr>
                            <w:t>;</w:t>
                          </w:r>
                        </w:p>
                      </w:sdtContent>
                    </w:sdt>
                    <w:sdt>
                      <w:sdtPr>
                        <w:alias w:val="34-38 str. 1 d. 3 p."/>
                        <w:tag w:val="part_659582141cff46748c2e16c8249216a2"/>
                        <w:lock w:val="sdtLocked"/>
                        <w:richText/>
                      </w:sdtPr>
                      <w:sdtContent>
                        <w:p>
                          <w:pPr>
                            <w:ind w:firstLine="720"/>
                            <w:jc w:val="both"/>
                            <w:rPr>
                              <w:color w:val="000000"/>
                              <w:sz w:val="22"/>
                              <w:szCs w:val="22"/>
                              <w:lang w:eastAsia="en-GB"/>
                            </w:rPr>
                          </w:pPr>
                          <w:sdt>
                            <w:sdtPr>
                              <w:alias w:val="Numeris"/>
                              <w:tag w:val="nr_659582141cff46748c2e16c8249216a2"/>
                              <w:lock w:val="sdtLocked"/>
                              <w:richText/>
                            </w:sdtPr>
                            <w:sdtContent>
                              <w:r>
                                <w:rPr>
                                  <w:color w:val="000000"/>
                                  <w:sz w:val="22"/>
                                  <w:szCs w:val="22"/>
                                  <w:lang w:eastAsia="en-GB"/>
                                </w:rPr>
                                <w:t>3</w:t>
                              </w:r>
                            </w:sdtContent>
                          </w:sdt>
                          <w:r>
                            <w:rPr>
                              <w:color w:val="000000"/>
                              <w:sz w:val="22"/>
                              <w:szCs w:val="22"/>
                              <w:lang w:eastAsia="en-GB"/>
                            </w:rPr>
                            <w:t xml:space="preserve">) aplinkos ministro nustatyta tvarka šviesti ir informuoti visuomenę </w:t>
                          </w:r>
                          <w:r>
                            <w:rPr>
                              <w:bCs/>
                              <w:sz w:val="22"/>
                              <w:szCs w:val="22"/>
                            </w:rPr>
                            <w:t xml:space="preserve">žvejybos įrankių, kurių sudėtyje yra plastiko, </w:t>
                          </w:r>
                          <w:r>
                            <w:rPr>
                              <w:color w:val="000000"/>
                              <w:sz w:val="22"/>
                              <w:szCs w:val="22"/>
                              <w:lang w:eastAsia="en-GB"/>
                            </w:rPr>
                            <w:t xml:space="preserve">atliekų prevencijos ir tvarkymo klausimais: apie </w:t>
                          </w:r>
                          <w:r>
                            <w:rPr>
                              <w:bCs/>
                              <w:sz w:val="22"/>
                              <w:szCs w:val="22"/>
                            </w:rPr>
                            <w:t>esamus daugkartinius alternatyvius gaminius, pakartotinio naudojimo sistemas ir atliekų tvarkymo galimybes, taip pat geriausią tinkamo šių atliekų tvarkymo praktiką, taikomą pagal šio Įstatymo 4</w:t>
                          </w:r>
                          <w:r>
                            <w:rPr>
                              <w:bCs/>
                              <w:sz w:val="22"/>
                              <w:szCs w:val="22"/>
                              <w:vertAlign w:val="superscript"/>
                            </w:rPr>
                            <w:t>1</w:t>
                          </w:r>
                          <w:r>
                            <w:rPr>
                              <w:bCs/>
                              <w:sz w:val="22"/>
                              <w:szCs w:val="22"/>
                            </w:rPr>
                            <w:t xml:space="preserve"> straipsnį, taršos šiukšlėmis ir kitokio netinkamo šių atliekų šalinimo poveikį aplinkai, visų pirma jūros aplinkai;</w:t>
                          </w:r>
                        </w:p>
                      </w:sdtContent>
                    </w:sdt>
                    <w:sdt>
                      <w:sdtPr>
                        <w:alias w:val="34-38 str. 1 d. 4 p."/>
                        <w:tag w:val="part_93da6f3c5332452c9a69b34a23462da5"/>
                        <w:lock w:val="sdtLocked"/>
                        <w:richText/>
                      </w:sdtPr>
                      <w:sdtContent>
                        <w:p>
                          <w:pPr>
                            <w:ind w:firstLine="720"/>
                            <w:jc w:val="both"/>
                            <w:rPr>
                              <w:color w:val="000000"/>
                              <w:sz w:val="22"/>
                              <w:szCs w:val="22"/>
                              <w:lang w:eastAsia="en-GB"/>
                            </w:rPr>
                          </w:pPr>
                          <w:sdt>
                            <w:sdtPr>
                              <w:alias w:val="Numeris"/>
                              <w:tag w:val="nr_93da6f3c5332452c9a69b34a23462da5"/>
                              <w:lock w:val="sdtLocked"/>
                              <w:richText/>
                            </w:sdtPr>
                            <w:sdtContent>
                              <w:r>
                                <w:rPr>
                                  <w:color w:val="000000"/>
                                  <w:sz w:val="22"/>
                                  <w:szCs w:val="22"/>
                                  <w:lang w:eastAsia="en-GB"/>
                                </w:rPr>
                                <w:t>4</w:t>
                              </w:r>
                            </w:sdtContent>
                          </w:sdt>
                          <w:r>
                            <w:rPr>
                              <w:color w:val="000000"/>
                              <w:sz w:val="22"/>
                              <w:szCs w:val="22"/>
                              <w:lang w:eastAsia="en-GB"/>
                            </w:rPr>
                            <w:t xml:space="preserve">) apmokėti šios dalies 2 punkte nurodyto </w:t>
                          </w:r>
                          <w:r>
                            <w:rPr>
                              <w:bCs/>
                              <w:sz w:val="22"/>
                              <w:szCs w:val="22"/>
                            </w:rPr>
                            <w:t>žvejybos įrankių, kurių sudėtyje yra plastiko, atliekų</w:t>
                          </w:r>
                          <w:r>
                            <w:rPr>
                              <w:color w:val="000000"/>
                              <w:sz w:val="22"/>
                              <w:szCs w:val="22"/>
                              <w:lang w:eastAsia="en-GB"/>
                            </w:rPr>
                            <w:t xml:space="preserve"> atskiro surinkimo, vežimo, apdorojimo išlaidas, taip pat šios dalies 3 punkte nurodyto visuomenės švietimo ir informavimo organizavimo ir vykdymo išlaidas, neviršijant šioms </w:t>
                          </w:r>
                          <w:r>
                            <w:rPr>
                              <w:bCs/>
                              <w:color w:val="000000"/>
                              <w:sz w:val="22"/>
                              <w:szCs w:val="22"/>
                              <w:lang w:eastAsia="en-GB"/>
                            </w:rPr>
                            <w:t>paslaugoms ekonomiškai efektyviai teikti būtinų išlaidų</w:t>
                          </w:r>
                          <w:r>
                            <w:rPr>
                              <w:color w:val="000000"/>
                              <w:sz w:val="22"/>
                              <w:szCs w:val="22"/>
                              <w:lang w:eastAsia="en-GB"/>
                            </w:rPr>
                            <w:t>;</w:t>
                          </w:r>
                        </w:p>
                      </w:sdtContent>
                    </w:sdt>
                    <w:sdt>
                      <w:sdtPr>
                        <w:alias w:val="34-38 str. 1 d. 5 p."/>
                        <w:tag w:val="part_22cfae4079674f0b995d1832d35ec841"/>
                        <w:lock w:val="sdtLocked"/>
                        <w:richText/>
                      </w:sdtPr>
                      <w:sdtContent>
                        <w:p>
                          <w:pPr>
                            <w:ind w:firstLine="720"/>
                            <w:jc w:val="both"/>
                            <w:rPr>
                              <w:color w:val="000000"/>
                              <w:sz w:val="22"/>
                              <w:szCs w:val="22"/>
                              <w:lang w:eastAsia="en-GB"/>
                            </w:rPr>
                          </w:pPr>
                          <w:sdt>
                            <w:sdtPr>
                              <w:alias w:val="Numeris"/>
                              <w:tag w:val="nr_22cfae4079674f0b995d1832d35ec841"/>
                              <w:lock w:val="sdtLocked"/>
                              <w:richText/>
                            </w:sdtPr>
                            <w:sdtContent>
                              <w:r>
                                <w:rPr>
                                  <w:color w:val="000000"/>
                                  <w:sz w:val="22"/>
                                  <w:szCs w:val="22"/>
                                  <w:lang w:eastAsia="en-GB"/>
                                </w:rPr>
                                <w:t>5</w:t>
                              </w:r>
                            </w:sdtContent>
                          </w:sdt>
                          <w:r>
                            <w:rPr>
                              <w:color w:val="000000"/>
                              <w:sz w:val="22"/>
                              <w:szCs w:val="22"/>
                              <w:lang w:eastAsia="en-GB"/>
                            </w:rPr>
                            <w:t xml:space="preserve">) tvarkyti </w:t>
                          </w:r>
                          <w:r>
                            <w:rPr>
                              <w:bCs/>
                              <w:sz w:val="22"/>
                              <w:szCs w:val="22"/>
                            </w:rPr>
                            <w:t xml:space="preserve">žvejybos įrankių, kurių sudėtyje yra plastiko, </w:t>
                          </w:r>
                          <w:r>
                            <w:rPr>
                              <w:color w:val="000000"/>
                              <w:sz w:val="22"/>
                              <w:szCs w:val="22"/>
                              <w:lang w:eastAsia="en-GB"/>
                            </w:rPr>
                            <w:t>apskaitą ir teikti apskaitos ataskaitas aplinkos ministro nustatyta tvarka;</w:t>
                          </w:r>
                        </w:p>
                      </w:sdtContent>
                    </w:sdt>
                    <w:sdt>
                      <w:sdtPr>
                        <w:alias w:val="34-38 str. 1 d. 6 p."/>
                        <w:tag w:val="part_136dfa38c9b5469d8d2e5b8e428bf6cf"/>
                        <w:lock w:val="sdtLocked"/>
                        <w:richText/>
                      </w:sdtPr>
                      <w:sdtContent>
                        <w:p>
                          <w:pPr>
                            <w:ind w:firstLine="720"/>
                            <w:jc w:val="both"/>
                            <w:rPr>
                              <w:color w:val="000000"/>
                              <w:sz w:val="22"/>
                              <w:szCs w:val="22"/>
                              <w:lang w:eastAsia="en-GB"/>
                            </w:rPr>
                          </w:pPr>
                          <w:sdt>
                            <w:sdtPr>
                              <w:alias w:val="Numeris"/>
                              <w:tag w:val="nr_136dfa38c9b5469d8d2e5b8e428bf6cf"/>
                              <w:lock w:val="sdtLocked"/>
                              <w:richText/>
                            </w:sdtPr>
                            <w:sdtContent>
                              <w:r>
                                <w:rPr>
                                  <w:color w:val="000000"/>
                                  <w:sz w:val="22"/>
                                  <w:szCs w:val="22"/>
                                  <w:lang w:eastAsia="en-GB"/>
                                </w:rPr>
                                <w:t>6</w:t>
                              </w:r>
                            </w:sdtContent>
                          </w:sdt>
                          <w:r>
                            <w:rPr>
                              <w:color w:val="000000"/>
                              <w:sz w:val="22"/>
                              <w:szCs w:val="22"/>
                              <w:lang w:eastAsia="en-GB"/>
                            </w:rPr>
                            <w:t xml:space="preserve">) vykdyti Vyriausybės nustatytas </w:t>
                          </w:r>
                          <w:r>
                            <w:rPr>
                              <w:bCs/>
                              <w:sz w:val="22"/>
                              <w:szCs w:val="22"/>
                            </w:rPr>
                            <w:t xml:space="preserve">žvejybos įrankių, kurių sudėtyje yra plastiko, </w:t>
                          </w:r>
                          <w:r>
                            <w:rPr>
                              <w:color w:val="000000"/>
                              <w:sz w:val="22"/>
                              <w:szCs w:val="22"/>
                              <w:lang w:eastAsia="en-GB"/>
                            </w:rPr>
                            <w:t xml:space="preserve">atliekų tvarkymo užduotis. Vyriausybė nustato </w:t>
                          </w:r>
                          <w:r>
                            <w:rPr>
                              <w:bCs/>
                              <w:sz w:val="22"/>
                              <w:szCs w:val="22"/>
                            </w:rPr>
                            <w:t>minimalų metinį žvejybos įrankių, kurių sudėtyje yra plastiko, atliekų surinkimo perdirbimui rodiklį</w:t>
                          </w:r>
                          <w:r>
                            <w:rPr>
                              <w:color w:val="000000"/>
                              <w:sz w:val="22"/>
                              <w:szCs w:val="22"/>
                              <w:lang w:eastAsia="en-GB"/>
                            </w:rPr>
                            <w:t>.</w:t>
                          </w:r>
                        </w:p>
                      </w:sdtContent>
                    </w:sdt>
                  </w:sdtContent>
                </w:sdt>
                <w:sdt>
                  <w:sdtPr>
                    <w:alias w:val="34-38 str. 2 d."/>
                    <w:tag w:val="part_472ca1c8b40f4492932514630124969a"/>
                    <w:lock w:val="sdtLocked"/>
                    <w:richText/>
                  </w:sdtPr>
                  <w:sdtContent>
                    <w:p>
                      <w:pPr>
                        <w:ind w:firstLine="720"/>
                        <w:jc w:val="both"/>
                        <w:rPr>
                          <w:color w:val="000000"/>
                          <w:sz w:val="22"/>
                          <w:szCs w:val="22"/>
                          <w:lang w:eastAsia="en-GB"/>
                        </w:rPr>
                      </w:pPr>
                      <w:sdt>
                        <w:sdtPr>
                          <w:alias w:val="Numeris"/>
                          <w:tag w:val="nr_472ca1c8b40f4492932514630124969a"/>
                          <w:lock w:val="sdtLocked"/>
                          <w:richText/>
                        </w:sdtPr>
                        <w:sdtContent>
                          <w:r>
                            <w:rPr>
                              <w:color w:val="000000"/>
                              <w:sz w:val="22"/>
                              <w:szCs w:val="22"/>
                              <w:lang w:eastAsia="en-GB"/>
                            </w:rPr>
                            <w:t>2</w:t>
                          </w:r>
                        </w:sdtContent>
                      </w:sdt>
                      <w:r>
                        <w:rPr>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3 d."/>
                    <w:tag w:val="part_e870e71f943e43e89ea137bfb4bdebb6"/>
                    <w:lock w:val="sdtLocked"/>
                    <w:richText/>
                  </w:sdtPr>
                  <w:sdtContent>
                    <w:p>
                      <w:pPr>
                        <w:ind w:firstLine="720"/>
                        <w:jc w:val="both"/>
                        <w:rPr>
                          <w:color w:val="000000"/>
                          <w:sz w:val="22"/>
                          <w:szCs w:val="22"/>
                          <w:lang w:eastAsia="en-GB"/>
                        </w:rPr>
                      </w:pPr>
                      <w:sdt>
                        <w:sdtPr>
                          <w:alias w:val="Numeris"/>
                          <w:tag w:val="nr_e870e71f943e43e89ea137bfb4bdebb6"/>
                          <w:lock w:val="sdtLocked"/>
                          <w:richText/>
                        </w:sdtPr>
                        <w:sdtContent>
                          <w:r>
                            <w:rPr>
                              <w:bCs/>
                              <w:color w:val="000000"/>
                              <w:sz w:val="22"/>
                              <w:szCs w:val="22"/>
                              <w:lang w:eastAsia="en-GB"/>
                            </w:rPr>
                            <w:t>3</w:t>
                          </w:r>
                        </w:sdtContent>
                      </w:sdt>
                      <w:r>
                        <w:rPr>
                          <w:bCs/>
                          <w:color w:val="000000"/>
                          <w:sz w:val="22"/>
                          <w:szCs w:val="22"/>
                          <w:lang w:eastAsia="en-GB"/>
                        </w:rPr>
                        <w:t xml:space="preserve">. </w:t>
                      </w:r>
                      <w:r>
                        <w:rPr>
                          <w:bCs/>
                          <w:sz w:val="22"/>
                          <w:szCs w:val="22"/>
                        </w:rPr>
                        <w:t>Žvejybos įrankių, kurių sudėtyje yra plastiko,</w:t>
                      </w:r>
                      <w:r>
                        <w:rPr>
                          <w:sz w:val="22"/>
                          <w:szCs w:val="22"/>
                        </w:rPr>
                        <w:t xml:space="preserve"> </w:t>
                      </w:r>
                      <w:r>
                        <w:rPr>
                          <w:bCs/>
                          <w:color w:val="000000"/>
                          <w:sz w:val="22"/>
                          <w:szCs w:val="22"/>
                          <w:lang w:eastAsia="en-GB"/>
                        </w:rPr>
                        <w:t xml:space="preserve">gamintojas ir (ar) importuotojas, įregistravę savo veiklą Lietuvos Respublikoje ir, naudodami nuotolinio ryšio priemones, iš Lietuvos Respublikos tiesiogiai atlygintinai perleidžiantys kitos valstybės narės, kurioje nėra įregistravę savo veiklos, vartotojams </w:t>
                      </w:r>
                      <w:r>
                        <w:rPr>
                          <w:bCs/>
                          <w:sz w:val="22"/>
                          <w:szCs w:val="22"/>
                        </w:rPr>
                        <w:t>žvejybos įrankius, kurių sudėtyje yra plastiko</w:t>
                      </w:r>
                      <w:r>
                        <w:rPr>
                          <w:sz w:val="22"/>
                          <w:szCs w:val="22"/>
                        </w:rPr>
                        <w:t>,</w:t>
                      </w:r>
                      <w:r>
                        <w:rPr>
                          <w:bCs/>
                          <w:color w:val="000000"/>
                          <w:sz w:val="22"/>
                          <w:szCs w:val="22"/>
                          <w:lang w:eastAsia="en-GB"/>
                        </w:rPr>
                        <w:t xml:space="preserve"> privalo paskirti toje valstybėje narėje savo veiklą įregistravusį fizinį ar juridinį asmenį įgaliotuoju atstovu, kuris būtų atsakingas už teisės aktuose nustatytų pareigų, susijusių su gamintojo atsakomybės principu, vykdymą tos valstybės narės teritorijoje. Ž</w:t>
                      </w:r>
                      <w:r>
                        <w:rPr>
                          <w:bCs/>
                          <w:sz w:val="22"/>
                          <w:szCs w:val="22"/>
                        </w:rPr>
                        <w:t xml:space="preserve">vejybos įrankių, kurių sudėtyje yra plastiko, </w:t>
                      </w:r>
                      <w:r>
                        <w:rPr>
                          <w:bCs/>
                          <w:color w:val="000000"/>
                          <w:sz w:val="22"/>
                          <w:szCs w:val="22"/>
                          <w:lang w:eastAsia="en-GB"/>
                        </w:rPr>
                        <w:t>gamintojas ir (ar) importuotojas su įgaliotuoju atstovu privalo sudaryti pavedimo sutartį.</w:t>
                      </w:r>
                    </w:p>
                  </w:sdtContent>
                </w:sdt>
                <w:sdt>
                  <w:sdtPr>
                    <w:alias w:val="34-38 str. 4 d."/>
                    <w:tag w:val="part_4bfc1b075df2463a8b880a4ae85cd520"/>
                    <w:lock w:val="sdtLocked"/>
                    <w:richText/>
                  </w:sdtPr>
                  <w:sdtContent>
                    <w:p>
                      <w:pPr>
                        <w:ind w:firstLine="720"/>
                        <w:jc w:val="both"/>
                        <w:rPr>
                          <w:bCs/>
                          <w:sz w:val="22"/>
                          <w:szCs w:val="22"/>
                        </w:rPr>
                      </w:pPr>
                      <w:sdt>
                        <w:sdtPr>
                          <w:alias w:val="Numeris"/>
                          <w:tag w:val="nr_4bfc1b075df2463a8b880a4ae85cd520"/>
                          <w:lock w:val="sdtLocked"/>
                          <w:richText/>
                        </w:sdtPr>
                        <w:sdtContent>
                          <w:r>
                            <w:rPr>
                              <w:bCs/>
                              <w:sz w:val="22"/>
                              <w:szCs w:val="22"/>
                            </w:rPr>
                            <w:t>4</w:t>
                          </w:r>
                        </w:sdtContent>
                      </w:sdt>
                      <w:r>
                        <w:rPr>
                          <w:bCs/>
                          <w:sz w:val="22"/>
                          <w:szCs w:val="22"/>
                        </w:rPr>
                        <w:t xml:space="preserve">. </w:t>
                      </w:r>
                      <w:r>
                        <w:rPr>
                          <w:bCs/>
                          <w:color w:val="000000"/>
                          <w:sz w:val="22"/>
                          <w:szCs w:val="22"/>
                          <w:lang w:eastAsia="en-GB"/>
                        </w:rPr>
                        <w:t xml:space="preserve">Šiame straipsnyje nustatytas pareigas </w:t>
                      </w:r>
                      <w:r>
                        <w:rPr>
                          <w:bCs/>
                          <w:sz w:val="22"/>
                          <w:szCs w:val="22"/>
                        </w:rPr>
                        <w:t xml:space="preserve">žvejybos įrankių, kurių sudėtyje yra plastiko, </w:t>
                      </w:r>
                      <w:r>
                        <w:rPr>
                          <w:bCs/>
                          <w:color w:val="000000"/>
                          <w:sz w:val="22"/>
                          <w:szCs w:val="22"/>
                          <w:lang w:eastAsia="en-GB"/>
                        </w:rPr>
                        <w:t>gamintojai ir importuotojai turi teisę vykdyti:</w:t>
                      </w:r>
                    </w:p>
                    <w:sdt>
                      <w:sdtPr>
                        <w:alias w:val="34-38 str. 4 d. 1 p."/>
                        <w:tag w:val="part_4d90cb82ee054ea3b872ba219fadf537"/>
                        <w:lock w:val="sdtLocked"/>
                        <w:richText/>
                      </w:sdtPr>
                      <w:sdtContent>
                        <w:p>
                          <w:pPr>
                            <w:ind w:firstLine="720"/>
                            <w:jc w:val="both"/>
                            <w:rPr>
                              <w:bCs/>
                              <w:sz w:val="22"/>
                              <w:szCs w:val="22"/>
                            </w:rPr>
                          </w:pPr>
                          <w:sdt>
                            <w:sdtPr>
                              <w:alias w:val="Numeris"/>
                              <w:tag w:val="nr_4d90cb82ee054ea3b872ba219fadf537"/>
                              <w:lock w:val="sdtLocked"/>
                              <w:richText/>
                            </w:sdtPr>
                            <w:sdtContent>
                              <w:r>
                                <w:rPr>
                                  <w:bCs/>
                                  <w:color w:val="000000"/>
                                  <w:sz w:val="22"/>
                                  <w:szCs w:val="22"/>
                                  <w:lang w:eastAsia="en-GB"/>
                                </w:rPr>
                                <w:t>1</w:t>
                              </w:r>
                            </w:sdtContent>
                          </w:sdt>
                          <w:r>
                            <w:rPr>
                              <w:bCs/>
                              <w:color w:val="000000"/>
                              <w:sz w:val="22"/>
                              <w:szCs w:val="22"/>
                              <w:lang w:eastAsia="en-GB"/>
                            </w:rPr>
                            <w:t xml:space="preserve">) individualiai – organizuodami po jų Lietuvos Respublikos rinkai pateiktų </w:t>
                          </w:r>
                          <w:r>
                            <w:rPr>
                              <w:bCs/>
                              <w:sz w:val="22"/>
                              <w:szCs w:val="22"/>
                            </w:rPr>
                            <w:t xml:space="preserve">žvejybos įrankių, kurių sudėtyje yra plastiko, </w:t>
                          </w:r>
                          <w:r>
                            <w:rPr>
                              <w:bCs/>
                              <w:color w:val="000000"/>
                              <w:sz w:val="22"/>
                              <w:szCs w:val="22"/>
                              <w:lang w:eastAsia="en-GB"/>
                            </w:rPr>
                            <w:t>naudojimo susidariusių atliekų tvarkymo finansavimą;</w:t>
                          </w:r>
                        </w:p>
                      </w:sdtContent>
                    </w:sdt>
                    <w:sdt>
                      <w:sdtPr>
                        <w:alias w:val="34-38 str. 4 d. 2 p."/>
                        <w:tag w:val="part_cec5b5e1386a4c1eb42abe8840832483"/>
                        <w:lock w:val="sdtLocked"/>
                        <w:richText/>
                      </w:sdtPr>
                      <w:sdtContent>
                        <w:p>
                          <w:pPr>
                            <w:ind w:firstLine="720"/>
                            <w:jc w:val="both"/>
                            <w:rPr>
                              <w:bCs/>
                              <w:sz w:val="22"/>
                              <w:szCs w:val="22"/>
                            </w:rPr>
                          </w:pPr>
                          <w:sdt>
                            <w:sdtPr>
                              <w:alias w:val="Numeris"/>
                              <w:tag w:val="nr_cec5b5e1386a4c1eb42abe8840832483"/>
                              <w:lock w:val="sdtLocked"/>
                              <w:richText/>
                            </w:sdtPr>
                            <w:sdtContent>
                              <w:r>
                                <w:rPr>
                                  <w:bCs/>
                                  <w:color w:val="000000"/>
                                  <w:sz w:val="22"/>
                                  <w:szCs w:val="22"/>
                                  <w:lang w:eastAsia="en-GB"/>
                                </w:rPr>
                                <w:t>2</w:t>
                              </w:r>
                            </w:sdtContent>
                          </w:sdt>
                          <w:r>
                            <w:rPr>
                              <w:bCs/>
                              <w:color w:val="000000"/>
                              <w:sz w:val="22"/>
                              <w:szCs w:val="22"/>
                              <w:lang w:eastAsia="en-GB"/>
                            </w:rPr>
                            <w:t>) kolektyviai – steigdami šio Įstatymo 34</w:t>
                          </w:r>
                          <w:r>
                            <w:rPr>
                              <w:bCs/>
                              <w:color w:val="000000"/>
                              <w:sz w:val="22"/>
                              <w:szCs w:val="22"/>
                              <w:vertAlign w:val="superscript"/>
                              <w:lang w:eastAsia="en-GB"/>
                            </w:rPr>
                            <w:t>39</w:t>
                          </w:r>
                          <w:r>
                            <w:rPr>
                              <w:bCs/>
                              <w:color w:val="000000"/>
                              <w:sz w:val="22"/>
                              <w:szCs w:val="22"/>
                              <w:lang w:eastAsia="en-GB"/>
                            </w:rPr>
                            <w:t xml:space="preserve"> straipsnyje nurodytą gamintojų ir importuotojų organizaciją ir (ar) tapdami tokios organizacijos dalyviais ir, kaip numatyta šio Įstatymo 34</w:t>
                          </w:r>
                          <w:r>
                            <w:rPr>
                              <w:bCs/>
                              <w:color w:val="000000"/>
                              <w:sz w:val="22"/>
                              <w:szCs w:val="22"/>
                              <w:vertAlign w:val="superscript"/>
                              <w:lang w:eastAsia="en-GB"/>
                            </w:rPr>
                            <w:t>39</w:t>
                          </w:r>
                          <w:r>
                            <w:rPr>
                              <w:bCs/>
                              <w:color w:val="000000"/>
                              <w:sz w:val="22"/>
                              <w:szCs w:val="22"/>
                              <w:lang w:eastAsia="en-GB"/>
                            </w:rPr>
                            <w:t xml:space="preserve"> straipsnio 1 dalyje, jai pavesdami vykdyti šiame straipsnyje nustatytas pareigas ar organizacijai sutartiniais pagrindais pavesdami vykdyti šiame straipsnyje nustatytas pareigas netapdami organizacijos dalyviais.</w:t>
                          </w:r>
                        </w:p>
                      </w:sdtContent>
                    </w:sdt>
                  </w:sdtContent>
                </w:sdt>
              </w:sdtContent>
            </w:sdt>
            <w:sdt>
              <w:sdtPr>
                <w:alias w:val="34-39 str."/>
                <w:tag w:val="part_c1dfce83e3e34268a6b91513913cc3ac"/>
                <w:lock w:val="sdtLocked"/>
                <w:richText/>
              </w:sdtPr>
              <w:sdtContent>
                <w:p>
                  <w:pPr>
                    <w:ind w:left="2268" w:hanging="1548"/>
                    <w:jc w:val="both"/>
                    <w:rPr>
                      <w:b/>
                      <w:bCs/>
                      <w:color w:val="000000"/>
                      <w:sz w:val="22"/>
                      <w:szCs w:val="22"/>
                      <w:lang w:eastAsia="en-GB"/>
                    </w:rPr>
                  </w:pPr>
                  <w:sdt>
                    <w:sdtPr>
                      <w:alias w:val="Numeris"/>
                      <w:tag w:val="nr_c1dfce83e3e34268a6b91513913cc3ac"/>
                      <w:lock w:val="sdtLocked"/>
                      <w:richText/>
                    </w:sdtPr>
                    <w:sdtContent>
                      <w:r>
                        <w:rPr>
                          <w:b/>
                          <w:bCs/>
                          <w:color w:val="000000"/>
                          <w:sz w:val="22"/>
                          <w:szCs w:val="22"/>
                          <w:lang w:eastAsia="en-GB"/>
                        </w:rPr>
                        <w:t>34</w:t>
                      </w:r>
                      <w:r>
                        <w:rPr>
                          <w:b/>
                          <w:bCs/>
                          <w:color w:val="000000"/>
                          <w:sz w:val="22"/>
                          <w:szCs w:val="22"/>
                          <w:vertAlign w:val="superscript"/>
                          <w:lang w:eastAsia="en-GB"/>
                        </w:rPr>
                        <w:t>39</w:t>
                      </w:r>
                    </w:sdtContent>
                  </w:sdt>
                  <w:r>
                    <w:rPr>
                      <w:b/>
                      <w:bCs/>
                      <w:color w:val="000000"/>
                      <w:sz w:val="22"/>
                      <w:szCs w:val="22"/>
                      <w:lang w:eastAsia="en-GB"/>
                    </w:rPr>
                    <w:t xml:space="preserve"> </w:t>
                  </w:r>
                  <w:r>
                    <w:rPr>
                      <w:b/>
                      <w:sz w:val="22"/>
                      <w:szCs w:val="22"/>
                    </w:rPr>
                    <w:t xml:space="preserve">straipsnis. </w:t>
                  </w:r>
                  <w:sdt>
                    <w:sdtPr>
                      <w:alias w:val="Pavadinimas"/>
                      <w:tag w:val="title_c1dfce83e3e34268a6b91513913cc3ac"/>
                      <w:lock w:val="sdtLocked"/>
                      <w:richText/>
                    </w:sdtPr>
                    <w:sdtContent>
                      <w:r>
                        <w:rPr>
                          <w:b/>
                          <w:sz w:val="22"/>
                          <w:szCs w:val="22"/>
                        </w:rPr>
                        <w:t xml:space="preserve">Papildomi kolektyvaus </w:t>
                      </w:r>
                      <w:r>
                        <w:rPr>
                          <w:b/>
                          <w:bCs/>
                          <w:sz w:val="22"/>
                          <w:szCs w:val="22"/>
                        </w:rPr>
                        <w:t xml:space="preserve">žvejybos įrankių, kurių sudėtyje yra plastiko, </w:t>
                      </w:r>
                      <w:r>
                        <w:rPr>
                          <w:b/>
                          <w:sz w:val="22"/>
                          <w:szCs w:val="22"/>
                        </w:rPr>
                        <w:t>atliekų tvarkymo organizavimo reikalavimai</w:t>
                      </w:r>
                    </w:sdtContent>
                  </w:sdt>
                </w:p>
                <w:sdt>
                  <w:sdtPr>
                    <w:alias w:val="34-39 str. 1 d."/>
                    <w:tag w:val="part_dfbd019f651d40aaa9808efc234a952f"/>
                    <w:lock w:val="sdtLocked"/>
                    <w:richText/>
                  </w:sdtPr>
                  <w:sdtContent>
                    <w:p>
                      <w:pPr>
                        <w:ind w:firstLine="720"/>
                        <w:jc w:val="both"/>
                        <w:rPr>
                          <w:bCs/>
                          <w:color w:val="000000"/>
                          <w:sz w:val="22"/>
                          <w:szCs w:val="22"/>
                          <w:lang w:eastAsia="en-GB"/>
                        </w:rPr>
                      </w:pPr>
                      <w:sdt>
                        <w:sdtPr>
                          <w:alias w:val="Numeris"/>
                          <w:tag w:val="nr_dfbd019f651d40aaa9808efc234a952f"/>
                          <w:lock w:val="sdtLocked"/>
                          <w:richText/>
                        </w:sdtPr>
                        <w:sdtContent>
                          <w:r>
                            <w:rPr>
                              <w:bCs/>
                              <w:color w:val="000000"/>
                              <w:sz w:val="22"/>
                              <w:szCs w:val="22"/>
                              <w:lang w:eastAsia="en-GB"/>
                            </w:rPr>
                            <w:t>1</w:t>
                          </w:r>
                        </w:sdtContent>
                      </w:sdt>
                      <w:r>
                        <w:rPr>
                          <w:bCs/>
                          <w:color w:val="000000"/>
                          <w:sz w:val="22"/>
                          <w:szCs w:val="22"/>
                          <w:lang w:eastAsia="en-GB"/>
                        </w:rPr>
                        <w:t xml:space="preserve">. Siekdami kolektyviai organizuoti </w:t>
                      </w:r>
                      <w:r>
                        <w:rPr>
                          <w:bCs/>
                          <w:sz w:val="22"/>
                          <w:szCs w:val="22"/>
                        </w:rPr>
                        <w:t xml:space="preserve">žvejybos įrankių, kurių sudėtyje yra plastiko, </w:t>
                      </w:r>
                      <w:r>
                        <w:rPr>
                          <w:bCs/>
                          <w:color w:val="000000"/>
                          <w:sz w:val="22"/>
                          <w:szCs w:val="22"/>
                          <w:lang w:eastAsia="en-GB"/>
                        </w:rPr>
                        <w:t>atliekų tvarkymą, gamintojai ir importuotojai gali steigti šio Įstatymo 34</w:t>
                      </w:r>
                      <w:r>
                        <w:rPr>
                          <w:bCs/>
                          <w:color w:val="000000"/>
                          <w:sz w:val="22"/>
                          <w:szCs w:val="22"/>
                          <w:vertAlign w:val="superscript"/>
                          <w:lang w:eastAsia="en-GB"/>
                        </w:rPr>
                        <w:t>22</w:t>
                      </w:r>
                      <w:r>
                        <w:rPr>
                          <w:bCs/>
                          <w:color w:val="000000"/>
                          <w:sz w:val="22"/>
                          <w:szCs w:val="22"/>
                          <w:lang w:eastAsia="en-GB"/>
                        </w:rPr>
                        <w:t xml:space="preserve"> straipsnyje nurodytą Organizaciją ir (ar) tapti įsteigtos Organizacijos dalyviais ir jai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ar Organizacijai sutartiniais pagrindais pavesti organizuoti </w:t>
                      </w:r>
                      <w:r>
                        <w:rPr>
                          <w:bCs/>
                          <w:sz w:val="22"/>
                          <w:szCs w:val="22"/>
                        </w:rPr>
                        <w:t xml:space="preserve">žvejybos įrankių, kurių sudėtyje yra plastiko, </w:t>
                      </w:r>
                      <w:r>
                        <w:rPr>
                          <w:bCs/>
                          <w:color w:val="000000"/>
                          <w:sz w:val="22"/>
                          <w:szCs w:val="22"/>
                          <w:lang w:eastAsia="en-GB"/>
                        </w:rPr>
                        <w:t>atliekų tvarkymą ir vykdyti šio Įstatymo 34</w:t>
                      </w:r>
                      <w:r>
                        <w:rPr>
                          <w:bCs/>
                          <w:color w:val="000000"/>
                          <w:sz w:val="22"/>
                          <w:szCs w:val="22"/>
                          <w:vertAlign w:val="superscript"/>
                          <w:lang w:eastAsia="en-GB"/>
                        </w:rPr>
                        <w:t>38</w:t>
                      </w:r>
                      <w:r>
                        <w:rPr>
                          <w:bCs/>
                          <w:color w:val="000000"/>
                          <w:sz w:val="22"/>
                          <w:szCs w:val="22"/>
                          <w:lang w:eastAsia="en-GB"/>
                        </w:rPr>
                        <w:t xml:space="preserve"> straipsnio 1 dalies 2, 3, 4 punktuose nustatytas pareigas netapdami Organizacijos dalyviais.</w:t>
                      </w:r>
                    </w:p>
                  </w:sdtContent>
                </w:sdt>
                <w:sdt>
                  <w:sdtPr>
                    <w:alias w:val="34-39 str. 2 d."/>
                    <w:tag w:val="part_9aafce1dda2d4232892e06389886fca5"/>
                    <w:lock w:val="sdtLocked"/>
                    <w:richText/>
                  </w:sdtPr>
                  <w:sdtContent>
                    <w:p>
                      <w:pPr>
                        <w:ind w:firstLine="720"/>
                        <w:jc w:val="both"/>
                        <w:rPr>
                          <w:color w:val="000000"/>
                          <w:sz w:val="22"/>
                          <w:szCs w:val="22"/>
                          <w:lang w:eastAsia="en-GB"/>
                        </w:rPr>
                      </w:pPr>
                      <w:sdt>
                        <w:sdtPr>
                          <w:alias w:val="Numeris"/>
                          <w:tag w:val="nr_9aafce1dda2d4232892e06389886fca5"/>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Siekdama įvykdyti šio Įstatymo 34</w:t>
                      </w:r>
                      <w:r>
                        <w:rPr>
                          <w:bCs/>
                          <w:color w:val="000000"/>
                          <w:sz w:val="22"/>
                          <w:szCs w:val="22"/>
                          <w:vertAlign w:val="superscript"/>
                          <w:lang w:eastAsia="en-GB"/>
                        </w:rPr>
                        <w:t>38</w:t>
                      </w:r>
                      <w:r>
                        <w:rPr>
                          <w:bCs/>
                          <w:color w:val="000000"/>
                          <w:sz w:val="22"/>
                          <w:szCs w:val="22"/>
                          <w:lang w:eastAsia="en-GB"/>
                        </w:rPr>
                        <w:t xml:space="preserve"> straipsnyje </w:t>
                      </w:r>
                      <w:r>
                        <w:rPr>
                          <w:bCs/>
                          <w:sz w:val="22"/>
                          <w:szCs w:val="22"/>
                        </w:rPr>
                        <w:t xml:space="preserve">žvejybos įrankių, kurių sudėtyje yra plastiko, </w:t>
                      </w:r>
                      <w:r>
                        <w:rPr>
                          <w:bCs/>
                          <w:color w:val="000000"/>
                          <w:sz w:val="22"/>
                          <w:szCs w:val="22"/>
                          <w:lang w:eastAsia="en-GB"/>
                        </w:rPr>
                        <w:t xml:space="preserve">gamintojams ir importuotojams nustatytas pareigas, Organizacija privalo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9 str. 3 d."/>
                    <w:tag w:val="part_78be5d1eb639488db3c3334421f72bb0"/>
                    <w:lock w:val="sdtLocked"/>
                    <w:richText/>
                  </w:sdtPr>
                  <w:sdtContent>
                    <w:p>
                      <w:pPr>
                        <w:ind w:firstLine="720"/>
                        <w:jc w:val="both"/>
                        <w:rPr>
                          <w:bCs/>
                          <w:color w:val="000000"/>
                          <w:sz w:val="22"/>
                          <w:szCs w:val="22"/>
                          <w:lang w:eastAsia="en-GB"/>
                        </w:rPr>
                      </w:pPr>
                      <w:sdt>
                        <w:sdtPr>
                          <w:alias w:val="Numeris"/>
                          <w:tag w:val="nr_78be5d1eb639488db3c3334421f72bb0"/>
                          <w:lock w:val="sdtLocked"/>
                          <w:richText/>
                        </w:sdtPr>
                        <w:sdtContent>
                          <w:r>
                            <w:rPr>
                              <w:bCs/>
                              <w:color w:val="000000"/>
                              <w:sz w:val="22"/>
                              <w:szCs w:val="22"/>
                              <w:lang w:eastAsia="en-GB"/>
                            </w:rPr>
                            <w:t>3</w:t>
                          </w:r>
                        </w:sdtContent>
                      </w:sdt>
                      <w:r>
                        <w:rPr>
                          <w:bCs/>
                          <w:color w:val="000000"/>
                          <w:sz w:val="22"/>
                          <w:szCs w:val="22"/>
                          <w:lang w:eastAsia="en-GB"/>
                        </w:rPr>
                        <w:t xml:space="preserve">. Organizacija šio straipsnio 2 dalyje nurodytas išlaidas turi finansuoti </w:t>
                      </w:r>
                      <w:r>
                        <w:rPr>
                          <w:sz w:val="22"/>
                          <w:szCs w:val="22"/>
                        </w:rPr>
                        <w:t>proporcingai pagal tokių atliekų svorį bei</w:t>
                      </w:r>
                      <w:r>
                        <w:rPr>
                          <w:bCs/>
                          <w:color w:val="000000"/>
                          <w:sz w:val="22"/>
                          <w:szCs w:val="22"/>
                          <w:lang w:eastAsia="en-GB"/>
                        </w:rPr>
                        <w:t xml:space="preserve"> proporcingai jos dalyvių ir jai organizuoti </w:t>
                      </w:r>
                      <w:r>
                        <w:rPr>
                          <w:bCs/>
                          <w:sz w:val="22"/>
                          <w:szCs w:val="22"/>
                        </w:rPr>
                        <w:t xml:space="preserve">žvejybos įrankių, kurių sudėtyje yra plastiko, </w:t>
                      </w:r>
                      <w:r>
                        <w:rPr>
                          <w:bCs/>
                          <w:color w:val="000000"/>
                          <w:sz w:val="22"/>
                          <w:szCs w:val="22"/>
                          <w:lang w:eastAsia="en-GB"/>
                        </w:rPr>
                        <w:t xml:space="preserve">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sdt>
              <w:sdtPr>
                <w:alias w:val="34-40 str."/>
                <w:tag w:val="part_9d264b12fb1c4aa8a0765c497a13a138"/>
                <w:lock w:val="sdtLocked"/>
                <w:richText/>
              </w:sdtPr>
              <w:sdtContent>
                <w:p>
                  <w:pPr>
                    <w:ind w:left="2410" w:hanging="1690"/>
                    <w:jc w:val="both"/>
                    <w:rPr>
                      <w:b/>
                      <w:bCs/>
                      <w:color w:val="000000"/>
                      <w:sz w:val="22"/>
                      <w:szCs w:val="22"/>
                      <w:lang w:eastAsia="en-GB"/>
                    </w:rPr>
                  </w:pPr>
                  <w:sdt>
                    <w:sdtPr>
                      <w:alias w:val="Numeris"/>
                      <w:tag w:val="nr_9d264b12fb1c4aa8a0765c497a13a138"/>
                      <w:lock w:val="sdtLocked"/>
                      <w:richText/>
                    </w:sdtPr>
                    <w:sdtContent>
                      <w:r>
                        <w:rPr>
                          <w:b/>
                          <w:bCs/>
                          <w:color w:val="000000"/>
                          <w:sz w:val="22"/>
                          <w:szCs w:val="22"/>
                          <w:lang w:eastAsia="en-GB"/>
                        </w:rPr>
                        <w:t>34</w:t>
                      </w:r>
                      <w:r>
                        <w:rPr>
                          <w:b/>
                          <w:bCs/>
                          <w:color w:val="000000"/>
                          <w:sz w:val="22"/>
                          <w:szCs w:val="22"/>
                          <w:vertAlign w:val="superscript"/>
                          <w:lang w:eastAsia="en-GB"/>
                        </w:rPr>
                        <w:t>40</w:t>
                      </w:r>
                    </w:sdtContent>
                  </w:sdt>
                  <w:r>
                    <w:rPr>
                      <w:b/>
                      <w:bCs/>
                      <w:color w:val="000000"/>
                      <w:sz w:val="22"/>
                      <w:szCs w:val="22"/>
                      <w:lang w:eastAsia="en-GB"/>
                    </w:rPr>
                    <w:t xml:space="preserve"> </w:t>
                  </w:r>
                  <w:r>
                    <w:rPr>
                      <w:b/>
                      <w:sz w:val="22"/>
                      <w:szCs w:val="22"/>
                    </w:rPr>
                    <w:t xml:space="preserve">straipsnis. </w:t>
                  </w:r>
                  <w:sdt>
                    <w:sdtPr>
                      <w:alias w:val="Pavadinimas"/>
                      <w:tag w:val="title_9d264b12fb1c4aa8a0765c497a13a138"/>
                      <w:lock w:val="sdtLocked"/>
                      <w:richText/>
                    </w:sdtPr>
                    <w:sdtContent>
                      <w:r>
                        <w:rPr>
                          <w:b/>
                          <w:sz w:val="22"/>
                          <w:szCs w:val="22"/>
                        </w:rPr>
                        <w:t xml:space="preserve">Individualus </w:t>
                      </w:r>
                      <w:r>
                        <w:rPr>
                          <w:b/>
                          <w:bCs/>
                          <w:sz w:val="22"/>
                          <w:szCs w:val="22"/>
                        </w:rPr>
                        <w:t xml:space="preserve">žvejybos įrankių, kurių sudėtyje yra plastiko, </w:t>
                      </w:r>
                      <w:r>
                        <w:rPr>
                          <w:b/>
                          <w:sz w:val="22"/>
                          <w:szCs w:val="22"/>
                        </w:rPr>
                        <w:t>atliekų tvarkymo organizavimas</w:t>
                      </w:r>
                    </w:sdtContent>
                  </w:sdt>
                </w:p>
                <w:sdt>
                  <w:sdtPr>
                    <w:alias w:val="34-40 str. 1 d."/>
                    <w:tag w:val="part_85ce28e92ce4445b94d3c2177476cc7a"/>
                    <w:lock w:val="sdtLocked"/>
                    <w:richText/>
                  </w:sdtPr>
                  <w:sdtContent>
                    <w:p>
                      <w:pPr>
                        <w:ind w:firstLine="720"/>
                        <w:jc w:val="both"/>
                        <w:rPr>
                          <w:sz w:val="22"/>
                          <w:szCs w:val="22"/>
                        </w:rPr>
                      </w:pPr>
                      <w:sdt>
                        <w:sdtPr>
                          <w:alias w:val="Numeris"/>
                          <w:tag w:val="nr_85ce28e92ce4445b94d3c2177476cc7a"/>
                          <w:lock w:val="sdtLocked"/>
                          <w:richText/>
                        </w:sdtPr>
                        <w:sdtContent>
                          <w:r>
                            <w:rPr>
                              <w:bCs/>
                              <w:color w:val="000000"/>
                              <w:sz w:val="22"/>
                              <w:szCs w:val="22"/>
                              <w:lang w:eastAsia="en-GB"/>
                            </w:rPr>
                            <w:t>1</w:t>
                          </w:r>
                        </w:sdtContent>
                      </w:sdt>
                      <w:r>
                        <w:rPr>
                          <w:bCs/>
                          <w:color w:val="000000"/>
                          <w:sz w:val="22"/>
                          <w:szCs w:val="22"/>
                          <w:lang w:eastAsia="en-GB"/>
                        </w:rPr>
                        <w:t xml:space="preserve">. </w:t>
                      </w:r>
                      <w:r>
                        <w:rPr>
                          <w:sz w:val="22"/>
                          <w:szCs w:val="22"/>
                        </w:rPr>
                        <w:t xml:space="preserve">Vykdydami </w:t>
                      </w:r>
                      <w:r>
                        <w:rPr>
                          <w:bCs/>
                          <w:color w:val="000000"/>
                          <w:sz w:val="22"/>
                          <w:szCs w:val="22"/>
                          <w:lang w:eastAsia="en-GB"/>
                        </w:rPr>
                        <w:t>šio Įstatymo 34</w:t>
                      </w:r>
                      <w:r>
                        <w:rPr>
                          <w:bCs/>
                          <w:color w:val="000000"/>
                          <w:sz w:val="22"/>
                          <w:szCs w:val="22"/>
                          <w:vertAlign w:val="superscript"/>
                          <w:lang w:eastAsia="en-GB"/>
                        </w:rPr>
                        <w:t>38</w:t>
                      </w:r>
                      <w:r>
                        <w:rPr>
                          <w:bCs/>
                          <w:color w:val="000000"/>
                          <w:sz w:val="22"/>
                          <w:szCs w:val="22"/>
                          <w:lang w:eastAsia="en-GB"/>
                        </w:rPr>
                        <w:t xml:space="preserve"> straipsnyje </w:t>
                      </w:r>
                      <w:r>
                        <w:rPr>
                          <w:sz w:val="22"/>
                          <w:szCs w:val="22"/>
                        </w:rPr>
                        <w:t xml:space="preserve">nustatytas pareigas, aplinkos ministro nustatyta tvarka užsiregistravę individualiai </w:t>
                      </w:r>
                      <w:r>
                        <w:rPr>
                          <w:bCs/>
                          <w:sz w:val="22"/>
                          <w:szCs w:val="22"/>
                        </w:rPr>
                        <w:t xml:space="preserve">žvejybos įrankių, kurių sudėtyje yra plastiko, </w:t>
                      </w:r>
                      <w:r>
                        <w:rPr>
                          <w:sz w:val="22"/>
                          <w:szCs w:val="22"/>
                        </w:rPr>
                        <w:t>atliekų tvarkymą organizuojantys gamintojai ir (ar) importuotojai privalo</w:t>
                      </w:r>
                      <w:r>
                        <w:rPr>
                          <w:bCs/>
                          <w:color w:val="000000"/>
                          <w:sz w:val="22"/>
                          <w:szCs w:val="22"/>
                          <w:lang w:eastAsia="en-GB"/>
                        </w:rPr>
                        <w:t xml:space="preserve"> </w:t>
                      </w:r>
                      <w:r>
                        <w:rPr>
                          <w:sz w:val="22"/>
                          <w:szCs w:val="22"/>
                        </w:rPr>
                        <w:t xml:space="preserve">kiekvienais kalendoriniais metais iki vasario 1 dienos </w:t>
                      </w:r>
                      <w:r>
                        <w:rPr>
                          <w:bCs/>
                          <w:color w:val="000000"/>
                          <w:sz w:val="22"/>
                          <w:szCs w:val="22"/>
                          <w:lang w:eastAsia="en-GB"/>
                        </w:rPr>
                        <w:t xml:space="preserve">sudaryti sutartis su visomis Lietuvos jūrų uostų administracijomis dėl </w:t>
                      </w:r>
                      <w:r>
                        <w:rPr>
                          <w:bCs/>
                          <w:sz w:val="22"/>
                          <w:szCs w:val="22"/>
                        </w:rPr>
                        <w:t xml:space="preserve">žvejybos įrankių, kurių sudėtyje yra plastiko, </w:t>
                      </w:r>
                      <w:r>
                        <w:rPr>
                          <w:bCs/>
                          <w:color w:val="000000"/>
                          <w:sz w:val="22"/>
                          <w:szCs w:val="22"/>
                          <w:lang w:eastAsia="en-GB"/>
                        </w:rPr>
                        <w:t xml:space="preserve">atliekų atskiro surinkimo uostų priėmimo įrenginiuose arba kitose lygiavertėse surinkimo sistemose, vežimo ir apdorojimo finansavimo. </w:t>
                      </w:r>
                      <w:r>
                        <w:rPr>
                          <w:rFonts w:eastAsia="Calibri"/>
                          <w:sz w:val="22"/>
                          <w:szCs w:val="22"/>
                        </w:rPr>
                        <w:t>Aplinkos ministras tvirtina rekomendacijas dėl šių atliekų surinkimo, vežimo ir apdorojimo finansavimo kriterijų</w:t>
                      </w:r>
                      <w:r>
                        <w:rPr>
                          <w:sz w:val="22"/>
                          <w:szCs w:val="22"/>
                        </w:rPr>
                        <w:t xml:space="preserve"> ir tokio finansavimo sutarčių sudarymo pagrindinių sąlygų</w:t>
                      </w:r>
                      <w:r>
                        <w:rPr>
                          <w:rFonts w:eastAsia="Calibri"/>
                          <w:sz w:val="22"/>
                          <w:szCs w:val="22"/>
                        </w:rPr>
                        <w:t xml:space="preserve">. </w:t>
                      </w:r>
                      <w:r>
                        <w:rPr>
                          <w:bCs/>
                          <w:color w:val="000000"/>
                          <w:sz w:val="22"/>
                          <w:szCs w:val="22"/>
                          <w:lang w:eastAsia="en-GB"/>
                        </w:rPr>
                        <w:t xml:space="preserve">Šiose sutartyse turi būti numatyta </w:t>
                      </w:r>
                      <w:r>
                        <w:rPr>
                          <w:bCs/>
                          <w:sz w:val="22"/>
                          <w:szCs w:val="22"/>
                        </w:rPr>
                        <w:t xml:space="preserve">žvejybos įrankių, kurių sudėtyje yra plastiko, </w:t>
                      </w:r>
                      <w:r>
                        <w:rPr>
                          <w:bCs/>
                          <w:color w:val="000000"/>
                          <w:sz w:val="22"/>
                          <w:szCs w:val="22"/>
                          <w:lang w:eastAsia="en-GB"/>
                        </w:rPr>
                        <w:t>atliekų, pristatytų į uostų priėmimo įrenginius arba į kitas lygiavertes surinkimo sistemas, atskiro surinkimo, vežimo ir apdorojimo išlaidų finansavimo tvarka, sutarčių sudarymo, įsigaliojimo ir nutraukimo tvarka, uostų priėmimo įrenginių arba kitų lygiaverčių surinkimo sistemų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40 str. 2 d."/>
                    <w:tag w:val="part_24267d5cbf8a4f4c8908e280ffe18deb"/>
                    <w:lock w:val="sdtLocked"/>
                    <w:richText/>
                  </w:sdtPr>
                  <w:sdtContent>
                    <w:p>
                      <w:pPr>
                        <w:ind w:firstLine="720"/>
                        <w:jc w:val="both"/>
                        <w:rPr>
                          <w:b/>
                          <w:bCs/>
                          <w:color w:val="000000"/>
                          <w:sz w:val="22"/>
                          <w:szCs w:val="22"/>
                          <w:lang w:eastAsia="en-GB"/>
                        </w:rPr>
                      </w:pPr>
                      <w:sdt>
                        <w:sdtPr>
                          <w:alias w:val="Numeris"/>
                          <w:tag w:val="nr_24267d5cbf8a4f4c8908e280ffe18deb"/>
                          <w:lock w:val="sdtLocked"/>
                          <w:richText/>
                        </w:sdtPr>
                        <w:sdtContent>
                          <w:r>
                            <w:rPr>
                              <w:color w:val="000000"/>
                              <w:sz w:val="22"/>
                              <w:szCs w:val="22"/>
                              <w:lang w:eastAsia="en-GB"/>
                            </w:rPr>
                            <w:t>2</w:t>
                          </w:r>
                        </w:sdtContent>
                      </w:sdt>
                      <w:r>
                        <w:rPr>
                          <w:color w:val="000000"/>
                          <w:sz w:val="22"/>
                          <w:szCs w:val="22"/>
                          <w:lang w:eastAsia="en-GB"/>
                        </w:rPr>
                        <w:t xml:space="preserve">. </w:t>
                      </w:r>
                      <w:r>
                        <w:rPr>
                          <w:bCs/>
                          <w:color w:val="000000"/>
                          <w:sz w:val="22"/>
                          <w:szCs w:val="22"/>
                          <w:lang w:eastAsia="en-GB"/>
                        </w:rPr>
                        <w:t xml:space="preserve">Individualiai </w:t>
                      </w:r>
                      <w:r>
                        <w:rPr>
                          <w:bCs/>
                          <w:sz w:val="22"/>
                          <w:szCs w:val="22"/>
                        </w:rPr>
                        <w:t xml:space="preserve">žvejybos įrankių, kurių sudėtyje yra plastiko, </w:t>
                      </w:r>
                      <w:r>
                        <w:rPr>
                          <w:bCs/>
                          <w:color w:val="000000"/>
                          <w:sz w:val="22"/>
                          <w:szCs w:val="22"/>
                          <w:lang w:eastAsia="en-GB"/>
                        </w:rPr>
                        <w:t xml:space="preserve">atliekų tvarkymą organizuojantys </w:t>
                      </w:r>
                      <w:r>
                        <w:rPr>
                          <w:sz w:val="22"/>
                          <w:szCs w:val="22"/>
                        </w:rPr>
                        <w:t>gamintojai ir (ar) importuotojai šio straipsnio 1 dalyje nurodytas išlaidas</w:t>
                      </w:r>
                      <w:r>
                        <w:rPr>
                          <w:bCs/>
                          <w:color w:val="000000"/>
                          <w:sz w:val="22"/>
                          <w:szCs w:val="22"/>
                          <w:lang w:eastAsia="en-GB"/>
                        </w:rPr>
                        <w:t xml:space="preserve"> turi finansuoti </w:t>
                      </w:r>
                      <w:r>
                        <w:rPr>
                          <w:sz w:val="22"/>
                          <w:szCs w:val="22"/>
                        </w:rPr>
                        <w:t>proporcingai pagal tokių atliekų svorį bei</w:t>
                      </w:r>
                      <w:r>
                        <w:rPr>
                          <w:bCs/>
                          <w:color w:val="000000"/>
                          <w:sz w:val="22"/>
                          <w:szCs w:val="22"/>
                          <w:lang w:eastAsia="en-GB"/>
                        </w:rPr>
                        <w:t xml:space="preserve"> proporcingai jo užimamai rinkos daliai, kuri Vyriausybės įgaliotos institucijos nustatyta tvarka apskaičiuojama pagal gamintojo ir (ar) importuotojo deklaruotą ataskaitiniu laikotarpiu Lietuvos Respublikos rinkai pateiktų </w:t>
                      </w:r>
                      <w:r>
                        <w:rPr>
                          <w:bCs/>
                          <w:sz w:val="22"/>
                          <w:szCs w:val="22"/>
                        </w:rPr>
                        <w:t xml:space="preserve">žvejybos įrankių, kurių sudėtyje yra plastiko, </w:t>
                      </w:r>
                      <w:r>
                        <w:rPr>
                          <w:bCs/>
                          <w:color w:val="000000"/>
                          <w:sz w:val="22"/>
                          <w:szCs w:val="22"/>
                          <w:lang w:eastAsia="en-GB"/>
                        </w:rPr>
                        <w:t>kiekį.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
                  <w:sdtPr>
                    <w:alias w:val="4 d."/>
                    <w:tag w:val="part_11cc8f972b34419590573584856b31fd"/>
                    <w:lock w:val="sdtLocked"/>
                    <w:richText/>
                  </w:sdtPr>
                  <w:sdtContent>
                    <w:p>
                      <w:pPr>
                        <w:widowControl w:val="0"/>
                        <w:ind w:firstLine="720"/>
                        <w:jc w:val="both"/>
                        <w:rPr>
                          <w:sz w:val="22"/>
                        </w:rPr>
                      </w:pPr>
                      <w:sdt>
                        <w:sdtPr>
                          <w:alias w:val="Numeris"/>
                          <w:tag w:val="nr_11cc8f972b34419590573584856b31fd"/>
                          <w:lock w:val="sdtLocked"/>
                          <w:richText/>
                        </w:sdtPr>
                        <w:sdtContent>
                          <w:r>
                            <w:rPr>
                              <w:color w:val="000000"/>
                              <w:sz w:val="22"/>
                              <w:szCs w:val="22"/>
                            </w:rPr>
                            <w:t>4</w:t>
                          </w:r>
                        </w:sdtContent>
                      </w:sdt>
                      <w:r>
                        <w:rPr>
                          <w:color w:val="000000"/>
                          <w:sz w:val="22"/>
                          <w:szCs w:val="22"/>
                        </w:rPr>
                        <w:t>. Aplinkos ministras nustato asmens duomenų tvarkymo tikslus ir priemones suvedant asmens duomenis į Vieningą gaminių, pakuočių ir atliekų apskaitos informacinę sistemą ar dėl techninių galimybių negalint naudotis Vieninga gaminių, pakuočių ir atliekų apskaitos informacine sistema pildant popierinius arba laisvos formos elektroninius dokumentus ir juose nurodant asmens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2496506ed211ec993ff5ca6e8ba60c">
                        <w:r w:rsidRPr="00532B9F">
                          <w:rPr>
                            <w:rFonts w:ascii="Times New Roman" w:eastAsia="MS Mincho" w:hAnsi="Times New Roman"/>
                            <w:sz w:val="20"/>
                            <w:i/>
                            <w:iCs/>
                            <w:color w:val="0000FF" w:themeColor="hyperlink"/>
                            <w:u w:val="single"/>
                          </w:rPr>
                          <w:t>XIV-875</w:t>
                        </w:r>
                      </w:fldSimple>
                      <w:r>
                        <w:rPr>
                          <w:rFonts w:ascii="Times New Roman" w:eastAsia="MS Mincho" w:hAnsi="Times New Roman"/>
                          <w:sz w:val="20"/>
                          <w:i/>
                          <w:iCs/>
                        </w:rPr>
                        <w:t>,
2021-12-23,
paskelbta TAR 2022-01-06, i. k. 2022-00190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0"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1"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2"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5"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6"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9"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0"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2"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3"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5"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6"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8"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dc28061bc11eebc77e58877a83c4e">
            <w:r w:rsidRPr="00532B9F">
              <w:rPr>
                <w:rFonts w:ascii="Times New Roman" w:eastAsia="MS Mincho" w:hAnsi="Times New Roman"/>
                <w:sz w:val="20"/>
                <w:iCs/>
                <w:color w:val="0000FF" w:themeColor="hyperlink"/>
                <w:u w:val="single"/>
              </w:rPr>
              <w:t>XIV-2175</w:t>
            </w:r>
          </w:fldSimple>
          <w:r>
            <w:rPr>
              <w:rFonts w:ascii="Times New Roman" w:eastAsia="MS Mincho" w:hAnsi="Times New Roman"/>
              <w:sz w:val="20"/>
              <w:iCs/>
            </w:rPr>
            <w:t>,
2023-09-21,
paskelbta TAR 2023-10-03, i. k. 2023-19348                </w:t>
          </w:r>
        </w:p>
        <w:p>
          <w:pPr>
            <w:jc w:val="both"/>
            <w:rPr>
              <w:rFonts w:ascii="Times New Roman" w:hAnsi="Times New Roman"/>
            </w:rPr>
          </w:pPr>
          <w:r>
            <w:rPr>
              <w:rFonts w:ascii="Times New Roman" w:hAnsi="Times New Roman"/>
              <w:sz w:val="20"/>
            </w:rPr>
            <w:t>Lietuvos Respublikos atliekų tvarkymo įstatymo Nr. VIII-787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f83ff0ec1911ee9f5b8ffa077f9188">
            <w:r w:rsidRPr="00532B9F">
              <w:rPr>
                <w:rFonts w:ascii="Times New Roman" w:eastAsia="MS Mincho" w:hAnsi="Times New Roman"/>
                <w:sz w:val="20"/>
                <w:iCs/>
                <w:color w:val="0000FF" w:themeColor="hyperlink"/>
                <w:u w:val="single"/>
              </w:rPr>
              <w:t>XIV-2508</w:t>
            </w:r>
          </w:fldSimple>
          <w:r>
            <w:rPr>
              <w:rFonts w:ascii="Times New Roman" w:eastAsia="MS Mincho" w:hAnsi="Times New Roman"/>
              <w:sz w:val="20"/>
              <w:iCs/>
            </w:rPr>
            <w:t>,
2024-03-21,
paskelbta TAR 2024-03-27, i. k. 2024-05469                </w:t>
          </w:r>
        </w:p>
        <w:p>
          <w:pPr>
            <w:jc w:val="both"/>
            <w:rPr>
              <w:rFonts w:ascii="Times New Roman" w:hAnsi="Times New Roman"/>
            </w:rPr>
          </w:pPr>
          <w:r>
            <w:rPr>
              <w:rFonts w:ascii="Times New Roman" w:hAnsi="Times New Roman"/>
              <w:sz w:val="20"/>
            </w:rPr>
            <w:t>Lietuvos Respublikos atliekų tvarkymo įstatymo Nr. VIII-787 2 straipsnio pakeitimo ir Įstatymo papildymo aštuntuoju-12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c7a404a4a11efbdaea558de59136c">
            <w:r w:rsidRPr="00532B9F">
              <w:rPr>
                <w:rFonts w:ascii="Times New Roman" w:eastAsia="MS Mincho" w:hAnsi="Times New Roman"/>
                <w:sz w:val="20"/>
                <w:iCs/>
                <w:color w:val="0000FF" w:themeColor="hyperlink"/>
                <w:u w:val="single"/>
              </w:rPr>
              <w:t>XIV-2961</w:t>
            </w:r>
          </w:fldSimple>
          <w:r>
            <w:rPr>
              <w:rFonts w:ascii="Times New Roman" w:eastAsia="MS Mincho" w:hAnsi="Times New Roman"/>
              <w:sz w:val="20"/>
              <w:iCs/>
            </w:rPr>
            <w:t>,
2024-07-18,
paskelbta TAR 2024-07-25, i. k. 2024-13622                </w:t>
          </w:r>
        </w:p>
        <w:p>
          <w:pPr>
            <w:jc w:val="both"/>
            <w:rPr>
              <w:rFonts w:ascii="Times New Roman" w:hAnsi="Times New Roman"/>
            </w:rPr>
          </w:pPr>
          <w:r>
            <w:rPr>
              <w:rFonts w:ascii="Times New Roman" w:hAnsi="Times New Roman"/>
              <w:sz w:val="20"/>
            </w:rPr>
            <w:t>Lietuvos Respublikos atliekų tvarkymo įstatymo Nr. VIII-787 2, 4, 25, 28, 30, 30-2, 30-5, 31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04D3400C-B69E-4FEC-B575-4BC36158C2E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4.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23038&amp;b="/>
  <Relationship Id="rId103" Type="http://schemas.openxmlformats.org/officeDocument/2006/relationships/hyperlink" TargetMode="External" Target="http://www3.lrs.lt/cgi-bin/preps2?a=397404&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hyperlink" TargetMode="External" Target="http://www3.lrs.lt/cgi-bin/preps2?a=423038&amp;b="/>
  <Relationship Id="rId110" Type="http://schemas.openxmlformats.org/officeDocument/2006/relationships/hyperlink" TargetMode="External" Target="http://www3.lrs.lt/cgi-bin/preps2?Condition1=111659&amp;Condition2="/>
  <Relationship Id="rId111" Type="http://schemas.openxmlformats.org/officeDocument/2006/relationships/hyperlink" TargetMode="External" Target="http://www3.lrs.lt/cgi-bin/preps2?a=159553&amp;b="/>
  <Relationship Id="rId112" Type="http://schemas.openxmlformats.org/officeDocument/2006/relationships/hyperlink" TargetMode="External" Target="http://www3.lrs.lt/cgi-bin/preps2?a=171181&amp;b="/>
  <Relationship Id="rId113" Type="http://schemas.openxmlformats.org/officeDocument/2006/relationships/hyperlink" TargetMode="External" Target="http://www3.lrs.lt/cgi-bin/preps2?a=171181&amp;b="/>
  <Relationship Id="rId114" Type="http://schemas.openxmlformats.org/officeDocument/2006/relationships/hyperlink" TargetMode="External" Target="http://www3.lrs.lt/cgi-bin/preps2?a=213979&amp;b="/>
  <Relationship Id="rId115" Type="http://schemas.openxmlformats.org/officeDocument/2006/relationships/hyperlink" TargetMode="External" Target="http://www3.lrs.lt/cgi-bin/preps2?a=232383&amp;b="/>
  <Relationship Id="rId116" Type="http://schemas.openxmlformats.org/officeDocument/2006/relationships/hyperlink" TargetMode="External" Target="http://www3.lrs.lt/cgi-bin/preps2?a=259325&amp;b="/>
  <Relationship Id="rId117" Type="http://schemas.openxmlformats.org/officeDocument/2006/relationships/hyperlink" TargetMode="External" Target="http://www3.lrs.lt/cgi-bin/preps2?a=323621&amp;b="/>
  <Relationship Id="rId118" Type="http://schemas.openxmlformats.org/officeDocument/2006/relationships/hyperlink" TargetMode="External" Target="http://www3.lrs.lt/cgi-bin/preps2?a=324493&amp;b="/>
  <Relationship Id="rId119" Type="http://schemas.openxmlformats.org/officeDocument/2006/relationships/hyperlink" TargetMode="External" Target="http://www3.lrs.lt/cgi-bin/preps2?a=362026&amp;b="/>
  <Relationship Id="rId12" Type="http://schemas.openxmlformats.org/officeDocument/2006/relationships/hyperlink" TargetMode="External" Target="http://www3.lrs.lt/cgi-bin/preps2?a=440530&amp;b="/>
  <Relationship Id="rId120" Type="http://schemas.openxmlformats.org/officeDocument/2006/relationships/hyperlink" TargetMode="External" Target="http://www3.lrs.lt/cgi-bin/preps2?a=370844&amp;b="/>
  <Relationship Id="rId121" Type="http://schemas.openxmlformats.org/officeDocument/2006/relationships/hyperlink" TargetMode="External" Target="http://www3.lrs.lt/cgi-bin/preps2?a=397404&amp;b="/>
  <Relationship Id="rId122" Type="http://schemas.openxmlformats.org/officeDocument/2006/relationships/hyperlink" TargetMode="External" Target="http://www3.lrs.lt/cgi-bin/preps2?a=415950&amp;b="/>
  <Relationship Id="rId123" Type="http://schemas.openxmlformats.org/officeDocument/2006/relationships/hyperlink" TargetMode="External" Target="http://www3.lrs.lt/cgi-bin/preps2?a=429164&amp;b="/>
  <Relationship Id="rId124" Type="http://schemas.openxmlformats.org/officeDocument/2006/relationships/hyperlink" TargetMode="External" Target="http://www3.lrs.lt/cgi-bin/preps2?a=415961&amp;b="/>
  <Relationship Id="rId125" Type="http://schemas.openxmlformats.org/officeDocument/2006/relationships/hyperlink" TargetMode="External" Target="http://www3.lrs.lt/cgi-bin/preps2?a=423038&amp;b="/>
  <Relationship Id="rId126" Type="http://schemas.openxmlformats.org/officeDocument/2006/relationships/hyperlink" TargetMode="External" Target="http://www3.lrs.lt/cgi-bin/preps2?a=440530&amp;b="/>
  <Relationship Id="rId127" Type="http://schemas.openxmlformats.org/officeDocument/2006/relationships/hyperlink" TargetMode="External" Target="http://www3.lrs.lt/cgi-bin/preps2?a=448835&amp;b="/>
  <Relationship Id="rId128" Type="http://schemas.openxmlformats.org/officeDocument/2006/relationships/hyperlink" TargetMode="External" Target="http://www3.lrs.lt/cgi-bin/preps2?a=464845&amp;b="/>
  <Relationship Id="rId129" Type="http://schemas.openxmlformats.org/officeDocument/2006/relationships/hyperlink" TargetMode="External" Target="http://www3.lrs.lt/cgi-bin/preps2?a=469650&amp;b="/>
  <Relationship Id="rId13" Type="http://schemas.openxmlformats.org/officeDocument/2006/relationships/numbering" Target="numbering.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397404&amp;b="/>
  <Relationship Id="rId132" Type="http://schemas.openxmlformats.org/officeDocument/2006/relationships/hyperlink" TargetMode="External" Target="http://www3.lrs.lt/cgi-bin/preps2?a=232383&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415961&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370844&amp;b="/>
  <Relationship Id="rId138" Type="http://schemas.openxmlformats.org/officeDocument/2006/relationships/hyperlink" TargetMode="External" Target="http://www3.lrs.lt/cgi-bin/preps2?a=415950&amp;b="/>
  <Relationship Id="rId139" Type="http://schemas.openxmlformats.org/officeDocument/2006/relationships/hyperlink" TargetMode="External" Target="http://www3.lrs.lt/cgi-bin/preps2?a=415950&amp;b="/>
  <Relationship Id="rId14" Type="http://schemas.openxmlformats.org/officeDocument/2006/relationships/settings" Target="settings.xml"/>
  <Relationship Id="rId140" Type="http://schemas.openxmlformats.org/officeDocument/2006/relationships/hyperlink" TargetMode="External" Target="http://www3.lrs.lt/cgi-bin/preps2?a=423038&amp;b="/>
  <Relationship Id="rId141" Type="http://schemas.openxmlformats.org/officeDocument/2006/relationships/hyperlink" TargetMode="External" Target="http://www3.lrs.lt/cgi-bin/preps2?a=423038&amp;b="/>
  <Relationship Id="rId142" Type="http://schemas.openxmlformats.org/officeDocument/2006/relationships/hyperlink" TargetMode="External" Target="http://www3.lrs.lt/cgi-bin/preps2?a=440530&amp;b="/>
  <Relationship Id="rId143" Type="http://schemas.openxmlformats.org/officeDocument/2006/relationships/hyperlink" TargetMode="External" Target="http://www3.lrs.lt/cgi-bin/preps2?a=423038&amp;b="/>
  <Relationship Id="rId144" Type="http://schemas.openxmlformats.org/officeDocument/2006/relationships/customXml" Target="../customXml/item1.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yperlink" TargetMode="External" Target="http://www3.lrs.lt/cgi-bin/preps2?a=171181&amp;b="/>
  <Relationship Id="rId19" Type="http://schemas.openxmlformats.org/officeDocument/2006/relationships/hyperlink" TargetMode="External" Target="http://www3.lrs.lt/cgi-bin/preps2?a=232383&amp;b="/>
  <Relationship Id="rId2" Type="http://schemas.openxmlformats.org/officeDocument/2006/relationships/header" Target="header95.xml"/>
  <Relationship Id="rId20" Type="http://schemas.openxmlformats.org/officeDocument/2006/relationships/hyperlink" TargetMode="External" Target="http://www3.lrs.lt/cgi-bin/preps2?a=324493&amp;b="/>
  <Relationship Id="rId21" Type="http://schemas.openxmlformats.org/officeDocument/2006/relationships/hyperlink" TargetMode="External" Target="http://www3.lrs.lt/cgi-bin/preps2?a=397404&amp;b="/>
  <Relationship Id="rId22" Type="http://schemas.openxmlformats.org/officeDocument/2006/relationships/hyperlink" TargetMode="External" Target="http://www3.lrs.lt/cgi-bin/preps2?a=232383&amp;b="/>
  <Relationship Id="rId23" Type="http://schemas.openxmlformats.org/officeDocument/2006/relationships/hyperlink" TargetMode="External" Target="http://www3.lrs.lt/cgi-bin/preps2?a=259325&amp;b="/>
  <Relationship Id="rId24" Type="http://schemas.openxmlformats.org/officeDocument/2006/relationships/hyperlink" TargetMode="External" Target="http://www3.lrs.lt/cgi-bin/preps2?a=323621&amp;b="/>
  <Relationship Id="rId25" Type="http://schemas.openxmlformats.org/officeDocument/2006/relationships/hyperlink" TargetMode="External" Target="http://www3.lrs.lt/cgi-bin/preps2?a=324493&amp;b="/>
  <Relationship Id="rId26" Type="http://schemas.openxmlformats.org/officeDocument/2006/relationships/hyperlink" TargetMode="External" Target="http://www3.lrs.lt/cgi-bin/preps2?a=362026&amp;b="/>
  <Relationship Id="rId27" Type="http://schemas.openxmlformats.org/officeDocument/2006/relationships/hyperlink" TargetMode="External" Target="http://www3.lrs.lt/cgi-bin/preps2?a=397404&amp;b="/>
  <Relationship Id="rId28" Type="http://schemas.openxmlformats.org/officeDocument/2006/relationships/hyperlink" TargetMode="External" Target="http://www3.lrs.lt/cgi-bin/preps2?a=415950&amp;b="/>
  <Relationship Id="rId29" Type="http://schemas.openxmlformats.org/officeDocument/2006/relationships/hyperlink" TargetMode="External" Target="http://www3.lrs.lt/cgi-bin/preps2?a=429164&amp;b="/>
  <Relationship Id="rId3" Type="http://schemas.openxmlformats.org/officeDocument/2006/relationships/footer" Target="footer94.xml"/>
  <Relationship Id="rId30" Type="http://schemas.openxmlformats.org/officeDocument/2006/relationships/hyperlink" TargetMode="External" Target="http://www3.lrs.lt/cgi-bin/preps2?a=415961&amp;b="/>
  <Relationship Id="rId31" Type="http://schemas.openxmlformats.org/officeDocument/2006/relationships/hyperlink" TargetMode="External" Target="http://www3.lrs.lt/cgi-bin/preps2?a=423038&amp;b="/>
  <Relationship Id="rId32" Type="http://schemas.openxmlformats.org/officeDocument/2006/relationships/hyperlink" TargetMode="External" Target="http://www3.lrs.lt/cgi-bin/preps2?a=448835&amp;b="/>
  <Relationship Id="rId33" Type="http://schemas.openxmlformats.org/officeDocument/2006/relationships/hyperlink" TargetMode="External" Target="http://www3.lrs.lt/cgi-bin/preps2?a=469650&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397404&amp;b="/>
  <Relationship Id="rId37" Type="http://schemas.openxmlformats.org/officeDocument/2006/relationships/hyperlink" TargetMode="External" Target="http://www3.lrs.lt/cgi-bin/preps2?a=232383&amp;b="/>
  <Relationship Id="rId38" Type="http://schemas.openxmlformats.org/officeDocument/2006/relationships/hyperlink" TargetMode="External" Target="http://www3.lrs.lt/cgi-bin/preps2?a=324493&amp;b="/>
  <Relationship Id="rId39" Type="http://schemas.openxmlformats.org/officeDocument/2006/relationships/hyperlink" TargetMode="External" Target="http://www3.lrs.lt/cgi-bin/preps2?a=397404&amp;b="/>
  <Relationship Id="rId4" Type="http://schemas.openxmlformats.org/officeDocument/2006/relationships/footer" Target="footer95.xml"/>
  <Relationship Id="rId40" Type="http://schemas.openxmlformats.org/officeDocument/2006/relationships/hyperlink" TargetMode="External" Target="http://www3.lrs.lt/cgi-bin/preps2?a=423038&amp;b="/>
  <Relationship Id="rId41" Type="http://schemas.openxmlformats.org/officeDocument/2006/relationships/hyperlink" TargetMode="External" Target="http://www3.lrs.lt/cgi-bin/preps2?a=464845&amp;b="/>
  <Relationship Id="rId42" Type="http://schemas.openxmlformats.org/officeDocument/2006/relationships/hyperlink" TargetMode="External" Target="http://www3.lrs.lt/cgi-bin/preps2?a=397404&amp;b="/>
  <Relationship Id="rId43" Type="http://schemas.openxmlformats.org/officeDocument/2006/relationships/hyperlink" TargetMode="External" Target="http://www3.lrs.lt/cgi-bin/preps2?a=232383&amp;b="/>
  <Relationship Id="rId44" Type="http://schemas.openxmlformats.org/officeDocument/2006/relationships/hyperlink" TargetMode="External" Target="http://www3.lrs.lt/cgi-bin/preps2?a=448835&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232383&amp;b="/>
  <Relationship Id="rId48" Type="http://schemas.openxmlformats.org/officeDocument/2006/relationships/hyperlink" TargetMode="External" Target="http://www3.lrs.lt/cgi-bin/preps2?a=324493&amp;b="/>
  <Relationship Id="rId49" Type="http://schemas.openxmlformats.org/officeDocument/2006/relationships/hyperlink" TargetMode="External" Target="http://www3.lrs.lt/cgi-bin/preps2?a=397404&amp;b="/>
  <Relationship Id="rId5" Type="http://schemas.openxmlformats.org/officeDocument/2006/relationships/header" Target="header96.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397404&amp;b="/>
  <Relationship Id="rId6" Type="http://schemas.openxmlformats.org/officeDocument/2006/relationships/footer" Target="footer96.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415961&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70844&amp;b="/>
  <Relationship Id="rId64" Type="http://schemas.openxmlformats.org/officeDocument/2006/relationships/hyperlink" TargetMode="External" Target="http://www3.lrs.lt/cgi-bin/preps2?a=415950&amp;b="/>
  <Relationship Id="rId65" Type="http://schemas.openxmlformats.org/officeDocument/2006/relationships/hyperlink" TargetMode="External" Target="http://www3.lrs.lt/cgi-bin/preps2?a=232383&amp;b="/>
  <Relationship Id="rId66" Type="http://schemas.openxmlformats.org/officeDocument/2006/relationships/hyperlink" TargetMode="External" Target="http://www3.lrs.lt/cgi-bin/preps2?a=259325&amp;b="/>
  <Relationship Id="rId67" Type="http://schemas.openxmlformats.org/officeDocument/2006/relationships/hyperlink" TargetMode="External" Target="http://www3.lrs.lt/cgi-bin/preps2?a=323621&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15961&amp;b="/>
  <Relationship Id="rId7" Type="http://schemas.openxmlformats.org/officeDocument/2006/relationships/customXml" Target="../customXml/item3.xml"/>
  <Relationship Id="rId70" Type="http://schemas.openxmlformats.org/officeDocument/2006/relationships/hyperlink" TargetMode="External" Target="http://www3.lrs.lt/cgi-bin/preps2?a=423038&amp;b="/>
  <Relationship Id="rId71" Type="http://schemas.openxmlformats.org/officeDocument/2006/relationships/hyperlink" TargetMode="External" Target="http://www3.lrs.lt/cgi-bin/preps2?a=448835&amp;b="/>
  <Relationship Id="rId72" Type="http://schemas.openxmlformats.org/officeDocument/2006/relationships/hyperlink" TargetMode="External" Target="http://www3.lrs.lt/cgi-bin/preps2?a=423038&amp;b="/>
  <Relationship Id="rId73" Type="http://schemas.openxmlformats.org/officeDocument/2006/relationships/hyperlink" TargetMode="External" Target="http://www3.lrs.lt/cgi-bin/preps2?a=440530&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213979&amp;b="/>
  <Relationship Id="rId76" Type="http://schemas.openxmlformats.org/officeDocument/2006/relationships/hyperlink" TargetMode="External" Target="http://www3.lrs.lt/cgi-bin/preps2?a=259325&amp;b="/>
  <Relationship Id="rId77" Type="http://schemas.openxmlformats.org/officeDocument/2006/relationships/hyperlink" TargetMode="External" Target="http://www3.lrs.lt/cgi-bin/preps2?a=323621&amp;b="/>
  <Relationship Id="rId78" Type="http://schemas.openxmlformats.org/officeDocument/2006/relationships/hyperlink" TargetMode="External" Target="http://www3.lrs.lt/cgi-bin/preps2?a=362026&amp;b="/>
  <Relationship Id="rId79" Type="http://schemas.openxmlformats.org/officeDocument/2006/relationships/hyperlink" TargetMode="External" Target="http://www3.lrs.lt/cgi-bin/preps2?a=415961&amp;b="/>
  <Relationship Id="rId8" Type="http://schemas.openxmlformats.org/officeDocument/2006/relationships/endnotes" Target="endnotes.xml"/>
  <Relationship Id="rId80" Type="http://schemas.openxmlformats.org/officeDocument/2006/relationships/hyperlink" TargetMode="External" Target="http://www3.lrs.lt/cgi-bin/preps2?a=469650&amp;b="/>
  <Relationship Id="rId81" Type="http://schemas.openxmlformats.org/officeDocument/2006/relationships/hyperlink" TargetMode="External" Target="http://www3.lrs.lt/cgi-bin/preps2?a=469650&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415961&amp;b="/>
  <Relationship Id="rId86" Type="http://schemas.openxmlformats.org/officeDocument/2006/relationships/hyperlink" TargetMode="External" Target="http://www3.lrs.lt/cgi-bin/preps2?a=469650&amp;b="/>
  <Relationship Id="rId87" Type="http://schemas.openxmlformats.org/officeDocument/2006/relationships/hyperlink" TargetMode="External" Target="http://www3.lrs.lt/cgi-bin/preps2?a=469650&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69650&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69650&amp;b="/>
  <Relationship Id="rId99" Type="http://schemas.openxmlformats.org/officeDocument/2006/relationships/hyperlink" TargetMode="External" Target="http://www3.lrs.lt/cgi-bin/preps2?a=44883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696a4a5107cb462a8fab35f8b3a6e0d7">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8-1" Abbr="8-1 d." DocPartId="7f1bc7393cbd434681e434f15e95a8bd" PartId="acbb242ac44b47c5bbfa6b10047e971e"/>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099ca79276446d7b5aaad782b16cb85" PartId="726ad075748149c9b37c7d731f5b4e9b"/>
        <Part Type="strDalis" Nr="24-2" Abbr="24-2 d." DocPartId="a19a184c743a4144bb33a3da483c7d5c" PartId="00d860a3b9984646a6cfe5b6c29a682b"/>
        <Part Type="strDalis" Nr="24-3" Abbr="2 str. 24-3 d." DocPartId="bc8011bc4f0d4f229ff1d5736659fb15" PartId="e55afa83f2864a97928f056180ee516c"/>
        <Part Type="strDalis" Nr="24-4" Abbr="2 str. 24-4 d." DocPartId="8c2a34d8a5204d7790ebf796c0fe0845" PartId="ec9e93c21a754f3e8b16dbc9f019b2ab"/>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8-1" Abbr="38-1 d." DocPartId="9b4848588bd641aba17ee8bb2e450589" PartId="9424d1f93e6d42449e7fa10cea9f0ea3"/>
        <Part Type="strDalis" Nr="39" Abbr="2 str. 39 d." DocPartId="89bffb08967d4e8094be180cbb928d2b" PartId="9b3650bbecd344458e00b81f2ce597de"/>
        <Part Type="strDalis" Nr="39-1" Abbr="2 str. 39-1 d." DocPartId="ff35b58343914581ba265a56e8f7c105" PartId="42bb06fa0c9e4fe4b9ce1355b7027f71"/>
        <Part Type="strDalis" Nr="40" Abbr="2 str. 40 d." DocPartId="49d9107bf9bb49519a7f2ee80e02dea5" PartId="d02e0ed633e44236869a2144d24d4b81"/>
        <Part Type="strDalis" Nr="41" Abbr="2 str. 41 d." DocPartId="b956d98b77994aecb572b79d1bf0653a" PartId="0effabc86bc94eb4861ca9b6540bc097"/>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dafc7d6ad4904db4ac5624254ae34b2a"/>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7-2" Abbr="47-2 d." DocPartId="99d71912144d4851aacd2b77d9c4d287" PartId="b5d3c7c8e2ba4614a4df415107f74aa4"/>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8-1" Abbr="58-1 d." DocPartId="759c7f4b8f17480da545a031bb4bbce4" PartId="6b9e0be01ebf49df8527083fad7b2f2f"/>
        <Part Type="strDalis" Nr="58-2" Abbr="58-2 d." DocPartId="0e710fa0ed5a4f81ad584955f9dcfbab" PartId="398d736438a8459b817b435e775c71c3"/>
        <Part Type="strDalis" Nr="58-3" Abbr="2 str. 58-3 d." DocPartId="14f9ae7a5cc34338a491e5d58214c11e" PartId="a094e90c82c84854aa81087a3d5e8a82"/>
        <Part Type="strDalis" Nr="58-4" Abbr="2 str. 58-4 d." DocPartId="27112dd1d0c941a9b9f5781af125dad5" PartId="d9ee34afabf34a37a7472e1478e5cb28"/>
        <Part Type="strDalis" Nr="58-5" Abbr="2 str. 58-5 d." DocPartId="66f2753bafd74072b91079fdcd7315f3" PartId="763c569d2f414eee82f8797f56840c7a"/>
        <Part Type="strDalis" Nr="58-6" Abbr="58-6 d." DocPartId="e66cc7a0279447d98a31eac91c191680" PartId="a08085db7ec74fbaa2d37c9bbcc83a45"/>
        <Part Type="strDalis" Nr="58-7" Abbr="58-7 d." DocPartId="12415e6888cc40129067d7e53ef0c999" PartId="f15b8d8c055c4b1091751b118eee0e20"/>
        <Part Type="strDalis" Nr="58-8" Abbr="58-8 d." DocPartId="aeddc30cf39147ec8345ecb7d7c72d05" PartId="0a6bc808e6ea4cc0bc0642ba9a86e1c2"/>
        <Part Type="strDalis" Nr="58-9" Abbr="58-9 d." DocPartId="baa52861f8534ea6b671ded527e25938" PartId="e742c39019ec47bab03b38277d376307"/>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3-1" Abbr="63-1 d." DocPartId="516b9c6acef446b9ac3133702f7e8426" PartId="1b39cb6858604bf586daba419d01a440"/>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8" Abbr="68 d." DocPartId="da12eaa96e2645209e38df58f1d6c68c" PartId="86244a14c3da4e209c0f440bd9ac8640"/>
        <Part Type="strDalis" Nr="69" Abbr="2 str. 69 d." DocPartId="f47f5c7e58aa47848c85751b16b164e5" PartId="926c678acbdb403eb0ce56371f45eed8"/>
        <Part Type="strDalis" Nr="70" Abbr="2 str. 70 d." DocPartId="bfb3015ad5cc4fb9a1f7ee5425c606cf" PartId="65fa5e68191248b3acc0ace4c312500c"/>
        <Part Type="strDalis" Nr="71" Abbr="2 str. 71 d." DocPartId="2655efb291094d5680659f57313aa84f" PartId="79a69256428f4833988a79107270a08c"/>
        <Part Type="strDalis" Nr="72" Abbr="2 str. 72 d." DocPartId="fbc15c931e354a56aeaf95f8afd2c4ef" PartId="1aeea2a57880429ba43d732cfa49021f"/>
        <Part Type="strDalis" Nr="73" Abbr="73 d." DocPartId="cf3dd3817a854826b968cd470a2337bf" PartId="df8d23c48b6d4a459ffd370350b3c689"/>
        <Part Type="strDalis" Nr="74" Abbr="74 d." DocPartId="1d5f244268d746dc928d77a2cea7d966" PartId="7744c2fee3d8421eb5934252a6b0b90f"/>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be5b9aecf4984d279f38d667cb9993b0"/>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698af9c7756b40b082a2dc0e077ebe01"/>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5711af740b324315abe4ce9a38fc4fbd"/>
        <Part Type="strDalis" Nr="2" Abbr="12 str. 2 d." DocPartId="dbd88c6cf08648bbb7990d1459b9dfac" PartId="07d49d134d314ea7819f9a84482d3f29"/>
        <Part Type="strDalis" Nr="3" Abbr="12 str. 3 d." DocPartId="ed1b19c69ef84cd3aeede05035b7e4bf" PartId="afa0d702a4484dabb32a135b52b77560"/>
        <Part Type="strDalis" Nr="4" Abbr="12 str. 4 d." DocPartId="679c5a2502394514a89736711f2e7d04" PartId="391396501c2b4e2bbf5df4bb348a1335">
          <Part Type="strPunktas" Nr="1" Abbr="12 str. 4 d. 1 p." DocPartId="1e7de6e6592d4a08a8d1d9a7cf4a2ed0" PartId="403144ee0afb4b99899146f14284a225"/>
          <Part Type="strPunktas" Nr="2" Abbr="12 str. 4 d. 2 p." DocPartId="f57911c434ed44a498a66b8e920e5c0c" PartId="d3a31d21750d4dafbbe9902da143cc8a"/>
        </Part>
        <Part Type="strDalis" Nr="5" Abbr="12 str. 5 d." DocPartId="ee230762785b4a0c80c572e804498d71" PartId="1b72e50e8f764954890088e3150590a3">
          <Part Type="strPunktas" Nr="1" Abbr="12 str. 5 d. 1 p." DocPartId="02ae1f872d814e008340034fac64fba9" PartId="51e06e5a16434d8dafedb5f6afe4b9c4"/>
          <Part Type="strPunktas" Nr="2" Abbr="12 str. 5 d. 2 p." DocPartId="113691fe47ca4977a5bc0f4e82de161b" PartId="a7092a75c7e74419938042a69f8772a2"/>
          <Part Type="strPunktas" Nr="3" Abbr="12 str. 5 d. 3 p." DocPartId="601c57eac9424234b91a56fc08e1bec5" PartId="a177eae7e4254ef38e1e280caa31993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13788cfb08d140aa914c47f1a63664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66dcae9a9f134d5f84f46e1974e5d0d4">
        <Part Type="strDalis" Nr="1" Abbr="25 str. 1 d." DocPartId="d435df259a0f47438d12a96a765ad42f" PartId="1b399df7c7dc47b684980697f69a3e68"/>
      </Part>
      <Part Type="straipsnis" Nr="25-1" Abbr="25-1 str." Title="Valstybinės energetikos reguliavimo tarybos kompetencija ir finansavimo tvarka" DocPartId="e8c0e0243ef246119a9ce6e146823238" PartId="d89607e380224b25b30d3e4e6b3f0741">
        <Part Type="strDalis" Nr="1" Abbr="25-1 str. 1 d." DocPartId="f7a47b6c27ef47d0a802b8fcfd2653b7" PartId="95136506ae0c4c71adebe494876719ff">
          <Part Type="strPunktas" Nr="1" Abbr="25-1 str. 1 d. 1 p." DocPartId="ce047d97cce6415d88c53c1bb68f61ec" PartId="966ef09e2c4a4042a4413123f06309da"/>
          <Part Type="strPunktas" Nr="2" Abbr="25-1 str. 1 d. 2 p." DocPartId="3ca7e9848c21438487b87176ad10aad4" PartId="b725c7d8ae814017b09a1cf3607135de"/>
          <Part Type="strPunktas" Nr="3" Abbr="25-1 str. 1 d. 3 p." DocPartId="8f0416036fb241a683dcf906128e6db8" PartId="2ddeb6856dfc4a7b91701637182cd961"/>
          <Part Type="strPunktas" Nr="4" Abbr="25-1 str. 1 d. 4 p." DocPartId="585982de818c4d69aca1926540ae26ce" PartId="c3d574d218c149739892a457343c7594"/>
          <Part Type="strPunktas" Nr="5" Abbr="25-1 str. 1 d. 5 p." DocPartId="31db0bdd444941f6b3befcfb69b73eb3" PartId="b0be28e05bcf48a0b012d55218b6a41c"/>
          <Part Type="strPunktas" Nr="6" Abbr="25-1 str. 1 d. 6 p." DocPartId="d5f72f3602f24232a27df18ec56e677a" PartId="01d6629be0e74a7f9ec9b8745f08e4cc"/>
          <Part Type="strPunktas" Nr="7" Abbr="25-1 str. 1 d. 7 p." DocPartId="c072c845107046ee9c981accf7c78ad6" PartId="649d5f0e26eb4f80b3489888562e30b6"/>
          <Part Type="strPunktas" Nr="8" Abbr="25-1 str. 1 d. 8 p." DocPartId="003137e4fe564e11bd7a65714701a23b" PartId="1150344219134f71984dee8eb8c8ee20"/>
          <Part Type="strPunktas" Nr="9" Abbr="25-1 str. 1 d. 9 p." DocPartId="61fea28b72de40ac8f15921119a949ed" PartId="a394cb4b0fca40928cc3cdc5c437caf4"/>
          <Part Type="strPunktas" Nr="10" Abbr="25-1 str. 1 d. 10 p." DocPartId="1073d8cf681a4fe6ae94b6f652641975" PartId="327a9fd0a78d4994bb210b92a861d305"/>
          <Part Type="strPunktas" Nr="11" Abbr="25-1 str. 1 d. 11 p." DocPartId="fbed1188c6c34c5b9e894fe91de5acaf" PartId="fee07c7732e1406b81ffd4f9101c2906"/>
          <Part Type="strPunktas" Nr="12" Abbr="25-1 str. 1 d. 12 p." DocPartId="d79fb7fbb2784f3eadbe91eecaa05171" PartId="1121346faea9437bbba97d7874d9b6d3"/>
          <Part Type="strPunktas" Nr="13" Abbr="25-1 str. 1 d. 13 p." DocPartId="afb6e48679a64112807cb9c77ac321d0" PartId="d1eefeb04a58476d980cef71e384599f"/>
        </Part>
        <Part Type="strDalis" Nr="2" Abbr="25-1 str. 2 d." DocPartId="64bb2895d90b44e1b4737d2a44fb204c" PartId="d476d0dc985b450d8a5cc807ab864221">
          <Part Type="strPunktas" Nr="1" Abbr="25-1 str. 2 d. 1 p." DocPartId="3113ff3ee751419fa51c6f35dcefbf4b" PartId="e763df454064485686c8028638a259c3"/>
          <Part Type="strPunktas" Nr="2" Abbr="25-1 str. 2 d. 2 p." DocPartId="9f9c839f8961489fba78b5df4b834f98" PartId="dcda944bc0f643a8863f54d35a0d106b"/>
          <Part Type="strPunktas" Nr="3" Abbr="25-1 str. 2 d. 3 p." DocPartId="57a1372dec174c4cbc5d1b051dca2d40" PartId="7431ccb2be6d43a79a5267ed9b3d1c78"/>
        </Part>
        <Part Type="strDalis" Nr="3" Abbr="25-1 str. 3 d." DocPartId="7cbc8cf0bbd6420988637388bbd77c3a" PartId="1e2b974bb25c4c1aa37388108e3c4fe5"/>
        <Part Type="strDalis" Nr="4" Abbr="25-1 str. 4 d." DocPartId="a17061acfeca45f49bcba47fec56cc87" PartId="44502264eb9944568acdf4b042a1b757">
          <Part Type="strPunktas" Nr="1" Abbr="25-1 str. 4 d. 1 p." DocPartId="0899ff17bcf34a2bb4111e6616b1a0b8" PartId="2ee70e5f19fc4e248f3029838fab6a14"/>
          <Part Type="strPunktas" Nr="2" Abbr="25-1 str. 4 d. 2 p." DocPartId="5b2a80a3f4384f45b4ba4f8b5308e3c0" PartId="2c11b1aabae74b9d86359a0bcdf458e6"/>
        </Part>
        <Part Type="strDalis" Nr="5" Abbr="25-1 str. 5 d." DocPartId="01934e1d619146d28db8dad8cbe3a433" PartId="9d83fb1670584507b242a1fd6676c084">
          <Part Type="strPunktas" Nr="1" Abbr="25-1 str. 5 d. 1 p." DocPartId="951498b92df34ca38e5fa332ca584e03" PartId="97c83b4d0e834281bfc8fd53566b71e6"/>
          <Part Type="strPunktas" Nr="2" Abbr="25-1 str. 5 d. 2 p." DocPartId="6518bed951b348b2bbad50e2b5b42d95" PartId="3a4bab0119384687b4c4f7328bc9af1f"/>
          <Part Type="strPunktas" Nr="3" Abbr="25-1 str. 5 d. 3 p." DocPartId="f824ebdacbfb4a4b8f7180ea0e4b1e40" PartId="a75e063f778f430c917273e33327fb78"/>
          <Part Type="strPunktas" Nr="4" Abbr="25-1 str. 5 d. 4 p." DocPartId="97c2a27d0ca049f79a4527838c42fcd5" PartId="41fa986e343e439e888e5a64c5849d33"/>
        </Part>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9e092234a63e45ad87b92138c8f438ff"/>
        <Part Type="strDalis" Nr="8" Abbr="28 str. 8 d." DocPartId="d4000671d1a844af84e597d0b47df010" PartId="0143253deed94d6cb0c898546fe4ca09"/>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ee47345f12654b23b426d5ceebeb025d">
          <Part Type="strPunktas" Nr="1" Abbr="30 str. 3 d. 1 p." DocPartId="fa91880989504729af7c34eb752bddfd" PartId="abb4ddc2528942248f37dd4c43fbcbdc"/>
          <Part Type="strPunktas" Nr="2" Abbr="30 str. 3 d. 2 p." DocPartId="e339a41eaa254a5b971719cfbae74401" PartId="933a1cefe8c84d7b91c7a6a861278ebd"/>
          <Part Type="strPunktas" Nr="3" Abbr="3 p." DocPartId="488da66cf1cb4024aeba51c2839033bf" PartId="d10f7e8e2dda41de8b47ce76f3254645"/>
          <Part Type="strPunktas" Nr="4" Abbr="30 str. 3 d. 4 p." DocPartId="e3bcb11468274674b048d9d026a11ac2" PartId="55dc4cffcfe34f41b9d15ac1016c3eca"/>
          <Part Type="strPunktas" Nr="5" Abbr="30 str. 3 d. 5 p." DocPartId="36d1fc6a240a49429cd4eff955a8be19" PartId="352e86be708841558b8f320e0243e844"/>
          <Part Type="strPunktas" Nr="6" Abbr="30 str. 3 d. 6 p." DocPartId="4f365093445441d2b77c72583afc8b71" PartId="ef582fb871234b8690c9054a6be59f17"/>
          <Part Type="strPunktas" Nr="7" Abbr="30 str. 3 d. 7 p." DocPartId="50789b024299416186fa59d544db6d27" PartId="1d7b700fa00a4e6499c7b9886355b514"/>
          <Part Type="strPunktas" Nr="8" Abbr="30 str. 3 d. 8 p." DocPartId="0c23e75908b14b099b4c05f995196233" PartId="08d57907e6bb4e46ac208ffdaa223da7"/>
          <Part Type="strPunktas" Nr="9" Abbr="30 str. 3 d. 9 p." DocPartId="40e8b4290ede4cc09a43b75b5e96c6db" PartId="d4c3308101df49878766199e4d021612"/>
          <Part Type="strPunktas" Nr="10" Abbr="10 p." DocPartId="b2272438ae6246cc98727d8a69c122dd" PartId="ab57114e07e542149180fa8f179fa4e5"/>
          <Part Type="strPunktas" Nr="11" Abbr="30 str. 3 d. 11 p." DocPartId="c18dde3dffcd49e188231f0726cddf31" PartId="29a832aeea8f4fcfaa62729ceb00e215"/>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ac894a15d0454edb81215c258c835882"/>
        <Part Type="strDalis" Nr="6-1" Abbr="6-1 d." DocPartId="24843e53459243f6987e242b81330cd2" PartId="41d2bd27b91b4a879c4ddf87e03c0053"/>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3ef06a1387c44c7cba75a022a673f580">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2-1" Abbr="2-1 p." DocPartId="40a10cdacef4477fbdd2ffe0c00228d8" PartId="0060bd02e28e42a1b3e4c11afecbc4a0"/>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Type="strDalis" Nr="19" Abbr="19 d." DocPartId="1debba0418664d659e2b03877d9668cb" PartId="cb33fdb25b43481996e0f0ba82452e9a"/>
      </Part>
      <Part Type="straipsnis" Nr="30-1" Abbr="30-1 str." Title="Komunalinių atliekų tvarkymo paslaugos teikimo sutartis ir rinkliava už komunalinių atliekų surinkimą iš atliekų turėtojų ir atliekų tvarkymą" DocPartId="5ab7885af019433ea0fb59773a5424d9" PartId="55f333beb0f74558a8de8c503ea92351">
        <Part Type="strDalis" Nr="1" Abbr="30-1 str. 1 d." DocPartId="e97d280e9b914580bac435a3e8758e84" PartId="646543e1d8004fe78c4d096ce60ab004"/>
        <Part Type="strDalis" Nr="2" Abbr="30-1 str. 2 d." DocPartId="2f36652af5b546deb42dd742b508fd9d" PartId="847d3115ff8348df91f89770411cd825"/>
        <Part Type="strDalis" Nr="3" Abbr="30-1 str. 3 d." DocPartId="723699ada1eb4e5db99c4b24db81b294" PartId="067c9def2f4642699b9dd7d20ac04743"/>
        <Part Type="strDalis" Nr="4" Abbr="30-1 str. 4 d." DocPartId="2b0ecf996f914ed9845479ffc5de5537" PartId="8592cfe6bde4418b83b5b335ed9ea1b8">
          <Part Type="strPunktas" Nr="1" Abbr="30-1 str. 4 d. 1 p." DocPartId="2b5a2fe3ff434012842be27696564010" PartId="d7fdbf087d6d48d38518e13882cf6fc8"/>
          <Part Type="strPunktas" Nr="2" Abbr="30-1 str. 4 d. 2 p." DocPartId="ac56f626ef8e4f3a82f22a2987b301f3" PartId="c3e5fe56c7854315a794db12839aecb0"/>
          <Part Type="strPunktas" Nr="3" Abbr="30-1 str. 4 d. 3 p." DocPartId="4f1fdfd443184e5c80ac9bf6a2565c0e" PartId="48491d31256e48c3ab578c0f238652c1"/>
          <Part Type="strPunktas" Nr="4" Abbr="30-1 str. 4 d. 4 p." DocPartId="3b0a966a31f644509c717a40d5dee97e" PartId="970fb72ba75f4058aa7f6b7f25cd23e5"/>
          <Part Type="strPunktas" Nr="5" Abbr="30-1 str. 4 d. 5 p." DocPartId="11ef813e85e149cc989c9f68f3fec2d7" PartId="4b5cf928bfb648c6b415f64f17c7384b"/>
          <Part Type="strPunktas" Nr="6" Abbr="30-1 str. 4 d. 6 p." DocPartId="965a4b7737d54a04b360860de841d5ed" PartId="0890dc258abe490aa879c48ff94e53ae"/>
          <Part Type="strPunktas" Nr="7" Abbr="30-1 str. 4 d. 7 p." DocPartId="ce775de22bb14139aa1f54a38112fa1a" PartId="d6b32a86a1654450bac0d5f2d04794a8"/>
        </Part>
        <Part Type="strDalis" Nr="5" Abbr="30-1 str. 5 d." DocPartId="f9c4a18d218f41edaefb76d7630792e0" PartId="4f917b95db424a93b62daa19c4345c61"/>
        <Part Type="strDalis" Nr="6" Abbr="30-1 str. 6 d." DocPartId="fe37d4631be24ccb9d21291fd7ea312f" PartId="966094cbe26141a4876addea8aefc316"/>
      </Part>
      <Part Type="straipsnis" Nr="30-2" Abbr="30-2 str." Title="Komunalinių atliekų tvarkymo paslaugų kainodara" DocPartId="2e22b576738042718ddcc29de46f367a" PartId="6fd3d8ae077443289bc799b7dfa578af">
        <Part Type="strDalis" Nr="1" Abbr="30-2 str. 1 d." DocPartId="58161c209efb40b9866062580f0b89be" PartId="af5b24208745430493a4556d8a3706e7">
          <Part Type="strPunktas" Nr="1" Abbr="30-2 str. 1 d. 1 p." DocPartId="e9d6598d12684d6492dc6952b8ca776f" PartId="f78789a43de143aab71fa8dcf10b8414"/>
          <Part Type="strPunktas" Nr="2" Abbr="30-2 str. 1 d. 2 p." DocPartId="6f2eeca7519b416cbc8805bef9f6d645" PartId="2dd58e94e0c9470387a149d6bd97af5d"/>
          <Part Type="strPunktas" Nr="3" Abbr="30-2 str. 1 d. 3 p." DocPartId="4576789e38194dbf90c0ff4ea790d566" PartId="71b212d20a89497e8fe34e81d59d0c48"/>
          <Part Type="strPunktas" Nr="4" Abbr="30-2 str. 1 d. 4 p." DocPartId="cf6b40ea6249437a8512e3e2a67d31d1" PartId="6b35226e161b4684ac68bca80bec174f"/>
          <Part Type="strPunktas" Nr="5" Abbr="30-2 str. 1 d. 5 p." DocPartId="a65f9ca9fe044dc196385a0d26b1395d" PartId="f5514659a8454f9181d40594e0f645b2"/>
        </Part>
        <Part Type="strDalis" Nr="2" Abbr="30-2 str. 2 d." DocPartId="6af663298b6b4c45bca0a09bb24f03f2" PartId="9681a92f15e54b858cc16d7eb69c346e"/>
        <Part Type="strDalis" Nr="3" Abbr="30-2 str. 3 d." DocPartId="3b0e520422774d8d9172ee5cf55c9c35" PartId="72e8583c9aa64221a65a0ec1d49082ce"/>
        <Part Type="strDalis" Nr="4" Abbr="30-2 str. 4 d." DocPartId="a160724545024ed88e5a931aa96cff7f" PartId="1b80c9e5a2c647f58c485fe502ee96ab"/>
        <Part Type="strDalis" Nr="5" Abbr="30-2 str. 5 d." DocPartId="6ba23d81a08a4e86b71360cfee81ba62" PartId="ac873a515a644e6c827903d4a7a66ffb"/>
        <Part Type="strDalis" Nr="6" Abbr="30-2 str. 6 d." DocPartId="9475c9a20fd64f1194f3a667a441fc6d" PartId="665bee2d84c241b5b9cd825e637dbe67">
          <Part Type="strPunktas" Nr="1" Abbr="30-2 str. 6 d. 1 p." DocPartId="c795009ca33144e9be715e895fc9fa7e" PartId="33f8bd3b402540a3b37054b3bb7cdd9a"/>
          <Part Type="strPunktas" Nr="2" Abbr="30-2 str. 6 d. 2 p." DocPartId="e29a54be77fe4b269102c5af985cedf7" PartId="df9420748e5740098fe1e220dc290086"/>
          <Part Type="strPunktas" Nr="3" Abbr="30-2 str. 6 d. 3 p." DocPartId="fa0ad8836bbb4f6a9b8868b51e86bb58" PartId="4bf9acc605114c5eba5a0f1f1a6c4558"/>
          <Part Type="strPunktas" Nr="4" Abbr="30-2 str. 6 d. 4 p." DocPartId="0cd5c8a57f6f429f9ec7b89d4ad92117" PartId="6e1b8bb57845403d9ba3c99547ea5af2"/>
          <Part Type="strPunktas" Nr="5" Abbr="30-2 str. 6 d. 5 p." DocPartId="6d416bb4fcf347ea9abb92427e8e85fb" PartId="c90ecdfe0d2a4aeeae5302a68f921cde"/>
        </Part>
        <Part Type="strDalis" Nr="7" Abbr="30-2 str. 7 d." DocPartId="fc1738632bc64f4ab772461bd6f43b91" PartId="b2159f617c45491980c20595a057248d"/>
        <Part Type="strDalis" Nr="8" Abbr="30-2 str. 8 d." DocPartId="c1cd8c80f81c4b23b042268d1e658f7b" PartId="53d63a0b959045929206f54079b975e4"/>
        <Part Type="strDalis" Nr="9" Abbr="30-2 str. 9 d." DocPartId="880861ee0d88441fb047fa5388a8ce7f" PartId="75ca74b26730451b83086131966d2a5f"/>
        <Part Type="strDalis" Nr="10" Abbr="30-2 str. 10 d." DocPartId="328aff2ea1414610972861b1cade3c4f" PartId="eb78a6acfcf6454c872392144f95e4ab"/>
        <Part Type="strDalis" Nr="11" Abbr="30-2 str. 11 d." DocPartId="a6d9820a9ae44c73b9d6a54cab5c9ff2" PartId="f39f59b170ee42e9985f7d76e6edbab9"/>
        <Part Type="strDalis" Nr="12" Abbr="30-2 str. 12 d." DocPartId="222bf67a677840ad88bfd85b7eb1246e" PartId="4c1058871bde45e98933e327fb577b1c"/>
        <Part Type="strDalis" Nr="13" Abbr="30-2 str. 13 d." DocPartId="9a049502c6544c37a44ad5d4b2499fa5" PartId="42f366b6c81f4629ae19a418c0d94973"/>
        <Part Type="strDalis" Nr="14" Abbr="30-2 str. 14 d." DocPartId="5d86aec479704d9890ce64d6a78d6eee" PartId="7644f5e5dcc44ce98e06c7a65ac7a8a8">
          <Part Type="strPunktas" Nr="1" Abbr="30-2 str. 14 d. 1 p." DocPartId="7905e450b45f4f21bf5aaf5a186c5f3e" PartId="cc8c4d9ffecf4617a4438a97d5778c1f"/>
          <Part Type="strPunktas" Nr="2" Abbr="30-2 str. 14 d. 2 p." DocPartId="87c3fdfefc894701a5fc7a7489a3d707" PartId="ec67a98e348e46c88de60aa3ee1dd2bc"/>
        </Part>
        <Part Type="strDalis" Nr="15" Abbr="30-2 str. 15 d." DocPartId="9f139c07091548ff82165b1792e16821" PartId="bafb1cf146ae4e5dbe5abb340053b50e"/>
        <Part Type="strDalis" Nr="16" Abbr="30-2 str. 16 d." DocPartId="733c52e28d844f29a618aa6d9eb2f596" PartId="f9da95456c014283913f6e3966f4470a"/>
        <Part Type="strDalis" Nr="17" Abbr="30-2 str. 17 d." DocPartId="2bbee8038ddf40b28f61d6d656142153" PartId="6c919b21635145778bfcc3eed11330eb"/>
        <Part Type="strDalis" Nr="18" Abbr="30-2 str. 18 d." DocPartId="9d4c36d6660b4b0eada35d3f992e95ff" PartId="de5fbebf65b8416ab2ab6efe90852a01"/>
        <Part Type="strDalis" Nr="19" Abbr="30-2 str. 19 d." DocPartId="9bba8cb90cb44626a64252255842ab6f" PartId="84ba8f52733d4a56be59fed9e6b712dc"/>
      </Part>
      <Part Type="straipsnis" Nr="30-3" Abbr="30-3 str." Title="Regioninių atliekų tvarkymo centrų funkcijos" DocPartId="716dbeb05b714b3aa7978521386d6c30" PartId="a52d9fbfe9704f07adc83c7a339b2f9f">
        <Part Type="strDalis" Nr="1" Abbr="30-3 str. 1 d." DocPartId="065e1c9a8804471b96d5217ff6c93650" PartId="adba2ea1c6164cea97fa39f20d1de6ea">
          <Part Type="strPunktas" Nr="1" Abbr="30-3 str. 1 d. 1 p." DocPartId="3e241b30047c4577945c880548d2a6c3" PartId="2531fb08fcb94a57b23c1c1096f0f131"/>
          <Part Type="strPunktas" Nr="2" Abbr="30-3 str. 1 d. 2 p." DocPartId="66efd29aec164f27b7b70bf293957876" PartId="5a85fea7aedb4108af5a46fbf05e09bf"/>
          <Part Type="strPunktas" Nr="3" Abbr="30-3 str. 1 d. 3 p." DocPartId="63a5ffdaf7c24ce18d09c5a155cb3ed7" PartId="11ca1bd061d145d8b0c4f4c12e04098f"/>
          <Part Type="strPunktas" Nr="4" Abbr="30-3 str. 1 d. 4 p." DocPartId="baea03ebef7f4a929b240b3a2af6e2d6" PartId="896794f94d11407d878dde6d8ed3386b"/>
          <Part Type="strPunktas" Nr="5" Abbr="30-3 str. 1 d. 5 p." DocPartId="38f9629fc3f2434c866aa1c3fb699b06" PartId="4a49908e24984b2db89235df50751e99"/>
          <Part Type="strPunktas" Nr="6" Abbr="30-3 str. 1 d. 6 p." DocPartId="cd3e5608ae124a879c67a1b74bb3df5b" PartId="3b153f5bbe1640caaeaee0bdf61f04b6"/>
          <Part Type="strPunktas" Nr="7" Abbr="30-3 str. 1 d. 7 p." DocPartId="7a6444bf9552408f889b031ede995ee8" PartId="39f3e766cb1f4136aa3366f6a0b04438"/>
          <Part Type="strPunktas" Nr="8" Abbr="30-3 str. 1 d. 8 p." DocPartId="bbe6c2dfebb94426b53a8781790a597d" PartId="48eae7135a4843908c182aa569a7fe45"/>
          <Part Type="strPunktas" Nr="9" Abbr="30-3 str. 1 d. 9 p." DocPartId="05e6ab54e4b241d9bb7d791433fa3c85" PartId="882754df4bc14e3c9995bfb7b0ada3e3"/>
          <Part Type="strPunktas" Nr="10" Abbr="30-3 str. 1 d. 10 p." DocPartId="b3310f011ccc4ca6a20606c665db6561" PartId="7b8fa95960ed4426b4919046b8635aaf"/>
        </Part>
      </Part>
      <Part Type="straipsnis" Nr="30-4" Abbr="30-4 str." Title="Bendro atliekų deginimo įrenginio ir (ar) atliekų deginimo įrenginio valdytojų funkcijos" DocPartId="d9225f90f47f425aa020c308c307aaaf" PartId="345ec854eea1463f8bbc6dba2630ac29">
        <Part Type="strDalis" Nr="1" Abbr="30-4 str. 1 d." DocPartId="19a24dde707e416bb1ba7bfa36034476" PartId="da7b26c4e982452e9ce534ab8dad0f73">
          <Part Type="strPunktas" Nr="1" Abbr="30-4 str. 1 d. 1 p." DocPartId="aceedbfcd4ea48cfa23cad9720611097" PartId="f0389e6188c940a2bbb2337f7d1351f6"/>
          <Part Type="strPunktas" Nr="2" Abbr="30-4 str. 1 d. 2 p." DocPartId="193e7aede0994f1aafb29fd9101c7e0b" PartId="ce4d36b33bc2411b8263ce930400f227"/>
          <Part Type="strPunktas" Nr="3" Abbr="30-4 str. 1 d. 3 p." DocPartId="c8d5f7d3576a4958b472ccba60bb9a5c" PartId="ef4fd67b1aa24b4e916aa49f6f6c93b2"/>
          <Part Type="strPunktas" Nr="4" Abbr="30-4 str. 1 d. 4 p." DocPartId="cffea589efca4d4dbd1d70577cf4ecbe" PartId="311a3133354a49c5979b66cedefb0453"/>
          <Part Type="strPunktas" Nr="5" Abbr="30-4 str. 1 d. 5 p." DocPartId="335dfca3f5f04b88ac404021c26756fd" PartId="0ebd17dfbff141c7981b56101d845c01"/>
          <Part Type="strPunktas" Nr="6" Abbr="30-4 str. 1 d. 6 p." DocPartId="3fd16677db6b4b4ba88a2534fb091568" PartId="8730f096448c4c72b38dc1721658a934"/>
          <Part Type="strPunktas" Nr="7" Abbr="30-4 str. 1 d. 7 p." DocPartId="ce8a86c487d7451592e6b42ac4a15d08" PartId="4ef7c80ff30d4608b1cec145498bdc67"/>
        </Part>
      </Part>
      <Part Type="straipsnis" Nr="30-5" Abbr="30-5 str." Title="Komunalinių atliekų tvarkymo lėšų administravimas" DocPartId="728fb0a3e6e04525abb155fe7a41177f" PartId="937981591bfd4f65a56fbbde36878020">
        <Part Type="strDalis" Nr="1" Abbr="30-5 str. 1 d." DocPartId="66149f6a2474430abef3beed7cc610d7" PartId="8fda78229c0549ef9cac6766f17e35ef">
          <Part Type="strPunktas" Nr="1" Abbr="30-5 str. 1 d. 1 p." DocPartId="02de08cc5a9d423ea0d3775ee297d787" PartId="9fd117db0022412d9af13cb85d5437d6"/>
          <Part Type="strPunktas" Nr="2" Abbr="30-5 str. 1 d. 2 p." DocPartId="59e63b4ae3ff41c081ace197d5e67a3f" PartId="8b32ba131dca4e2bb6609ade71c05945"/>
          <Part Type="strPunktas" Nr="3" Abbr="30-5 str. 1 d. 3 p." DocPartId="1bd8996f5dc64ff0b6ad4f4490c930c3" PartId="e6c695242c7349adb8ded2a2cd91572e"/>
          <Part Type="strPunktas" Nr="4" Abbr="30-5 str. 1 d. 4 p." DocPartId="90ac0f54f5134ad7b53c26038ed3db81" PartId="43b2c9ca4d254d9ab7a45daf80ad73f2"/>
          <Part Type="strPunktas" Nr="5" Abbr="30-5 str. 1 d. 5 p." DocPartId="578ccc3329fe4b68ba597ae1388d5c08" PartId="426326ac5aa74a22a04d8f258e161e3a"/>
          <Part Type="strPunktas" Nr="6" Abbr="30-5 str. 1 d. 6 p." DocPartId="a18bf4249df64cec93d1077db82317f4" PartId="88c0644709b14d8a9fb34fa7069bab6c"/>
        </Part>
        <Part Type="strDalis" Nr="2" Abbr="30-5 str. 2 d." DocPartId="c576d3d5f5444f4b9437580dabcbf07a" PartId="3300c85fb6f840ccb4468e8ad7ae2a5f"/>
        <Part Type="strDalis" Nr="3" Abbr="30-5 str. 3 d." DocPartId="318b77df7e3045e3ac65fca6e556beb7" PartId="929e52adc1684759b33488b0bac7bb7e"/>
        <Part Type="strDalis" Nr="4" Abbr="30-5 str. 4 d." DocPartId="60ba30f729084ebcabd078110679c383" PartId="204f4374b54b4225b45dfe78c033037a"/>
        <Part Type="strDalis" Nr="5" Abbr="30-5 str. 5 d." DocPartId="b8fb1baf03e14dee9a2dd5bbf69394db" PartId="5194879db5b14d4a967ddef07c5069d3"/>
      </Part>
      <Part Type="straipsnis" Nr="30-6" Abbr="30-6 str." Title="Reguliuojamosios veiklos ataskaitų ir reguliuojamosios veiklos apskaitos sistemos patikra" DocPartId="65faba8e439848b3b6b5fe30181c3806" PartId="09362130df7a47e0b8e9efef1b26dfff">
        <Part Type="strDalis" Nr="1" Abbr="30-6 str. 1 d." DocPartId="cde32c7c9a3e48f8a449117755fe7c29" PartId="b912ec92162342a0a981cacf181378e2"/>
        <Part Type="strDalis" Nr="2" Abbr="30-6 str. 2 d." DocPartId="13866ba2868a467083247889cd0239c5" PartId="7c9516cee6a14d47bf1aab0cd92cf79c"/>
        <Part Type="strDalis" Nr="3" Abbr="30-6 str. 3 d." DocPartId="497677d26c66454394195644c681ff6b" PartId="07b0738231684a7f84960c470ec30f74"/>
        <Part Type="strDalis" Nr="4" Abbr="30-6 str. 4 d." DocPartId="4460bd1a606540caa31d3e82ff241596" PartId="ffa32d55611f4275a579e4323c6b4efd"/>
        <Part Type="strDalis" Nr="5" Abbr="30-6 str. 5 d." DocPartId="999ecd3eef2b4ffaa30df9ea17b988d7" PartId="cbe9e29c4ca74934a32a911d471a6060"/>
        <Part Type="strDalis" Nr="6" Abbr="30-6 str. 6 d." DocPartId="63a243b9976f4511ac7917d21543f771" PartId="9f9bd93a9556423cb86e06b7cadcd455"/>
        <Part Type="strDalis" Nr="7" Abbr="30-6 str. 7 d." DocPartId="7f8a11655f4d4be4a1555bf5019577df" PartId="fb0a6aaeba0a42709c83a154eed23bab"/>
        <Part Type="strDalis" Nr="8" Abbr="30-6 str. 8 d." DocPartId="e687c0e68f7448f2b6ab5531a0ddb0d4" PartId="42c0b2d295b842fca0ef724b523284e9"/>
      </Part>
      <Part Type="straipsnis" Nr="30-7" Abbr="30-7 str." Title="Investicijų derinimas" DocPartId="3c73132365e14ec8878598f039dbad56" PartId="74c9bdc06d544c5faeb8f0ed8c13a771">
        <Part Type="strDalis" Nr="1" Abbr="30-7 str. 1 d." DocPartId="ed0f2630386d4819872e40b49448b926" PartId="aadaaf431618496e9d1ea0a32dd0d55f"/>
        <Part Type="strDalis" Nr="2" Abbr="30-7 str. 2 d." DocPartId="12d4908dd75541cba49c02bbf8b264ff" PartId="15235a797fde4aafa21a75a7385108dd"/>
      </Part>
      <Part Type="straipsnis" Nr="30-8" Abbr="30-8 str." Title="Regioninių atliekų tvarkymo centrų, bendro atliekų deginimo įrenginio ir (ar) atliekų deginimo įrenginio valdytojų reguliuojamosios veiklos patikrinimai" DocPartId="192d91a7112b4d08a61738f560042567" PartId="c98bccef75a54c2199cec5aad00f76a6">
        <Part Type="strDalis" Nr="1" Abbr="30-8 str. 1 d." DocPartId="684217066d8e401bb566472519dafa25" PartId="20404997de5743cfb5bb07390ad7fc1f">
          <Part Type="strPunktas" Nr="1" Abbr="30-8 str. 1 d. 1 p." DocPartId="179f36b4ee5a481596899cd2417ef2dc" PartId="d593ca502bdf4c0b9bbf76b845bc1da0"/>
          <Part Type="strPunktas" Nr="2" Abbr="30-8 str. 1 d. 2 p." DocPartId="224e228f2fe94c299359f2874a162b3a" PartId="09dd34a2659448608d74bf7ded194b09"/>
          <Part Type="strPunktas" Nr="3" Abbr="30-8 str. 1 d. 3 p." DocPartId="abeee09ea71a477b86b6409f9abcd36b" PartId="51af79878db144a28e0a093180449d7e"/>
          <Part Type="strPunktas" Nr="4" Abbr="30-8 str. 1 d. 4 p." DocPartId="551cd0f455ff4761873893770225f911" PartId="d360dc9f314145da8c5799ccde5dd470"/>
          <Part Type="strPunktas" Nr="5" Abbr="30-8 str. 1 d. 5 p." DocPartId="673de505e5f344348754ca0c960b992d" PartId="e84b22a81c3e4211b7d0723ea8ecb8a8"/>
          <Part Type="strPunktas" Nr="6" Abbr="30-8 str. 1 d. 6 p." DocPartId="a6e6aacc71694005b4ba043e972e808c" PartId="55367f766a4e40e69b80867725471d76"/>
          <Part Type="strPunktas" Nr="7" Abbr="30-8 str. 1 d. 7 p." DocPartId="7659c97cf36941bfbff43f80359491ca" PartId="e08e79d5b4314f1b8cd9d89705978072"/>
          <Part Type="strPunktas" Nr="8" Abbr="30-8 str. 1 d. 8 p." DocPartId="366188277c554a97a10d477a05538730" PartId="03b9884c6d8349459db6669d789312c3"/>
          <Part Type="strPunktas" Nr="9" Abbr="30-8 str. 1 d. 9 p." DocPartId="5839960c438a45109c40be108280b0ef" PartId="e3d063cacec749f785649bf8e1e9a029"/>
        </Part>
        <Part Type="strDalis" Nr="2" Abbr="30-8 str. 2 d." DocPartId="ca146b0819b24ba092baf17e5252fb9d" PartId="f03db83336ac4f5682ed59cd36501c60">
          <Part Type="strPunktas" Nr="1" Abbr="30-8 str. 2 d. 1 p." DocPartId="2ef83c02a4174c4e9b4ee0e06614b0fe" PartId="c2f9af6117954f85b502a8e2826f85e3"/>
          <Part Type="strPunktas" Nr="2" Abbr="30-8 str. 2 d. 2 p." DocPartId="e7a45f1b943d4074844033a7b8a6a0e2" PartId="b032253a16964b5f9631e1677dc957c9"/>
          <Part Type="strPunktas" Nr="3" Abbr="30-8 str. 2 d. 3 p." DocPartId="23aca8bc034443f4b9cf518e8f3ee31b" PartId="3e84db636f584428b02e834b4264f8ec"/>
          <Part Type="strPunktas" Nr="4" Abbr="30-8 str. 2 d. 4 p." DocPartId="3115cfd392004ae3a77d6692031371e7" PartId="227724df1fdf419598ccefadb1188eaf"/>
          <Part Type="strPunktas" Nr="5" Abbr="30-8 str. 2 d. 5 p." DocPartId="ac40c09d50a14963b9a1eedc3bec5ffe" PartId="f7f51463c62342dca985f25a1845dd7c"/>
          <Part Type="strPunktas" Nr="6" Abbr="30-8 str. 2 d. 6 p." DocPartId="df7219ebf0954803b2243f2c664a1277" PartId="3c7b3d57230f418abed8f766ef3bf1e6"/>
        </Part>
        <Part Type="strDalis" Nr="3" Abbr="30-8 str. 3 d." DocPartId="c7d04134b39f471d888462787cb6c958" PartId="55c0aaf711314df7bacf74907c7edbd1"/>
        <Part Type="strDalis" Nr="4" Abbr="30-8 str. 4 d." DocPartId="fdd6db7ffbc44ec7bd50966629bd7e41" PartId="04a37ed461ad47d2aa2e72683d965f2a"/>
        <Part Type="strDalis" Nr="5" Abbr="30-8 str. 5 d." DocPartId="88f1eddab44a4ac7a5b47e362f22e167" PartId="2bb9ec35809e424abc1c2bb3757de5c6">
          <Part Type="strPunktas" Nr="1" Abbr="30-8 str. 5 d. 1 p." DocPartId="9589c1096d234e9c887a4595e73dbedc" PartId="94da0c8a292f4ebb9652ee057601cfbb"/>
          <Part Type="strPunktas" Nr="2" Abbr="30-8 str. 5 d. 2 p." DocPartId="7506a16d44d44b199140f57dd65e66a8" PartId="59eab0beb7e94343a01286877f0513ee"/>
          <Part Type="strPunktas" Nr="3" Abbr="30-8 str. 5 d. 3 p." DocPartId="a2f1bc8edc6542d096e6668c30ee188c" PartId="f6b24e6ed99843b8b35c7c8cad0fb045"/>
          <Part Type="strPunktas" Nr="4" Abbr="30-8 str. 5 d. 4 p." DocPartId="56872d891b704fada2bdeff56ab63ca4" PartId="6b34e32117314804baf29ea2453aa4cd"/>
          <Part Type="strPunktas" Nr="5" Abbr="30-8 str. 5 d. 5 p." DocPartId="2c39260f2e114c82899e8f95dd972ed4" PartId="12fae390eaa14bc6b2acd97bf08b8fc2"/>
        </Part>
        <Part Type="strDalis" Nr="6" Abbr="30-8 str. 6 d." DocPartId="51222a206c7d45a3a7ee2b4a67111c1e" PartId="4e57917bdebd440cac5a0183641e8c98">
          <Part Type="strPunktas" Nr="1" Abbr="30-8 str. 6 d. 1 p." DocPartId="fbe6c0d5ed824d869faa76815ff8eb51" PartId="ab438a56685b4918943ae34f172dc5b7"/>
          <Part Type="strPunktas" Nr="2" Abbr="30-8 str. 6 d. 2 p." DocPartId="4746054106304827bedcdffa820a20df" PartId="177dd7ec98194b018165c6b02f1dada2"/>
          <Part Type="strPunktas" Nr="3" Abbr="30-8 str. 6 d. 3 p." DocPartId="98734f415b13404585416ff8e3e5a1e3" PartId="7c54c5a13bd9450798162827783240be"/>
          <Part Type="strPunktas" Nr="4" Abbr="30-8 str. 6 d. 4 p." DocPartId="b53325faed134f5da8afca4a105331b5" PartId="2592cfbcf0944b11b9886586c9d5a4f7"/>
        </Part>
        <Part Type="strDalis" Nr="7" Abbr="30-8 str. 7 d." DocPartId="84e2aec6b2394235bb67b3a11d639dde" PartId="3d0da51ce47b4bae916bf317d5c0dd7d"/>
        <Part Type="strDalis" Nr="8" Abbr="30-8 str. 8 d." DocPartId="6abb4df1702d477394782b9a14a940c0" PartId="ea39a8156393438a980ebe9c54c0c19e"/>
        <Part Type="strDalis" Nr="9" Abbr="30-8 str. 9 d." DocPartId="1dfe0e4a00134a0c9366f977533e480e" PartId="851fd2626fee480b85f843d1b160acf7"/>
        <Part Type="strDalis" Nr="10" Abbr="30-8 str. 10 d." DocPartId="28e3d36f901c453f831233abee53db88" PartId="c20688b6829c48579f85c89ddd83c066"/>
        <Part Type="strDalis" Nr="11" Abbr="30-8 str. 11 d." DocPartId="8ae7029e10c645a4b8574f43c4065e48" PartId="580a532bcd6d4372939f2f2add9328f3"/>
        <Part Type="strDalis" Nr="12" Abbr="30-8 str. 12 d." DocPartId="3e9273af8a5d40ba8e2ad5028f97fac4" PartId="2ff2e81cd7c24cd3add774f676dc21b1"/>
        <Part Type="strDalis" Nr="13" Abbr="30-8 str. 13 d." DocPartId="28ad033b292846f1963e65220a8d28b5" PartId="4d4033c3c3714f5eb05e8d98d6ee7433"/>
      </Part>
      <Part Type="straipsnis" Nr="30-9" Abbr="30-9 str." Title="Sankcijos ir jų taikymo tvarka" DocPartId="02afabed43d345029cb208bc512c8cf8" PartId="7450d15352a641f98460719de6b0af84">
        <Part Type="strDalis" Nr="1" Abbr="30-9 str. 1 d." DocPartId="62036f41539f492d8ea8a7c616d5f64c" PartId="740cf5ad905045cead999dbef1a83968">
          <Part Type="strPunktas" Nr="1" Abbr="30-9 str. 1 d. 1 p." DocPartId="779c92f2cf1e4368bb38be3213a22ae7" PartId="3b980d1115bf4b86bc3341a4b7b513ac"/>
          <Part Type="strPunktas" Nr="2" Abbr="30-9 str. 1 d. 2 p." DocPartId="c631b018594343a3a8fefcf57c4b3f86" PartId="78f61185b0d74ea294366ef094447e67"/>
          <Part Type="strPunktas" Nr="3" Abbr="30-9 str. 1 d. 3 p." DocPartId="40fa3cc9166d4286b544f31eb1a7cb4d" PartId="80207619c0fc401da5f4cc21aaf141ad"/>
        </Part>
        <Part Type="strDalis" Nr="2" Abbr="30-9 str. 2 d." DocPartId="fa9ab73f095b4eb39bb8883968aa2a85" PartId="f5f8cdf854c645db86630c1ada398a46"/>
        <Part Type="strDalis" Nr="3" Abbr="30-9 str. 3 d." DocPartId="05bb291865334e0c85c571a4ec9e101a" PartId="1fbf2bd7d4e54f8285560e9580a419b8"/>
        <Part Type="strDalis" Nr="4" Abbr="30-9 str. 4 d." DocPartId="212726464c4640b79c591647f684df02" PartId="03c753a12bd94d5eab21aff7fa5f2d5b">
          <Part Type="strPunktas" Nr="1" Abbr="30-9 str. 4 d. 1 p." DocPartId="b39e2218c0414ee584606f832d641271" PartId="19438a9f56bb4a7080fbcd38522e6de9"/>
          <Part Type="strPunktas" Nr="2" Abbr="30-9 str. 4 d. 2 p." DocPartId="0241ea5a83a94a91b3de4cf571c7d248" PartId="6a4d9c83e5594f24880b0f8f6b9892e9"/>
          <Part Type="strPunktas" Nr="3" Abbr="30-9 str. 4 d. 3 p." DocPartId="8a7f17797ecc4d469dea36777132afe4" PartId="be7324aaef6b4acbae5a0516af2f435d"/>
          <Part Type="strPunktas" Nr="4" Abbr="30-9 str. 4 d. 4 p." DocPartId="9fae6590780540c69d6c64da0b9d49ca" PartId="73fe5b346d5f43199e1e24d68db044ea"/>
        </Part>
        <Part Type="strDalis" Nr="5" Abbr="30-9 str. 5 d." DocPartId="a0f2dec2b3ff43719ef66b8dae5454f7" PartId="f33f90017a094e6ca369371a325f27cb">
          <Part Type="strPunktas" Nr="1" Abbr="30-9 str. 5 d. 1 p." DocPartId="b11b1020694140078ce91bd3a4a1ddf3" PartId="39eb48150346492098e79286ae92aba5"/>
          <Part Type="strPunktas" Nr="2" Abbr="30-9 str. 5 d. 2 p." DocPartId="4f72b92e547a4bcd8c21736327de71dc" PartId="fea5e8b5608b4b17ba53326d0343e74d"/>
          <Part Type="strPunktas" Nr="3" Abbr="30-9 str. 5 d. 3 p." DocPartId="d30fe774d8b5452e871bd1714fbe12d6" PartId="d493c55d0d5e42d4b97a3f57ab58fe9d"/>
        </Part>
        <Part Type="strDalis" Nr="6" Abbr="30-9 str. 6 d." DocPartId="b7496c473a904ad1990f237914d70591" PartId="79f8fccbd3df4377a36c0543dd5e240d">
          <Part Type="strPunktas" Nr="1" Abbr="30-9 str. 6 d. 1 p." DocPartId="15930484b2994d1e97194e46c4c8a64e" PartId="a6d03b251ace45c9af0f3f5ab60ac807"/>
          <Part Type="strPunktas" Nr="2" Abbr="30-9 str. 6 d. 2 p." DocPartId="5e0abe8abf5f4a5c8892072ef2573011" PartId="81f1578cc9584a3fa9349d71fb34ab0a"/>
          <Part Type="strPunktas" Nr="3" Abbr="30-9 str. 6 d. 3 p." DocPartId="7095a5a6e0a24c25b8c2932f37358438" PartId="9859bdac4fcb4608a2bf8c98d131b5ee"/>
        </Part>
        <Part Type="strDalis" Nr="7" Abbr="30-9 str. 7 d." DocPartId="e5aed8719d3e40b7b7167d764306c8d3" PartId="9b0d41503f44445ea1c8157f48987cc6"/>
        <Part Type="strDalis" Nr="8" Abbr="30-9 str. 8 d." DocPartId="ce256d58958c44e087ef1e7ead534f86" PartId="4ca35b4d5b074c1a8f625ba9234c2cbf"/>
        <Part Type="strDalis" Nr="9" Abbr="30-9 str. 9 d." DocPartId="8ef398b751524711a1c7f38ba4dd351c" PartId="430404c975f2424aa383da8cf8608d0c"/>
        <Part Type="strDalis" Nr="10" Abbr="30-9 str. 10 d." DocPartId="73aa9527858641d6918ebfee63acf53d" PartId="d753cd611ace4a2f8b3bb60f629c7d84"/>
        <Part Type="strDalis" Nr="11" Abbr="30-9 str. 11 d." DocPartId="53e0511f9e7a4472b8a6db1d74cde078" PartId="854f2647d5dc49cca939f7faf632642b"/>
        <Part Type="strDalis" Nr="12" Abbr="30-9 str. 12 d." DocPartId="f795a00465fd408b9a3e81f369582e50" PartId="b365f95d129747458da775469b414418"/>
        <Part Type="strDalis" Nr="13" Abbr="30-9 str. 13 d." DocPartId="0b95b975a1ab425ab3a68c58ecf33ecf" PartId="4e80d590be514fbd8254448266bc5d7f"/>
        <Part Type="strDalis" Nr="14" Abbr="30-9 str. 14 d." DocPartId="526ebaadf99447d9978a85341435deaa" PartId="b7722c92d6d945f6b1300dd221125f07"/>
        <Part Type="strDalis" Nr="15" Abbr="30-9 str. 15 d." DocPartId="fbbb9228e35a4972bfe581c6f5dfcfa3" PartId="f3f2978958ca44f58c337001667ef64d"/>
        <Part Type="strDalis" Nr="16" Abbr="30-9 str. 16 d." DocPartId="8c0dffa8f35e4c94859e77ebf1bea7b9" PartId="9a83f342d1e64fe299255c5c5c135ff1"/>
        <Part Type="strDalis" Nr="17" Abbr="30-9 str. 17 d." DocPartId="dd79084f46d449a5a0f37ed62aafb73c" PartId="602cd6ca6dd04fa6a62151660d576c90"/>
      </Part>
      <Part Type="straipsnis" Nr="31" Abbr="31 str." Title="Savivaldybių atliekų tvarkymo taisyklės" DocPartId="c60f06aacd69402f8d2c383495671b04" PartId="96b8b84fc2a2434ba6006ef0b6203702">
        <Part Type="strDalis" Nr="1" Abbr="31 str. 1 d." DocPartId="632a3a68980b4dc88e7e4e9c9586f719" PartId="38bf398d3df042f187125864582266ed"/>
        <Part Type="strDalis" Nr="2" Abbr="31 str. 2 d." DocPartId="7d2f86c0a5244900a0b07cbc665a6514" PartId="6f2dbd10c3a84948a5d85ebcf231b36a"/>
        <Part Type="strDalis" Nr="3" Abbr="31 str. 3 d." DocPartId="14a49da48ecc43289ee7452eee5f9fb1" PartId="4522ec8779a843db825b4e6ff13af015"/>
      </Part>
    </Part>
    <Part Type="skirsnis" Nr="7-1" Title="INFORMACIJOS TEIKIMAS VISUOMENEI, VALSTYBĖS IR SAVIVALDYBIŲ INSTITUCIJOMS" DocPartId="6d0a0152057647c28fc40bd5beb771a9" PartId="6e9b8833013d41d2a6abd64837830f0a">
      <Part Type="straipsnis" Nr="31-1" Abbr="31-1 str." Title="Informacijos teikimas visuomenei, valstybės ir savivaldybių institucijoms" DocPartId="6cdd9b34ae0748f28f02322c8645f50b" PartId="9e593220cfc34261a2b0487aadce4890">
        <Part Type="strDalis" Nr="1" Abbr="31-1 str. 1 d." DocPartId="5e03e9c0da6b454998cc340e360c122c" PartId="8604a6526f77456c841ef3ac57465551"/>
        <Part Type="strDalis" Nr="2" Abbr="31-1 str. 2 d." DocPartId="5bcca5d577b045eeb78bf60656bf077d" PartId="c6ffda2ad195465f941e51455ac5c1c4"/>
        <Part Type="strDalis" Nr="3" Abbr="31-1 str. 3 d." DocPartId="2e107d37af0140f1867de233cbcd5d4c" PartId="8a24c4673490482c8f395c7af4ffc27c"/>
        <Part Type="strDalis" Nr="4" Abbr="31-1 str. 4 d." DocPartId="8b7772fa3b4347679fa82b1dddea8ed8" PartId="f5b46ea808da4fb99edb77d9e5de7809"/>
      </Part>
    </Part>
    <Part Type="skirsnis" Nr="7-2" Title="IŠANKSTINĖ GINČŲ SPRENDIMO IR SKUNDŲ NAGRINĖJIMO TVARKA" DocPartId="0a582e9186774a8e84a9ead2a2b6015a" PartId="b7abedd71d284869afb06b827df10329">
      <Part Type="straipsnis" Nr="31-2" Abbr="31-2 str." Title="Ginčų ir skundų sprendimas ne teismo tvarka" DocPartId="0b90ee65c8ca41f3a485779067c7e342" PartId="0c68ba29828d45079421622e5aec541e">
        <Part Type="strDalis" Nr="1" Abbr="31-2 str. 1 d." DocPartId="f160ea05d82349b2a5144d08a98ef781" PartId="2dfde278524c4947b2a0eb0d2cc2097f">
          <Part Type="strPunktas" Nr="1" Abbr="31-2 str. 1 d. 1 p." DocPartId="b1a9938c8840462d902b24e9bf769f66" PartId="b3fc882be56a46bfa15dd79fedad393c"/>
          <Part Type="strPunktas" Nr="2" Abbr="31-2 str. 1 d. 2 p." DocPartId="2f5d9bbbbb1c40b1ba788406cda99518" PartId="04d72ed878264c5cbda93360ee9d7fcf"/>
        </Part>
        <Part Type="strDalis" Nr="2" Abbr="31-2 str. 2 d." DocPartId="d3bc0919437e406994f9025b782146f7" PartId="bad240c928c640048dd2388073bbc23d"/>
        <Part Type="strDalis" Nr="3" Abbr="31-2 str. 3 d." DocPartId="e273f0224cc449b082460a62f1629177" PartId="2e9a1d761c0b4245a1904fc735bb5654"/>
        <Part Type="strDalis" Nr="4" Abbr="31-2 str. 4 d." DocPartId="94d5d67869b44199829cbb38525aed1b" PartId="5546ccef288a4871b8ac062ef8ea82e0"/>
        <Part Type="strDalis" Nr="5" Abbr="31-2 str. 5 d." DocPartId="b00e6628f40c4d7f9910684313ae8f7d" PartId="aac197a56d8147d6bebff3e8fae78496"/>
      </Part>
      <Part Type="straipsnis" Nr="31-3" Abbr="31-3 str." Title="Skundų nagrinėjimas" DocPartId="b6dd9b4d1bda446c856f83627fc30bfe" PartId="9cc515bdee5242c6b211c064ec3f6cbd">
        <Part Type="strDalis" Nr="1" Abbr="31-3 str. 1 d." DocPartId="393bec8bb37744b7a32d0c5111b660fe" PartId="dbe60e7c121e490ba4354ae5373f3f1a"/>
        <Part Type="strDalis" Nr="2" Abbr="31-3 str. 2 d." DocPartId="73a84ab2f13c4ca5a85e94500a6dd15f" PartId="e8d195cacf9944b98b588ba76b6b2dee"/>
        <Part Type="strDalis" Nr="3" Abbr="31-3 str. 3 d." DocPartId="9c652b299db04a69ac31ec6c4b69eacf" PartId="4e6eea385c0c41cd9c2fa6af302cbee8"/>
        <Part Type="strDalis" Nr="4" Abbr="31-3 str. 4 d." DocPartId="2f627e060e8349b7bbd6087ef567e154" PartId="80b0ca639b4a4e568639f54b3cabf571"/>
        <Part Type="strDalis" Nr="5" Abbr="31-3 str. 5 d." DocPartId="fbcbe3ad9ca7496ebd2130dd507d74ee" PartId="3ca8c4e266774d9489b3f4527298c14a"/>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2-1" Abbr="32-1 str." Title="Gamintojo atsakomybės principo taikymas" DocPartId="5de46ae709eb4ad9b968725f7100c8b6" PartId="3cc2d9b04f8243bfa8ae97dd0a4f9702">
        <Part Type="strDalis" Nr="1" Abbr="32-1 str. 1 d." DocPartId="5601056b5584479eb51b262764ad9eb1" PartId="70993264b3a04edfb1161f3b4373f6e5"/>
        <Part Type="strDalis" Nr="2" Abbr="32-1 str. 2 d." DocPartId="adacca9919cf4a09ade708ef1d5cb000" PartId="843a38f29bcb4880a7a127ae95b6205c"/>
        <Part Type="strDalis" Nr="3" Abbr="32-1 str. 3 d." DocPartId="28a23a1d5b3748a7a539be470e96ccc4" PartId="8ad5f6c7ad6c44c492c55fcc1d5a8e91"/>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7dfc9990730d46f3a5941a178648528f"/>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6e3d0086245946cab78b4c1f4059ff57"/>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a0de199ecd2f4b0593f118ded1b11e9f"/>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40caf11c35344107ae989cc5cf044187"/>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4befd7f8062340b68febbb19458c88d0"/>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82c7148176e94e229ef732d866d3bc30"/>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6dd32d322b414007b0e831264a6d7a92"/>
        <Part Type="strDalis" Nr="4" Abbr="4 d." DocPartId="b998ff91d05042faba8e1549e7b87b38" PartId="3a3ad00ebff04a26b87b3a89e03edece"/>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31c67cc2ad234f61a8a8c9c4899a8ec2"/>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01d6016c47a14f5e928a698ac063755a"/>
          <Part Type="strPunktas" Nr="3" Abbr="34-26 str. 1 d. 3 p." DocPartId="49d315c9d82643f999d3c99af0652b18" PartId="e2cb36d169e640e0b3433b4f14dc38cd"/>
          <Part Type="strPunktas" Nr="4" Abbr="34-26 str. 1 d. 4 p." DocPartId="4fe340c6899347db82a2fd7c7303ba32" PartId="85ef202ddb4549009b0d52a66d237e3c"/>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Type="strPunktas" Nr="12" Abbr="12 p." DocPartId="e8ce87f8357643ffa1ac7a3a12236ba8" PartId="2adfaf64a335421292132fcb0a8944be"/>
          <Part Type="strPunktas" Nr="13" Abbr="13 p." DocPartId="5de105fcdf7c4b5b8ba9df3a2e32da84" PartId="c89975df5088405aaf8b701206fc0370"/>
          <Part Type="strPunktas" Nr="14" Abbr="14 p." DocPartId="90b8b54868c44cdaa4a27d75ee43437d" PartId="e7b971deba8a4312be292beaac1a3ccb"/>
          <Part Type="strPunktas" Nr="15" Abbr="15 p." DocPartId="d79f2c186c6f4c5aa59ecc34e1a1aae2" PartId="48eff83a160042679c30f8e791d50908"/>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3fbeb8105f1f4736a8154f00fdae19ba">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8-11" Title="VIENKARTINIŲ PLASTIKINIŲ GAMINIŲ IR ŽVEJYBOS ĮRANKIŲ, KURIŲ SUDĖTYJE YRA PLASTIKO, ATLIEKŲ IR ŠIUKŠLIŲ TVARKYMO YPATUMAI" DocPartId="a3edf58c383849829d4ee47dc63c3897" PartId="d5a50a9309734330bd1cd30313c93f81">
      <Part Type="straipsnis" Nr="34-32" Abbr="34-32 str." Title="Tabako gaminių su filtrais ir (ar) filtrų, parduodamų naudoti kartu su tabako gaminiais, atliekų, išmestų į viešas surinkimo sistemas, ir šiukšlių išrinkimo ir tvarkymo sistemos dalyvių teisės ir pareigos" DocPartId="7f160d24580a4c53a44604f042d0eeb0" PartId="a461119f7d19451c9e815ef096aed22b">
        <Part Type="strDalis" Nr="1" Abbr="34-32 str. 1 d." DocPartId="85cf445578864fc79fa65544b2743d9f" PartId="ab28733f7f954e7fa5a6afe90e807878">
          <Part Type="strPunktas" Nr="1" Abbr="34-32 str. 1 d. 1 p." DocPartId="16f43536c7a64e04bad758b1f0f1c4dd" PartId="f1b32401cd564ed491d6225a1ac7e363"/>
          <Part Type="strPunktas" Nr="2" Abbr="34-32 str. 1 d. 2 p." DocPartId="3b34afc5be6f49e8a7e5614001a33f96" PartId="7d9575f94d874ff8b828656abd816691"/>
          <Part Type="strPunktas" Nr="3" Abbr="34-32 str. 1 d. 3 p." DocPartId="c8a5668465df409fa623fef1cd0069d1" PartId="41864425bf8d48a9ae677db4069ea23d"/>
          <Part Type="strPunktas" Nr="4" Abbr="34-32 str. 1 d. 4 p." DocPartId="bcec2dc9302749e281fb9a9dda32dd12" PartId="c36e0632dab8486298d217736c2f773b"/>
          <Part Type="strPunktas" Nr="5" Abbr="34-32 str. 1 d. 5 p." DocPartId="cbb4823ed263469f9daa8e6a3d320cd3" PartId="a561b783fd9b41a483fbad0219e498c0"/>
          <Part Type="strPunktas" Nr="6" Abbr="34-32 str. 1 d. 6 p." DocPartId="457a5eba24834ef88129bdbc5840ff77" PartId="0d11be9e8bdd46eabd2767066c2846b2"/>
        </Part>
        <Part Type="strDalis" Nr="2" Abbr="34-32 str. 2 d." DocPartId="6846727032454b208d0db1049bf8836d" PartId="d3db44e1396e40278b9079a5bc7c4674"/>
        <Part Type="strDalis" Nr="3" Abbr="34-32 str. 3 d." DocPartId="14fb874ca58049ad9afb4d540aefe7bf" PartId="1d5d029093904dbf972e2ae7403e767c"/>
        <Part Type="strDalis" Nr="4" Abbr="34-32 str. 4 d." DocPartId="976d926ac7b443a6b8e96a60d938fb08" PartId="afd6fcccbc674bfa833391789592f848">
          <Part Type="strPunktas" Nr="1" Abbr="34-32 str. 4 d. 1 p." DocPartId="5dc169eca4ac47ffa0560ecf59a27378" PartId="b42998f7e25b41d5b86af0b37c181076"/>
          <Part Type="strPunktas" Nr="2" Abbr="34-32 str. 4 d. 2 p." DocPartId="aaa5860faa3b4e2aa0c093828b38de86" PartId="9dfb58c4284048e59e9ba10ebe6decec"/>
        </Part>
      </Part>
      <Part Type="straipsnis" Nr="34-33" Abbr="34-33 str." Title="Papildomi kolektyvaus tabako gaminių su filtrais ir (ar) filtrų, parduodamų naudoti kartu su tabako gaminiais, atliekų, išmestų į viešas surinkimo sistemas, ir šiukšlių išrinkimo ir tvarkymo finansavimo organizavimo reikalavimai" DocPartId="c73dbd26689149448262fd44ad0e07ae" PartId="cd623e713cd04d2f902a73261d6e09ae">
        <Part Type="strDalis" Nr="1" Abbr="34-33 str. 1 d." DocPartId="e1530dcd6a4842dead961872c0e26997" PartId="60f9f87be6e04650bb280fe5cc9a5336"/>
        <Part Type="strDalis" Nr="2" Abbr="34-33 str. 2 d." DocPartId="44069ea03594415d854aec8c9a5d77f6" PartId="debe9b4bcc274336b136b2a51ca324a1">
          <Part Type="strPunktas" Nr="1" Abbr="34-33 str. 2 d. 1 p." DocPartId="1921d16ba6e74940bc4c6a37e836650a" PartId="22b10dc9ac334086ab63bf11947cc7f8"/>
          <Part Type="strPunktas" Nr="2" Abbr="34-33 str. 2 d. 2 p." DocPartId="ef5f49bf3fb34bc1b4bfa7e3ef20037a" PartId="96058b8d4825418ba4a46fafa248bc8d"/>
        </Part>
        <Part Type="strDalis" Nr="3" Abbr="34-33 str. 3 d." DocPartId="379480663e8a43af84c1bfcdf2168b19" PartId="63fcc782e3564513922f4cc9fa1a7b4d"/>
        <Part Type="strDalis" Nr="4" Abbr="34-33 str. 4 d." DocPartId="e7bb66e1285a45618f5c885c8e47e7d6" PartId="102bdd628a994ab29afbef0f663e99dd">
          <Part Type="strPunktas" Nr="1" Abbr="34-33 str. 4 d. 1 p." DocPartId="fe119319472544b6b6a69aa2e0dc564f" PartId="aeee06b05c1449a3beeb1851ac17d1a8"/>
          <Part Type="strPunktas" Nr="2" Abbr="34-33 str. 4 d. 2 p." DocPartId="b4681293e19448e1a9132706f84bbf37" PartId="791a1f8c5673412fa2fa119cc02329bd"/>
          <Part Type="strPunktas" Nr="3" Abbr="34-33 str. 4 d. 3 p." DocPartId="ef78d52ad34e479cb4cae70574b5b400" PartId="9a372a4e90214176b5f8675d5d6ad572"/>
        </Part>
      </Part>
      <Part Type="straipsnis" Nr="34-34" Abbr="34-34 str." Title="Individualus tabako gaminių su filtrais ir (ar) filtrų, parduodamų naudoti kartu su tabako gaminiais, atliekų, išmestų į viešas surinkimo sistemas, ir šiukšlių išrinkimo ir tvarkymo finansavimo organizavimas" DocPartId="c3db9ff7bd114db796e18ad57e324a50" PartId="a0d474d0d5104bf6970d34ed020e44f6">
        <Part Type="strDalis" Nr="1" Abbr="34-34 str. 1 d." DocPartId="bfd072cb98f145fe8dd7b5094c07a7a5" PartId="adf7bb83977b4fc9bde7ea66c56f5b07">
          <Part Type="strPunktas" Nr="1" Abbr="34-34 str. 1 d. 1 p." DocPartId="976c3350a1254905b861b6e882995653" PartId="b727ac5379314039adc382429a0a9825"/>
          <Part Type="strPunktas" Nr="2" Abbr="34-34 str. 1 d. 2 p." DocPartId="1fef2110d58b420bb089754f7471c902" PartId="9fb59cb2c6d940b2b53880313591ae67"/>
        </Part>
        <Part Type="strDalis" Nr="2" Abbr="34-34 str. 2 d." DocPartId="94a43f3f83ea458bb8a5b975fb0287dd" PartId="fccbc080a7e04999bf4bab3e47259783"/>
        <Part Type="strDalis" Nr="3" Abbr="34-34 str. 3 d." DocPartId="eff7c6cb4b9e4049a353932cf8e8833f" PartId="97531995638745c4bcd28b791f4d08f2">
          <Part Type="strPunktas" Nr="1" Abbr="34-34 str. 3 d. 1 p." DocPartId="51fc6a2c1bad444586bde81ac8dc18c1" PartId="34c8ac48fde1475ab78ef80bbebd5682"/>
          <Part Type="strPunktas" Nr="2" Abbr="34-34 str. 3 d. 2 p." DocPartId="293f24cd5aa2461681a2dabf68f8c295" PartId="ee6a911fad3f452294c92dde6ce86843"/>
          <Part Type="strPunktas" Nr="3" Abbr="34-34 str. 3 d. 3 p." DocPartId="95aa4818a655442da89dd725dbd70008" PartId="804ba3947b7f442c8638f6963af39145"/>
        </Part>
      </Part>
      <Part Type="straipsnis" Nr="34-35" Abbr="34-35 str." Title="Drėgnųjų servetėlių ir (ar) oro balionėlių šiukšlių išrinkimo ir tvarkymo sistemos dalyvių teisės ir pareigos" DocPartId="640159ff4a6849808071eed2d93e664e" PartId="075f979c8cf44c06849e1830280ee707">
        <Part Type="strDalis" Nr="1" Abbr="34-35 str. 1 d." DocPartId="4c6b169364c54056bed68ff75916b765" PartId="69844223687a47fbb36e9c4efedd604a">
          <Part Type="strPunktas" Nr="1" Abbr="34-35 str. 1 d. 1 p." DocPartId="9808d5cb58074478b9862c24b77b8e86" PartId="5a9192d584924fafadbb44d98384a6c4"/>
          <Part Type="strPunktas" Nr="2" Abbr="34-35 str. 1 d. 2 p." DocPartId="c6c8a6443e694a98995892386219c450" PartId="639bdc36eecc40f6a9dcbbeb551237f7"/>
          <Part Type="strPunktas" Nr="3" Abbr="34-35 str. 1 d. 3 p." DocPartId="9125a7c67d9e4ed7996d669072fd819b" PartId="2ce429031cfd480ca8a35a6abb682388"/>
          <Part Type="strPunktas" Nr="4" Abbr="34-35 str. 1 d. 4 p." DocPartId="a9acad15cbda467fa3b28787024827dc" PartId="b52a8ce86b4c45abbdbe61286833feea"/>
          <Part Type="strPunktas" Nr="5" Abbr="34-35 str. 1 d. 5 p." DocPartId="0bed58906dcb4a818bd81ddba858afd0" PartId="0b2bfd1cfebf4147ab04de1a5fb205a2"/>
        </Part>
        <Part Type="strDalis" Nr="2" Abbr="34-35 str. 2 d." DocPartId="baec98e9d88f498e99a4bdf46c853936" PartId="c8b4560ee494451d99031e41e5288d4a"/>
        <Part Type="strDalis" Nr="3" Abbr="34-35 str. 3 d." DocPartId="7dcf6e65183d47168ad1fdec16eda49a" PartId="79250fca9efe4faab7e0566e6684ba58"/>
        <Part Type="strDalis" Nr="4" Abbr="34-35 str. 4 d." DocPartId="26710c813eec443ebdd813d83de6da03" PartId="847f02a831a74211807beeb909fe16f0">
          <Part Type="strPunktas" Nr="1" Abbr="34-35 str. 4 d. 1 p." DocPartId="ac7fd5fbc36a47939b151784ae42b740" PartId="e4bdeb62661241689687f8ad66f05ce2"/>
          <Part Type="strPunktas" Nr="2" Abbr="34-35 str. 4 d. 2 p." DocPartId="7fa57288c7bd4787b207a6320e31e5c5" PartId="b302c833734f4380a4298a9c2e3e584a"/>
        </Part>
      </Part>
      <Part Type="straipsnis" Nr="34-36" Abbr="34-36 str." Title="Papildomi kolektyvaus drėgnųjų servetėlių ir (ar) oro balionėlių šiukšlių išrinkimo ir tvarkymo finansavimo organizavimo reikalavimai" DocPartId="ed16c5d994e646bc91a116a972d52030" PartId="924fb14d58054ec1be1c343995081b39">
        <Part Type="strDalis" Nr="1" Abbr="34-36 str. 1 d." DocPartId="292be3f1fd304eddafec65cfc4ca76b7" PartId="3e8fede87a0843e083c275a3c910df90"/>
        <Part Type="strDalis" Nr="2" Abbr="34-36 str. 2 d." DocPartId="d71b7584cfff4a4eb01689e7c99947c1" PartId="381a0f4b2d774956bd4030b2c168313b"/>
        <Part Type="strDalis" Nr="3" Abbr="34-36 str. 3 d." DocPartId="0ea4d4277db84f009f02a166a3ae1135" PartId="d5c27ea7fa8f444ba16da0901a58ad8d"/>
        <Part Type="strDalis" Nr="4" Abbr="34-36 str. 4 d." DocPartId="37d4e1b87da2445681c941f56485a3b1" PartId="28517c63c30a4882ad3883ad2db86eff">
          <Part Type="strPunktas" Nr="1" Abbr="34-36 str. 4 d. 1 p." DocPartId="ca5b0751cc2347e48fabd8b2e0f229c7" PartId="5428b2d07eaf4e4fb6f11b439b84e1ff"/>
          <Part Type="strPunktas" Nr="2" Abbr="34-36 str. 4 d. 2 p." DocPartId="7747f6348fe94b3c84978222b3f7f8bb" PartId="7f39895448904c4e9098926b63a818ea"/>
        </Part>
      </Part>
      <Part Type="straipsnis" Nr="34-37" Abbr="34-37 str." Title="Individualus drėgnųjų servetėlių ir (ar) oro balionėlių šiukšlių išrinkimo ir tvarkymo finansavimo organizavimas" DocPartId="f4caf1b4b1864d7f8e6c111f5230fabd" PartId="424cafb134944569a8cc1b930b280555">
        <Part Type="strDalis" Nr="1" Abbr="34-37 str. 1 d." DocPartId="9dd3e73b3df44d278214944926101371" PartId="43f34db33e424984a7f747bc757581b1"/>
        <Part Type="strDalis" Nr="2" Abbr="34-37 str. 2 d." DocPartId="786966a84ecb4a81be62c5d131567313" PartId="c0488559898f4d0fba6442aa54496f0f"/>
        <Part Type="strDalis" Nr="3" Abbr="34-37 str. 3 d." DocPartId="15e3e45083e44a96a9b533a3977936cc" PartId="95ef25c494cb456ca5afbef682b86337">
          <Part Type="strPunktas" Nr="1" Abbr="34-37 str. 3 d. 1 p." DocPartId="4d6a0998ec46447b978d8e462b514693" PartId="de9aa24ffffd4fe4b9c3c39f128c465b"/>
          <Part Type="strPunktas" Nr="2" Abbr="34-37 str. 3 d. 2 p." DocPartId="771fb10f2eca49b6a1a470a82e993a34" PartId="94ea6f48db0a499a9a270be73411a91d"/>
        </Part>
      </Part>
      <Part Type="straipsnis" Nr="34-38" Abbr="34-38 str." Title="Žvejybos įrankių, kurių sudėtyje yra plastiko, atliekų tvarkymo sistemos dalyvių teisės ir pareigos" DocPartId="5f938efc7bf34af585d8d016a4d88ace" PartId="3144f72b03c94025880eae7435ab2393">
        <Part Type="strDalis" Nr="1" Abbr="34-38 str. 1 d." DocPartId="c9639d411ba540ca9a5a0bb9067442dc" PartId="e2ff82822e674ffc949aaa3c1eeed70c">
          <Part Type="strPunktas" Nr="1" Abbr="34-38 str. 1 d. 1 p." DocPartId="3d77a4f4bf664db3b980b63cabd0387a" PartId="9a21ba2799ac4c01b6daba85d10226e6"/>
          <Part Type="strPunktas" Nr="2" Abbr="34-38 str. 1 d. 2 p." DocPartId="e5207a2f48e346f1aa215a8d0e19a695" PartId="2d22d116df9649c08b71206bcb9f89ba"/>
          <Part Type="strPunktas" Nr="3" Abbr="34-38 str. 1 d. 3 p." DocPartId="c2ebe9cbb3324ddd88b50a3de6892dbc" PartId="659582141cff46748c2e16c8249216a2"/>
          <Part Type="strPunktas" Nr="4" Abbr="34-38 str. 1 d. 4 p." DocPartId="6666ad47f20144e8bedcaf80614ef40e" PartId="93da6f3c5332452c9a69b34a23462da5"/>
          <Part Type="strPunktas" Nr="5" Abbr="34-38 str. 1 d. 5 p." DocPartId="9ca36633db574c33b8d0fda505156e91" PartId="22cfae4079674f0b995d1832d35ec841"/>
          <Part Type="strPunktas" Nr="6" Abbr="34-38 str. 1 d. 6 p." DocPartId="978873ea7e4849ebae9f3f90ce94e310" PartId="136dfa38c9b5469d8d2e5b8e428bf6cf"/>
        </Part>
        <Part Type="strDalis" Nr="2" Abbr="34-38 str. 2 d." DocPartId="918160342c7b4074aeed5ef5c0887726" PartId="472ca1c8b40f4492932514630124969a"/>
        <Part Type="strDalis" Nr="3" Abbr="34-38 str. 3 d." DocPartId="71f2c5cd8f124449a012a8619bb9b70b" PartId="e870e71f943e43e89ea137bfb4bdebb6"/>
        <Part Type="strDalis" Nr="4" Abbr="34-38 str. 4 d." DocPartId="b9fd825d988e456fb9e5d1fb8158f138" PartId="4bfc1b075df2463a8b880a4ae85cd520">
          <Part Type="strPunktas" Nr="1" Abbr="34-38 str. 4 d. 1 p." DocPartId="2681bc80be45488b861246a93de37833" PartId="4d90cb82ee054ea3b872ba219fadf537"/>
          <Part Type="strPunktas" Nr="2" Abbr="34-38 str. 4 d. 2 p." DocPartId="4fdca40bb7444d1cb6c18187094df76e" PartId="cec5b5e1386a4c1eb42abe8840832483"/>
        </Part>
      </Part>
      <Part Type="straipsnis" Nr="34-39" Abbr="34-39 str." Title="Papildomi kolektyvaus žvejybos įrankių, kurių sudėtyje yra plastiko, atliekų tvarkymo organizavimo reikalavimai" DocPartId="de22c8cb217b4fd78faedbcb0fb7d19b" PartId="c1dfce83e3e34268a6b91513913cc3ac">
        <Part Type="strDalis" Nr="1" Abbr="34-39 str. 1 d." DocPartId="26e81509564545a9884fcd2fd57f2a90" PartId="dfbd019f651d40aaa9808efc234a952f"/>
        <Part Type="strDalis" Nr="2" Abbr="34-39 str. 2 d." DocPartId="e989631729f2459685f944e6bba3da35" PartId="9aafce1dda2d4232892e06389886fca5"/>
        <Part Type="strDalis" Nr="3" Abbr="34-39 str. 3 d." DocPartId="86ba9e09dd3c42968fa647dae1244a26" PartId="78be5d1eb639488db3c3334421f72bb0"/>
      </Part>
      <Part Type="straipsnis" Nr="34-40" Abbr="34-40 str." Title="Individualus žvejybos įrankių, kurių sudėtyje yra plastiko, atliekų tvarkymo organizavimas" DocPartId="09a84c92a314484097ddbe99d93cbb23" PartId="9d264b12fb1c4aa8a0765c497a13a138">
        <Part Type="strDalis" Nr="1" Abbr="34-40 str. 1 d." DocPartId="f8130f94d3b248b295c29e942442e73f" PartId="85ce28e92ce4445b94d3c2177476cc7a"/>
        <Part Type="strDalis" Nr="2" Abbr="34-40 str. 2 d." DocPartId="d5a4c17ef49d45cd8d27d49219e89fec" PartId="24267d5cbf8a4f4c8908e280ffe18deb"/>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Type="strDalis" Nr="4" Abbr="4 d." DocPartId="3d800266ccbf41a7aacdb00e5f30da2d" PartId="11cc8f972b34419590573584856b31fd"/>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E83C88F-7917-4D75-B93E-C66C9AA1B177}">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951FCD89-D30C-4DA0-9652-4B5175E66B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316</TotalTime>
  <Pages>87</Pages>
  <Words>47016</Words>
  <Characters>352707</Characters>
  <Application>Microsoft Office Word</Application>
  <DocSecurity>0</DocSecurity>
  <Lines>2939</Lines>
  <Paragraphs>797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398926</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TAMALIŪNIENĖ Vilija</lastModifiedBy>
  <lastPrinted>1998-06-18T07:40:00Z</lastPrinted>
  <dcterms:modified xsi:type="dcterms:W3CDTF">2025-11-26T12:30:00Z</dcterms:modified>
  <revision>62</revision>
</coreProperties>
</file>