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F64C9">
      <w:pPr>
        <w:spacing w:line="240" w:lineRule="auto"/>
        <w:ind w:firstLine="142"/>
        <w:rPr>
          <w:rFonts w:ascii="Times New Roman" w:hAnsi="Times New Roman"/>
          <w:sz w:val="20"/>
        </w:rPr>
      </w:pPr>
      <w:bookmarkStart w:id="0" w:name="_GoBack"/>
      <w:bookmarkEnd w:id="0"/>
      <w:r>
        <w:rPr>
          <w:rFonts w:ascii="Times New Roman" w:hAnsi="Times New Roman"/>
          <w:sz w:val="20"/>
        </w:rPr>
        <w:t>Įstatymas skelbtas: Žin., 1998, Nr. 61-1726</w:t>
      </w:r>
    </w:p>
    <w:p w:rsidR="00000000" w:rsidRDefault="007F64C9">
      <w:pPr>
        <w:spacing w:line="240" w:lineRule="auto"/>
        <w:ind w:firstLine="142"/>
        <w:rPr>
          <w:rFonts w:ascii="Times New Roman" w:hAnsi="Times New Roman"/>
          <w:sz w:val="20"/>
        </w:rPr>
      </w:pPr>
      <w:r>
        <w:rPr>
          <w:rFonts w:ascii="Times New Roman" w:hAnsi="Times New Roman"/>
          <w:sz w:val="20"/>
        </w:rPr>
        <w:t>Neoficialus įstatymo tekstas</w:t>
      </w:r>
    </w:p>
    <w:p w:rsidR="00000000" w:rsidRDefault="007F64C9">
      <w:pPr>
        <w:pStyle w:val="statymopavad"/>
        <w:spacing w:after="80" w:line="240" w:lineRule="auto"/>
        <w:ind w:firstLine="0"/>
        <w:rPr>
          <w:rFonts w:ascii="Times New Roman" w:hAnsi="Times New Roman"/>
          <w:sz w:val="22"/>
        </w:rPr>
      </w:pPr>
    </w:p>
    <w:p w:rsidR="00000000" w:rsidRDefault="007F64C9">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7F64C9">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ATLIEKŲ TVARKYMO</w:t>
      </w:r>
      <w:r>
        <w:rPr>
          <w:rFonts w:ascii="Times New Roman" w:hAnsi="Times New Roman"/>
          <w:b/>
          <w:sz w:val="22"/>
        </w:rPr>
        <w:fldChar w:fldCharType="end"/>
      </w:r>
      <w:bookmarkEnd w:id="2"/>
    </w:p>
    <w:p w:rsidR="00000000" w:rsidRDefault="007F64C9">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7F64C9">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1998</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VIII-787</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7F64C9">
      <w:pPr>
        <w:spacing w:line="240" w:lineRule="auto"/>
        <w:ind w:firstLine="0"/>
        <w:jc w:val="center"/>
        <w:rPr>
          <w:rFonts w:ascii="Times New Roman" w:hAnsi="Times New Roman"/>
          <w:sz w:val="22"/>
        </w:rPr>
        <w:sectPr w:rsidR="00000000">
          <w:footerReference w:type="even" r:id="rId7"/>
          <w:footerReference w:type="default" r:id="rId8"/>
          <w:type w:val="continuous"/>
          <w:pgSz w:w="11907" w:h="16840" w:code="9"/>
          <w:pgMar w:top="1134" w:right="851" w:bottom="1134" w:left="1985" w:header="720" w:footer="720" w:gutter="0"/>
          <w:cols w:space="720"/>
          <w:titlePg/>
        </w:sectPr>
      </w:pPr>
    </w:p>
    <w:p w:rsidR="00000000" w:rsidRDefault="007F64C9">
      <w:pPr>
        <w:pStyle w:val="PlainText"/>
        <w:rPr>
          <w:rFonts w:ascii="Times New Roman" w:hAnsi="Times New Roman"/>
          <w:b/>
          <w:i/>
        </w:rPr>
      </w:pPr>
      <w:r>
        <w:rPr>
          <w:rFonts w:ascii="Times New Roman" w:hAnsi="Times New Roman"/>
          <w:b/>
          <w:i/>
        </w:rPr>
        <w:t>Nauja</w:t>
      </w:r>
      <w:r>
        <w:rPr>
          <w:rFonts w:ascii="Times New Roman" w:hAnsi="Times New Roman"/>
          <w:b/>
          <w:i/>
        </w:rPr>
        <w:t xml:space="preserve"> įstatymo redakcija nuo 2003 m. sausio 1 d.:</w:t>
      </w:r>
    </w:p>
    <w:p w:rsidR="00000000" w:rsidRDefault="007F64C9">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IX-1004</w:t>
        </w:r>
      </w:hyperlink>
      <w:r>
        <w:rPr>
          <w:rFonts w:ascii="Times New Roman" w:hAnsi="Times New Roman"/>
          <w:i/>
        </w:rPr>
        <w:t>, 2002-07-01, Žin., 2002, Nr. 72-3016 (2002-07-17)</w:t>
      </w:r>
    </w:p>
    <w:p w:rsidR="00000000" w:rsidRDefault="007F64C9">
      <w:pPr>
        <w:spacing w:line="240" w:lineRule="auto"/>
        <w:jc w:val="center"/>
        <w:rPr>
          <w:rFonts w:ascii="Times New Roman" w:hAnsi="Times New Roman"/>
          <w:b/>
          <w:caps/>
          <w:sz w:val="22"/>
        </w:rPr>
      </w:pPr>
    </w:p>
    <w:p w:rsidR="00000000" w:rsidRDefault="007F64C9">
      <w:pPr>
        <w:spacing w:line="240" w:lineRule="auto"/>
        <w:jc w:val="center"/>
        <w:rPr>
          <w:rFonts w:ascii="Times New Roman" w:hAnsi="Times New Roman"/>
          <w:b/>
          <w:caps/>
          <w:sz w:val="22"/>
        </w:rPr>
      </w:pPr>
      <w:r>
        <w:rPr>
          <w:rFonts w:ascii="Times New Roman" w:hAnsi="Times New Roman"/>
          <w:b/>
          <w:caps/>
          <w:sz w:val="22"/>
        </w:rPr>
        <w:t>Pirmasis skirsnis</w:t>
      </w:r>
    </w:p>
    <w:p w:rsidR="00000000" w:rsidRDefault="007F64C9">
      <w:pPr>
        <w:spacing w:line="240" w:lineRule="auto"/>
        <w:jc w:val="center"/>
        <w:rPr>
          <w:rFonts w:ascii="Times New Roman" w:hAnsi="Times New Roman"/>
          <w:b/>
          <w:caps/>
          <w:sz w:val="22"/>
        </w:rPr>
      </w:pPr>
      <w:r>
        <w:rPr>
          <w:rFonts w:ascii="Times New Roman" w:hAnsi="Times New Roman"/>
          <w:b/>
          <w:caps/>
          <w:sz w:val="22"/>
        </w:rPr>
        <w:t>BENDROSIOS NUOSTATOS</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sz w:val="22"/>
        </w:rPr>
      </w:pPr>
      <w:r>
        <w:rPr>
          <w:rFonts w:ascii="Times New Roman" w:hAnsi="Times New Roman"/>
          <w:b/>
          <w:sz w:val="22"/>
        </w:rPr>
        <w:t>1 straipsnis. Įstatymo paskirtis</w:t>
      </w:r>
    </w:p>
    <w:p w:rsidR="00000000" w:rsidRDefault="007F64C9">
      <w:pPr>
        <w:spacing w:line="240" w:lineRule="auto"/>
        <w:rPr>
          <w:rFonts w:ascii="Times New Roman" w:hAnsi="Times New Roman"/>
          <w:sz w:val="22"/>
        </w:rPr>
      </w:pPr>
      <w:r>
        <w:rPr>
          <w:rFonts w:ascii="Times New Roman" w:hAnsi="Times New Roman"/>
          <w:sz w:val="22"/>
        </w:rPr>
        <w:t>1. Šis Įstat</w:t>
      </w:r>
      <w:r>
        <w:rPr>
          <w:rFonts w:ascii="Times New Roman" w:hAnsi="Times New Roman"/>
          <w:sz w:val="22"/>
        </w:rPr>
        <w:t>ymas nustato bendruosius atliekų prevencijos, apskaitos, surinkimo, saugojimo, vežimo, naudojimo, šalinimo reikalavimus, kad būtų išvengta atliekų neigiamo poveikio žmonių sveikatai ir aplinkai, bei pagrindinius atliekų tvarkymo sistemų organizavimo ir pla</w:t>
      </w:r>
      <w:r>
        <w:rPr>
          <w:rFonts w:ascii="Times New Roman" w:hAnsi="Times New Roman"/>
          <w:sz w:val="22"/>
        </w:rPr>
        <w:t>navimo principus.</w:t>
      </w:r>
    </w:p>
    <w:p w:rsidR="00000000" w:rsidRDefault="007F64C9">
      <w:pPr>
        <w:spacing w:line="240" w:lineRule="auto"/>
        <w:rPr>
          <w:rFonts w:ascii="Times New Roman" w:hAnsi="Times New Roman"/>
          <w:sz w:val="22"/>
        </w:rPr>
      </w:pPr>
      <w:r>
        <w:rPr>
          <w:rFonts w:ascii="Times New Roman" w:hAnsi="Times New Roman"/>
          <w:sz w:val="22"/>
        </w:rPr>
        <w:t>2. Įstatymas nereglamentuoja išmetimų į orą, nuotėkų į vandenį ir radioaktyviųjų atliekų tvarkymo, taip pat kritusių gyvulių ir žemės ūkio atliekų (natūralių, nepavojingų, naudojamų žemės ūkyje medžiagų) tvarkymo.</w:t>
      </w:r>
    </w:p>
    <w:p w:rsidR="00000000" w:rsidRDefault="007F64C9">
      <w:pPr>
        <w:spacing w:line="240" w:lineRule="auto"/>
        <w:rPr>
          <w:rFonts w:ascii="Times New Roman" w:hAnsi="Times New Roman"/>
          <w:sz w:val="22"/>
        </w:rPr>
      </w:pPr>
      <w:r>
        <w:rPr>
          <w:rFonts w:ascii="Times New Roman" w:hAnsi="Times New Roman"/>
          <w:sz w:val="22"/>
        </w:rPr>
        <w:t>3. Specifinių atliekų sr</w:t>
      </w:r>
      <w:r>
        <w:rPr>
          <w:rFonts w:ascii="Times New Roman" w:hAnsi="Times New Roman"/>
          <w:sz w:val="22"/>
        </w:rPr>
        <w:t>autų ar kategorijų tvarkymo reikalavimus nustato įstatymai ir kiti teisės aktai.</w:t>
      </w:r>
    </w:p>
    <w:p w:rsidR="00000000" w:rsidRDefault="007F64C9">
      <w:pPr>
        <w:spacing w:line="240" w:lineRule="auto"/>
        <w:rPr>
          <w:rFonts w:ascii="Times New Roman" w:hAnsi="Times New Roman"/>
          <w:sz w:val="22"/>
        </w:rPr>
      </w:pPr>
      <w:r>
        <w:rPr>
          <w:rFonts w:ascii="Times New Roman" w:hAnsi="Times New Roman"/>
          <w:sz w:val="22"/>
        </w:rPr>
        <w:t>4. Šis Įstatymas skirtas užtikrinti Europos Sąjungos teisės aktų, nurodytų šio Įstatymo 5 priede, taikymą</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lastRenderedPageBreak/>
        <w:t xml:space="preserve">Nr. </w:t>
      </w:r>
      <w:hyperlink r:id="rId10"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sz w:val="22"/>
        </w:rPr>
      </w:pPr>
      <w:r>
        <w:rPr>
          <w:rFonts w:ascii="Times New Roman" w:hAnsi="Times New Roman"/>
          <w:b/>
          <w:sz w:val="22"/>
        </w:rPr>
        <w:t>2 straipsnis. Pagrindinės šio Įstatymo sąvokos</w:t>
      </w:r>
    </w:p>
    <w:p w:rsidR="00000000" w:rsidRDefault="007F64C9">
      <w:pPr>
        <w:spacing w:line="240" w:lineRule="auto"/>
        <w:rPr>
          <w:rFonts w:ascii="Times New Roman" w:hAnsi="Times New Roman"/>
          <w:b/>
          <w:sz w:val="22"/>
        </w:rPr>
      </w:pPr>
      <w:r>
        <w:rPr>
          <w:rFonts w:ascii="Times New Roman" w:hAnsi="Times New Roman"/>
          <w:sz w:val="22"/>
        </w:rPr>
        <w:t>1.</w:t>
      </w:r>
      <w:r>
        <w:rPr>
          <w:rFonts w:ascii="Times New Roman" w:hAnsi="Times New Roman"/>
          <w:b/>
          <w:sz w:val="22"/>
        </w:rPr>
        <w:t xml:space="preserve"> Alyvos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bet kokios tepimo ar pramoninės alyvos, tarp jų vidaus degimo variklių ir pavarų dėžių alyvos, mineralinės tepimo aly</w:t>
      </w:r>
      <w:r>
        <w:rPr>
          <w:rFonts w:ascii="Times New Roman" w:hAnsi="Times New Roman"/>
          <w:sz w:val="22"/>
        </w:rPr>
        <w:t>vos, turbininės ir hidraulinės alyvos.</w:t>
      </w:r>
    </w:p>
    <w:p w:rsidR="00000000" w:rsidRDefault="007F64C9">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Antrinės žaliavos</w:t>
      </w:r>
      <w:r>
        <w:rPr>
          <w:rFonts w:ascii="Times New Roman" w:hAnsi="Times New Roman"/>
          <w:sz w:val="22"/>
        </w:rPr>
        <w:t xml:space="preserve"> – perdirbti tinkamos atliekos.</w:t>
      </w:r>
    </w:p>
    <w:p w:rsidR="00000000" w:rsidRDefault="007F64C9">
      <w:pPr>
        <w:spacing w:line="240" w:lineRule="auto"/>
        <w:rPr>
          <w:rFonts w:ascii="Times New Roman" w:hAnsi="Times New Roman"/>
          <w:sz w:val="22"/>
        </w:rPr>
      </w:pPr>
      <w:r>
        <w:rPr>
          <w:rFonts w:ascii="Times New Roman" w:hAnsi="Times New Roman"/>
          <w:sz w:val="22"/>
        </w:rPr>
        <w:t>3.</w:t>
      </w:r>
      <w:r>
        <w:rPr>
          <w:rFonts w:ascii="Times New Roman" w:hAnsi="Times New Roman"/>
          <w:b/>
          <w:sz w:val="22"/>
        </w:rPr>
        <w:t xml:space="preserve"> Apmokestinamieji gaminiai </w:t>
      </w:r>
      <w:r>
        <w:rPr>
          <w:rFonts w:ascii="Times New Roman" w:hAnsi="Times New Roman"/>
          <w:bCs/>
          <w:sz w:val="22"/>
        </w:rPr>
        <w:t>–</w:t>
      </w:r>
      <w:r>
        <w:rPr>
          <w:rFonts w:ascii="Times New Roman" w:hAnsi="Times New Roman"/>
          <w:b/>
          <w:sz w:val="22"/>
        </w:rPr>
        <w:t xml:space="preserve"> </w:t>
      </w:r>
      <w:r>
        <w:rPr>
          <w:rFonts w:ascii="Times New Roman" w:hAnsi="Times New Roman"/>
          <w:sz w:val="22"/>
        </w:rPr>
        <w:t>pagal Mokesčio už aplinkos teršimą įstatymą apmokestinami gaminiai.</w:t>
      </w:r>
    </w:p>
    <w:p w:rsidR="00000000" w:rsidRDefault="007F64C9">
      <w:pPr>
        <w:spacing w:line="240" w:lineRule="auto"/>
        <w:rPr>
          <w:rFonts w:ascii="Times New Roman" w:hAnsi="Times New Roman"/>
          <w:b/>
          <w:sz w:val="22"/>
        </w:rPr>
      </w:pPr>
      <w:r>
        <w:rPr>
          <w:rFonts w:ascii="Times New Roman" w:hAnsi="Times New Roman"/>
          <w:sz w:val="22"/>
        </w:rPr>
        <w:t>4.</w:t>
      </w:r>
      <w:r>
        <w:rPr>
          <w:rFonts w:ascii="Times New Roman" w:hAnsi="Times New Roman"/>
          <w:b/>
          <w:sz w:val="22"/>
        </w:rPr>
        <w:t xml:space="preserve"> Atliekos </w:t>
      </w:r>
      <w:r>
        <w:rPr>
          <w:rFonts w:ascii="Times New Roman" w:hAnsi="Times New Roman"/>
          <w:sz w:val="22"/>
        </w:rPr>
        <w:t>– bet kokios medžiagos ar daiktai, kurių atliekų turėt</w:t>
      </w:r>
      <w:r>
        <w:rPr>
          <w:rFonts w:ascii="Times New Roman" w:hAnsi="Times New Roman"/>
          <w:sz w:val="22"/>
        </w:rPr>
        <w:t>ojas atsikrato, nori atsikratyti ar privalo atsikratyti ir kurie priklauso atliekų kategorijoms, nurodytoms Įstatymo 1 priede, bei patenka į Aplinkos ministerijos patvirtintą atliekų sąrašą.</w:t>
      </w:r>
    </w:p>
    <w:p w:rsidR="00000000" w:rsidRDefault="007F64C9">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Atliekų gamintojas</w:t>
      </w:r>
      <w:r>
        <w:rPr>
          <w:rFonts w:ascii="Times New Roman" w:hAnsi="Times New Roman"/>
          <w:sz w:val="22"/>
        </w:rPr>
        <w:t xml:space="preserve"> – asmuo, kurio veiklos metu susidaro atliek</w:t>
      </w:r>
      <w:r>
        <w:rPr>
          <w:rFonts w:ascii="Times New Roman" w:hAnsi="Times New Roman"/>
          <w:sz w:val="22"/>
        </w:rPr>
        <w:t>ų arba kuris atlieka atliekų rūšiavimo, maišymo ar kitokią operaciją, kurios metu pasikeičia atliekų pobūdis ar sudėtis.</w:t>
      </w:r>
    </w:p>
    <w:p w:rsidR="00000000" w:rsidRDefault="007F64C9">
      <w:pPr>
        <w:spacing w:line="240" w:lineRule="auto"/>
        <w:rPr>
          <w:rFonts w:ascii="Times New Roman" w:hAnsi="Times New Roman"/>
          <w:b/>
          <w:sz w:val="22"/>
        </w:rPr>
      </w:pPr>
      <w:r>
        <w:rPr>
          <w:rFonts w:ascii="Times New Roman" w:hAnsi="Times New Roman"/>
          <w:sz w:val="22"/>
        </w:rPr>
        <w:t>6.</w:t>
      </w:r>
      <w:r>
        <w:rPr>
          <w:rFonts w:ascii="Times New Roman" w:hAnsi="Times New Roman"/>
          <w:b/>
          <w:sz w:val="22"/>
        </w:rPr>
        <w:t xml:space="preserve"> Atliekų naudojimas </w:t>
      </w:r>
      <w:r>
        <w:rPr>
          <w:rFonts w:ascii="Times New Roman" w:hAnsi="Times New Roman"/>
          <w:sz w:val="22"/>
        </w:rPr>
        <w:t>– atliekų tvarkymo būdas, nurodytas Įstatymo 2 priede.</w:t>
      </w:r>
    </w:p>
    <w:p w:rsidR="00000000" w:rsidRDefault="007F64C9">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Atliekų perdirbimas</w:t>
      </w:r>
      <w:r>
        <w:rPr>
          <w:rFonts w:ascii="Times New Roman" w:hAnsi="Times New Roman"/>
          <w:sz w:val="22"/>
        </w:rPr>
        <w:t xml:space="preserve"> – atliekose esančių medžiagų perdir</w:t>
      </w:r>
      <w:r>
        <w:rPr>
          <w:rFonts w:ascii="Times New Roman" w:hAnsi="Times New Roman"/>
          <w:sz w:val="22"/>
        </w:rPr>
        <w:t>bimas gamybos proceso metu, įskaitant organinį perdirbimą (išskyrus panaudojimą energijai gauti), norint atliekose esančias medžiagas panaudoti pagal pirminę ar kitokią paskirtį.</w:t>
      </w:r>
    </w:p>
    <w:p w:rsidR="00000000" w:rsidRDefault="007F64C9">
      <w:pPr>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Atliekų surinkimas</w:t>
      </w:r>
      <w:r>
        <w:rPr>
          <w:rFonts w:ascii="Times New Roman" w:hAnsi="Times New Roman"/>
          <w:sz w:val="22"/>
        </w:rPr>
        <w:t xml:space="preserve"> – atliekų paėmimas, rūšiavimas ir (arba) maišymas norin</w:t>
      </w:r>
      <w:r>
        <w:rPr>
          <w:rFonts w:ascii="Times New Roman" w:hAnsi="Times New Roman"/>
          <w:sz w:val="22"/>
        </w:rPr>
        <w:t>t jas pervežti.</w:t>
      </w:r>
    </w:p>
    <w:p w:rsidR="00000000" w:rsidRDefault="007F64C9">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Atliekų susidarymo vieta</w:t>
      </w:r>
      <w:r>
        <w:rPr>
          <w:rFonts w:ascii="Times New Roman" w:hAnsi="Times New Roman"/>
          <w:sz w:val="22"/>
        </w:rPr>
        <w:t xml:space="preserve"> – įrenginys ar teritorija, kurioje dėl ūkinės ar kitos veiklos susidaro atliekų.</w:t>
      </w:r>
    </w:p>
    <w:p w:rsidR="00000000" w:rsidRDefault="007F64C9">
      <w:pPr>
        <w:spacing w:line="240" w:lineRule="auto"/>
        <w:rPr>
          <w:rFonts w:ascii="Times New Roman" w:hAnsi="Times New Roman"/>
          <w:sz w:val="22"/>
        </w:rPr>
      </w:pPr>
      <w:r>
        <w:rPr>
          <w:rFonts w:ascii="Times New Roman" w:hAnsi="Times New Roman"/>
          <w:sz w:val="22"/>
        </w:rPr>
        <w:t>10.</w:t>
      </w:r>
      <w:r>
        <w:rPr>
          <w:rFonts w:ascii="Times New Roman" w:hAnsi="Times New Roman"/>
          <w:b/>
          <w:sz w:val="22"/>
        </w:rPr>
        <w:t xml:space="preserve"> Atliekų šalinimas </w:t>
      </w:r>
      <w:r>
        <w:rPr>
          <w:rFonts w:ascii="Times New Roman" w:hAnsi="Times New Roman"/>
          <w:sz w:val="22"/>
        </w:rPr>
        <w:t>– atliekų tvarkymo būdas, nurodytas Įstatymo 3 priede.</w:t>
      </w:r>
    </w:p>
    <w:p w:rsidR="00000000" w:rsidRDefault="007F64C9">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Atliekų turėtojas</w:t>
      </w:r>
      <w:r>
        <w:rPr>
          <w:rFonts w:ascii="Times New Roman" w:hAnsi="Times New Roman"/>
          <w:sz w:val="22"/>
        </w:rPr>
        <w:t xml:space="preserve"> – atliekų gamintojas arba asmuo,</w:t>
      </w:r>
      <w:r>
        <w:rPr>
          <w:rFonts w:ascii="Times New Roman" w:hAnsi="Times New Roman"/>
          <w:sz w:val="22"/>
        </w:rPr>
        <w:t xml:space="preserve"> kuris turi atliekų.</w:t>
      </w:r>
    </w:p>
    <w:p w:rsidR="00000000" w:rsidRDefault="007F64C9">
      <w:pPr>
        <w:spacing w:line="240" w:lineRule="auto"/>
        <w:rPr>
          <w:rFonts w:ascii="Times New Roman" w:hAnsi="Times New Roman"/>
          <w:sz w:val="22"/>
        </w:rPr>
      </w:pPr>
      <w:r>
        <w:rPr>
          <w:rFonts w:ascii="Times New Roman" w:hAnsi="Times New Roman"/>
          <w:sz w:val="22"/>
        </w:rPr>
        <w:t xml:space="preserve">12. </w:t>
      </w:r>
      <w:r>
        <w:rPr>
          <w:rFonts w:ascii="Times New Roman" w:hAnsi="Times New Roman"/>
          <w:b/>
          <w:sz w:val="22"/>
        </w:rPr>
        <w:t>Atliekų tvarkymas</w:t>
      </w:r>
      <w:r>
        <w:rPr>
          <w:rFonts w:ascii="Times New Roman" w:hAnsi="Times New Roman"/>
          <w:sz w:val="22"/>
        </w:rPr>
        <w:t xml:space="preserve"> – atliekų surinkimo, vežimo, naudojimo ir šalinimo veikla, taip pat atliekų tvarkymo veiklos priežiūra bei atliekų šalinimo vietų priežiūra po jų uždarymo.</w:t>
      </w:r>
    </w:p>
    <w:p w:rsidR="00000000" w:rsidRDefault="007F64C9">
      <w:pPr>
        <w:spacing w:line="240" w:lineRule="auto"/>
        <w:rPr>
          <w:rFonts w:ascii="Times New Roman" w:hAnsi="Times New Roman"/>
          <w:b/>
          <w:sz w:val="22"/>
        </w:rPr>
      </w:pPr>
      <w:r>
        <w:rPr>
          <w:rFonts w:ascii="Times New Roman" w:hAnsi="Times New Roman"/>
          <w:sz w:val="22"/>
        </w:rPr>
        <w:t xml:space="preserve">13. </w:t>
      </w:r>
      <w:r>
        <w:rPr>
          <w:rFonts w:ascii="Times New Roman" w:hAnsi="Times New Roman"/>
          <w:b/>
          <w:sz w:val="22"/>
        </w:rPr>
        <w:t>Atliekų tvarkymo valstybinės reikšmės objektai</w:t>
      </w:r>
      <w:r>
        <w:rPr>
          <w:rFonts w:ascii="Times New Roman" w:hAnsi="Times New Roman"/>
          <w:sz w:val="22"/>
        </w:rPr>
        <w:t xml:space="preserve"> – veik</w:t>
      </w:r>
      <w:r>
        <w:rPr>
          <w:rFonts w:ascii="Times New Roman" w:hAnsi="Times New Roman"/>
          <w:sz w:val="22"/>
        </w:rPr>
        <w:t>iantys arba statomi atliekų tvarkymo objektai, atitinkantys Vyriausybės nustatytus kriterijus.</w:t>
      </w:r>
    </w:p>
    <w:p w:rsidR="00000000" w:rsidRDefault="007F64C9">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Atliekų tvarkytojas</w:t>
      </w:r>
      <w:r>
        <w:rPr>
          <w:rFonts w:ascii="Times New Roman" w:hAnsi="Times New Roman"/>
          <w:sz w:val="22"/>
        </w:rPr>
        <w:t xml:space="preserve"> – įmonė ar kitas juridinis asmuo, kuris tvarko atliekas pagal šio Įstatymo ir kitų teisės aktų reikalavimus.</w:t>
      </w:r>
    </w:p>
    <w:p w:rsidR="00000000" w:rsidRDefault="007F64C9">
      <w:pPr>
        <w:spacing w:line="240" w:lineRule="auto"/>
        <w:rPr>
          <w:rFonts w:ascii="Times New Roman" w:hAnsi="Times New Roman"/>
          <w:sz w:val="22"/>
        </w:rPr>
      </w:pPr>
      <w:r>
        <w:rPr>
          <w:rFonts w:ascii="Times New Roman" w:hAnsi="Times New Roman"/>
          <w:sz w:val="22"/>
        </w:rPr>
        <w:lastRenderedPageBreak/>
        <w:t xml:space="preserve">15. </w:t>
      </w:r>
      <w:r>
        <w:rPr>
          <w:rFonts w:ascii="Times New Roman" w:hAnsi="Times New Roman"/>
          <w:b/>
          <w:sz w:val="22"/>
        </w:rPr>
        <w:t xml:space="preserve">Atliekų vežėjas </w:t>
      </w:r>
      <w:r>
        <w:rPr>
          <w:rFonts w:ascii="Times New Roman" w:hAnsi="Times New Roman"/>
          <w:sz w:val="22"/>
        </w:rPr>
        <w:t>– asmuo,</w:t>
      </w:r>
      <w:r>
        <w:rPr>
          <w:rFonts w:ascii="Times New Roman" w:hAnsi="Times New Roman"/>
          <w:sz w:val="22"/>
        </w:rPr>
        <w:t xml:space="preserve"> kuris priima atliekas iš jų turėtojo, jas veža bei perduoda atliekų naudotojui ar šalintojui.</w:t>
      </w:r>
    </w:p>
    <w:p w:rsidR="00000000" w:rsidRDefault="007F64C9">
      <w:pPr>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Elektros ir elektroninė įranga – </w:t>
      </w:r>
      <w:r>
        <w:rPr>
          <w:rFonts w:ascii="Times New Roman" w:hAnsi="Times New Roman"/>
          <w:sz w:val="22"/>
        </w:rPr>
        <w:t>įranga, kuriai tinkamai funkcionuoti reikalingos elektros srovės arba elektromagnetiniai laukai, ir įranga, skirta kurti, pe</w:t>
      </w:r>
      <w:r>
        <w:rPr>
          <w:rFonts w:ascii="Times New Roman" w:hAnsi="Times New Roman"/>
          <w:sz w:val="22"/>
        </w:rPr>
        <w:t>rduoti arba išmatuoti tokias sroves ar laukus, priklausanti Aplinkos ministerijos nustatytoms kategorijoms ir skirta naudoti su ne didesne kaip 1000 V įtampa esant kintamajai srovei ir su ne didesne kaip 1500 V įtampa esant nuolatinei srovei.</w:t>
      </w:r>
    </w:p>
    <w:p w:rsidR="00000000" w:rsidRDefault="007F64C9">
      <w:pPr>
        <w:spacing w:line="240" w:lineRule="auto"/>
        <w:rPr>
          <w:rStyle w:val="Typewriter"/>
          <w:rFonts w:ascii="Times New Roman" w:hAnsi="Times New Roman"/>
          <w:sz w:val="22"/>
        </w:rPr>
      </w:pPr>
      <w:r>
        <w:rPr>
          <w:rFonts w:ascii="Times New Roman" w:hAnsi="Times New Roman"/>
          <w:sz w:val="22"/>
        </w:rPr>
        <w:t xml:space="preserve">17. </w:t>
      </w:r>
      <w:r>
        <w:rPr>
          <w:rFonts w:ascii="Times New Roman" w:hAnsi="Times New Roman"/>
          <w:b/>
          <w:sz w:val="22"/>
        </w:rPr>
        <w:t xml:space="preserve">Gaminių </w:t>
      </w:r>
      <w:r>
        <w:rPr>
          <w:rStyle w:val="Typewriter"/>
          <w:rFonts w:ascii="Times New Roman" w:hAnsi="Times New Roman"/>
          <w:b/>
          <w:sz w:val="22"/>
        </w:rPr>
        <w:t>a</w:t>
      </w:r>
      <w:r>
        <w:rPr>
          <w:rStyle w:val="Typewriter"/>
          <w:rFonts w:ascii="Times New Roman" w:hAnsi="Times New Roman"/>
          <w:b/>
          <w:sz w:val="22"/>
        </w:rPr>
        <w:t xml:space="preserve">r pakuotės </w:t>
      </w:r>
      <w:r>
        <w:rPr>
          <w:rFonts w:ascii="Times New Roman" w:hAnsi="Times New Roman"/>
          <w:b/>
          <w:sz w:val="22"/>
        </w:rPr>
        <w:t>atliekos</w:t>
      </w:r>
      <w:r>
        <w:rPr>
          <w:rFonts w:ascii="Times New Roman" w:hAnsi="Times New Roman"/>
          <w:sz w:val="22"/>
        </w:rPr>
        <w:t xml:space="preserve"> – </w:t>
      </w:r>
      <w:r>
        <w:rPr>
          <w:rStyle w:val="Typewriter"/>
          <w:rFonts w:ascii="Times New Roman" w:hAnsi="Times New Roman"/>
          <w:sz w:val="22"/>
        </w:rPr>
        <w:t>atliekos, kurios susidaro pasibaigus Mokesčio už aplinkos teršimą įstatymo nustatyta tvarka apmokestinamųjų gaminių ar pakuotės naudojimo laikui.</w:t>
      </w:r>
    </w:p>
    <w:p w:rsidR="00000000" w:rsidRDefault="007F64C9">
      <w:pPr>
        <w:spacing w:line="240" w:lineRule="auto"/>
        <w:rPr>
          <w:rFonts w:ascii="Times New Roman" w:hAnsi="Times New Roman"/>
          <w:sz w:val="22"/>
        </w:rPr>
      </w:pPr>
      <w:r>
        <w:rPr>
          <w:rFonts w:ascii="Times New Roman" w:hAnsi="Times New Roman"/>
          <w:sz w:val="22"/>
        </w:rPr>
        <w:t xml:space="preserve">18. </w:t>
      </w:r>
      <w:r>
        <w:rPr>
          <w:rFonts w:ascii="Times New Roman" w:hAnsi="Times New Roman"/>
          <w:b/>
          <w:sz w:val="22"/>
        </w:rPr>
        <w:t xml:space="preserve">Gamintojas </w:t>
      </w:r>
      <w:r>
        <w:rPr>
          <w:rFonts w:ascii="Times New Roman" w:hAnsi="Times New Roman"/>
          <w:bCs/>
          <w:sz w:val="22"/>
        </w:rPr>
        <w:t xml:space="preserve">– </w:t>
      </w:r>
      <w:r>
        <w:rPr>
          <w:rFonts w:ascii="Times New Roman" w:hAnsi="Times New Roman"/>
          <w:sz w:val="22"/>
        </w:rPr>
        <w:t>Lietuvos Respublikos teisės aktų nustatyta tvarka įregistravęs savo vei</w:t>
      </w:r>
      <w:r>
        <w:rPr>
          <w:rFonts w:ascii="Times New Roman" w:hAnsi="Times New Roman"/>
          <w:sz w:val="22"/>
        </w:rPr>
        <w:t>klą asmuo, kuris Lietuvos Respublikos teritorijoje gamina alyvas, transporto priemones, elektros ir elektroninę įrangą, apmokestinamuosius gaminius ir (ar) gaminius pakuoja.</w:t>
      </w:r>
    </w:p>
    <w:p w:rsidR="00000000" w:rsidRDefault="007F64C9">
      <w:pPr>
        <w:spacing w:line="240" w:lineRule="auto"/>
        <w:rPr>
          <w:rFonts w:ascii="Times New Roman" w:hAnsi="Times New Roman"/>
          <w:sz w:val="22"/>
        </w:rPr>
      </w:pPr>
      <w:r>
        <w:rPr>
          <w:rFonts w:ascii="Times New Roman" w:hAnsi="Times New Roman"/>
          <w:sz w:val="22"/>
        </w:rPr>
        <w:t>19.</w:t>
      </w:r>
      <w:r>
        <w:rPr>
          <w:rFonts w:ascii="Times New Roman" w:hAnsi="Times New Roman"/>
          <w:b/>
          <w:sz w:val="22"/>
        </w:rPr>
        <w:t xml:space="preserve"> Importuotojas </w:t>
      </w:r>
      <w:r>
        <w:rPr>
          <w:rFonts w:ascii="Times New Roman" w:hAnsi="Times New Roman"/>
          <w:bCs/>
          <w:sz w:val="22"/>
        </w:rPr>
        <w:t xml:space="preserve">– </w:t>
      </w:r>
      <w:r>
        <w:rPr>
          <w:rFonts w:ascii="Times New Roman" w:hAnsi="Times New Roman"/>
          <w:sz w:val="22"/>
        </w:rPr>
        <w:t>Lietuvos Respublikos teisės aktų nustatyta tvarka įregistravęs</w:t>
      </w:r>
      <w:r>
        <w:rPr>
          <w:rFonts w:ascii="Times New Roman" w:hAnsi="Times New Roman"/>
          <w:sz w:val="22"/>
        </w:rPr>
        <w:t xml:space="preserve"> savo veiklą asmuo, kuris importuoja ir (ar) iš kitų Europos Sąjungos valstybių narių įveža alyvas, transporto priemones, elektros ir elektroninę įrangą, apmokestinamuosius gaminius bei kitus supakuotus gaminius į Lietuvos Respublikos teritoriją</w:t>
      </w:r>
      <w:r>
        <w:rPr>
          <w:rFonts w:ascii="Times New Roman" w:hAnsi="Times New Roman"/>
          <w:b/>
          <w:sz w:val="22"/>
        </w:rPr>
        <w:t>.</w:t>
      </w:r>
    </w:p>
    <w:p w:rsidR="00000000" w:rsidRDefault="007F64C9">
      <w:pPr>
        <w:spacing w:line="240" w:lineRule="auto"/>
        <w:rPr>
          <w:rFonts w:ascii="Times New Roman" w:hAnsi="Times New Roman"/>
          <w:sz w:val="22"/>
        </w:rPr>
      </w:pPr>
      <w:r>
        <w:rPr>
          <w:rFonts w:ascii="Times New Roman" w:hAnsi="Times New Roman"/>
          <w:sz w:val="22"/>
        </w:rPr>
        <w:t>20.</w:t>
      </w:r>
      <w:r>
        <w:rPr>
          <w:rFonts w:ascii="Times New Roman" w:hAnsi="Times New Roman"/>
          <w:b/>
          <w:sz w:val="22"/>
        </w:rPr>
        <w:t xml:space="preserve"> Komun</w:t>
      </w:r>
      <w:r>
        <w:rPr>
          <w:rFonts w:ascii="Times New Roman" w:hAnsi="Times New Roman"/>
          <w:b/>
          <w:sz w:val="22"/>
        </w:rPr>
        <w:t>alinės atliekos</w:t>
      </w:r>
      <w:r>
        <w:rPr>
          <w:rFonts w:ascii="Times New Roman" w:hAnsi="Times New Roman"/>
          <w:sz w:val="22"/>
        </w:rPr>
        <w:t xml:space="preserve"> </w:t>
      </w:r>
      <w:r>
        <w:rPr>
          <w:rStyle w:val="Typewriter"/>
          <w:rFonts w:ascii="Times New Roman" w:hAnsi="Times New Roman"/>
          <w:sz w:val="22"/>
        </w:rPr>
        <w:t>– buitinės (buityje susidarančios) ir kitokios atliekos, kurios savo pobūdžiu ar sudėtimi yra panašios į buitines atliekas.</w:t>
      </w:r>
    </w:p>
    <w:p w:rsidR="00000000" w:rsidRDefault="007F64C9">
      <w:pPr>
        <w:pStyle w:val="BodyText"/>
        <w:ind w:firstLine="720"/>
        <w:rPr>
          <w:b/>
          <w:sz w:val="22"/>
        </w:rPr>
      </w:pPr>
      <w:r>
        <w:rPr>
          <w:b/>
          <w:sz w:val="22"/>
        </w:rPr>
        <w:t>21.</w:t>
      </w:r>
      <w:r>
        <w:rPr>
          <w:sz w:val="22"/>
        </w:rPr>
        <w:t xml:space="preserve"> Komunalinių atliekų tvarkymo sistema</w:t>
      </w:r>
      <w:r>
        <w:rPr>
          <w:b/>
          <w:sz w:val="22"/>
        </w:rPr>
        <w:t xml:space="preserve"> – organizacinių, techninių ir teisinių priemonių visuma, susijusi su saviva</w:t>
      </w:r>
      <w:r>
        <w:rPr>
          <w:b/>
          <w:sz w:val="22"/>
        </w:rPr>
        <w:t>ldybių funkcijų įgyvendinimu atliekų tvarkymo srityje.</w:t>
      </w:r>
    </w:p>
    <w:p w:rsidR="00000000" w:rsidRDefault="007F64C9">
      <w:pPr>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 xml:space="preserve">Laikinasis saugojimas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pavojingų atliekų saugojimas ne ilgiau kaip tris mėnesius, o nepavojingų atliekų – ne ilgiau kaip vienus metus šių atliekų susidarymo vietoje iki jų surinkimo.</w:t>
      </w:r>
    </w:p>
    <w:p w:rsidR="00000000" w:rsidRDefault="007F64C9">
      <w:pPr>
        <w:spacing w:line="240" w:lineRule="auto"/>
        <w:rPr>
          <w:rFonts w:ascii="Times New Roman" w:hAnsi="Times New Roman"/>
          <w:b/>
          <w:sz w:val="22"/>
        </w:rPr>
      </w:pPr>
      <w:r>
        <w:rPr>
          <w:rFonts w:ascii="Times New Roman" w:hAnsi="Times New Roman"/>
          <w:sz w:val="22"/>
        </w:rPr>
        <w:t>23.</w:t>
      </w:r>
      <w:r>
        <w:rPr>
          <w:rFonts w:ascii="Times New Roman" w:hAnsi="Times New Roman"/>
          <w:b/>
          <w:sz w:val="22"/>
        </w:rPr>
        <w:t xml:space="preserve"> Leidimas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tai taršos integruotos prevencijos ir kontrolės leidimas, rengiamas ir išduodamas Aplinkos ministerijos nustatyta tvarka.</w:t>
      </w:r>
    </w:p>
    <w:p w:rsidR="00000000" w:rsidRDefault="007F64C9">
      <w:pPr>
        <w:spacing w:line="240" w:lineRule="auto"/>
        <w:rPr>
          <w:rFonts w:ascii="Times New Roman" w:hAnsi="Times New Roman"/>
          <w:sz w:val="22"/>
        </w:rPr>
      </w:pPr>
      <w:r>
        <w:rPr>
          <w:rFonts w:ascii="Times New Roman" w:hAnsi="Times New Roman"/>
          <w:sz w:val="22"/>
        </w:rPr>
        <w:t>24.</w:t>
      </w:r>
      <w:r>
        <w:rPr>
          <w:rFonts w:ascii="Times New Roman" w:hAnsi="Times New Roman"/>
          <w:b/>
          <w:sz w:val="22"/>
        </w:rPr>
        <w:t xml:space="preserve"> Nepavojingos atliekos </w:t>
      </w:r>
      <w:r>
        <w:rPr>
          <w:rFonts w:ascii="Times New Roman" w:hAnsi="Times New Roman"/>
          <w:sz w:val="22"/>
        </w:rPr>
        <w:t>– visokios atliekos, nepriskiriamos pavojingoms atliekoms.</w:t>
      </w:r>
    </w:p>
    <w:p w:rsidR="00000000" w:rsidRDefault="007F64C9">
      <w:pPr>
        <w:spacing w:line="240" w:lineRule="auto"/>
        <w:rPr>
          <w:rFonts w:ascii="Times New Roman" w:hAnsi="Times New Roman"/>
          <w:sz w:val="22"/>
        </w:rPr>
      </w:pPr>
      <w:r>
        <w:rPr>
          <w:rFonts w:ascii="Times New Roman" w:hAnsi="Times New Roman"/>
          <w:sz w:val="22"/>
        </w:rPr>
        <w:t>25.</w:t>
      </w:r>
      <w:r>
        <w:rPr>
          <w:rFonts w:ascii="Times New Roman" w:hAnsi="Times New Roman"/>
          <w:b/>
          <w:sz w:val="22"/>
        </w:rPr>
        <w:t xml:space="preserve"> Pakuočių atliekos </w:t>
      </w:r>
      <w:r>
        <w:rPr>
          <w:rFonts w:ascii="Times New Roman" w:hAnsi="Times New Roman"/>
          <w:sz w:val="22"/>
        </w:rPr>
        <w:t>– pakuotės ir pakuočių me</w:t>
      </w:r>
      <w:r>
        <w:rPr>
          <w:rFonts w:ascii="Times New Roman" w:hAnsi="Times New Roman"/>
          <w:sz w:val="22"/>
        </w:rPr>
        <w:t>džiagos, pagal atliekų apibrėžimą priskiriamos atliekoms, išskyrus pakuočių gamybos atliekas.</w:t>
      </w:r>
    </w:p>
    <w:p w:rsidR="00000000" w:rsidRDefault="007F64C9">
      <w:pPr>
        <w:spacing w:line="240" w:lineRule="auto"/>
        <w:rPr>
          <w:rFonts w:ascii="Times New Roman" w:hAnsi="Times New Roman"/>
          <w:b/>
          <w:sz w:val="22"/>
        </w:rPr>
      </w:pPr>
      <w:r>
        <w:rPr>
          <w:rFonts w:ascii="Times New Roman" w:hAnsi="Times New Roman"/>
          <w:sz w:val="22"/>
        </w:rPr>
        <w:t>26.</w:t>
      </w:r>
      <w:r>
        <w:rPr>
          <w:rFonts w:ascii="Times New Roman" w:hAnsi="Times New Roman"/>
          <w:b/>
          <w:sz w:val="22"/>
        </w:rPr>
        <w:t xml:space="preserve"> Pakuotė </w:t>
      </w:r>
      <w:r>
        <w:rPr>
          <w:rFonts w:ascii="Times New Roman" w:hAnsi="Times New Roman"/>
          <w:bCs/>
          <w:sz w:val="22"/>
        </w:rPr>
        <w:t xml:space="preserve">– </w:t>
      </w:r>
      <w:r>
        <w:rPr>
          <w:rFonts w:ascii="Times New Roman" w:hAnsi="Times New Roman"/>
          <w:sz w:val="22"/>
        </w:rPr>
        <w:t>gaminys, pagamintas iš bet kokių medžiagų ir skirtas gaminiams pakuoti, apsaugoti, gabenti ir pateikti vartotojams ar gaminių naudotojams.</w:t>
      </w:r>
    </w:p>
    <w:p w:rsidR="00000000" w:rsidRDefault="007F64C9">
      <w:pPr>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Pavoj</w:t>
      </w:r>
      <w:r>
        <w:rPr>
          <w:rFonts w:ascii="Times New Roman" w:hAnsi="Times New Roman"/>
          <w:b/>
          <w:sz w:val="22"/>
        </w:rPr>
        <w:t xml:space="preserve">ingos atliekos </w:t>
      </w:r>
      <w:r>
        <w:rPr>
          <w:rFonts w:ascii="Times New Roman" w:hAnsi="Times New Roman"/>
          <w:sz w:val="22"/>
        </w:rPr>
        <w:t>– atliekos, atliekų sąraše pažymėtos kaip pavojingos, pasižyminčios viena ar keliomis pavojingumą lemiančiomis savybėmis, nurodytomis šio Įstatymo 4 priede, ir atitinkančios Aplinkos ministerijos nustatytus atliekų pavojingumo kriterijus, be</w:t>
      </w:r>
      <w:r>
        <w:rPr>
          <w:rFonts w:ascii="Times New Roman" w:hAnsi="Times New Roman"/>
          <w:sz w:val="22"/>
        </w:rPr>
        <w:t>i kitos atliekos, atliekų sąraše nepažymėtos kaip pavojingos, tačiau pasižyminčios viena ar keliomis pavojingumą lemiančiomis savybėmis ir atitinkančios atliekų pavojingumo kriterijus.</w:t>
      </w:r>
    </w:p>
    <w:p w:rsidR="00000000" w:rsidRDefault="007F64C9">
      <w:pPr>
        <w:spacing w:line="240" w:lineRule="auto"/>
        <w:rPr>
          <w:rFonts w:ascii="Times New Roman" w:hAnsi="Times New Roman"/>
          <w:b/>
          <w:sz w:val="22"/>
        </w:rPr>
      </w:pPr>
      <w:r>
        <w:rPr>
          <w:rFonts w:ascii="Times New Roman" w:hAnsi="Times New Roman"/>
          <w:sz w:val="22"/>
        </w:rPr>
        <w:t>28.</w:t>
      </w:r>
      <w:r>
        <w:rPr>
          <w:rFonts w:ascii="Times New Roman" w:hAnsi="Times New Roman"/>
          <w:b/>
          <w:sz w:val="22"/>
        </w:rPr>
        <w:t xml:space="preserve"> Saugojimas – </w:t>
      </w:r>
      <w:r>
        <w:rPr>
          <w:rFonts w:ascii="Times New Roman" w:hAnsi="Times New Roman"/>
          <w:sz w:val="22"/>
        </w:rPr>
        <w:t>neterminuotas atliekų kaupimas, laikymas neribotą laik</w:t>
      </w:r>
      <w:r>
        <w:rPr>
          <w:rFonts w:ascii="Times New Roman" w:hAnsi="Times New Roman"/>
          <w:sz w:val="22"/>
        </w:rPr>
        <w:t>ą specialiame tam skirtame įrenginyje ar teritorijoje, siekiant jas naudoti ar šalinti šio Įstatymo 2 ir 3 prieduose nurodytais būdais.</w:t>
      </w:r>
    </w:p>
    <w:p w:rsidR="00000000" w:rsidRDefault="007F64C9">
      <w:pPr>
        <w:spacing w:line="240" w:lineRule="auto"/>
        <w:rPr>
          <w:rFonts w:ascii="Times New Roman" w:hAnsi="Times New Roman"/>
          <w:sz w:val="22"/>
        </w:rPr>
      </w:pPr>
      <w:r>
        <w:rPr>
          <w:rFonts w:ascii="Times New Roman" w:hAnsi="Times New Roman"/>
          <w:sz w:val="22"/>
        </w:rPr>
        <w:t>29.</w:t>
      </w:r>
      <w:r>
        <w:rPr>
          <w:rFonts w:ascii="Times New Roman" w:hAnsi="Times New Roman"/>
          <w:b/>
          <w:sz w:val="22"/>
        </w:rPr>
        <w:t xml:space="preserve"> Sąvartynas </w:t>
      </w:r>
      <w:r>
        <w:rPr>
          <w:rFonts w:ascii="Times New Roman" w:hAnsi="Times New Roman"/>
          <w:sz w:val="22"/>
        </w:rPr>
        <w:t>– atliekų šalinimo įrenginys, skirtas atliekoms išversti ant žemės paviršiaus ar po žeme. Sąvartynams pri</w:t>
      </w:r>
      <w:r>
        <w:rPr>
          <w:rFonts w:ascii="Times New Roman" w:hAnsi="Times New Roman"/>
          <w:sz w:val="22"/>
        </w:rPr>
        <w:t>klauso atliekų šalinimo įrenginiai, kuriuose atliekų gamintojas šalina savo atliekas jų susidarymo vietoje, ir nuolatiniai (veikiantys ilgiau negu metus) įrenginiai, naudojami laikinai saugoti atliekas, išskyrus įrenginius, kuriuose atliekos iškraunamos, k</w:t>
      </w:r>
      <w:r>
        <w:rPr>
          <w:rFonts w:ascii="Times New Roman" w:hAnsi="Times New Roman"/>
          <w:sz w:val="22"/>
        </w:rPr>
        <w:t>ad būtų paruoštos toliau pervežti į naudojimo, apdorojimo ar šalinimo vietas; įrenginiai, kuriuose atliekos saugomos iki naudojimo ar apdorojimo trumpiau negu trejus metus, ir įrenginiai, kuriuose atliekos saugomos iki šalinimo trumpiau negu vienus metus.</w:t>
      </w:r>
    </w:p>
    <w:p w:rsidR="00000000" w:rsidRDefault="007F64C9">
      <w:pPr>
        <w:spacing w:line="240" w:lineRule="auto"/>
        <w:rPr>
          <w:rFonts w:ascii="Times New Roman" w:hAnsi="Times New Roman"/>
          <w:sz w:val="22"/>
        </w:rPr>
      </w:pPr>
      <w:r>
        <w:rPr>
          <w:rFonts w:ascii="Times New Roman" w:hAnsi="Times New Roman"/>
          <w:sz w:val="22"/>
        </w:rPr>
        <w:t>30.</w:t>
      </w:r>
      <w:r>
        <w:rPr>
          <w:rFonts w:ascii="Times New Roman" w:hAnsi="Times New Roman"/>
          <w:b/>
          <w:sz w:val="22"/>
        </w:rPr>
        <w:t xml:space="preserve"> Transporto priemonė </w:t>
      </w:r>
      <w:r>
        <w:rPr>
          <w:rFonts w:ascii="Times New Roman" w:hAnsi="Times New Roman"/>
          <w:bCs/>
          <w:sz w:val="22"/>
        </w:rPr>
        <w:t>–</w:t>
      </w:r>
      <w:r>
        <w:rPr>
          <w:rFonts w:ascii="Times New Roman" w:hAnsi="Times New Roman"/>
          <w:b/>
          <w:sz w:val="22"/>
        </w:rPr>
        <w:t xml:space="preserve"> </w:t>
      </w:r>
      <w:r>
        <w:rPr>
          <w:rFonts w:ascii="Times New Roman" w:hAnsi="Times New Roman"/>
          <w:sz w:val="22"/>
        </w:rPr>
        <w:t>bet kokia transporto priemonė, priskiriama M</w:t>
      </w:r>
      <w:r>
        <w:rPr>
          <w:rFonts w:ascii="Times New Roman" w:hAnsi="Times New Roman"/>
          <w:sz w:val="22"/>
          <w:vertAlign w:val="subscript"/>
        </w:rPr>
        <w:t xml:space="preserve">1 </w:t>
      </w:r>
      <w:r>
        <w:rPr>
          <w:rFonts w:ascii="Times New Roman" w:hAnsi="Times New Roman"/>
          <w:sz w:val="22"/>
        </w:rPr>
        <w:t>klasei</w:t>
      </w:r>
      <w:r>
        <w:rPr>
          <w:rFonts w:ascii="Times New Roman" w:hAnsi="Times New Roman"/>
          <w:sz w:val="22"/>
          <w:vertAlign w:val="subscript"/>
        </w:rPr>
        <w:t xml:space="preserve"> </w:t>
      </w:r>
      <w:r>
        <w:rPr>
          <w:rFonts w:ascii="Times New Roman" w:hAnsi="Times New Roman"/>
          <w:sz w:val="22"/>
        </w:rPr>
        <w:t>(ne mažiau kaip keturis ratus turinti transporto priemonė, skirta keleiviams vežti, kurioje yra ne daugiau kaip 8 sėdimos vietos keleiviams ir viena sėdima vieta vairuotojui) ar</w:t>
      </w:r>
      <w:r>
        <w:rPr>
          <w:rFonts w:ascii="Times New Roman" w:hAnsi="Times New Roman"/>
          <w:sz w:val="22"/>
        </w:rPr>
        <w:t>ba N</w:t>
      </w:r>
      <w:r>
        <w:rPr>
          <w:rFonts w:ascii="Times New Roman" w:hAnsi="Times New Roman"/>
          <w:sz w:val="22"/>
          <w:vertAlign w:val="subscript"/>
        </w:rPr>
        <w:t>1</w:t>
      </w:r>
      <w:r>
        <w:rPr>
          <w:rFonts w:ascii="Times New Roman" w:hAnsi="Times New Roman"/>
          <w:sz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w:t>
      </w:r>
      <w:r>
        <w:rPr>
          <w:rFonts w:ascii="Times New Roman" w:hAnsi="Times New Roman"/>
          <w:sz w:val="22"/>
        </w:rPr>
        <w:t>ytais ratais.</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sz w:val="22"/>
        </w:rPr>
      </w:pPr>
    </w:p>
    <w:p w:rsidR="00000000" w:rsidRDefault="007F64C9">
      <w:pPr>
        <w:pStyle w:val="Heading3"/>
        <w:spacing w:before="0" w:after="0"/>
        <w:ind w:left="0" w:right="0" w:firstLine="0"/>
        <w:rPr>
          <w:rFonts w:ascii="Times New Roman" w:hAnsi="Times New Roman"/>
          <w:b/>
        </w:rPr>
      </w:pPr>
      <w:r>
        <w:rPr>
          <w:rFonts w:ascii="Times New Roman" w:hAnsi="Times New Roman"/>
          <w:b/>
        </w:rPr>
        <w:t>Antrasis skirsnis</w:t>
      </w:r>
    </w:p>
    <w:p w:rsidR="00000000" w:rsidRDefault="007F64C9">
      <w:pPr>
        <w:spacing w:line="240" w:lineRule="auto"/>
        <w:ind w:firstLine="0"/>
        <w:jc w:val="center"/>
        <w:rPr>
          <w:rFonts w:ascii="Times New Roman" w:hAnsi="Times New Roman"/>
          <w:b/>
          <w:sz w:val="22"/>
        </w:rPr>
      </w:pPr>
      <w:r>
        <w:rPr>
          <w:rFonts w:ascii="Times New Roman" w:hAnsi="Times New Roman"/>
          <w:b/>
          <w:sz w:val="22"/>
        </w:rPr>
        <w:t>ATLIEKŲ TVARKYMO PRIORITETAI</w:t>
      </w:r>
    </w:p>
    <w:p w:rsidR="00000000" w:rsidRDefault="007F64C9">
      <w:pPr>
        <w:spacing w:line="240" w:lineRule="auto"/>
        <w:rPr>
          <w:rFonts w:ascii="Times New Roman" w:hAnsi="Times New Roman"/>
          <w:b/>
          <w:sz w:val="22"/>
        </w:rPr>
      </w:pPr>
    </w:p>
    <w:p w:rsidR="00000000" w:rsidRDefault="007F64C9">
      <w:pPr>
        <w:spacing w:line="240" w:lineRule="auto"/>
        <w:rPr>
          <w:rFonts w:ascii="Times New Roman" w:hAnsi="Times New Roman"/>
          <w:sz w:val="22"/>
        </w:rPr>
      </w:pPr>
      <w:r>
        <w:rPr>
          <w:rFonts w:ascii="Times New Roman" w:hAnsi="Times New Roman"/>
          <w:b/>
          <w:sz w:val="22"/>
        </w:rPr>
        <w:t>3 straipsnis. Atliekų tvarkymo prioritetai</w:t>
      </w:r>
    </w:p>
    <w:p w:rsidR="00000000" w:rsidRDefault="007F64C9">
      <w:pPr>
        <w:spacing w:line="240" w:lineRule="auto"/>
        <w:rPr>
          <w:rFonts w:ascii="Times New Roman" w:hAnsi="Times New Roman"/>
          <w:sz w:val="22"/>
        </w:rPr>
      </w:pPr>
      <w:r>
        <w:rPr>
          <w:rFonts w:ascii="Times New Roman" w:hAnsi="Times New Roman"/>
          <w:sz w:val="22"/>
        </w:rPr>
        <w:t>Įm</w:t>
      </w:r>
      <w:r>
        <w:rPr>
          <w:rFonts w:ascii="Times New Roman" w:hAnsi="Times New Roman"/>
          <w:sz w:val="22"/>
        </w:rPr>
        <w:t>onės, kurių ūkinėje komercinėje veikloje susidaro atliekų ir kurios naudoja, šalina ar kitaip tvarko atliekas, turi imtis visų galimų ir ekonomiškai pateisinamų priemonių jų kiekiui bei kenksmingam poveikiui žmonių sveikatai ir aplinkai mažinti. Tokios įmo</w:t>
      </w:r>
      <w:r>
        <w:rPr>
          <w:rFonts w:ascii="Times New Roman" w:hAnsi="Times New Roman"/>
          <w:sz w:val="22"/>
        </w:rPr>
        <w:t xml:space="preserve">nės privalo laikytis šių prioritetų: </w:t>
      </w:r>
    </w:p>
    <w:p w:rsidR="00000000" w:rsidRDefault="007F64C9">
      <w:pPr>
        <w:pStyle w:val="BodyText"/>
        <w:ind w:firstLine="720"/>
        <w:rPr>
          <w:sz w:val="22"/>
        </w:rPr>
      </w:pPr>
      <w:r>
        <w:rPr>
          <w:sz w:val="22"/>
        </w:rPr>
        <w:t>1) naudoti prevencijos priemones atliekų susidarymui mažinti;</w:t>
      </w:r>
    </w:p>
    <w:p w:rsidR="00000000" w:rsidRDefault="007F64C9">
      <w:pPr>
        <w:spacing w:line="240" w:lineRule="auto"/>
        <w:rPr>
          <w:rFonts w:ascii="Times New Roman" w:hAnsi="Times New Roman"/>
          <w:sz w:val="22"/>
        </w:rPr>
      </w:pPr>
      <w:r>
        <w:rPr>
          <w:rFonts w:ascii="Times New Roman" w:hAnsi="Times New Roman"/>
          <w:sz w:val="22"/>
        </w:rPr>
        <w:t>2) mažinti susidarančių bei į sąvartynus patenkančių atliekų kiekį ir jų kenksmingumą – kurti ir diegti mažaatliekes technologijas, taupyti gamtos išteklius</w:t>
      </w:r>
      <w:r>
        <w:rPr>
          <w:rFonts w:ascii="Times New Roman" w:hAnsi="Times New Roman"/>
          <w:sz w:val="22"/>
        </w:rPr>
        <w:t xml:space="preserve">, gaminti ir tiekti į rinką gaminius, kuriuos būtų galima ilgai ar kartotinai naudoti, o pasibaigus jų naudojimo laikui ir virtus atliekomis jas sunaudoti ir taip sumažinti atliekų kiekį bei pavojų žmonių sveikatai ir aplinkai; </w:t>
      </w:r>
    </w:p>
    <w:p w:rsidR="00000000" w:rsidRDefault="007F64C9">
      <w:pPr>
        <w:pStyle w:val="BodyText"/>
        <w:ind w:firstLine="720"/>
        <w:rPr>
          <w:sz w:val="22"/>
        </w:rPr>
      </w:pPr>
      <w:r>
        <w:rPr>
          <w:sz w:val="22"/>
        </w:rPr>
        <w:t>3) pagaminti iš susidariusi</w:t>
      </w:r>
      <w:r>
        <w:rPr>
          <w:sz w:val="22"/>
        </w:rPr>
        <w:t>ų atliekų gaminius arba antrines žaliavas, tinkančias gaminiams gaminti;</w:t>
      </w:r>
    </w:p>
    <w:p w:rsidR="00000000" w:rsidRDefault="007F64C9">
      <w:pPr>
        <w:spacing w:line="240" w:lineRule="auto"/>
        <w:rPr>
          <w:rFonts w:ascii="Times New Roman" w:hAnsi="Times New Roman"/>
          <w:sz w:val="22"/>
        </w:rPr>
      </w:pPr>
      <w:r>
        <w:rPr>
          <w:rFonts w:ascii="Times New Roman" w:hAnsi="Times New Roman"/>
          <w:sz w:val="22"/>
        </w:rPr>
        <w:t>4) naudoti atliekas energijai gauti;</w:t>
      </w:r>
    </w:p>
    <w:p w:rsidR="00000000" w:rsidRDefault="007F64C9">
      <w:pPr>
        <w:pStyle w:val="BodyText"/>
        <w:ind w:firstLine="720"/>
        <w:rPr>
          <w:sz w:val="22"/>
        </w:rPr>
      </w:pPr>
      <w:r>
        <w:rPr>
          <w:sz w:val="22"/>
        </w:rPr>
        <w:t>5) saugiai šalinti susidariusias atliekas į sąvartynus bei kitas specialiai tam skirtas vietas, kad jos nekeltų pavojaus žmonių sveikatai ir aplin</w:t>
      </w:r>
      <w:r>
        <w:rPr>
          <w:sz w:val="22"/>
        </w:rPr>
        <w:t>kai.</w:t>
      </w:r>
    </w:p>
    <w:p w:rsidR="00000000" w:rsidRDefault="007F64C9">
      <w:pPr>
        <w:spacing w:line="240" w:lineRule="auto"/>
        <w:rPr>
          <w:rFonts w:ascii="Times New Roman" w:hAnsi="Times New Roman"/>
          <w:sz w:val="22"/>
        </w:rPr>
      </w:pPr>
    </w:p>
    <w:p w:rsidR="00000000" w:rsidRDefault="007F64C9">
      <w:pPr>
        <w:pStyle w:val="Heading1"/>
        <w:spacing w:after="0"/>
        <w:ind w:left="0" w:right="0" w:firstLine="0"/>
        <w:rPr>
          <w:rFonts w:ascii="Times New Roman" w:hAnsi="Times New Roman"/>
          <w:sz w:val="22"/>
        </w:rPr>
      </w:pPr>
      <w:r>
        <w:rPr>
          <w:rFonts w:ascii="Times New Roman" w:hAnsi="Times New Roman"/>
          <w:sz w:val="22"/>
        </w:rPr>
        <w:t>Trečiasis skirsnis</w:t>
      </w:r>
    </w:p>
    <w:p w:rsidR="00000000" w:rsidRDefault="007F64C9">
      <w:pPr>
        <w:pStyle w:val="Heading2"/>
        <w:spacing w:before="0" w:after="0"/>
        <w:ind w:left="0" w:right="0" w:firstLine="0"/>
        <w:rPr>
          <w:rFonts w:ascii="Times New Roman" w:hAnsi="Times New Roman"/>
          <w:b/>
          <w:sz w:val="22"/>
        </w:rPr>
      </w:pPr>
      <w:r>
        <w:rPr>
          <w:rFonts w:ascii="Times New Roman" w:hAnsi="Times New Roman"/>
          <w:b/>
          <w:sz w:val="22"/>
        </w:rPr>
        <w:t>ATLIEKŲ TVARKYMAS</w:t>
      </w:r>
    </w:p>
    <w:p w:rsidR="00000000" w:rsidRDefault="007F64C9">
      <w:pPr>
        <w:pStyle w:val="Footer"/>
        <w:tabs>
          <w:tab w:val="clear" w:pos="4320"/>
          <w:tab w:val="clear" w:pos="8640"/>
        </w:tabs>
        <w:spacing w:line="240" w:lineRule="auto"/>
        <w:rPr>
          <w:rFonts w:ascii="Times New Roman" w:hAnsi="Times New Roman"/>
          <w:sz w:val="22"/>
        </w:rPr>
      </w:pPr>
    </w:p>
    <w:p w:rsidR="00000000" w:rsidRDefault="007F64C9">
      <w:pPr>
        <w:spacing w:line="240" w:lineRule="auto"/>
        <w:rPr>
          <w:rFonts w:ascii="Times New Roman" w:hAnsi="Times New Roman"/>
          <w:sz w:val="22"/>
        </w:rPr>
      </w:pPr>
      <w:r>
        <w:rPr>
          <w:rFonts w:ascii="Times New Roman" w:hAnsi="Times New Roman"/>
          <w:b/>
          <w:sz w:val="22"/>
        </w:rPr>
        <w:t>4 straipsnis. Atliekų tvarkymo organizavimas</w:t>
      </w:r>
    </w:p>
    <w:p w:rsidR="00000000" w:rsidRDefault="007F64C9">
      <w:pPr>
        <w:spacing w:line="240" w:lineRule="auto"/>
        <w:rPr>
          <w:rFonts w:ascii="Times New Roman" w:hAnsi="Times New Roman"/>
          <w:sz w:val="22"/>
        </w:rPr>
      </w:pPr>
      <w:r>
        <w:rPr>
          <w:rFonts w:ascii="Times New Roman" w:hAnsi="Times New Roman"/>
          <w:sz w:val="22"/>
        </w:rPr>
        <w:t>1. Atliekų turėtojas šio Įstatymo ir kitų teisės aktų nustatyta tvarka turi tvarkyti atliekas pats arba perduoti jas atliekų tvarkytojui, išskyrus atvejus, kai papildo</w:t>
      </w:r>
      <w:r>
        <w:rPr>
          <w:rFonts w:ascii="Times New Roman" w:hAnsi="Times New Roman"/>
          <w:sz w:val="22"/>
        </w:rPr>
        <w:t>mai neapdorotos nepavojingos atliekos sunaudojamos žemės ūkyje, energijai gauti ar kitoms reikmėms aplinkai ir žmonių sveikatai saugiu būdu.</w:t>
      </w:r>
    </w:p>
    <w:p w:rsidR="00000000" w:rsidRDefault="007F64C9">
      <w:pPr>
        <w:spacing w:line="240" w:lineRule="auto"/>
        <w:rPr>
          <w:rFonts w:ascii="Times New Roman" w:hAnsi="Times New Roman"/>
          <w:sz w:val="22"/>
        </w:rPr>
      </w:pPr>
      <w:r>
        <w:rPr>
          <w:rFonts w:ascii="Times New Roman" w:hAnsi="Times New Roman"/>
          <w:sz w:val="22"/>
        </w:rPr>
        <w:t>2. Įmonės, kurių ūkinėje komercinėje veikloje susidaro atliekų, privalo jas rūšiuoti Vyriausybės ar jos įgaliotos i</w:t>
      </w:r>
      <w:r>
        <w:rPr>
          <w:rFonts w:ascii="Times New Roman" w:hAnsi="Times New Roman"/>
          <w:sz w:val="22"/>
        </w:rPr>
        <w:t>nstitucijos nustatyta tvarka.</w:t>
      </w:r>
    </w:p>
    <w:p w:rsidR="00000000" w:rsidRDefault="007F64C9">
      <w:pPr>
        <w:spacing w:line="240" w:lineRule="auto"/>
        <w:rPr>
          <w:rFonts w:ascii="Times New Roman" w:hAnsi="Times New Roman"/>
          <w:sz w:val="22"/>
        </w:rPr>
      </w:pPr>
      <w:r>
        <w:rPr>
          <w:rFonts w:ascii="Times New Roman" w:hAnsi="Times New Roman"/>
          <w:sz w:val="22"/>
        </w:rPr>
        <w:t>3. Atliekas surenkančios, vežančios, saugančios ilgiau, negu nustatyta šio Įstatymo 8 straipsnio 3 dalyje, naudojančios bei šalinančios įmonės turi registruotis Vyriausybės ar jos įgaliotos institucijos nustatyta tvarka.</w:t>
      </w:r>
    </w:p>
    <w:p w:rsidR="00000000" w:rsidRDefault="007F64C9">
      <w:pPr>
        <w:pStyle w:val="BodyText"/>
        <w:ind w:firstLine="720"/>
        <w:rPr>
          <w:sz w:val="22"/>
        </w:rPr>
      </w:pPr>
      <w:r>
        <w:rPr>
          <w:sz w:val="22"/>
        </w:rPr>
        <w:t>4. At</w:t>
      </w:r>
      <w:r>
        <w:rPr>
          <w:sz w:val="22"/>
        </w:rPr>
        <w:t>liekas tvarkančios įmonės vadovaujasi darbuotojų saugos ir sveikatos teisės aktais.</w:t>
      </w:r>
    </w:p>
    <w:p w:rsidR="00000000" w:rsidRDefault="007F64C9">
      <w:pPr>
        <w:pStyle w:val="BodyText"/>
        <w:ind w:firstLine="720"/>
        <w:rPr>
          <w:sz w:val="22"/>
        </w:rPr>
      </w:pPr>
      <w:r>
        <w:rPr>
          <w:sz w:val="22"/>
        </w:rPr>
        <w:t>5. Atliekų vežimą tranzitu, išvežimą iš Lietuvos Respublikos ir įvežimą į Lietuvos Respubliką reglamentuoja Lietuvos Respublikos teisės aktai bei Lietuvos Respublikos tarpt</w:t>
      </w:r>
      <w:r>
        <w:rPr>
          <w:sz w:val="22"/>
        </w:rPr>
        <w:t>autinės sutartys. Atliekų vežimo tranzitu, išvežimo iš Lietuvos Respublikos ir įvežimo į Lietuvos Respubliką reikalavimus nustato Vyriausybė ar jos įgaliota institucija.</w:t>
      </w:r>
    </w:p>
    <w:p w:rsidR="00000000" w:rsidRDefault="007F64C9">
      <w:pPr>
        <w:pStyle w:val="BodyText"/>
        <w:ind w:firstLine="720"/>
        <w:rPr>
          <w:sz w:val="22"/>
        </w:rPr>
      </w:pPr>
      <w:r>
        <w:rPr>
          <w:sz w:val="22"/>
        </w:rPr>
        <w:t>6. Atliekų tvarkymo valstybinės reikšmės</w:t>
      </w:r>
      <w:r>
        <w:rPr>
          <w:b/>
          <w:sz w:val="22"/>
        </w:rPr>
        <w:t xml:space="preserve"> </w:t>
      </w:r>
      <w:r>
        <w:rPr>
          <w:sz w:val="22"/>
        </w:rPr>
        <w:t>objektai steigiami Vyriausybės nustatyta tvar</w:t>
      </w:r>
      <w:r>
        <w:rPr>
          <w:sz w:val="22"/>
        </w:rPr>
        <w:t>ka.</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sz w:val="22"/>
        </w:rPr>
      </w:pPr>
      <w:r>
        <w:rPr>
          <w:rFonts w:ascii="Times New Roman" w:hAnsi="Times New Roman"/>
          <w:b/>
          <w:sz w:val="22"/>
        </w:rPr>
        <w:t>5 straipsnis. Gamtos išteklių taupymo ir atliekų mažinimo planai</w:t>
      </w:r>
    </w:p>
    <w:p w:rsidR="00000000" w:rsidRDefault="007F64C9">
      <w:pPr>
        <w:spacing w:line="240" w:lineRule="auto"/>
        <w:rPr>
          <w:rFonts w:ascii="Times New Roman" w:hAnsi="Times New Roman"/>
          <w:sz w:val="22"/>
        </w:rPr>
      </w:pPr>
      <w:r>
        <w:rPr>
          <w:rFonts w:ascii="Times New Roman" w:hAnsi="Times New Roman"/>
          <w:sz w:val="22"/>
        </w:rPr>
        <w:t xml:space="preserve">1. Atliekos turi būti tvarkomos taip, </w:t>
      </w:r>
      <w:r>
        <w:rPr>
          <w:rFonts w:ascii="Times New Roman" w:hAnsi="Times New Roman"/>
          <w:sz w:val="22"/>
        </w:rPr>
        <w:t>kad nekeltų pavojaus žmonių sveikatai ir aplinkai.</w:t>
      </w:r>
    </w:p>
    <w:p w:rsidR="00000000" w:rsidRDefault="007F64C9">
      <w:pPr>
        <w:spacing w:line="240" w:lineRule="auto"/>
        <w:rPr>
          <w:rFonts w:ascii="Times New Roman" w:hAnsi="Times New Roman"/>
          <w:sz w:val="22"/>
        </w:rPr>
      </w:pPr>
      <w:r>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w:t>
      </w:r>
      <w:r>
        <w:rPr>
          <w:rFonts w:ascii="Times New Roman" w:hAnsi="Times New Roman"/>
          <w:sz w:val="22"/>
        </w:rPr>
        <w:t xml:space="preserve"> straipsnio reikalavimus privalo gauti leidimus, Vyriausybės ar jos įgaliotos institucijos nustatyta tvarka turi rengti ir įgyvendinti gamtos išteklių taupymo ir atliekų mažinimo planus.</w:t>
      </w:r>
    </w:p>
    <w:p w:rsidR="00000000" w:rsidRDefault="007F64C9">
      <w:pPr>
        <w:spacing w:line="240" w:lineRule="auto"/>
        <w:rPr>
          <w:rFonts w:ascii="Times New Roman" w:hAnsi="Times New Roman"/>
          <w:b/>
          <w:sz w:val="22"/>
        </w:rPr>
      </w:pPr>
      <w:r>
        <w:rPr>
          <w:rFonts w:ascii="Times New Roman" w:hAnsi="Times New Roman"/>
          <w:sz w:val="22"/>
        </w:rPr>
        <w:t>3. Gamtos išteklių taupymo ir atliekų mažinimo planai peržiūrimi ir k</w:t>
      </w:r>
      <w:r>
        <w:rPr>
          <w:rFonts w:ascii="Times New Roman" w:hAnsi="Times New Roman"/>
          <w:sz w:val="22"/>
        </w:rPr>
        <w:t>eičiami, jeigu pasikeičia gamybos technologija ar mastas, išskyrus pačiame plane numatytus pasikeitimus.</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b/>
          <w:sz w:val="22"/>
        </w:rPr>
      </w:pPr>
    </w:p>
    <w:p w:rsidR="00000000" w:rsidRDefault="007F64C9">
      <w:pPr>
        <w:spacing w:line="240" w:lineRule="auto"/>
        <w:rPr>
          <w:rFonts w:ascii="Times New Roman" w:hAnsi="Times New Roman"/>
          <w:b/>
          <w:bCs/>
          <w:sz w:val="22"/>
        </w:rPr>
      </w:pPr>
      <w:r>
        <w:rPr>
          <w:rFonts w:ascii="Times New Roman" w:hAnsi="Times New Roman"/>
          <w:b/>
          <w:bCs/>
          <w:sz w:val="22"/>
        </w:rPr>
        <w:t xml:space="preserve">6 </w:t>
      </w:r>
      <w:r>
        <w:rPr>
          <w:rFonts w:ascii="Times New Roman" w:hAnsi="Times New Roman"/>
          <w:b/>
          <w:bCs/>
          <w:sz w:val="22"/>
        </w:rPr>
        <w:t>straipsnis. Leidimai</w:t>
      </w:r>
    </w:p>
    <w:p w:rsidR="00000000" w:rsidRDefault="007F64C9">
      <w:pPr>
        <w:spacing w:line="240" w:lineRule="auto"/>
        <w:rPr>
          <w:rFonts w:ascii="Times New Roman" w:hAnsi="Times New Roman"/>
          <w:sz w:val="22"/>
        </w:rPr>
      </w:pPr>
      <w:r>
        <w:rPr>
          <w:rFonts w:ascii="Times New Roman" w:hAnsi="Times New Roman"/>
          <w:sz w:val="22"/>
        </w:rPr>
        <w:t>1. Įmonės, kurių ūkinėje komercinėje veikloje susidaro atliekų kiekiai, viršijantys Aplinkos ministerijos nustatytus ribinius dydžius, ir (arba) įmonės, kurios atliekas saugo susidarymo vietoje ilgiau, negu nustatyta šio Įstatymo 8 str</w:t>
      </w:r>
      <w:r>
        <w:rPr>
          <w:rFonts w:ascii="Times New Roman" w:hAnsi="Times New Roman"/>
          <w:sz w:val="22"/>
        </w:rPr>
        <w:t>aipsnio 3 dalyje, bei įmonės, kurios atliekas naudoja ir (arba) šalina, turi gauti leidimus Aplinkos ministerijos nustatyta tvarka.</w:t>
      </w:r>
    </w:p>
    <w:p w:rsidR="00000000" w:rsidRDefault="007F64C9">
      <w:pPr>
        <w:spacing w:line="240" w:lineRule="auto"/>
        <w:rPr>
          <w:rFonts w:ascii="Times New Roman" w:hAnsi="Times New Roman"/>
          <w:sz w:val="22"/>
        </w:rPr>
      </w:pPr>
      <w:r>
        <w:rPr>
          <w:rFonts w:ascii="Times New Roman" w:hAnsi="Times New Roman"/>
          <w:sz w:val="22"/>
        </w:rPr>
        <w:t>2. Leidimai išduodami tik toms atliekas naudojančioms ar šalinančioms įmonėms, kurios turi atliekų naudojimo ar šalinimo vei</w:t>
      </w:r>
      <w:r>
        <w:rPr>
          <w:rFonts w:ascii="Times New Roman" w:hAnsi="Times New Roman"/>
          <w:sz w:val="22"/>
        </w:rPr>
        <w:t>klos nutraukimo planus, parengtus pagal šio Įstatymo 11 straipsnyje nustatytus reikalavimus.</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pStyle w:val="BodyText2"/>
        <w:spacing w:before="0"/>
        <w:ind w:firstLine="720"/>
        <w:rPr>
          <w:sz w:val="22"/>
        </w:rPr>
      </w:pPr>
    </w:p>
    <w:p w:rsidR="00000000" w:rsidRDefault="007F64C9">
      <w:pPr>
        <w:spacing w:line="240" w:lineRule="auto"/>
        <w:rPr>
          <w:rFonts w:ascii="Times New Roman" w:hAnsi="Times New Roman"/>
          <w:b/>
          <w:sz w:val="22"/>
        </w:rPr>
      </w:pPr>
      <w:r>
        <w:rPr>
          <w:rFonts w:ascii="Times New Roman" w:hAnsi="Times New Roman"/>
          <w:b/>
          <w:sz w:val="22"/>
        </w:rPr>
        <w:t xml:space="preserve">7 straipsnis. </w:t>
      </w:r>
      <w:r>
        <w:rPr>
          <w:rFonts w:ascii="Times New Roman" w:hAnsi="Times New Roman"/>
          <w:b/>
          <w:sz w:val="22"/>
        </w:rPr>
        <w:t>Atliekų apskaita ir ataskaitų teikimo tvarka</w:t>
      </w:r>
    </w:p>
    <w:p w:rsidR="00000000" w:rsidRDefault="007F64C9">
      <w:pPr>
        <w:spacing w:line="240" w:lineRule="auto"/>
        <w:rPr>
          <w:rFonts w:ascii="Times New Roman" w:hAnsi="Times New Roman"/>
          <w:sz w:val="22"/>
        </w:rPr>
      </w:pPr>
      <w:r>
        <w:rPr>
          <w:rFonts w:ascii="Times New Roman" w:hAnsi="Times New Roman"/>
          <w:sz w:val="22"/>
        </w:rPr>
        <w:t>Įmonės, kurių ūkinėje komercinėje veikloje susidaro atliekų, ir atliekų tvarkytojai atliekų apskaitą tvarko ir teikia ataskaitas apie atliekų susidarymą ir tvarkymą Aplinkos ministerijos nustatyta tvarka.</w:t>
      </w:r>
    </w:p>
    <w:p w:rsidR="00000000" w:rsidRDefault="007F64C9">
      <w:pPr>
        <w:spacing w:line="240" w:lineRule="auto"/>
        <w:rPr>
          <w:rFonts w:ascii="Times New Roman" w:hAnsi="Times New Roman"/>
          <w:b/>
          <w:sz w:val="22"/>
        </w:rPr>
      </w:pPr>
    </w:p>
    <w:p w:rsidR="00000000" w:rsidRDefault="007F64C9">
      <w:pPr>
        <w:spacing w:line="240" w:lineRule="auto"/>
        <w:rPr>
          <w:rFonts w:ascii="Times New Roman" w:hAnsi="Times New Roman"/>
          <w:b/>
          <w:sz w:val="22"/>
        </w:rPr>
      </w:pPr>
      <w:r>
        <w:rPr>
          <w:rFonts w:ascii="Times New Roman" w:hAnsi="Times New Roman"/>
          <w:b/>
          <w:sz w:val="22"/>
        </w:rPr>
        <w:t>8 str</w:t>
      </w:r>
      <w:r>
        <w:rPr>
          <w:rFonts w:ascii="Times New Roman" w:hAnsi="Times New Roman"/>
          <w:b/>
          <w:sz w:val="22"/>
        </w:rPr>
        <w:t>aipsnis. Atliekų saugojimas</w:t>
      </w:r>
    </w:p>
    <w:p w:rsidR="00000000" w:rsidRDefault="007F64C9">
      <w:pPr>
        <w:spacing w:line="240" w:lineRule="auto"/>
        <w:rPr>
          <w:rFonts w:ascii="Times New Roman" w:hAnsi="Times New Roman"/>
          <w:sz w:val="22"/>
        </w:rPr>
      </w:pPr>
      <w:r>
        <w:rPr>
          <w:rFonts w:ascii="Times New Roman" w:hAnsi="Times New Roman"/>
          <w:sz w:val="22"/>
        </w:rPr>
        <w:t>1. Atliekos turi būti saugomos taip, kad neturėtų neigiamo poveikio žmonių sveikatai ir aplinkai.</w:t>
      </w:r>
    </w:p>
    <w:p w:rsidR="00000000" w:rsidRDefault="007F64C9">
      <w:pPr>
        <w:spacing w:line="240" w:lineRule="auto"/>
        <w:rPr>
          <w:rFonts w:ascii="Times New Roman" w:hAnsi="Times New Roman"/>
          <w:sz w:val="22"/>
        </w:rPr>
      </w:pPr>
      <w:r>
        <w:rPr>
          <w:rFonts w:ascii="Times New Roman" w:hAnsi="Times New Roman"/>
          <w:sz w:val="22"/>
        </w:rPr>
        <w:t>2. Atliekų saugojimo priemonės, įrenginiai ir vietos, atsižvelgiant į juose saugomų atliekų savybes, turi atitikti teisės aktų nus</w:t>
      </w:r>
      <w:r>
        <w:rPr>
          <w:rFonts w:ascii="Times New Roman" w:hAnsi="Times New Roman"/>
          <w:sz w:val="22"/>
        </w:rPr>
        <w:t>tatytus aplinkos apsaugos, priešgaisrinės apsaugos, darbuotojų saugos ir sveikatos reikalavimus.</w:t>
      </w:r>
    </w:p>
    <w:p w:rsidR="00000000" w:rsidRDefault="007F64C9">
      <w:pPr>
        <w:spacing w:line="240" w:lineRule="auto"/>
        <w:rPr>
          <w:rFonts w:ascii="Times New Roman" w:hAnsi="Times New Roman"/>
          <w:sz w:val="22"/>
        </w:rPr>
      </w:pPr>
      <w:r>
        <w:rPr>
          <w:rFonts w:ascii="Times New Roman" w:hAnsi="Times New Roman"/>
          <w:sz w:val="22"/>
        </w:rPr>
        <w:t>3. Atliekas gaminančios įmonės be nustatyta tvarka išduoto leidimo pavojingas atliekas gali saugoti ne ilgiau kaip tris mėnesius, o nepavojingas – ne ilgiau ka</w:t>
      </w:r>
      <w:r>
        <w:rPr>
          <w:rFonts w:ascii="Times New Roman" w:hAnsi="Times New Roman"/>
          <w:sz w:val="22"/>
        </w:rPr>
        <w:t>ip vienus metus nuo jų susidarymo, šių atliekų susidarymo vietoje.</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sz w:val="22"/>
        </w:rPr>
      </w:pPr>
      <w:r>
        <w:rPr>
          <w:rFonts w:ascii="Times New Roman" w:hAnsi="Times New Roman"/>
          <w:b/>
          <w:sz w:val="22"/>
        </w:rPr>
        <w:t>9 straipsnis. Atliekų tvarkymo dokumentų</w:t>
      </w:r>
      <w:r>
        <w:rPr>
          <w:rFonts w:ascii="Times New Roman" w:hAnsi="Times New Roman"/>
          <w:b/>
          <w:sz w:val="22"/>
        </w:rPr>
        <w:t xml:space="preserve"> saugojimas </w:t>
      </w:r>
    </w:p>
    <w:p w:rsidR="00000000" w:rsidRDefault="007F64C9">
      <w:pPr>
        <w:spacing w:line="240" w:lineRule="auto"/>
        <w:rPr>
          <w:rFonts w:ascii="Times New Roman" w:hAnsi="Times New Roman"/>
          <w:sz w:val="22"/>
        </w:rPr>
      </w:pPr>
      <w:r>
        <w:rPr>
          <w:rFonts w:ascii="Times New Roman" w:hAnsi="Times New Roman"/>
          <w:sz w:val="22"/>
        </w:rPr>
        <w:t>Su atliekų tvarkymu susiję dokumentai turi būti saugomi Vyriausybės ar jos įgaliotos institucijos nustatyta tvarka.</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bCs/>
          <w:sz w:val="22"/>
        </w:rPr>
      </w:pPr>
      <w:r>
        <w:rPr>
          <w:rFonts w:ascii="Times New Roman" w:hAnsi="Times New Roman"/>
          <w:b/>
          <w:bCs/>
          <w:sz w:val="22"/>
        </w:rPr>
        <w:t>10 straipsnis. Atliekų naudojimo ar šalinimo techninis reglamentas</w:t>
      </w:r>
    </w:p>
    <w:p w:rsidR="00000000" w:rsidRDefault="007F64C9">
      <w:pPr>
        <w:spacing w:line="240" w:lineRule="auto"/>
        <w:rPr>
          <w:rFonts w:ascii="Times New Roman" w:hAnsi="Times New Roman"/>
          <w:sz w:val="22"/>
        </w:rPr>
      </w:pPr>
      <w:r>
        <w:rPr>
          <w:rFonts w:ascii="Times New Roman" w:hAnsi="Times New Roman"/>
          <w:sz w:val="22"/>
        </w:rPr>
        <w:t>1. Atliekas naudojanti ar šalinanti įmonė turi turėti atlie</w:t>
      </w:r>
      <w:r>
        <w:rPr>
          <w:rFonts w:ascii="Times New Roman" w:hAnsi="Times New Roman"/>
          <w:sz w:val="22"/>
        </w:rPr>
        <w:t>kų naudojimo ar šalinimo techninį reglamentą, kuris smulkiai apibrėžtų visas atliekų priėmimo, saugojimo, naudojimo, šalinimo, aplinkos stebėsenos (monitoringo) ir kontrolės operacijas, užtikrinančias aplinkos apsaugą ir visuomenės sveikatos saugą.</w:t>
      </w:r>
    </w:p>
    <w:p w:rsidR="00000000" w:rsidRDefault="007F64C9">
      <w:pPr>
        <w:spacing w:line="240" w:lineRule="auto"/>
        <w:rPr>
          <w:rFonts w:ascii="Times New Roman" w:hAnsi="Times New Roman"/>
          <w:sz w:val="22"/>
        </w:rPr>
      </w:pPr>
      <w:r>
        <w:rPr>
          <w:rFonts w:ascii="Times New Roman" w:hAnsi="Times New Roman"/>
          <w:sz w:val="22"/>
        </w:rPr>
        <w:t>2. Atli</w:t>
      </w:r>
      <w:r>
        <w:rPr>
          <w:rFonts w:ascii="Times New Roman" w:hAnsi="Times New Roman"/>
          <w:sz w:val="22"/>
        </w:rPr>
        <w:t>ekų naudojimo ar šalinimo techninis reglamentas yra neatsiejama leidimo, numatyto šio Įstatymo 6 straipsnyje, dalis.</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IX-2214</w:t>
        </w:r>
      </w:hyperlink>
      <w:r>
        <w:rPr>
          <w:rFonts w:ascii="Times New Roman" w:eastAsia="MS Mincho" w:hAnsi="Times New Roman"/>
          <w:i/>
          <w:iCs/>
        </w:rPr>
        <w:t>, 2004-04-29, Žin., 2004, Nr. 73-2544 (200</w:t>
      </w:r>
      <w:r>
        <w:rPr>
          <w:rFonts w:ascii="Times New Roman" w:eastAsia="MS Mincho" w:hAnsi="Times New Roman"/>
          <w:i/>
          <w:iCs/>
        </w:rPr>
        <w:t>4-04-30)</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bCs/>
          <w:sz w:val="22"/>
        </w:rPr>
      </w:pPr>
      <w:r>
        <w:rPr>
          <w:rFonts w:ascii="Times New Roman" w:hAnsi="Times New Roman"/>
          <w:b/>
          <w:bCs/>
          <w:sz w:val="22"/>
        </w:rPr>
        <w:t>11 straipsnis. Atliekų naudojimo ar šalinimo veiklos nutraukimo sąlygos</w:t>
      </w:r>
    </w:p>
    <w:p w:rsidR="00000000" w:rsidRDefault="007F64C9">
      <w:pPr>
        <w:spacing w:line="240" w:lineRule="auto"/>
        <w:rPr>
          <w:rFonts w:ascii="Times New Roman" w:hAnsi="Times New Roman"/>
          <w:sz w:val="22"/>
        </w:rPr>
      </w:pPr>
      <w:r>
        <w:rPr>
          <w:rFonts w:ascii="Times New Roman" w:hAnsi="Times New Roman"/>
          <w:sz w:val="22"/>
        </w:rPr>
        <w:t xml:space="preserve">1. Atliekas naudojanti ar šalinanti įmonė privalo nutraukti atliekų naudojimo ar šalinimo veiklą taip, kad jos nutraukimo metu ir po veiklos nutraukimo neatsirastų neigiamas </w:t>
      </w:r>
      <w:r>
        <w:rPr>
          <w:rFonts w:ascii="Times New Roman" w:hAnsi="Times New Roman"/>
          <w:sz w:val="22"/>
        </w:rPr>
        <w:t>poveikis žmonių sveikatai ir aplinkai.</w:t>
      </w:r>
    </w:p>
    <w:p w:rsidR="00000000" w:rsidRDefault="007F64C9">
      <w:pPr>
        <w:spacing w:line="240" w:lineRule="auto"/>
        <w:rPr>
          <w:rFonts w:ascii="Times New Roman" w:hAnsi="Times New Roman"/>
          <w:sz w:val="22"/>
        </w:rPr>
      </w:pPr>
      <w:r>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000000" w:rsidRDefault="007F64C9">
      <w:pPr>
        <w:spacing w:line="240" w:lineRule="auto"/>
        <w:rPr>
          <w:rFonts w:ascii="Times New Roman" w:hAnsi="Times New Roman"/>
          <w:sz w:val="22"/>
        </w:rPr>
      </w:pPr>
      <w:r>
        <w:rPr>
          <w:rFonts w:ascii="Times New Roman" w:hAnsi="Times New Roman"/>
          <w:sz w:val="22"/>
        </w:rPr>
        <w:t xml:space="preserve">1) didžiausias leidžiamas įmonėje </w:t>
      </w:r>
      <w:r>
        <w:rPr>
          <w:rFonts w:ascii="Times New Roman" w:hAnsi="Times New Roman"/>
          <w:sz w:val="22"/>
        </w:rPr>
        <w:t>saugoti atliekų kiekis, jų sutvarkymo priemonės ir išlaidos;</w:t>
      </w:r>
    </w:p>
    <w:p w:rsidR="00000000" w:rsidRDefault="007F64C9">
      <w:pPr>
        <w:spacing w:line="240" w:lineRule="auto"/>
        <w:rPr>
          <w:rFonts w:ascii="Times New Roman" w:hAnsi="Times New Roman"/>
          <w:sz w:val="22"/>
        </w:rPr>
      </w:pPr>
      <w:r>
        <w:rPr>
          <w:rFonts w:ascii="Times New Roman" w:hAnsi="Times New Roman"/>
          <w:sz w:val="22"/>
        </w:rPr>
        <w:t>2) atliekų naudojimo ar šalinimo įrenginių uždarymo bei sutvarkymo priemonės ir išlaidos;</w:t>
      </w:r>
    </w:p>
    <w:p w:rsidR="00000000" w:rsidRDefault="007F64C9">
      <w:pPr>
        <w:spacing w:line="240" w:lineRule="auto"/>
        <w:rPr>
          <w:rFonts w:ascii="Times New Roman" w:hAnsi="Times New Roman"/>
          <w:sz w:val="22"/>
        </w:rPr>
      </w:pPr>
      <w:r>
        <w:rPr>
          <w:rFonts w:ascii="Times New Roman" w:hAnsi="Times New Roman"/>
          <w:sz w:val="22"/>
        </w:rPr>
        <w:t>3) atliekų naudojimo ar šalinimo įrenginių priežiūros po uždarymo priemonės, trukmė ir išlaidos;</w:t>
      </w:r>
    </w:p>
    <w:p w:rsidR="00000000" w:rsidRDefault="007F64C9">
      <w:pPr>
        <w:spacing w:line="240" w:lineRule="auto"/>
        <w:rPr>
          <w:rFonts w:ascii="Times New Roman" w:hAnsi="Times New Roman"/>
          <w:sz w:val="22"/>
        </w:rPr>
      </w:pPr>
      <w:r>
        <w:rPr>
          <w:rFonts w:ascii="Times New Roman" w:hAnsi="Times New Roman"/>
          <w:sz w:val="22"/>
        </w:rPr>
        <w:t xml:space="preserve">4) šios </w:t>
      </w:r>
      <w:r>
        <w:rPr>
          <w:rFonts w:ascii="Times New Roman" w:hAnsi="Times New Roman"/>
          <w:sz w:val="22"/>
        </w:rPr>
        <w:t>dalies 1–3 punktuose numatytoms priemonėms įgyvendinti būtinų lėšų kaupimo sistema.</w:t>
      </w:r>
    </w:p>
    <w:p w:rsidR="00000000" w:rsidRDefault="007F64C9">
      <w:pPr>
        <w:spacing w:line="240" w:lineRule="auto"/>
        <w:rPr>
          <w:rFonts w:ascii="Times New Roman" w:hAnsi="Times New Roman"/>
          <w:sz w:val="22"/>
        </w:rPr>
      </w:pPr>
      <w:r>
        <w:rPr>
          <w:rFonts w:ascii="Times New Roman" w:hAnsi="Times New Roman"/>
          <w:sz w:val="22"/>
        </w:rPr>
        <w:t xml:space="preserve">3. Pavojingas atliekas naudojanti ar šalinanti įmonė bei įmonė, naudojanti ar šalinanti nepavojingas atliekas, kurių sąrašą nustato Vyriausybė ar jos įgaliota institucija, </w:t>
      </w:r>
      <w:r>
        <w:rPr>
          <w:rFonts w:ascii="Times New Roman" w:hAnsi="Times New Roman"/>
          <w:sz w:val="22"/>
        </w:rPr>
        <w:t>turi būti sudariusi laidavimo draudimo sutartį ar turėti banko garantiją, užtikrinančią atliekų naudojimo ar šalinimo veiklos nutraukimo plane numatytų priemonių finansavimą įmonės bankroto ar kitu atveju, kai įmonė privalo nutraukti atliekų naudojimo ar š</w:t>
      </w:r>
      <w:r>
        <w:rPr>
          <w:rFonts w:ascii="Times New Roman" w:hAnsi="Times New Roman"/>
          <w:sz w:val="22"/>
        </w:rPr>
        <w:t>alinimo veiklą ir neturi sukaupusi tam reikalingų lėšų. Dokumentai, patvirtinantys laidavimo draudimo sutarties sudarymą ar banko garantijos suteikimą, pateikiami kartu su atliekų naudojimo ar šalinimo veiklos nutraukimo planu Aplinkos ministerijos nustaty</w:t>
      </w:r>
      <w:r>
        <w:rPr>
          <w:rFonts w:ascii="Times New Roman" w:hAnsi="Times New Roman"/>
          <w:sz w:val="22"/>
        </w:rPr>
        <w:t>ta tvarka.</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pStyle w:val="BodyText"/>
        <w:ind w:firstLine="720"/>
        <w:rPr>
          <w:sz w:val="22"/>
        </w:rPr>
      </w:pPr>
    </w:p>
    <w:p w:rsidR="00000000" w:rsidRDefault="007F64C9">
      <w:pPr>
        <w:spacing w:line="240" w:lineRule="auto"/>
        <w:jc w:val="center"/>
        <w:rPr>
          <w:rFonts w:ascii="Times New Roman" w:hAnsi="Times New Roman"/>
          <w:b/>
          <w:sz w:val="22"/>
        </w:rPr>
      </w:pPr>
      <w:r>
        <w:rPr>
          <w:rFonts w:ascii="Times New Roman" w:hAnsi="Times New Roman"/>
          <w:b/>
          <w:caps/>
          <w:sz w:val="22"/>
        </w:rPr>
        <w:t>Ketvirtasis skirsnis</w:t>
      </w:r>
    </w:p>
    <w:p w:rsidR="00000000" w:rsidRDefault="007F64C9">
      <w:pPr>
        <w:spacing w:line="240" w:lineRule="auto"/>
        <w:jc w:val="center"/>
        <w:rPr>
          <w:rFonts w:ascii="Times New Roman" w:hAnsi="Times New Roman"/>
          <w:b/>
          <w:sz w:val="22"/>
        </w:rPr>
      </w:pPr>
      <w:r>
        <w:rPr>
          <w:rFonts w:ascii="Times New Roman" w:hAnsi="Times New Roman"/>
          <w:b/>
          <w:sz w:val="22"/>
        </w:rPr>
        <w:t>PAVOJINGŲ ATLIEKŲ TVARKYMO YPATUMAI</w:t>
      </w:r>
    </w:p>
    <w:p w:rsidR="00000000" w:rsidRDefault="007F64C9">
      <w:pPr>
        <w:spacing w:line="240" w:lineRule="auto"/>
        <w:jc w:val="center"/>
        <w:rPr>
          <w:rFonts w:ascii="Times New Roman" w:hAnsi="Times New Roman"/>
          <w:b/>
          <w:sz w:val="22"/>
        </w:rPr>
      </w:pPr>
    </w:p>
    <w:p w:rsidR="00000000" w:rsidRDefault="007F64C9">
      <w:pPr>
        <w:spacing w:line="240" w:lineRule="auto"/>
        <w:rPr>
          <w:rFonts w:ascii="Times New Roman" w:hAnsi="Times New Roman"/>
          <w:sz w:val="22"/>
        </w:rPr>
      </w:pPr>
      <w:r>
        <w:rPr>
          <w:rFonts w:ascii="Times New Roman" w:hAnsi="Times New Roman"/>
          <w:b/>
          <w:sz w:val="22"/>
        </w:rPr>
        <w:t>12 straipsnis. Pavojingų atliekų tvark</w:t>
      </w:r>
      <w:r>
        <w:rPr>
          <w:rFonts w:ascii="Times New Roman" w:hAnsi="Times New Roman"/>
          <w:b/>
          <w:sz w:val="22"/>
        </w:rPr>
        <w:t>ymo licencijavimas</w:t>
      </w:r>
    </w:p>
    <w:p w:rsidR="00000000" w:rsidRDefault="007F64C9">
      <w:pPr>
        <w:spacing w:line="240" w:lineRule="auto"/>
        <w:rPr>
          <w:rFonts w:ascii="Times New Roman" w:hAnsi="Times New Roman"/>
          <w:sz w:val="22"/>
        </w:rPr>
      </w:pPr>
      <w:r>
        <w:rPr>
          <w:rFonts w:ascii="Times New Roman" w:hAnsi="Times New Roman"/>
          <w:sz w:val="22"/>
        </w:rPr>
        <w:t>1. Įmonės, kurios surenka, saugo, šalina ar naudoja pavojingas atliekas, turi gauti licenciją Vyriausybės ar jos įgaliotos institucijos nustatyta tvarka.</w:t>
      </w:r>
    </w:p>
    <w:p w:rsidR="00000000" w:rsidRDefault="007F64C9">
      <w:pPr>
        <w:spacing w:line="240" w:lineRule="auto"/>
        <w:rPr>
          <w:rFonts w:ascii="Times New Roman" w:hAnsi="Times New Roman"/>
          <w:sz w:val="22"/>
        </w:rPr>
      </w:pPr>
      <w:r>
        <w:rPr>
          <w:rFonts w:ascii="Times New Roman" w:hAnsi="Times New Roman"/>
          <w:sz w:val="22"/>
        </w:rPr>
        <w:t>2. Licencijoje turi būti nurodytos pavojingų atliekų, kurias licencijos turėtojas g</w:t>
      </w:r>
      <w:r>
        <w:rPr>
          <w:rFonts w:ascii="Times New Roman" w:hAnsi="Times New Roman"/>
          <w:sz w:val="22"/>
        </w:rPr>
        <w:t>ali tvarkyti, rūšys bei šių atliekų tvarkymo būdai.</w:t>
      </w:r>
    </w:p>
    <w:p w:rsidR="00000000" w:rsidRDefault="007F64C9">
      <w:pPr>
        <w:spacing w:line="240" w:lineRule="auto"/>
        <w:rPr>
          <w:rFonts w:ascii="Times New Roman" w:hAnsi="Times New Roman"/>
          <w:sz w:val="22"/>
        </w:rPr>
      </w:pPr>
      <w:r>
        <w:rPr>
          <w:rFonts w:ascii="Times New Roman" w:hAnsi="Times New Roman"/>
          <w:sz w:val="22"/>
        </w:rPr>
        <w:t>3. Licencija gali būti išduodama tik tai įmonei, kuri pagal šio Įstatymo 6 straipsnio reikalavimus yra gavusi leidimą, kurios darbuotojų kvalifikacija atitinka nustatytus pavojingų atliekų tvarkymo atesta</w:t>
      </w:r>
      <w:r>
        <w:rPr>
          <w:rFonts w:ascii="Times New Roman" w:hAnsi="Times New Roman"/>
          <w:sz w:val="22"/>
        </w:rPr>
        <w:t>cinius reikalavimus ir kurios veikla apdrausta draudimo kompanijoje.</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sz w:val="22"/>
        </w:rPr>
      </w:pPr>
      <w:r>
        <w:rPr>
          <w:rFonts w:ascii="Times New Roman" w:hAnsi="Times New Roman"/>
          <w:b/>
          <w:sz w:val="22"/>
        </w:rPr>
        <w:t>13 straipsnis. Pavojingų atliekų ident</w:t>
      </w:r>
      <w:r>
        <w:rPr>
          <w:rFonts w:ascii="Times New Roman" w:hAnsi="Times New Roman"/>
          <w:b/>
          <w:sz w:val="22"/>
        </w:rPr>
        <w:t>ifikavimas ir deklaravimas</w:t>
      </w:r>
    </w:p>
    <w:p w:rsidR="00000000" w:rsidRDefault="007F64C9">
      <w:pPr>
        <w:spacing w:line="240" w:lineRule="auto"/>
        <w:rPr>
          <w:rFonts w:ascii="Times New Roman" w:hAnsi="Times New Roman"/>
          <w:b/>
          <w:sz w:val="22"/>
        </w:rPr>
      </w:pPr>
      <w:r>
        <w:rPr>
          <w:rFonts w:ascii="Times New Roman" w:hAnsi="Times New Roman"/>
          <w:sz w:val="22"/>
        </w:rPr>
        <w:t xml:space="preserve">Pavojingų atliekų gamintojas privalo identifikuoti turimas pavojingas atliekas ir apie kiekvienos rūšies pavojingų atliekų susidarymą pranešti Aplinkos ministerijai. Pavojingų atliekų identifikavimo ir deklaravimo tvarką nustato </w:t>
      </w:r>
      <w:r>
        <w:rPr>
          <w:rFonts w:ascii="Times New Roman" w:hAnsi="Times New Roman"/>
          <w:sz w:val="22"/>
        </w:rPr>
        <w:t>Aplinkos ministerija.</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sz w:val="22"/>
        </w:rPr>
      </w:pPr>
      <w:r>
        <w:rPr>
          <w:rFonts w:ascii="Times New Roman" w:hAnsi="Times New Roman"/>
          <w:b/>
          <w:sz w:val="22"/>
        </w:rPr>
        <w:t>14 straipsnis. Pavojingų atliekų maišymas</w:t>
      </w:r>
    </w:p>
    <w:p w:rsidR="00000000" w:rsidRDefault="007F64C9">
      <w:pPr>
        <w:pStyle w:val="BodyText"/>
        <w:ind w:firstLine="720"/>
        <w:rPr>
          <w:sz w:val="22"/>
        </w:rPr>
      </w:pPr>
      <w:r>
        <w:rPr>
          <w:sz w:val="22"/>
        </w:rPr>
        <w:t>1. Pavojingų atliekų susidarymo, surinkimo, saugojimo, vežimo, rūšiavimo, naudojimo, šalinimo metu negalima šių atliekų skiesti ir maišyti su jokiomis</w:t>
      </w:r>
      <w:r>
        <w:rPr>
          <w:b/>
          <w:sz w:val="22"/>
        </w:rPr>
        <w:t xml:space="preserve"> </w:t>
      </w:r>
      <w:r>
        <w:rPr>
          <w:sz w:val="22"/>
        </w:rPr>
        <w:t>atliekomis ar medžiagomis.</w:t>
      </w:r>
    </w:p>
    <w:p w:rsidR="00000000" w:rsidRDefault="007F64C9">
      <w:pPr>
        <w:pStyle w:val="BodyText"/>
        <w:ind w:firstLine="720"/>
        <w:rPr>
          <w:sz w:val="22"/>
        </w:rPr>
      </w:pPr>
      <w:r>
        <w:rPr>
          <w:sz w:val="22"/>
        </w:rPr>
        <w:t>2. Pavojingas</w:t>
      </w:r>
      <w:r>
        <w:rPr>
          <w:sz w:val="22"/>
        </w:rPr>
        <w:t xml:space="preserve"> atliekas galima maišyti su kitomis atliekomis ar medžiagomis tik tais atvejais, jei tai būtina siekiant sutvarkyti pavojingas atliekas saugesniu žmonių sveikatai ir aplinkai būdu. </w:t>
      </w:r>
    </w:p>
    <w:p w:rsidR="00000000" w:rsidRDefault="007F64C9">
      <w:pPr>
        <w:spacing w:line="240" w:lineRule="auto"/>
        <w:rPr>
          <w:rFonts w:ascii="Times New Roman" w:hAnsi="Times New Roman"/>
          <w:b/>
          <w:sz w:val="22"/>
        </w:rPr>
      </w:pPr>
    </w:p>
    <w:p w:rsidR="00000000" w:rsidRDefault="007F64C9">
      <w:pPr>
        <w:spacing w:line="240" w:lineRule="auto"/>
        <w:rPr>
          <w:rFonts w:ascii="Times New Roman" w:hAnsi="Times New Roman"/>
          <w:sz w:val="22"/>
        </w:rPr>
      </w:pPr>
      <w:r>
        <w:rPr>
          <w:rFonts w:ascii="Times New Roman" w:hAnsi="Times New Roman"/>
          <w:b/>
          <w:sz w:val="22"/>
        </w:rPr>
        <w:t>15 straipsnis. Pavojingų atliekų pakavimas ir ženklinimas</w:t>
      </w:r>
    </w:p>
    <w:p w:rsidR="00000000" w:rsidRDefault="007F64C9">
      <w:pPr>
        <w:spacing w:line="240" w:lineRule="auto"/>
        <w:rPr>
          <w:rFonts w:ascii="Times New Roman" w:hAnsi="Times New Roman"/>
          <w:sz w:val="22"/>
        </w:rPr>
      </w:pPr>
      <w:r>
        <w:rPr>
          <w:rFonts w:ascii="Times New Roman" w:hAnsi="Times New Roman"/>
          <w:sz w:val="22"/>
        </w:rPr>
        <w:t>Saugomos arba v</w:t>
      </w:r>
      <w:r>
        <w:rPr>
          <w:rFonts w:ascii="Times New Roman" w:hAnsi="Times New Roman"/>
          <w:sz w:val="22"/>
        </w:rPr>
        <w:t>ežamos pavojingos atliekos turi būti supakuotos ir paženklintos. Pavojingų atliekų pakavimo ir ženklinimo tvarką nustato Aplinkos ministerija.</w:t>
      </w:r>
    </w:p>
    <w:p w:rsidR="00000000" w:rsidRDefault="007F64C9">
      <w:pPr>
        <w:spacing w:line="240" w:lineRule="auto"/>
        <w:rPr>
          <w:rFonts w:ascii="Times New Roman" w:hAnsi="Times New Roman"/>
          <w:sz w:val="22"/>
        </w:rPr>
      </w:pPr>
    </w:p>
    <w:p w:rsidR="00000000" w:rsidRDefault="007F64C9">
      <w:pPr>
        <w:spacing w:line="240" w:lineRule="auto"/>
        <w:ind w:left="2430" w:hanging="1710"/>
        <w:rPr>
          <w:rFonts w:ascii="Times New Roman" w:hAnsi="Times New Roman"/>
          <w:b/>
          <w:sz w:val="22"/>
        </w:rPr>
      </w:pPr>
      <w:r>
        <w:rPr>
          <w:rFonts w:ascii="Times New Roman" w:hAnsi="Times New Roman"/>
          <w:b/>
          <w:sz w:val="22"/>
        </w:rPr>
        <w:t>16 straipsnis. Pavojingų atliekų naudojimo ar šalinimo įmonės darbo žurnalas</w:t>
      </w:r>
    </w:p>
    <w:p w:rsidR="00000000" w:rsidRDefault="007F64C9">
      <w:pPr>
        <w:spacing w:line="240" w:lineRule="auto"/>
        <w:rPr>
          <w:rFonts w:ascii="Times New Roman" w:hAnsi="Times New Roman"/>
          <w:sz w:val="22"/>
        </w:rPr>
      </w:pPr>
      <w:r>
        <w:rPr>
          <w:rFonts w:ascii="Times New Roman" w:hAnsi="Times New Roman"/>
          <w:sz w:val="22"/>
        </w:rPr>
        <w:t>Pavojingų atliekų naudojimo ar šali</w:t>
      </w:r>
      <w:r>
        <w:rPr>
          <w:rFonts w:ascii="Times New Roman" w:hAnsi="Times New Roman"/>
          <w:sz w:val="22"/>
        </w:rPr>
        <w:t>nimo įmonė privalo pildyti darbo žurnalą, kuriame registruojami pavojingų atliekų priėmimo, saugojimo, naudojimo, šalinimo etapai, vežimas bei tiksli jų buvimo vieta įmonėje. Darbo žurnalo formą ir pildymo tvarką nustato Aplinkos ministerija.</w:t>
      </w:r>
    </w:p>
    <w:p w:rsidR="00000000" w:rsidRDefault="007F64C9">
      <w:pPr>
        <w:spacing w:line="240" w:lineRule="auto"/>
        <w:rPr>
          <w:rFonts w:ascii="Times New Roman" w:hAnsi="Times New Roman"/>
          <w:b/>
          <w:sz w:val="22"/>
        </w:rPr>
      </w:pPr>
    </w:p>
    <w:p w:rsidR="00000000" w:rsidRDefault="007F64C9">
      <w:pPr>
        <w:spacing w:line="240" w:lineRule="auto"/>
        <w:rPr>
          <w:rFonts w:ascii="Times New Roman" w:hAnsi="Times New Roman"/>
          <w:b/>
          <w:sz w:val="22"/>
        </w:rPr>
      </w:pPr>
      <w:r>
        <w:rPr>
          <w:rFonts w:ascii="Times New Roman" w:hAnsi="Times New Roman"/>
          <w:b/>
          <w:sz w:val="22"/>
        </w:rPr>
        <w:t>17 straipsni</w:t>
      </w:r>
      <w:r>
        <w:rPr>
          <w:rFonts w:ascii="Times New Roman" w:hAnsi="Times New Roman"/>
          <w:b/>
          <w:sz w:val="22"/>
        </w:rPr>
        <w:t>s. Pavojingų atliekų vežimo tvarka</w:t>
      </w:r>
    </w:p>
    <w:p w:rsidR="00000000" w:rsidRDefault="007F64C9">
      <w:pPr>
        <w:pStyle w:val="BodyText"/>
        <w:ind w:firstLine="720"/>
        <w:rPr>
          <w:sz w:val="22"/>
        </w:rPr>
      </w:pPr>
      <w:r>
        <w:rPr>
          <w:sz w:val="22"/>
        </w:rPr>
        <w:t>1. Pavojingos atliekos vežamos pagal Lietuvos Respublikos teisės aktų nustatytus pavojingų krovinių vežimo reikalavimus,</w:t>
      </w:r>
      <w:r>
        <w:rPr>
          <w:b/>
          <w:sz w:val="22"/>
        </w:rPr>
        <w:t xml:space="preserve"> </w:t>
      </w:r>
      <w:r>
        <w:rPr>
          <w:sz w:val="22"/>
        </w:rPr>
        <w:t>jeigu Lietuvos Respublikos tarptautinės sutartys nenustato kitaip.</w:t>
      </w:r>
    </w:p>
    <w:p w:rsidR="00000000" w:rsidRDefault="007F64C9">
      <w:pPr>
        <w:pStyle w:val="BodyText"/>
        <w:ind w:firstLine="720"/>
        <w:rPr>
          <w:sz w:val="22"/>
        </w:rPr>
      </w:pPr>
      <w:r>
        <w:rPr>
          <w:sz w:val="22"/>
        </w:rPr>
        <w:t>2. Perduodant tvarkyti ar vežti p</w:t>
      </w:r>
      <w:r>
        <w:rPr>
          <w:sz w:val="22"/>
        </w:rPr>
        <w:t>avojingas atliekas, privaloma turėti pavojingų atliekų specialios formos lydraštį. Pavojingų atliekų lydraščio formą, jo pildymo ir naudojimo tvarką nustato Vyriausybės įgaliota institucija.</w:t>
      </w:r>
    </w:p>
    <w:p w:rsidR="00000000" w:rsidRDefault="007F64C9">
      <w:pPr>
        <w:spacing w:line="240" w:lineRule="auto"/>
        <w:rPr>
          <w:rFonts w:ascii="Times New Roman" w:hAnsi="Times New Roman"/>
          <w:b/>
          <w:sz w:val="22"/>
        </w:rPr>
      </w:pPr>
    </w:p>
    <w:p w:rsidR="00000000" w:rsidRDefault="007F64C9">
      <w:pPr>
        <w:spacing w:line="240" w:lineRule="auto"/>
        <w:rPr>
          <w:rFonts w:ascii="Times New Roman" w:hAnsi="Times New Roman"/>
          <w:sz w:val="22"/>
        </w:rPr>
      </w:pPr>
      <w:r>
        <w:rPr>
          <w:rFonts w:ascii="Times New Roman" w:hAnsi="Times New Roman"/>
          <w:b/>
          <w:sz w:val="22"/>
        </w:rPr>
        <w:t>18 straipsnis. Pavojingų atliekų tranzito, išvežimo ir įvežimo a</w:t>
      </w:r>
      <w:r>
        <w:rPr>
          <w:rFonts w:ascii="Times New Roman" w:hAnsi="Times New Roman"/>
          <w:b/>
          <w:sz w:val="22"/>
        </w:rPr>
        <w:t>pskaita</w:t>
      </w:r>
    </w:p>
    <w:p w:rsidR="00000000" w:rsidRDefault="007F64C9">
      <w:pPr>
        <w:spacing w:line="240" w:lineRule="auto"/>
        <w:rPr>
          <w:rFonts w:ascii="Times New Roman" w:hAnsi="Times New Roman"/>
          <w:sz w:val="22"/>
        </w:rPr>
      </w:pPr>
      <w:r>
        <w:rPr>
          <w:rFonts w:ascii="Times New Roman" w:hAnsi="Times New Roman"/>
          <w:sz w:val="22"/>
        </w:rPr>
        <w:t>Pavojingų atliekų tranzito, išvežimo iš Lietuvos Respublikos</w:t>
      </w:r>
      <w:r>
        <w:rPr>
          <w:rFonts w:ascii="Times New Roman" w:hAnsi="Times New Roman"/>
          <w:b/>
          <w:sz w:val="22"/>
        </w:rPr>
        <w:t xml:space="preserve"> </w:t>
      </w:r>
      <w:r>
        <w:rPr>
          <w:rFonts w:ascii="Times New Roman" w:hAnsi="Times New Roman"/>
          <w:sz w:val="22"/>
        </w:rPr>
        <w:t>ir įvežimo į Lietuvos Respubliką apskaitą tvarko Aplinkos ministerija.</w:t>
      </w:r>
    </w:p>
    <w:p w:rsidR="00000000" w:rsidRDefault="007F64C9">
      <w:pPr>
        <w:spacing w:line="240" w:lineRule="auto"/>
        <w:rPr>
          <w:rFonts w:ascii="Times New Roman" w:hAnsi="Times New Roman"/>
          <w:b/>
          <w:sz w:val="22"/>
        </w:rPr>
      </w:pPr>
    </w:p>
    <w:p w:rsidR="00000000" w:rsidRDefault="007F64C9">
      <w:pPr>
        <w:spacing w:line="240" w:lineRule="auto"/>
        <w:rPr>
          <w:rFonts w:ascii="Times New Roman" w:hAnsi="Times New Roman"/>
          <w:b/>
          <w:sz w:val="22"/>
        </w:rPr>
      </w:pPr>
      <w:r>
        <w:rPr>
          <w:rFonts w:ascii="Times New Roman" w:hAnsi="Times New Roman"/>
          <w:b/>
          <w:sz w:val="22"/>
        </w:rPr>
        <w:t>19 straipsnis. Avarijų prevencija, likvidavimas, tyrimas</w:t>
      </w:r>
    </w:p>
    <w:p w:rsidR="00000000" w:rsidRDefault="007F64C9">
      <w:pPr>
        <w:spacing w:line="240" w:lineRule="auto"/>
        <w:rPr>
          <w:rFonts w:ascii="Times New Roman" w:hAnsi="Times New Roman"/>
          <w:sz w:val="22"/>
        </w:rPr>
      </w:pPr>
      <w:r>
        <w:rPr>
          <w:rFonts w:ascii="Times New Roman" w:hAnsi="Times New Roman"/>
          <w:sz w:val="22"/>
        </w:rPr>
        <w:t>1. Pavojingas atliekas gaminančios ir tvarkančios įmonės b</w:t>
      </w:r>
      <w:r>
        <w:rPr>
          <w:rFonts w:ascii="Times New Roman" w:hAnsi="Times New Roman"/>
          <w:sz w:val="22"/>
        </w:rPr>
        <w:t>ei nepavojingas atliekas šalinančios įmonės privalo parengti avarijų likvidavimo planus. Šiuose planuose turi būti numatyti įmonės darbuotojų veiksmai galimos avarijos metu, kad nekiltų arba būtų mažesnis pavojus žmonių sveikatai ar aplinkai.</w:t>
      </w:r>
    </w:p>
    <w:p w:rsidR="00000000" w:rsidRDefault="007F64C9">
      <w:pPr>
        <w:spacing w:line="240" w:lineRule="auto"/>
        <w:rPr>
          <w:rFonts w:ascii="Times New Roman" w:hAnsi="Times New Roman"/>
          <w:sz w:val="22"/>
        </w:rPr>
      </w:pPr>
      <w:r>
        <w:rPr>
          <w:rFonts w:ascii="Times New Roman" w:hAnsi="Times New Roman"/>
          <w:sz w:val="22"/>
        </w:rPr>
        <w:t>2. Įvykus ava</w:t>
      </w:r>
      <w:r>
        <w:rPr>
          <w:rFonts w:ascii="Times New Roman" w:hAnsi="Times New Roman"/>
          <w:sz w:val="22"/>
        </w:rPr>
        <w:t>rijai arba išsipylus pavojingoms atliekoms ar jų pavojingiems komponentams, galintiems sukelti pavojų žmonių sveikatai ar aplinkai, avarija nedelsiant turi būti likviduojama pagal avarijų likvidavimo planą ir nustatomos avarijos priežastys. Avarijų likvida</w:t>
      </w:r>
      <w:r>
        <w:rPr>
          <w:rFonts w:ascii="Times New Roman" w:hAnsi="Times New Roman"/>
          <w:sz w:val="22"/>
        </w:rPr>
        <w:t>vimo planai sudaromi Vyriausybės nustatyta tvarka.</w:t>
      </w:r>
    </w:p>
    <w:p w:rsidR="00000000" w:rsidRDefault="007F64C9">
      <w:pPr>
        <w:spacing w:line="240" w:lineRule="auto"/>
        <w:rPr>
          <w:rFonts w:ascii="Times New Roman" w:hAnsi="Times New Roman"/>
          <w:b/>
          <w:sz w:val="22"/>
        </w:rPr>
      </w:pPr>
    </w:p>
    <w:p w:rsidR="00000000" w:rsidRDefault="007F64C9">
      <w:pPr>
        <w:spacing w:line="240" w:lineRule="auto"/>
        <w:jc w:val="center"/>
        <w:rPr>
          <w:rFonts w:ascii="Times New Roman" w:hAnsi="Times New Roman"/>
          <w:b/>
          <w:sz w:val="22"/>
        </w:rPr>
      </w:pPr>
      <w:r>
        <w:rPr>
          <w:rFonts w:ascii="Times New Roman" w:hAnsi="Times New Roman"/>
          <w:b/>
          <w:caps/>
          <w:sz w:val="22"/>
        </w:rPr>
        <w:t>Penktasis skirsnis</w:t>
      </w:r>
    </w:p>
    <w:p w:rsidR="00000000" w:rsidRDefault="007F64C9">
      <w:pPr>
        <w:spacing w:line="240" w:lineRule="auto"/>
        <w:jc w:val="center"/>
        <w:rPr>
          <w:rFonts w:ascii="Times New Roman" w:hAnsi="Times New Roman"/>
          <w:b/>
          <w:caps/>
          <w:sz w:val="22"/>
        </w:rPr>
      </w:pPr>
      <w:r>
        <w:rPr>
          <w:rFonts w:ascii="Times New Roman" w:hAnsi="Times New Roman"/>
          <w:b/>
          <w:sz w:val="22"/>
        </w:rPr>
        <w:t xml:space="preserve">ATLIEKŲ TVARKYMO </w:t>
      </w:r>
      <w:r>
        <w:rPr>
          <w:rFonts w:ascii="Times New Roman" w:hAnsi="Times New Roman"/>
          <w:b/>
          <w:caps/>
          <w:sz w:val="22"/>
        </w:rPr>
        <w:t>valstybinis reglamentavimas</w:t>
      </w:r>
    </w:p>
    <w:p w:rsidR="00000000" w:rsidRDefault="007F64C9">
      <w:pPr>
        <w:pStyle w:val="Footer"/>
        <w:tabs>
          <w:tab w:val="clear" w:pos="4320"/>
          <w:tab w:val="clear" w:pos="8640"/>
        </w:tabs>
        <w:spacing w:line="240" w:lineRule="auto"/>
        <w:rPr>
          <w:rFonts w:ascii="Times New Roman" w:hAnsi="Times New Roman"/>
          <w:sz w:val="22"/>
        </w:rPr>
      </w:pPr>
    </w:p>
    <w:p w:rsidR="00000000" w:rsidRDefault="007F64C9">
      <w:pPr>
        <w:spacing w:line="240" w:lineRule="auto"/>
        <w:rPr>
          <w:rFonts w:ascii="Times New Roman" w:hAnsi="Times New Roman"/>
          <w:sz w:val="22"/>
        </w:rPr>
      </w:pPr>
      <w:r>
        <w:rPr>
          <w:rFonts w:ascii="Times New Roman" w:hAnsi="Times New Roman"/>
          <w:b/>
          <w:sz w:val="22"/>
        </w:rPr>
        <w:t>20 straipsnis. Aplinkos ministerijos funkcijos</w:t>
      </w:r>
    </w:p>
    <w:p w:rsidR="00000000" w:rsidRDefault="007F64C9">
      <w:pPr>
        <w:spacing w:line="240" w:lineRule="auto"/>
        <w:rPr>
          <w:rFonts w:ascii="Times New Roman" w:hAnsi="Times New Roman"/>
          <w:sz w:val="22"/>
        </w:rPr>
      </w:pPr>
      <w:r>
        <w:rPr>
          <w:rFonts w:ascii="Times New Roman" w:hAnsi="Times New Roman"/>
          <w:sz w:val="22"/>
        </w:rPr>
        <w:t>1. Aplinkos ministerija reglamentuoja ir administruoja visų atliekų tvarkymą, kontroliuoja n</w:t>
      </w:r>
      <w:r>
        <w:rPr>
          <w:rFonts w:ascii="Times New Roman" w:hAnsi="Times New Roman"/>
          <w:sz w:val="22"/>
        </w:rPr>
        <w:t>ustatytų reikalavimų ir užduočių įgyvendinimą.</w:t>
      </w:r>
    </w:p>
    <w:p w:rsidR="00000000" w:rsidRDefault="007F64C9">
      <w:pPr>
        <w:spacing w:line="240" w:lineRule="auto"/>
        <w:rPr>
          <w:rFonts w:ascii="Times New Roman" w:hAnsi="Times New Roman"/>
          <w:sz w:val="22"/>
        </w:rPr>
      </w:pPr>
      <w:r>
        <w:rPr>
          <w:rFonts w:ascii="Times New Roman" w:hAnsi="Times New Roman"/>
          <w:sz w:val="22"/>
        </w:rPr>
        <w:t>2. Aplinkos ministerija koordinuoja kitų valstybės institucijų, apskričių viršininkų ir savivaldybių veiklą atliekų tvarkymo srityje, ieško papildomų finansavimo šaltinių valstybės institucijų bei savivaldybių</w:t>
      </w:r>
      <w:r>
        <w:rPr>
          <w:rFonts w:ascii="Times New Roman" w:hAnsi="Times New Roman"/>
          <w:sz w:val="22"/>
        </w:rPr>
        <w:t xml:space="preserve"> parengtiems atliekų tvarkymo projektams finansuoti.</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sz w:val="22"/>
        </w:rPr>
      </w:pPr>
      <w:r>
        <w:rPr>
          <w:rFonts w:ascii="Times New Roman" w:hAnsi="Times New Roman"/>
          <w:b/>
          <w:sz w:val="22"/>
        </w:rPr>
        <w:t>21 straipsnis. Sveikatos apsaugos ministerijos funkcijos</w:t>
      </w:r>
    </w:p>
    <w:p w:rsidR="00000000" w:rsidRDefault="007F64C9">
      <w:pPr>
        <w:pStyle w:val="BodyText2"/>
        <w:spacing w:before="0"/>
        <w:ind w:firstLine="720"/>
        <w:rPr>
          <w:b w:val="0"/>
          <w:sz w:val="22"/>
        </w:rPr>
      </w:pPr>
      <w:r>
        <w:rPr>
          <w:b w:val="0"/>
          <w:sz w:val="22"/>
        </w:rPr>
        <w:t>1. Sveikatos apsaugos ministerija atlieka pavojingų atliekų ir jų tvarkymo veiklos poveikio žmogaus ir visuomenės sveikatai ekspertizę, reglament</w:t>
      </w:r>
      <w:r>
        <w:rPr>
          <w:b w:val="0"/>
          <w:sz w:val="22"/>
        </w:rPr>
        <w:t xml:space="preserve">uoja medicininių atliekų tvarkymą sveikatos priežiūros įstaigose. </w:t>
      </w:r>
    </w:p>
    <w:p w:rsidR="00000000" w:rsidRDefault="007F64C9">
      <w:pPr>
        <w:pStyle w:val="BodyText2"/>
        <w:spacing w:before="0"/>
        <w:ind w:firstLine="720"/>
        <w:rPr>
          <w:b w:val="0"/>
          <w:sz w:val="22"/>
        </w:rPr>
      </w:pPr>
      <w:r>
        <w:rPr>
          <w:b w:val="0"/>
          <w:sz w:val="22"/>
        </w:rPr>
        <w:t>2. Sveikatos apsaugos ministerija koordinuoja sveikatos priežiūros įstaigų veiksmus diegiant medicininių atliekų tvarkymo pajėgumus. Tais atvejais, kai sveikatos priežiūros įstaigos nesugeb</w:t>
      </w:r>
      <w:r>
        <w:rPr>
          <w:b w:val="0"/>
          <w:sz w:val="22"/>
        </w:rPr>
        <w:t>a užtikrinti saugaus medicininių atliekų sutvarkymo, Sveikatos apsaugos ministerija inicijuoja šių atliekų tvarkymo pajėgumų sukūrimo projektus.</w:t>
      </w:r>
    </w:p>
    <w:p w:rsidR="00000000" w:rsidRDefault="007F64C9">
      <w:pPr>
        <w:pStyle w:val="BodyText2"/>
        <w:spacing w:before="0"/>
        <w:ind w:firstLine="720"/>
        <w:rPr>
          <w:sz w:val="22"/>
        </w:rPr>
      </w:pPr>
    </w:p>
    <w:p w:rsidR="00000000" w:rsidRDefault="007F64C9">
      <w:pPr>
        <w:spacing w:line="240" w:lineRule="auto"/>
        <w:rPr>
          <w:rFonts w:ascii="Times New Roman" w:hAnsi="Times New Roman"/>
          <w:sz w:val="22"/>
        </w:rPr>
      </w:pPr>
      <w:r>
        <w:rPr>
          <w:rFonts w:ascii="Times New Roman" w:hAnsi="Times New Roman"/>
          <w:b/>
          <w:sz w:val="22"/>
        </w:rPr>
        <w:t>22 straipsnis. Ūkio ministerijos funkcijos</w:t>
      </w:r>
    </w:p>
    <w:p w:rsidR="00000000" w:rsidRDefault="007F64C9">
      <w:pPr>
        <w:spacing w:line="240" w:lineRule="auto"/>
        <w:rPr>
          <w:rFonts w:ascii="Times New Roman" w:hAnsi="Times New Roman"/>
          <w:sz w:val="22"/>
        </w:rPr>
      </w:pPr>
      <w:r>
        <w:rPr>
          <w:rFonts w:ascii="Times New Roman" w:hAnsi="Times New Roman"/>
          <w:sz w:val="22"/>
        </w:rPr>
        <w:t>1. Ūkio ministerija rengia ir tvirtina programas, skatinančias atli</w:t>
      </w:r>
      <w:r>
        <w:rPr>
          <w:rFonts w:ascii="Times New Roman" w:hAnsi="Times New Roman"/>
          <w:sz w:val="22"/>
        </w:rPr>
        <w:t>ekų prevenciją, taip pat skatinančias mažinti gamyboje susidarančių atliekų kiekį, diegti mažaatliekes technologijas, kurti rinkas iš antrinių žaliavų pagamintiems produktams; koordinuoja šių programų įgyvendinimą.</w:t>
      </w:r>
    </w:p>
    <w:p w:rsidR="00000000" w:rsidRDefault="007F64C9">
      <w:pPr>
        <w:spacing w:line="240" w:lineRule="auto"/>
        <w:rPr>
          <w:rFonts w:ascii="Times New Roman" w:hAnsi="Times New Roman"/>
          <w:sz w:val="22"/>
        </w:rPr>
      </w:pPr>
      <w:r>
        <w:rPr>
          <w:rFonts w:ascii="Times New Roman" w:hAnsi="Times New Roman"/>
          <w:sz w:val="22"/>
        </w:rPr>
        <w:t xml:space="preserve">2. Ūkio ministerija koordinuoja pramonės </w:t>
      </w:r>
      <w:r>
        <w:rPr>
          <w:rFonts w:ascii="Times New Roman" w:hAnsi="Times New Roman"/>
          <w:sz w:val="22"/>
        </w:rPr>
        <w:t>įmonių veiksmus diegiant gamyboje susidarančių atliekų tvarkymo pajėgumus. Tais atvejais, kai pramonės įmonės nesugeba užtikrinti saugaus savo atliekų sutvarkymo, Ūkio ministerija inicijuoja atitinkamų atliekų tvarkymo pajėgumų sukūrimo projektus.</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sz w:val="22"/>
        </w:rPr>
      </w:pPr>
      <w:r>
        <w:rPr>
          <w:rFonts w:ascii="Times New Roman" w:hAnsi="Times New Roman"/>
          <w:b/>
          <w:sz w:val="22"/>
        </w:rPr>
        <w:t>23 stra</w:t>
      </w:r>
      <w:r>
        <w:rPr>
          <w:rFonts w:ascii="Times New Roman" w:hAnsi="Times New Roman"/>
          <w:b/>
          <w:sz w:val="22"/>
        </w:rPr>
        <w:t>ipsnis. Žemės ūkio ministerijos funkcijos</w:t>
      </w:r>
    </w:p>
    <w:p w:rsidR="00000000" w:rsidRDefault="007F64C9">
      <w:pPr>
        <w:spacing w:line="240" w:lineRule="auto"/>
        <w:rPr>
          <w:rFonts w:ascii="Times New Roman" w:hAnsi="Times New Roman"/>
          <w:sz w:val="22"/>
        </w:rPr>
      </w:pPr>
      <w:r>
        <w:rPr>
          <w:rFonts w:ascii="Times New Roman" w:hAnsi="Times New Roman"/>
          <w:sz w:val="22"/>
        </w:rPr>
        <w:t>Žemės ūkio ministerija koordinuoja žemės ūkio ir maisto pramonės įmonių veiksmus diegiant jų gamyboje susidarančių atliekų tvarkymo pajėgumus. Tais atvejais, kai žemės ūkio ir maisto pramonės įmonės nesugeba užtikr</w:t>
      </w:r>
      <w:r>
        <w:rPr>
          <w:rFonts w:ascii="Times New Roman" w:hAnsi="Times New Roman"/>
          <w:sz w:val="22"/>
        </w:rPr>
        <w:t>inti saugaus savo atliekų sutvarkymo, Žemės ūkio ministerija inicijuoja atitinkamų atliekų tvarkymo pajėgumų sukūrimo projektus.</w:t>
      </w:r>
    </w:p>
    <w:p w:rsidR="00000000" w:rsidRDefault="007F64C9">
      <w:pPr>
        <w:spacing w:line="240" w:lineRule="auto"/>
        <w:rPr>
          <w:rFonts w:ascii="Times New Roman" w:hAnsi="Times New Roman"/>
          <w:b/>
          <w:sz w:val="22"/>
        </w:rPr>
      </w:pPr>
    </w:p>
    <w:p w:rsidR="00000000" w:rsidRDefault="007F64C9">
      <w:pPr>
        <w:spacing w:line="240" w:lineRule="auto"/>
        <w:rPr>
          <w:rFonts w:ascii="Times New Roman" w:hAnsi="Times New Roman"/>
          <w:b/>
          <w:sz w:val="22"/>
        </w:rPr>
      </w:pPr>
      <w:r>
        <w:rPr>
          <w:rFonts w:ascii="Times New Roman" w:hAnsi="Times New Roman"/>
          <w:b/>
          <w:sz w:val="22"/>
        </w:rPr>
        <w:t>24 straipsnis. Apskričių viršininkų funkcijos</w:t>
      </w:r>
    </w:p>
    <w:p w:rsidR="00000000" w:rsidRDefault="007F64C9">
      <w:pPr>
        <w:spacing w:line="240" w:lineRule="auto"/>
        <w:rPr>
          <w:rFonts w:ascii="Times New Roman" w:hAnsi="Times New Roman"/>
          <w:sz w:val="22"/>
        </w:rPr>
      </w:pPr>
      <w:r>
        <w:rPr>
          <w:rFonts w:ascii="Times New Roman" w:hAnsi="Times New Roman"/>
          <w:sz w:val="22"/>
        </w:rPr>
        <w:t>Apskričių viršininkai organizuoja regioninių atliekų tvarkymo planų rengimą, koo</w:t>
      </w:r>
      <w:r>
        <w:rPr>
          <w:rFonts w:ascii="Times New Roman" w:hAnsi="Times New Roman"/>
          <w:sz w:val="22"/>
        </w:rPr>
        <w:t xml:space="preserve">rdinuoja savivaldybių veiksmus įgyvendinant bendras regionines programas, ypač kai tai yra </w:t>
      </w:r>
      <w:r>
        <w:rPr>
          <w:rStyle w:val="Typewriter"/>
          <w:rFonts w:ascii="Times New Roman" w:hAnsi="Times New Roman"/>
          <w:sz w:val="22"/>
        </w:rPr>
        <w:t>susiję su atliekų tvarkymui reikalingos regioninės infrastruktūros kūrimu.</w:t>
      </w:r>
    </w:p>
    <w:p w:rsidR="00000000" w:rsidRDefault="007F64C9">
      <w:pPr>
        <w:spacing w:line="240" w:lineRule="auto"/>
        <w:rPr>
          <w:rFonts w:ascii="Times New Roman" w:hAnsi="Times New Roman"/>
          <w:b/>
          <w:sz w:val="22"/>
        </w:rPr>
      </w:pPr>
    </w:p>
    <w:p w:rsidR="00000000" w:rsidRDefault="007F64C9">
      <w:pPr>
        <w:spacing w:line="240" w:lineRule="auto"/>
        <w:rPr>
          <w:rStyle w:val="Typewriter"/>
          <w:rFonts w:ascii="Times New Roman" w:hAnsi="Times New Roman"/>
          <w:b/>
          <w:sz w:val="22"/>
        </w:rPr>
      </w:pPr>
      <w:r>
        <w:rPr>
          <w:rStyle w:val="Typewriter"/>
          <w:rFonts w:ascii="Times New Roman" w:hAnsi="Times New Roman"/>
          <w:b/>
          <w:sz w:val="22"/>
        </w:rPr>
        <w:t>25 straipsnis. Savivaldybių funkcijos</w:t>
      </w:r>
    </w:p>
    <w:p w:rsidR="00000000" w:rsidRDefault="007F64C9">
      <w:pPr>
        <w:spacing w:line="240" w:lineRule="auto"/>
        <w:rPr>
          <w:rFonts w:ascii="Times New Roman" w:hAnsi="Times New Roman"/>
          <w:sz w:val="22"/>
        </w:rPr>
      </w:pPr>
      <w:r>
        <w:rPr>
          <w:rStyle w:val="Typewriter"/>
          <w:rFonts w:ascii="Times New Roman" w:hAnsi="Times New Roman"/>
          <w:sz w:val="22"/>
        </w:rPr>
        <w:t>Savivaldybių institucijos organizuoja komunalinių a</w:t>
      </w:r>
      <w:r>
        <w:rPr>
          <w:rStyle w:val="Typewriter"/>
          <w:rFonts w:ascii="Times New Roman" w:hAnsi="Times New Roman"/>
          <w:sz w:val="22"/>
        </w:rPr>
        <w:t xml:space="preserve">tliekų tvarkymo sistemas, </w:t>
      </w:r>
      <w:r>
        <w:rPr>
          <w:rFonts w:ascii="Times New Roman" w:hAnsi="Times New Roman"/>
          <w:sz w:val="22"/>
        </w:rPr>
        <w:t>būtinas jų teritorijose susidarančioms komunalinėms atliekoms tvarkyti, organizuoja atliekų, kurių turėtojo nustatyti neįmanoma arba kuris nebeegzistuoja, tvarkymą.</w:t>
      </w:r>
    </w:p>
    <w:p w:rsidR="00000000" w:rsidRDefault="007F64C9">
      <w:pPr>
        <w:spacing w:line="240" w:lineRule="auto"/>
        <w:rPr>
          <w:rFonts w:ascii="Times New Roman" w:hAnsi="Times New Roman"/>
          <w:sz w:val="22"/>
        </w:rPr>
      </w:pPr>
    </w:p>
    <w:p w:rsidR="00000000" w:rsidRDefault="007F64C9">
      <w:pPr>
        <w:pStyle w:val="Heading3"/>
        <w:spacing w:before="0" w:after="0"/>
        <w:ind w:left="0" w:right="0" w:firstLine="0"/>
        <w:rPr>
          <w:rFonts w:ascii="Times New Roman" w:hAnsi="Times New Roman"/>
          <w:b/>
        </w:rPr>
      </w:pPr>
      <w:r>
        <w:rPr>
          <w:rFonts w:ascii="Times New Roman" w:hAnsi="Times New Roman"/>
          <w:b/>
        </w:rPr>
        <w:t>Šeštasis skirsnis</w:t>
      </w:r>
    </w:p>
    <w:p w:rsidR="00000000" w:rsidRDefault="007F64C9">
      <w:pPr>
        <w:spacing w:line="240" w:lineRule="auto"/>
        <w:ind w:firstLine="0"/>
        <w:jc w:val="center"/>
        <w:rPr>
          <w:rFonts w:ascii="Times New Roman" w:hAnsi="Times New Roman"/>
          <w:b/>
          <w:caps/>
          <w:sz w:val="22"/>
        </w:rPr>
      </w:pPr>
      <w:r>
        <w:rPr>
          <w:rFonts w:ascii="Times New Roman" w:hAnsi="Times New Roman"/>
          <w:b/>
          <w:caps/>
          <w:sz w:val="22"/>
        </w:rPr>
        <w:t>atliekų tvarkymo planai</w:t>
      </w:r>
    </w:p>
    <w:p w:rsidR="00000000" w:rsidRDefault="007F64C9">
      <w:pPr>
        <w:spacing w:line="240" w:lineRule="auto"/>
        <w:ind w:firstLine="0"/>
        <w:jc w:val="center"/>
        <w:rPr>
          <w:rFonts w:ascii="Times New Roman" w:hAnsi="Times New Roman"/>
          <w:b/>
          <w:caps/>
          <w:sz w:val="22"/>
        </w:rPr>
      </w:pPr>
    </w:p>
    <w:p w:rsidR="00000000" w:rsidRDefault="007F64C9">
      <w:pPr>
        <w:spacing w:line="240" w:lineRule="auto"/>
        <w:rPr>
          <w:rFonts w:ascii="Times New Roman" w:hAnsi="Times New Roman"/>
          <w:b/>
          <w:sz w:val="22"/>
        </w:rPr>
      </w:pPr>
      <w:r>
        <w:rPr>
          <w:rFonts w:ascii="Times New Roman" w:hAnsi="Times New Roman"/>
          <w:b/>
          <w:sz w:val="22"/>
        </w:rPr>
        <w:t>26 straipsnis. Valsty</w:t>
      </w:r>
      <w:r>
        <w:rPr>
          <w:rFonts w:ascii="Times New Roman" w:hAnsi="Times New Roman"/>
          <w:b/>
          <w:sz w:val="22"/>
        </w:rPr>
        <w:t>binis strateginis atliekų tvarkymo planas</w:t>
      </w:r>
    </w:p>
    <w:p w:rsidR="00000000" w:rsidRDefault="007F64C9">
      <w:pPr>
        <w:spacing w:line="240" w:lineRule="auto"/>
        <w:rPr>
          <w:rFonts w:ascii="Times New Roman" w:hAnsi="Times New Roman"/>
          <w:sz w:val="22"/>
        </w:rPr>
      </w:pPr>
      <w:r>
        <w:rPr>
          <w:rFonts w:ascii="Times New Roman" w:hAnsi="Times New Roman"/>
          <w:sz w:val="22"/>
        </w:rPr>
        <w:t>1. Šiame Įstatyme nurodytiems atliekų tvarkymo prioritetams įgyvendinti turi būti parengtas valstybinis strateginis atliekų tvarkymo planas.</w:t>
      </w:r>
    </w:p>
    <w:p w:rsidR="00000000" w:rsidRDefault="007F64C9">
      <w:pPr>
        <w:pStyle w:val="BodyText"/>
        <w:ind w:firstLine="720"/>
        <w:rPr>
          <w:sz w:val="22"/>
        </w:rPr>
      </w:pPr>
      <w:r>
        <w:rPr>
          <w:sz w:val="22"/>
        </w:rPr>
        <w:t>2. Pagrindiniai valstybinio strateginio atliekų tvarkymo plano tikslai:</w:t>
      </w:r>
    </w:p>
    <w:p w:rsidR="00000000" w:rsidRDefault="007F64C9">
      <w:pPr>
        <w:pStyle w:val="BodyText"/>
        <w:ind w:firstLine="720"/>
        <w:rPr>
          <w:sz w:val="22"/>
        </w:rPr>
      </w:pPr>
      <w:r>
        <w:rPr>
          <w:sz w:val="22"/>
        </w:rPr>
        <w:t>1</w:t>
      </w:r>
      <w:r>
        <w:rPr>
          <w:sz w:val="22"/>
        </w:rPr>
        <w:t>) sukurti racionalią bendrą atliekų tvarkymo sistemą, tenkinančią visuomenės poreikius, užtikrinančią gerą aplinkos kokybę ir nepažeidžiančią rinkos ekonomikos principų;</w:t>
      </w:r>
    </w:p>
    <w:p w:rsidR="00000000" w:rsidRDefault="007F64C9">
      <w:pPr>
        <w:spacing w:line="240" w:lineRule="auto"/>
        <w:rPr>
          <w:rFonts w:ascii="Times New Roman" w:hAnsi="Times New Roman"/>
          <w:sz w:val="22"/>
        </w:rPr>
      </w:pPr>
      <w:r>
        <w:rPr>
          <w:rFonts w:ascii="Times New Roman" w:hAnsi="Times New Roman"/>
          <w:sz w:val="22"/>
        </w:rPr>
        <w:t>2) nustatyti atliekų tvarkymo užduotis, priemones ir veiksmus, užtikrinančius racional</w:t>
      </w:r>
      <w:r>
        <w:rPr>
          <w:rFonts w:ascii="Times New Roman" w:hAnsi="Times New Roman"/>
          <w:sz w:val="22"/>
        </w:rPr>
        <w:t>ų atliekų medžiaginių ir energetinių išteklių panaudojimą.</w:t>
      </w:r>
    </w:p>
    <w:p w:rsidR="00000000" w:rsidRDefault="007F64C9">
      <w:pPr>
        <w:spacing w:line="240" w:lineRule="auto"/>
        <w:rPr>
          <w:rFonts w:ascii="Times New Roman" w:hAnsi="Times New Roman"/>
          <w:b/>
          <w:sz w:val="22"/>
        </w:rPr>
      </w:pPr>
      <w:r>
        <w:rPr>
          <w:rFonts w:ascii="Times New Roman" w:hAnsi="Times New Roman"/>
          <w:sz w:val="22"/>
        </w:rPr>
        <w:t>3. Valstybinį strateginį atliekų tvarkymo planą rengia Aplinkos ministerija ir tvirtina Vyriausybė.</w:t>
      </w:r>
    </w:p>
    <w:p w:rsidR="00000000" w:rsidRDefault="007F64C9">
      <w:pPr>
        <w:spacing w:line="240" w:lineRule="auto"/>
        <w:rPr>
          <w:rFonts w:ascii="Times New Roman" w:hAnsi="Times New Roman"/>
          <w:b/>
          <w:sz w:val="22"/>
        </w:rPr>
      </w:pPr>
    </w:p>
    <w:p w:rsidR="00000000" w:rsidRDefault="007F64C9">
      <w:pPr>
        <w:spacing w:line="240" w:lineRule="auto"/>
        <w:rPr>
          <w:rFonts w:ascii="Times New Roman" w:hAnsi="Times New Roman"/>
          <w:b/>
          <w:sz w:val="22"/>
        </w:rPr>
      </w:pPr>
      <w:r>
        <w:rPr>
          <w:rFonts w:ascii="Times New Roman" w:hAnsi="Times New Roman"/>
          <w:b/>
          <w:sz w:val="22"/>
        </w:rPr>
        <w:t>27 straipsnis. Regioniniai atliekų tvarkymo planai</w:t>
      </w:r>
    </w:p>
    <w:p w:rsidR="00000000" w:rsidRDefault="007F64C9">
      <w:pPr>
        <w:spacing w:line="240" w:lineRule="auto"/>
        <w:rPr>
          <w:rFonts w:ascii="Times New Roman" w:hAnsi="Times New Roman"/>
          <w:sz w:val="22"/>
        </w:rPr>
      </w:pPr>
      <w:r>
        <w:rPr>
          <w:rFonts w:ascii="Times New Roman" w:hAnsi="Times New Roman"/>
          <w:sz w:val="22"/>
        </w:rPr>
        <w:t>1. Regioniniuose atliekų tvarkymo planuose tu</w:t>
      </w:r>
      <w:r>
        <w:rPr>
          <w:rFonts w:ascii="Times New Roman" w:hAnsi="Times New Roman"/>
          <w:sz w:val="22"/>
        </w:rPr>
        <w:t>ri būti nustatytos priemonės, užtikrinančios valstybiniame strateginiame atliekų tvarkymo plane nustatytų užduočių įgyvendinimą.</w:t>
      </w:r>
    </w:p>
    <w:p w:rsidR="00000000" w:rsidRDefault="007F64C9">
      <w:pPr>
        <w:spacing w:line="240" w:lineRule="auto"/>
        <w:rPr>
          <w:rFonts w:ascii="Times New Roman" w:hAnsi="Times New Roman"/>
          <w:sz w:val="22"/>
        </w:rPr>
      </w:pPr>
      <w:r>
        <w:rPr>
          <w:rFonts w:ascii="Times New Roman" w:hAnsi="Times New Roman"/>
          <w:sz w:val="22"/>
        </w:rPr>
        <w:t>2. Pagrindinis regioninių atliekų tvarkymo planų tikslas – suderinti savivaldybių veiksmus organizuojant komunalinių atliekų tv</w:t>
      </w:r>
      <w:r>
        <w:rPr>
          <w:rFonts w:ascii="Times New Roman" w:hAnsi="Times New Roman"/>
          <w:sz w:val="22"/>
        </w:rPr>
        <w:t>arkymo sistemas ir steigiant kelioms savivaldybėms bendrus atliekų naudojimo ar šalinimo įrenginius.</w:t>
      </w:r>
    </w:p>
    <w:p w:rsidR="00000000" w:rsidRDefault="007F64C9">
      <w:pPr>
        <w:spacing w:line="240" w:lineRule="auto"/>
        <w:rPr>
          <w:rFonts w:ascii="Times New Roman" w:hAnsi="Times New Roman"/>
          <w:sz w:val="22"/>
        </w:rPr>
      </w:pPr>
      <w:r>
        <w:rPr>
          <w:rFonts w:ascii="Times New Roman" w:hAnsi="Times New Roman"/>
          <w:sz w:val="22"/>
        </w:rPr>
        <w:t>3. Regioniniai atliekų tvarkymo planai turi būti suderinti su regionų plėtros planais.</w:t>
      </w:r>
    </w:p>
    <w:p w:rsidR="00000000" w:rsidRDefault="007F64C9">
      <w:pPr>
        <w:spacing w:line="240" w:lineRule="auto"/>
        <w:rPr>
          <w:rFonts w:ascii="Times New Roman" w:hAnsi="Times New Roman"/>
          <w:sz w:val="22"/>
        </w:rPr>
      </w:pPr>
      <w:r>
        <w:rPr>
          <w:rFonts w:ascii="Times New Roman" w:hAnsi="Times New Roman"/>
          <w:sz w:val="22"/>
        </w:rPr>
        <w:t>4. Regioninius atliekų tvarkymo planus rengia regionų plėtros tarybo</w:t>
      </w:r>
      <w:r>
        <w:rPr>
          <w:rFonts w:ascii="Times New Roman" w:hAnsi="Times New Roman"/>
          <w:sz w:val="22"/>
        </w:rPr>
        <w:t>s sudarytos darbo grupės.</w:t>
      </w:r>
    </w:p>
    <w:p w:rsidR="00000000" w:rsidRDefault="007F64C9">
      <w:pPr>
        <w:spacing w:line="240" w:lineRule="auto"/>
        <w:rPr>
          <w:rFonts w:ascii="Times New Roman" w:hAnsi="Times New Roman"/>
          <w:sz w:val="22"/>
        </w:rPr>
      </w:pPr>
      <w:r>
        <w:rPr>
          <w:rFonts w:ascii="Times New Roman" w:hAnsi="Times New Roman"/>
          <w:sz w:val="22"/>
        </w:rPr>
        <w:t>5. Regioninių atliekų tvarkymo planų rengimą koordinuoja ir juos tvirtina regionų plėtros tarybos.</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sz w:val="22"/>
        </w:rPr>
      </w:pPr>
      <w:r>
        <w:rPr>
          <w:rFonts w:ascii="Times New Roman" w:hAnsi="Times New Roman"/>
          <w:b/>
          <w:sz w:val="22"/>
        </w:rPr>
        <w:t>28 straipsnis. Savivaldybių atliekų tvarkymo planai</w:t>
      </w:r>
    </w:p>
    <w:p w:rsidR="00000000" w:rsidRDefault="007F64C9">
      <w:pPr>
        <w:spacing w:line="240" w:lineRule="auto"/>
        <w:rPr>
          <w:rFonts w:ascii="Times New Roman" w:hAnsi="Times New Roman"/>
          <w:sz w:val="22"/>
        </w:rPr>
      </w:pPr>
      <w:r>
        <w:rPr>
          <w:rFonts w:ascii="Times New Roman" w:hAnsi="Times New Roman"/>
          <w:sz w:val="22"/>
        </w:rPr>
        <w:t>1. Savivaldybių atliekų tvarkymo planuose turi būti nustatytos priemonės, užti</w:t>
      </w:r>
      <w:r>
        <w:rPr>
          <w:rFonts w:ascii="Times New Roman" w:hAnsi="Times New Roman"/>
          <w:sz w:val="22"/>
        </w:rPr>
        <w:t>krinančios valstybiniame strateginiame atliekų tvarkymo plane bei regioniniuose atliekų tvarkymo planuose nustatytų užduočių įgyvendinimą.</w:t>
      </w:r>
    </w:p>
    <w:p w:rsidR="00000000" w:rsidRDefault="007F64C9">
      <w:pPr>
        <w:spacing w:line="240" w:lineRule="auto"/>
        <w:rPr>
          <w:rFonts w:ascii="Times New Roman" w:hAnsi="Times New Roman"/>
          <w:sz w:val="22"/>
        </w:rPr>
      </w:pPr>
      <w:r>
        <w:rPr>
          <w:rFonts w:ascii="Times New Roman" w:hAnsi="Times New Roman"/>
          <w:sz w:val="22"/>
        </w:rPr>
        <w:t>2. Pagrindinis savivaldybių atliekų tvarkymo planų tikslas – nustatyti komunalinių atliekų tvarkymo sistemų organizav</w:t>
      </w:r>
      <w:r>
        <w:rPr>
          <w:rFonts w:ascii="Times New Roman" w:hAnsi="Times New Roman"/>
          <w:sz w:val="22"/>
        </w:rPr>
        <w:t>imo priemones, kurios užtikrintų aplinkosaugos, techninius-ekonominius ir higienos reikalavimus atitinkančios viešosios komunalinių atliekų tvarkymo paslaugos pasiūlą visiems savivaldybės teritorijoje esantiems asmenims.</w:t>
      </w:r>
    </w:p>
    <w:p w:rsidR="00000000" w:rsidRDefault="007F64C9">
      <w:pPr>
        <w:spacing w:line="240" w:lineRule="auto"/>
        <w:rPr>
          <w:rFonts w:ascii="Times New Roman" w:hAnsi="Times New Roman"/>
          <w:sz w:val="22"/>
        </w:rPr>
      </w:pPr>
      <w:r>
        <w:rPr>
          <w:rFonts w:ascii="Times New Roman" w:hAnsi="Times New Roman"/>
          <w:sz w:val="22"/>
        </w:rPr>
        <w:t>3. Savivaldybių atliekų tvarkymo pl</w:t>
      </w:r>
      <w:r>
        <w:rPr>
          <w:rFonts w:ascii="Times New Roman" w:hAnsi="Times New Roman"/>
          <w:sz w:val="22"/>
        </w:rPr>
        <w:t>anus rengia savivaldybės ir tvirtina savivaldybių tarybos.</w:t>
      </w:r>
    </w:p>
    <w:p w:rsidR="00000000" w:rsidRDefault="007F64C9">
      <w:pPr>
        <w:spacing w:line="240" w:lineRule="auto"/>
        <w:rPr>
          <w:rFonts w:ascii="Times New Roman" w:hAnsi="Times New Roman"/>
          <w:b/>
          <w:sz w:val="22"/>
        </w:rPr>
      </w:pPr>
    </w:p>
    <w:p w:rsidR="00000000" w:rsidRDefault="007F64C9">
      <w:pPr>
        <w:pStyle w:val="BodyTextIndent"/>
        <w:ind w:firstLine="709"/>
        <w:rPr>
          <w:b/>
          <w:sz w:val="22"/>
        </w:rPr>
      </w:pPr>
      <w:r>
        <w:rPr>
          <w:b/>
          <w:sz w:val="22"/>
        </w:rPr>
        <w:t>29 straipsnis. Regioninių ir savivaldybių atliekų tvarkymo planų sudėtis</w:t>
      </w:r>
    </w:p>
    <w:p w:rsidR="00000000" w:rsidRDefault="007F64C9">
      <w:pPr>
        <w:pStyle w:val="BodyText"/>
        <w:ind w:firstLine="720"/>
        <w:rPr>
          <w:sz w:val="22"/>
        </w:rPr>
      </w:pPr>
      <w:r>
        <w:rPr>
          <w:sz w:val="22"/>
        </w:rPr>
        <w:t>1. Regioniniuose ir savivaldybių atliekų tvarkymo planuose turi būti šios pagrindinės dalys:</w:t>
      </w:r>
    </w:p>
    <w:p w:rsidR="00000000" w:rsidRDefault="007F64C9">
      <w:pPr>
        <w:pStyle w:val="BodyText"/>
        <w:ind w:firstLine="720"/>
        <w:rPr>
          <w:sz w:val="22"/>
        </w:rPr>
      </w:pPr>
      <w:r>
        <w:rPr>
          <w:sz w:val="22"/>
        </w:rPr>
        <w:t>1) esamos atliekų tvarkymo būk</w:t>
      </w:r>
      <w:r>
        <w:rPr>
          <w:sz w:val="22"/>
        </w:rPr>
        <w:t>lės apžvalga;</w:t>
      </w:r>
    </w:p>
    <w:p w:rsidR="00000000" w:rsidRDefault="007F64C9">
      <w:pPr>
        <w:pStyle w:val="BodyText"/>
        <w:ind w:firstLine="720"/>
        <w:rPr>
          <w:sz w:val="22"/>
        </w:rPr>
      </w:pPr>
      <w:r>
        <w:rPr>
          <w:sz w:val="22"/>
        </w:rPr>
        <w:t>2) atliekų tvarkymo užduotys planuojamam laikotarpiui;</w:t>
      </w:r>
    </w:p>
    <w:p w:rsidR="00000000" w:rsidRDefault="007F64C9">
      <w:pPr>
        <w:pStyle w:val="BodyText"/>
        <w:ind w:firstLine="720"/>
        <w:rPr>
          <w:sz w:val="22"/>
        </w:rPr>
      </w:pPr>
      <w:r>
        <w:rPr>
          <w:sz w:val="22"/>
        </w:rPr>
        <w:t>3) ilgalaikė strateginė programa ne mažiau kaip dešimties metų laikotarpiui;</w:t>
      </w:r>
    </w:p>
    <w:p w:rsidR="00000000" w:rsidRDefault="007F64C9">
      <w:pPr>
        <w:pStyle w:val="BodyText"/>
        <w:ind w:firstLine="720"/>
        <w:rPr>
          <w:sz w:val="22"/>
        </w:rPr>
      </w:pPr>
      <w:r>
        <w:rPr>
          <w:sz w:val="22"/>
        </w:rPr>
        <w:t>4) trumpalaikė veiksmų programa ketverių metų laikotarpiui.</w:t>
      </w:r>
    </w:p>
    <w:p w:rsidR="00000000" w:rsidRDefault="007F64C9">
      <w:pPr>
        <w:pStyle w:val="BodyText"/>
        <w:ind w:firstLine="720"/>
        <w:rPr>
          <w:sz w:val="22"/>
        </w:rPr>
      </w:pPr>
      <w:r>
        <w:rPr>
          <w:sz w:val="22"/>
        </w:rPr>
        <w:t>2. Smulkesnę regioninių ir savivaldybių atliekų tv</w:t>
      </w:r>
      <w:r>
        <w:rPr>
          <w:sz w:val="22"/>
        </w:rPr>
        <w:t>arkymo planų sudėtį nustato Aplinkos ministerija.</w:t>
      </w:r>
    </w:p>
    <w:p w:rsidR="00000000" w:rsidRDefault="007F64C9">
      <w:pPr>
        <w:spacing w:line="240" w:lineRule="auto"/>
        <w:rPr>
          <w:rFonts w:ascii="Times New Roman" w:hAnsi="Times New Roman"/>
          <w:b/>
          <w:sz w:val="22"/>
        </w:rPr>
      </w:pPr>
    </w:p>
    <w:p w:rsidR="00000000" w:rsidRDefault="007F64C9">
      <w:pPr>
        <w:spacing w:line="240" w:lineRule="auto"/>
        <w:jc w:val="center"/>
        <w:rPr>
          <w:rFonts w:ascii="Times New Roman" w:hAnsi="Times New Roman"/>
          <w:b/>
          <w:caps/>
          <w:sz w:val="22"/>
        </w:rPr>
      </w:pPr>
      <w:r>
        <w:rPr>
          <w:rFonts w:ascii="Times New Roman" w:hAnsi="Times New Roman"/>
          <w:b/>
          <w:caps/>
          <w:sz w:val="22"/>
        </w:rPr>
        <w:t>septintasis skirsnis</w:t>
      </w:r>
    </w:p>
    <w:p w:rsidR="00000000" w:rsidRDefault="007F64C9">
      <w:pPr>
        <w:spacing w:line="240" w:lineRule="auto"/>
        <w:jc w:val="center"/>
        <w:rPr>
          <w:rFonts w:ascii="Times New Roman" w:hAnsi="Times New Roman"/>
          <w:b/>
          <w:caps/>
          <w:sz w:val="22"/>
        </w:rPr>
      </w:pPr>
      <w:r>
        <w:rPr>
          <w:rFonts w:ascii="Times New Roman" w:hAnsi="Times New Roman"/>
          <w:b/>
          <w:caps/>
          <w:sz w:val="22"/>
        </w:rPr>
        <w:t>komunalinių atliekų tvarkymo sistemos</w:t>
      </w:r>
    </w:p>
    <w:p w:rsidR="00000000" w:rsidRDefault="007F64C9">
      <w:pPr>
        <w:spacing w:line="240" w:lineRule="auto"/>
        <w:jc w:val="center"/>
        <w:rPr>
          <w:rFonts w:ascii="Times New Roman" w:hAnsi="Times New Roman"/>
          <w:b/>
          <w:caps/>
          <w:sz w:val="22"/>
        </w:rPr>
      </w:pPr>
    </w:p>
    <w:p w:rsidR="00000000" w:rsidRDefault="007F64C9">
      <w:pPr>
        <w:spacing w:line="240" w:lineRule="auto"/>
        <w:rPr>
          <w:rFonts w:ascii="Times New Roman" w:hAnsi="Times New Roman"/>
          <w:b/>
          <w:sz w:val="22"/>
        </w:rPr>
      </w:pPr>
      <w:r>
        <w:rPr>
          <w:rFonts w:ascii="Times New Roman" w:hAnsi="Times New Roman"/>
          <w:b/>
          <w:sz w:val="22"/>
        </w:rPr>
        <w:t>30 straipsnis. Komunalinių atliekų tvarkymo sistemų organizavimas</w:t>
      </w:r>
    </w:p>
    <w:p w:rsidR="00000000" w:rsidRDefault="007F64C9">
      <w:pPr>
        <w:pStyle w:val="BodyTextIndent"/>
        <w:ind w:firstLine="720"/>
        <w:rPr>
          <w:sz w:val="22"/>
        </w:rPr>
      </w:pPr>
      <w:r>
        <w:rPr>
          <w:sz w:val="22"/>
        </w:rPr>
        <w:t>1. Savivaldybės organizuoja komunalinių atliekų tvarkymo sistemas, būtinas jų t</w:t>
      </w:r>
      <w:r>
        <w:rPr>
          <w:sz w:val="22"/>
        </w:rPr>
        <w:t>eritorijose susidarančioms komunalinėms atliekoms tvarkyti. Šiose sistemose gali būti tvarkomos visos atliekos, išskyrus atliekas įmonių, kurių leidimuose nustatyti atliekų tvarkymo reikalavimai negali būti įvykdyti savivaldybių organizuojamose komunalinių</w:t>
      </w:r>
      <w:r>
        <w:rPr>
          <w:sz w:val="22"/>
        </w:rPr>
        <w:t xml:space="preserve"> atliekų tvarkymo sistemose.</w:t>
      </w:r>
    </w:p>
    <w:p w:rsidR="00000000" w:rsidRDefault="007F64C9">
      <w:pPr>
        <w:spacing w:line="240" w:lineRule="auto"/>
        <w:rPr>
          <w:rFonts w:ascii="Times New Roman" w:hAnsi="Times New Roman"/>
          <w:sz w:val="22"/>
        </w:rPr>
      </w:pPr>
      <w:r>
        <w:rPr>
          <w:rFonts w:ascii="Times New Roman" w:hAnsi="Times New Roman"/>
          <w:sz w:val="22"/>
        </w:rPr>
        <w:t>2. Komunalinių atliekų tvarkymo sistemos turi būti organizuojamos taip, kad skatintų atliekų naudojimą ir perdirbimą.</w:t>
      </w:r>
    </w:p>
    <w:p w:rsidR="00000000" w:rsidRDefault="007F64C9">
      <w:pPr>
        <w:spacing w:line="240" w:lineRule="auto"/>
        <w:rPr>
          <w:rFonts w:ascii="Times New Roman" w:hAnsi="Times New Roman"/>
          <w:sz w:val="22"/>
        </w:rPr>
      </w:pPr>
      <w:r>
        <w:rPr>
          <w:rFonts w:ascii="Times New Roman" w:hAnsi="Times New Roman"/>
          <w:sz w:val="22"/>
        </w:rPr>
        <w:t>3. Komunalinių atliekų tvarkymo sistemos turi būti organizuojamos taip, kad miestai, miesteliai ir kaimai būt</w:t>
      </w:r>
      <w:r>
        <w:rPr>
          <w:rFonts w:ascii="Times New Roman" w:hAnsi="Times New Roman"/>
          <w:sz w:val="22"/>
        </w:rPr>
        <w:t>ų aprūpinti:</w:t>
      </w:r>
    </w:p>
    <w:p w:rsidR="00000000" w:rsidRDefault="007F64C9">
      <w:pPr>
        <w:spacing w:line="240" w:lineRule="auto"/>
        <w:rPr>
          <w:rFonts w:ascii="Times New Roman" w:hAnsi="Times New Roman"/>
          <w:sz w:val="22"/>
        </w:rPr>
      </w:pPr>
      <w:r>
        <w:rPr>
          <w:rFonts w:ascii="Times New Roman" w:hAnsi="Times New Roman"/>
          <w:sz w:val="22"/>
        </w:rPr>
        <w:t>1) atliekų surinkimo ir išvežimo priemonėmis;</w:t>
      </w:r>
    </w:p>
    <w:p w:rsidR="00000000" w:rsidRDefault="007F64C9">
      <w:pPr>
        <w:spacing w:line="240" w:lineRule="auto"/>
        <w:rPr>
          <w:rFonts w:ascii="Times New Roman" w:hAnsi="Times New Roman"/>
          <w:sz w:val="22"/>
        </w:rPr>
      </w:pPr>
      <w:r>
        <w:rPr>
          <w:rFonts w:ascii="Times New Roman" w:hAnsi="Times New Roman"/>
          <w:sz w:val="22"/>
        </w:rPr>
        <w:t>2) atliekų rūšiavimo jų susidarymo vietose priemonėmis. Rūšiavimo priemonėmis turi būti užtikrintas asmenims patogus antrinių žaliavų surinkimas;</w:t>
      </w:r>
    </w:p>
    <w:p w:rsidR="00000000" w:rsidRDefault="007F64C9">
      <w:pPr>
        <w:pStyle w:val="BodyText"/>
        <w:ind w:firstLine="720"/>
        <w:rPr>
          <w:sz w:val="22"/>
        </w:rPr>
      </w:pPr>
      <w:r>
        <w:rPr>
          <w:sz w:val="22"/>
        </w:rPr>
        <w:t>3) atskirų komunalinių atliekų srautų – buityje sus</w:t>
      </w:r>
      <w:r>
        <w:rPr>
          <w:sz w:val="22"/>
        </w:rPr>
        <w:t>idarančių statybos ir griovimo atliekų, didžiųjų atliekų (baldų, buitinės technikos ir pan.), naudotų padangų – atskiro surinkimo priemonėmis;</w:t>
      </w:r>
    </w:p>
    <w:p w:rsidR="00000000" w:rsidRDefault="007F64C9">
      <w:pPr>
        <w:spacing w:line="240" w:lineRule="auto"/>
        <w:rPr>
          <w:rFonts w:ascii="Times New Roman" w:hAnsi="Times New Roman"/>
          <w:sz w:val="22"/>
        </w:rPr>
      </w:pPr>
      <w:r>
        <w:rPr>
          <w:rFonts w:ascii="Times New Roman" w:hAnsi="Times New Roman"/>
          <w:sz w:val="22"/>
        </w:rPr>
        <w:t>4) buityje susidarančių pavojingų atliekų atskiro surinkimo priemonėmis.</w:t>
      </w:r>
    </w:p>
    <w:p w:rsidR="00000000" w:rsidRDefault="007F64C9">
      <w:pPr>
        <w:spacing w:line="240" w:lineRule="auto"/>
        <w:rPr>
          <w:rFonts w:ascii="Times New Roman" w:hAnsi="Times New Roman"/>
          <w:sz w:val="22"/>
        </w:rPr>
      </w:pPr>
      <w:r>
        <w:rPr>
          <w:rFonts w:ascii="Times New Roman" w:hAnsi="Times New Roman"/>
          <w:sz w:val="22"/>
        </w:rPr>
        <w:t>4. Eksploatuoti komunalinių atliekų tvar</w:t>
      </w:r>
      <w:r>
        <w:rPr>
          <w:rFonts w:ascii="Times New Roman" w:hAnsi="Times New Roman"/>
          <w:sz w:val="22"/>
        </w:rPr>
        <w:t>kymo sistemą savivaldybės gali pavesti (kaip privalomą užduotį) savivaldybės įsteigtai bendrovei arba kelių savivaldybių įsteigtai atliekų tvarkymo įstaigai, įmonei ar organizacijai. Savivaldybės gali organizuoti ir komunalinių atliekų tvarkymo sistemos ek</w:t>
      </w:r>
      <w:r>
        <w:rPr>
          <w:rFonts w:ascii="Times New Roman" w:hAnsi="Times New Roman"/>
          <w:sz w:val="22"/>
        </w:rPr>
        <w:t>sploatavimo ir plėtojimo paslaugų operatorių (atliekų tvarkytojų) atrankos konkursą arba, nutarusios įvesti vietinę rinkliavą iš atliekų turėtojų už komunalinių atliekų surinkimą ir tvarkymą, turi organizuoti komunalinių atliekų tvarkymo (komunalinių atlie</w:t>
      </w:r>
      <w:r>
        <w:rPr>
          <w:rFonts w:ascii="Times New Roman" w:hAnsi="Times New Roman"/>
          <w:sz w:val="22"/>
        </w:rPr>
        <w:t>kų tvarkymo sistemos eksploatavimo ir plėtojimo) paslaugų viešojo pirkimo konkursą.</w:t>
      </w:r>
    </w:p>
    <w:p w:rsidR="00000000" w:rsidRDefault="007F64C9">
      <w:pPr>
        <w:spacing w:line="240" w:lineRule="auto"/>
        <w:rPr>
          <w:rFonts w:ascii="Times New Roman" w:hAnsi="Times New Roman"/>
          <w:sz w:val="22"/>
        </w:rPr>
      </w:pPr>
      <w:r>
        <w:rPr>
          <w:rFonts w:ascii="Times New Roman" w:hAnsi="Times New Roman"/>
          <w:sz w:val="22"/>
        </w:rPr>
        <w:t xml:space="preserve">5. Įmonės, kurios verčiasi komunalinių atliekų surinkimu, įskaitant antrinių žaliavų surinkimą, šią veiklą savivaldybės teritorijoje gali vykdyti tik tuo atveju, jeigu yra </w:t>
      </w:r>
      <w:r>
        <w:rPr>
          <w:rFonts w:ascii="Times New Roman" w:hAnsi="Times New Roman"/>
          <w:sz w:val="22"/>
        </w:rPr>
        <w:t>sudariusios sutartis su savivaldybe.</w:t>
      </w:r>
    </w:p>
    <w:p w:rsidR="00000000" w:rsidRDefault="007F64C9">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b/>
          <w:sz w:val="22"/>
        </w:rPr>
      </w:pPr>
    </w:p>
    <w:p w:rsidR="00000000" w:rsidRDefault="007F64C9">
      <w:pPr>
        <w:pStyle w:val="BodyTextIndent2"/>
        <w:spacing w:line="240" w:lineRule="auto"/>
        <w:rPr>
          <w:rFonts w:ascii="Times New Roman" w:hAnsi="Times New Roman"/>
          <w:b/>
          <w:sz w:val="22"/>
        </w:rPr>
      </w:pPr>
      <w:r>
        <w:rPr>
          <w:rFonts w:ascii="Times New Roman" w:hAnsi="Times New Roman"/>
          <w:b/>
          <w:sz w:val="22"/>
        </w:rPr>
        <w:t xml:space="preserve">31 straipsnis. Savivaldybių atliekų tvarkymo taisyklės </w:t>
      </w:r>
    </w:p>
    <w:p w:rsidR="00000000" w:rsidRDefault="007F64C9">
      <w:pPr>
        <w:pStyle w:val="BodyText"/>
        <w:ind w:firstLine="720"/>
        <w:rPr>
          <w:sz w:val="22"/>
        </w:rPr>
      </w:pPr>
      <w:r>
        <w:rPr>
          <w:sz w:val="22"/>
        </w:rPr>
        <w:t>1. Savivaldybi</w:t>
      </w:r>
      <w:r>
        <w:rPr>
          <w:sz w:val="22"/>
        </w:rPr>
        <w:t>ų tarybos turi patvirtinti taisykles, reglamentuojančias viešųjų komunalinių atliekų tvarkymo paslaugų teikimą ir užtikrinančias, kad šios paslaugos atitiktų aplinkosaugos, techninius-ekonominius, higienos reikalavimus ir savivaldybių bei regioninių atliek</w:t>
      </w:r>
      <w:r>
        <w:rPr>
          <w:sz w:val="22"/>
        </w:rPr>
        <w:t>ų tvarkymo planų įgyvendinimą, nustatančias komunalinių atliekų tvarkymo sąlygas.</w:t>
      </w:r>
    </w:p>
    <w:p w:rsidR="00000000" w:rsidRDefault="007F64C9">
      <w:pPr>
        <w:spacing w:line="240" w:lineRule="auto"/>
        <w:rPr>
          <w:rFonts w:ascii="Times New Roman" w:hAnsi="Times New Roman"/>
          <w:sz w:val="22"/>
        </w:rPr>
      </w:pPr>
      <w:r>
        <w:rPr>
          <w:rFonts w:ascii="Times New Roman" w:hAnsi="Times New Roman"/>
          <w:sz w:val="22"/>
        </w:rPr>
        <w:t>2. Kaip vykdomi savivaldybių atliekų tvarkymo taisyklėse nustatyti reikalavimai, kontroliuoja savivaldybių institucijos.</w:t>
      </w:r>
    </w:p>
    <w:p w:rsidR="00000000" w:rsidRDefault="007F64C9">
      <w:pPr>
        <w:spacing w:line="240" w:lineRule="auto"/>
        <w:rPr>
          <w:rFonts w:ascii="Times New Roman" w:hAnsi="Times New Roman"/>
          <w:sz w:val="22"/>
        </w:rPr>
      </w:pPr>
      <w:r>
        <w:rPr>
          <w:rFonts w:ascii="Times New Roman" w:hAnsi="Times New Roman"/>
          <w:sz w:val="22"/>
        </w:rPr>
        <w:t xml:space="preserve">3. Savivaldybių atliekų tvarkymo taisyklės turi būti </w:t>
      </w:r>
      <w:r>
        <w:rPr>
          <w:rFonts w:ascii="Times New Roman" w:hAnsi="Times New Roman"/>
          <w:sz w:val="22"/>
        </w:rPr>
        <w:t>paskelbtos vietinėje spaudoje.</w:t>
      </w:r>
    </w:p>
    <w:p w:rsidR="00000000" w:rsidRDefault="007F64C9">
      <w:pPr>
        <w:spacing w:line="240" w:lineRule="auto"/>
        <w:rPr>
          <w:rFonts w:ascii="Times New Roman" w:hAnsi="Times New Roman"/>
          <w:b/>
          <w:sz w:val="22"/>
        </w:rPr>
      </w:pPr>
    </w:p>
    <w:p w:rsidR="00000000" w:rsidRDefault="007F64C9">
      <w:pPr>
        <w:pStyle w:val="Heading3"/>
        <w:spacing w:before="0" w:after="0"/>
        <w:ind w:left="0" w:right="0" w:firstLine="0"/>
        <w:rPr>
          <w:rFonts w:ascii="Times New Roman" w:hAnsi="Times New Roman"/>
          <w:b/>
        </w:rPr>
      </w:pPr>
      <w:r>
        <w:rPr>
          <w:rFonts w:ascii="Times New Roman" w:hAnsi="Times New Roman"/>
          <w:b/>
        </w:rPr>
        <w:t>aštuntasis skirsnis</w:t>
      </w:r>
    </w:p>
    <w:p w:rsidR="00000000" w:rsidRDefault="007F64C9">
      <w:pPr>
        <w:spacing w:line="240" w:lineRule="auto"/>
        <w:ind w:firstLine="0"/>
        <w:jc w:val="center"/>
        <w:rPr>
          <w:rFonts w:ascii="Times New Roman" w:hAnsi="Times New Roman"/>
          <w:b/>
          <w:sz w:val="22"/>
        </w:rPr>
      </w:pPr>
      <w:r>
        <w:rPr>
          <w:rFonts w:ascii="Times New Roman" w:hAnsi="Times New Roman"/>
          <w:b/>
          <w:sz w:val="22"/>
        </w:rPr>
        <w:t>ATLIEKŲ TVARKYMO EKONOMINĖS IR FINANSINĖS PRIEMONĖS</w:t>
      </w:r>
    </w:p>
    <w:p w:rsidR="00000000" w:rsidRDefault="007F64C9">
      <w:pPr>
        <w:spacing w:line="240" w:lineRule="auto"/>
        <w:ind w:firstLine="0"/>
        <w:jc w:val="center"/>
        <w:rPr>
          <w:rFonts w:ascii="Times New Roman" w:hAnsi="Times New Roman"/>
          <w:b/>
          <w:sz w:val="22"/>
        </w:rPr>
      </w:pPr>
    </w:p>
    <w:p w:rsidR="00000000" w:rsidRDefault="007F64C9">
      <w:pPr>
        <w:spacing w:line="240" w:lineRule="auto"/>
        <w:rPr>
          <w:rFonts w:ascii="Times New Roman" w:hAnsi="Times New Roman"/>
          <w:sz w:val="22"/>
        </w:rPr>
      </w:pPr>
      <w:r>
        <w:rPr>
          <w:rFonts w:ascii="Times New Roman" w:hAnsi="Times New Roman"/>
          <w:b/>
          <w:sz w:val="22"/>
        </w:rPr>
        <w:t>32 straipsnis. Principas „teršėjas moka“</w:t>
      </w:r>
    </w:p>
    <w:p w:rsidR="00000000" w:rsidRDefault="007F64C9">
      <w:pPr>
        <w:spacing w:line="240" w:lineRule="auto"/>
        <w:rPr>
          <w:rFonts w:ascii="Times New Roman" w:hAnsi="Times New Roman"/>
          <w:sz w:val="22"/>
        </w:rPr>
      </w:pPr>
      <w:r>
        <w:rPr>
          <w:rFonts w:ascii="Times New Roman" w:hAnsi="Times New Roman"/>
          <w:sz w:val="22"/>
        </w:rPr>
        <w:t xml:space="preserve">1. Atliekų tvarkymo srityje taikomas principas </w:t>
      </w:r>
      <w:r>
        <w:rPr>
          <w:rStyle w:val="Typewriter"/>
          <w:rFonts w:ascii="Times New Roman" w:hAnsi="Times New Roman"/>
          <w:sz w:val="22"/>
        </w:rPr>
        <w:t>„</w:t>
      </w:r>
      <w:r>
        <w:rPr>
          <w:rFonts w:ascii="Times New Roman" w:hAnsi="Times New Roman"/>
          <w:sz w:val="22"/>
        </w:rPr>
        <w:t>teršėjas moka“, kuris reiškia, kad atliekų tvarkymo išlaidas t</w:t>
      </w:r>
      <w:r>
        <w:rPr>
          <w:rFonts w:ascii="Times New Roman" w:hAnsi="Times New Roman"/>
          <w:sz w:val="22"/>
        </w:rPr>
        <w:t>uri apmokėti atliekų turėtojas ir (ar) medžiagų bei gaminių, tarp jų – pakuotės, dėl kurių naudojimo susidaro atliekos, gamintojas ar importuotojas.</w:t>
      </w:r>
    </w:p>
    <w:p w:rsidR="00000000" w:rsidRDefault="007F64C9">
      <w:pPr>
        <w:pStyle w:val="BodyTextIndent"/>
        <w:rPr>
          <w:sz w:val="22"/>
        </w:rPr>
      </w:pPr>
      <w:r>
        <w:rPr>
          <w:rStyle w:val="Typewriter"/>
          <w:rFonts w:ascii="Times New Roman" w:hAnsi="Times New Roman"/>
          <w:sz w:val="22"/>
        </w:rPr>
        <w:t>2. Mokesčio už aplinkos teršimą įstatymas nustato mokestį už aplinkos teršimą gaminių ir (ar) pakuotės atli</w:t>
      </w:r>
      <w:r>
        <w:rPr>
          <w:rStyle w:val="Typewriter"/>
          <w:rFonts w:ascii="Times New Roman" w:hAnsi="Times New Roman"/>
          <w:sz w:val="22"/>
        </w:rPr>
        <w:t>ekomis.</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sz w:val="22"/>
        </w:rPr>
      </w:pPr>
      <w:r>
        <w:rPr>
          <w:rFonts w:ascii="Times New Roman" w:hAnsi="Times New Roman"/>
          <w:b/>
          <w:sz w:val="22"/>
        </w:rPr>
        <w:t>33 straipsnis. Atliekų tvarkymo papildomi finansavimo šaltiniai</w:t>
      </w:r>
    </w:p>
    <w:p w:rsidR="00000000" w:rsidRDefault="007F64C9">
      <w:pPr>
        <w:pStyle w:val="BodyText2"/>
        <w:spacing w:before="0"/>
        <w:ind w:firstLine="720"/>
        <w:rPr>
          <w:b w:val="0"/>
          <w:sz w:val="22"/>
        </w:rPr>
      </w:pPr>
      <w:r>
        <w:rPr>
          <w:b w:val="0"/>
          <w:sz w:val="22"/>
        </w:rPr>
        <w:t>Atliekų tvarkymo papildomi finansavimo šaltiniai:</w:t>
      </w:r>
    </w:p>
    <w:p w:rsidR="00000000" w:rsidRDefault="007F64C9">
      <w:pPr>
        <w:spacing w:line="240" w:lineRule="auto"/>
        <w:rPr>
          <w:rFonts w:ascii="Times New Roman" w:hAnsi="Times New Roman"/>
          <w:sz w:val="22"/>
        </w:rPr>
      </w:pPr>
      <w:r>
        <w:rPr>
          <w:rFonts w:ascii="Times New Roman" w:hAnsi="Times New Roman"/>
          <w:sz w:val="22"/>
        </w:rPr>
        <w:t>1) Gaminių ar pakuotės atliekų tvarkymo programos lėšos;</w:t>
      </w:r>
    </w:p>
    <w:p w:rsidR="00000000" w:rsidRDefault="007F64C9">
      <w:pPr>
        <w:spacing w:line="240" w:lineRule="auto"/>
        <w:rPr>
          <w:rFonts w:ascii="Times New Roman" w:hAnsi="Times New Roman"/>
          <w:sz w:val="22"/>
        </w:rPr>
      </w:pPr>
      <w:r>
        <w:rPr>
          <w:rFonts w:ascii="Times New Roman" w:hAnsi="Times New Roman"/>
          <w:sz w:val="22"/>
        </w:rPr>
        <w:t>2) valstybės biudžetas ir savivaldybių biudžetai;</w:t>
      </w:r>
    </w:p>
    <w:p w:rsidR="00000000" w:rsidRDefault="007F64C9">
      <w:pPr>
        <w:spacing w:line="240" w:lineRule="auto"/>
        <w:rPr>
          <w:rFonts w:ascii="Times New Roman" w:hAnsi="Times New Roman"/>
          <w:sz w:val="22"/>
        </w:rPr>
      </w:pPr>
      <w:r>
        <w:rPr>
          <w:rFonts w:ascii="Times New Roman" w:hAnsi="Times New Roman"/>
          <w:sz w:val="22"/>
        </w:rPr>
        <w:t>3) Aplinkos apsaugos rėmim</w:t>
      </w:r>
      <w:r>
        <w:rPr>
          <w:rFonts w:ascii="Times New Roman" w:hAnsi="Times New Roman"/>
          <w:sz w:val="22"/>
        </w:rPr>
        <w:t>o programos lėšos;</w:t>
      </w:r>
    </w:p>
    <w:p w:rsidR="00000000" w:rsidRDefault="007F64C9">
      <w:pPr>
        <w:spacing w:line="240" w:lineRule="auto"/>
        <w:rPr>
          <w:rFonts w:ascii="Times New Roman" w:hAnsi="Times New Roman"/>
          <w:sz w:val="22"/>
        </w:rPr>
      </w:pPr>
      <w:r>
        <w:rPr>
          <w:rFonts w:ascii="Times New Roman" w:hAnsi="Times New Roman"/>
          <w:sz w:val="22"/>
        </w:rPr>
        <w:t>4) Savivaldybių aplinkos apsaugos rėmimo specialiosios programos lėšos;</w:t>
      </w:r>
    </w:p>
    <w:p w:rsidR="00000000" w:rsidRDefault="007F64C9">
      <w:pPr>
        <w:spacing w:line="240" w:lineRule="auto"/>
        <w:rPr>
          <w:rFonts w:ascii="Times New Roman" w:hAnsi="Times New Roman"/>
          <w:sz w:val="22"/>
        </w:rPr>
      </w:pPr>
      <w:r>
        <w:rPr>
          <w:rFonts w:ascii="Times New Roman" w:hAnsi="Times New Roman"/>
          <w:sz w:val="22"/>
        </w:rPr>
        <w:t>5) Lietuvos aplinkos apsaugos investicijų fondo programos lėšos;</w:t>
      </w:r>
    </w:p>
    <w:p w:rsidR="00000000" w:rsidRDefault="007F64C9">
      <w:pPr>
        <w:spacing w:line="240" w:lineRule="auto"/>
        <w:rPr>
          <w:rFonts w:ascii="Times New Roman" w:hAnsi="Times New Roman"/>
          <w:sz w:val="22"/>
        </w:rPr>
      </w:pPr>
      <w:r>
        <w:rPr>
          <w:rFonts w:ascii="Times New Roman" w:hAnsi="Times New Roman"/>
          <w:sz w:val="22"/>
        </w:rPr>
        <w:t xml:space="preserve">6) užsienio šalių, tarptautinių organizacijų ir finansų institucijų bei Lietuvos Respublikos asmenų </w:t>
      </w:r>
      <w:r>
        <w:rPr>
          <w:rFonts w:ascii="Times New Roman" w:hAnsi="Times New Roman"/>
          <w:sz w:val="22"/>
        </w:rPr>
        <w:t>tiksliniai įnašai.</w:t>
      </w:r>
    </w:p>
    <w:p w:rsidR="00000000" w:rsidRDefault="007F64C9">
      <w:pPr>
        <w:pStyle w:val="PlainText"/>
        <w:rPr>
          <w:rFonts w:ascii="Times New Roman" w:hAnsi="Times New Roman"/>
          <w:i/>
        </w:rPr>
      </w:pPr>
      <w:r>
        <w:rPr>
          <w:rFonts w:ascii="Times New Roman" w:hAnsi="Times New Roman"/>
          <w:i/>
        </w:rPr>
        <w:t>Straipsnio pakeitimai:</w:t>
      </w:r>
    </w:p>
    <w:p w:rsidR="00000000" w:rsidRDefault="007F64C9">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IX-1615</w:t>
        </w:r>
      </w:hyperlink>
      <w:r>
        <w:rPr>
          <w:rFonts w:ascii="Times New Roman" w:hAnsi="Times New Roman"/>
          <w:i/>
        </w:rPr>
        <w:t>, 2003-06-10, Žin., 2003, Nr. 61-2768 (2003-06-27)</w:t>
      </w:r>
    </w:p>
    <w:p w:rsidR="00000000" w:rsidRDefault="007F64C9">
      <w:pPr>
        <w:spacing w:line="240" w:lineRule="auto"/>
        <w:rPr>
          <w:rFonts w:ascii="Times New Roman" w:hAnsi="Times New Roman"/>
          <w:i/>
          <w:sz w:val="22"/>
        </w:rPr>
      </w:pPr>
    </w:p>
    <w:p w:rsidR="00000000" w:rsidRDefault="007F64C9">
      <w:pPr>
        <w:pStyle w:val="Preformatted"/>
        <w:tabs>
          <w:tab w:val="clear" w:pos="959"/>
          <w:tab w:val="clear" w:pos="9590"/>
          <w:tab w:val="left" w:pos="709"/>
        </w:tabs>
        <w:ind w:firstLine="720"/>
        <w:jc w:val="both"/>
        <w:rPr>
          <w:rFonts w:ascii="Times New Roman" w:hAnsi="Times New Roman"/>
          <w:b/>
          <w:sz w:val="22"/>
        </w:rPr>
      </w:pPr>
      <w:r>
        <w:rPr>
          <w:rFonts w:ascii="Times New Roman" w:hAnsi="Times New Roman"/>
          <w:b/>
          <w:sz w:val="22"/>
        </w:rPr>
        <w:t>34 straipsnis. Gaminių ar pakuotės atliekų tvarkymo programa</w:t>
      </w:r>
    </w:p>
    <w:p w:rsidR="00000000" w:rsidRDefault="007F64C9">
      <w:pPr>
        <w:spacing w:line="240" w:lineRule="auto"/>
        <w:rPr>
          <w:rFonts w:ascii="Times New Roman" w:hAnsi="Times New Roman"/>
          <w:sz w:val="22"/>
        </w:rPr>
      </w:pPr>
      <w:r>
        <w:rPr>
          <w:rStyle w:val="Typewriter"/>
          <w:rFonts w:ascii="Times New Roman" w:hAnsi="Times New Roman"/>
          <w:sz w:val="22"/>
        </w:rPr>
        <w:t>1. Atliekų tvarkymo finansa</w:t>
      </w:r>
      <w:r>
        <w:rPr>
          <w:rStyle w:val="Typewriter"/>
          <w:rFonts w:ascii="Times New Roman" w:hAnsi="Times New Roman"/>
          <w:sz w:val="22"/>
        </w:rPr>
        <w:t>vimo galimybėms padidinti sudaroma Gaminių ar pakuotės atliekų tvarkymo programa (toliau – Programa).</w:t>
      </w:r>
    </w:p>
    <w:p w:rsidR="00000000" w:rsidRDefault="007F64C9">
      <w:pPr>
        <w:spacing w:line="240" w:lineRule="auto"/>
        <w:rPr>
          <w:rFonts w:ascii="Times New Roman" w:hAnsi="Times New Roman"/>
          <w:sz w:val="22"/>
        </w:rPr>
      </w:pPr>
      <w:r>
        <w:rPr>
          <w:rStyle w:val="Typewriter"/>
          <w:rFonts w:ascii="Times New Roman" w:hAnsi="Times New Roman"/>
          <w:sz w:val="22"/>
        </w:rPr>
        <w:t>2. Programos lėšas sudaro Mokesčio už aplinkos teršimą įstatyme nustatytas mokestis už aplinkos teršimą gaminių ir (ar) pakuotės atliekomis.</w:t>
      </w:r>
    </w:p>
    <w:p w:rsidR="00000000" w:rsidRDefault="007F64C9">
      <w:pPr>
        <w:spacing w:line="240" w:lineRule="auto"/>
        <w:rPr>
          <w:rFonts w:ascii="Times New Roman" w:hAnsi="Times New Roman"/>
          <w:sz w:val="22"/>
        </w:rPr>
      </w:pPr>
      <w:r>
        <w:rPr>
          <w:rStyle w:val="Typewriter"/>
          <w:rFonts w:ascii="Times New Roman" w:hAnsi="Times New Roman"/>
          <w:sz w:val="22"/>
        </w:rPr>
        <w:t xml:space="preserve">3. Programos </w:t>
      </w:r>
      <w:r>
        <w:rPr>
          <w:rStyle w:val="Typewriter"/>
          <w:rFonts w:ascii="Times New Roman" w:hAnsi="Times New Roman"/>
          <w:sz w:val="22"/>
        </w:rPr>
        <w:t>lėšos naudojamos apmokestinamųjų gaminių ir (ar) pakuotės atliekų:</w:t>
      </w:r>
    </w:p>
    <w:p w:rsidR="00000000" w:rsidRDefault="007F64C9">
      <w:pPr>
        <w:pStyle w:val="BodyTextIndent"/>
        <w:rPr>
          <w:sz w:val="22"/>
        </w:rPr>
      </w:pPr>
      <w:r>
        <w:rPr>
          <w:rStyle w:val="Typewriter"/>
          <w:rFonts w:ascii="Times New Roman" w:hAnsi="Times New Roman"/>
          <w:sz w:val="22"/>
        </w:rPr>
        <w:t>1) surinkimo, rūšiavimo ir perdirbimo arba naudojimo energijai gauti išlaidoms kompensuoti;</w:t>
      </w:r>
    </w:p>
    <w:p w:rsidR="00000000" w:rsidRDefault="007F64C9">
      <w:pPr>
        <w:spacing w:line="240" w:lineRule="auto"/>
        <w:rPr>
          <w:rFonts w:ascii="Times New Roman" w:hAnsi="Times New Roman"/>
          <w:sz w:val="22"/>
        </w:rPr>
      </w:pPr>
      <w:r>
        <w:rPr>
          <w:rStyle w:val="Typewriter"/>
          <w:rFonts w:ascii="Times New Roman" w:hAnsi="Times New Roman"/>
          <w:sz w:val="22"/>
        </w:rPr>
        <w:t>2) surinkimui, rūšiavimui ir perdirbimui arba naudojimui energijai gauti, investiciniams projekta</w:t>
      </w:r>
      <w:r>
        <w:rPr>
          <w:rStyle w:val="Typewriter"/>
          <w:rFonts w:ascii="Times New Roman" w:hAnsi="Times New Roman"/>
          <w:sz w:val="22"/>
        </w:rPr>
        <w:t>ms rengti, vertinti ir įgyvendinti;</w:t>
      </w:r>
    </w:p>
    <w:p w:rsidR="00000000" w:rsidRDefault="007F64C9">
      <w:pPr>
        <w:spacing w:line="240" w:lineRule="auto"/>
        <w:rPr>
          <w:rFonts w:ascii="Times New Roman" w:hAnsi="Times New Roman"/>
          <w:sz w:val="22"/>
        </w:rPr>
      </w:pPr>
      <w:r>
        <w:rPr>
          <w:rStyle w:val="Typewriter"/>
          <w:rFonts w:ascii="Times New Roman" w:hAnsi="Times New Roman"/>
          <w:sz w:val="22"/>
        </w:rPr>
        <w:t>3) investiciniams projektams įgyvendinti naudojamų paskolų palūkanoms dotuoti;</w:t>
      </w:r>
    </w:p>
    <w:p w:rsidR="00000000" w:rsidRDefault="007F64C9">
      <w:pPr>
        <w:pStyle w:val="Preformatted"/>
        <w:tabs>
          <w:tab w:val="clear" w:pos="959"/>
          <w:tab w:val="clear" w:pos="9590"/>
          <w:tab w:val="left" w:pos="709"/>
        </w:tabs>
        <w:ind w:firstLine="720"/>
        <w:jc w:val="both"/>
        <w:rPr>
          <w:rFonts w:ascii="Times New Roman" w:hAnsi="Times New Roman"/>
          <w:sz w:val="22"/>
        </w:rPr>
      </w:pPr>
      <w:r>
        <w:rPr>
          <w:rFonts w:ascii="Times New Roman" w:hAnsi="Times New Roman"/>
          <w:sz w:val="22"/>
        </w:rPr>
        <w:t>4) mažaatliekėms technologijoms kurti bei jų naudojimui skatinti.</w:t>
      </w:r>
    </w:p>
    <w:p w:rsidR="00000000" w:rsidRDefault="007F64C9">
      <w:pPr>
        <w:pStyle w:val="Preformatted"/>
        <w:tabs>
          <w:tab w:val="clear" w:pos="959"/>
          <w:tab w:val="clear" w:pos="9590"/>
          <w:tab w:val="left" w:pos="709"/>
        </w:tabs>
        <w:ind w:firstLine="720"/>
        <w:jc w:val="both"/>
        <w:rPr>
          <w:rFonts w:ascii="Times New Roman" w:hAnsi="Times New Roman"/>
          <w:sz w:val="22"/>
        </w:rPr>
      </w:pPr>
      <w:r>
        <w:rPr>
          <w:rFonts w:ascii="Times New Roman" w:hAnsi="Times New Roman"/>
          <w:sz w:val="22"/>
        </w:rPr>
        <w:t>4. Pagrindiniai Programos lėšų naudojimo principai:</w:t>
      </w:r>
    </w:p>
    <w:p w:rsidR="00000000" w:rsidRDefault="007F64C9">
      <w:pPr>
        <w:spacing w:line="240" w:lineRule="auto"/>
        <w:rPr>
          <w:rFonts w:ascii="Times New Roman" w:hAnsi="Times New Roman"/>
          <w:sz w:val="22"/>
        </w:rPr>
      </w:pPr>
      <w:r>
        <w:rPr>
          <w:rStyle w:val="Typewriter"/>
          <w:rFonts w:ascii="Times New Roman" w:hAnsi="Times New Roman"/>
          <w:sz w:val="22"/>
        </w:rPr>
        <w:t>1) apmokestinamųjų gami</w:t>
      </w:r>
      <w:r>
        <w:rPr>
          <w:rStyle w:val="Typewriter"/>
          <w:rFonts w:ascii="Times New Roman" w:hAnsi="Times New Roman"/>
          <w:sz w:val="22"/>
        </w:rPr>
        <w:t>nių ir (ar) pakuotės atliekų tvarkymo išlaidos kompensuojamos tik tada, kai galutinis šių atliekų sutvarkymas yra jų naudojimas pagal šio Įstatymo 2 straipsnį, išskyrus šio straipsnio 4 dalies 2 punkte nustatytus atvejus;</w:t>
      </w:r>
    </w:p>
    <w:p w:rsidR="00000000" w:rsidRDefault="007F64C9">
      <w:pPr>
        <w:spacing w:line="240" w:lineRule="auto"/>
        <w:rPr>
          <w:rFonts w:ascii="Times New Roman" w:hAnsi="Times New Roman"/>
          <w:sz w:val="22"/>
        </w:rPr>
      </w:pPr>
      <w:r>
        <w:rPr>
          <w:rStyle w:val="Typewriter"/>
          <w:rFonts w:ascii="Times New Roman" w:hAnsi="Times New Roman"/>
          <w:sz w:val="22"/>
        </w:rPr>
        <w:t>2) išlaidos apmokestinamųjų gamini</w:t>
      </w:r>
      <w:r>
        <w:rPr>
          <w:rStyle w:val="Typewriter"/>
          <w:rFonts w:ascii="Times New Roman" w:hAnsi="Times New Roman"/>
          <w:sz w:val="22"/>
        </w:rPr>
        <w:t>ų ir (ar) pakuotės atliekoms surinkti ir saugiai pašalinti gali būti kompensuojamos tik tada, kai šioms atliekoms panaudoti nėra technologijų;</w:t>
      </w:r>
    </w:p>
    <w:p w:rsidR="00000000" w:rsidRDefault="007F64C9">
      <w:pPr>
        <w:spacing w:line="240" w:lineRule="auto"/>
        <w:rPr>
          <w:rFonts w:ascii="Times New Roman" w:hAnsi="Times New Roman"/>
          <w:sz w:val="22"/>
        </w:rPr>
      </w:pPr>
      <w:r>
        <w:rPr>
          <w:rStyle w:val="Typewriter"/>
          <w:rFonts w:ascii="Times New Roman" w:hAnsi="Times New Roman"/>
          <w:sz w:val="22"/>
        </w:rPr>
        <w:t>3) apmokestinamųjų gaminių ir (ar) pakuotės atliekų tvarkytojams mokamos kompensacijos neturi viršyti apmokestina</w:t>
      </w:r>
      <w:r>
        <w:rPr>
          <w:rStyle w:val="Typewriter"/>
          <w:rFonts w:ascii="Times New Roman" w:hAnsi="Times New Roman"/>
          <w:sz w:val="22"/>
        </w:rPr>
        <w:t>mųjų gaminių ir (ar) pakuotės atliekų tvarkymo išlaidų ir už sutvarkytas gaminių ir (ar) pakuotės atliekas gaunamų pajamų skirtumo;</w:t>
      </w:r>
    </w:p>
    <w:p w:rsidR="00000000" w:rsidRDefault="007F64C9">
      <w:pPr>
        <w:spacing w:line="240" w:lineRule="auto"/>
        <w:rPr>
          <w:rFonts w:ascii="Times New Roman" w:hAnsi="Times New Roman"/>
          <w:sz w:val="22"/>
        </w:rPr>
      </w:pPr>
      <w:r>
        <w:rPr>
          <w:rStyle w:val="Typewriter"/>
          <w:rFonts w:ascii="Times New Roman" w:hAnsi="Times New Roman"/>
          <w:sz w:val="22"/>
        </w:rPr>
        <w:t>4) kompensacijos apskaičiuojamos vienam panaudotų atliekų svorio ar tūrio vienetui ir mokamos už panaudotą ar pašalintą (pag</w:t>
      </w:r>
      <w:r>
        <w:rPr>
          <w:rStyle w:val="Typewriter"/>
          <w:rFonts w:ascii="Times New Roman" w:hAnsi="Times New Roman"/>
          <w:sz w:val="22"/>
        </w:rPr>
        <w:t>al šio straipsnio 4 dalies 2 punktą) apmokestinamųjų gaminių ir (ar) pakuotės atliekų kiekį, išskyrus tą atliekų kiekį, už kurį mokėtojai pagal Mokesčio už aplinkos teršimą įstatymą atleidžiami nuo mokesčio už aplinkos teršimą gaminių ir (ar) pakuotės atli</w:t>
      </w:r>
      <w:r>
        <w:rPr>
          <w:rStyle w:val="Typewriter"/>
          <w:rFonts w:ascii="Times New Roman" w:hAnsi="Times New Roman"/>
          <w:sz w:val="22"/>
        </w:rPr>
        <w:t>ekomis;</w:t>
      </w:r>
    </w:p>
    <w:p w:rsidR="00000000" w:rsidRDefault="007F64C9">
      <w:pPr>
        <w:spacing w:line="240" w:lineRule="auto"/>
        <w:rPr>
          <w:rFonts w:ascii="Times New Roman" w:hAnsi="Times New Roman"/>
          <w:sz w:val="22"/>
        </w:rPr>
      </w:pPr>
      <w:r>
        <w:rPr>
          <w:rStyle w:val="Typewriter"/>
          <w:rFonts w:ascii="Times New Roman" w:hAnsi="Times New Roman"/>
          <w:sz w:val="22"/>
        </w:rPr>
        <w:t>5) lėšos, sukauptos apmokestinus mokesčiu už aplinkos teršimą gaminių ir (ar) pakuotės atliekomis tam tikrą gaminių grupę ir (ar) pakuotės rūšį, naudojamos tik tos gaminių grupės ar pakuotės rūšies atliekoms surinkti, rūšiuoti ir perdirbti arba nau</w:t>
      </w:r>
      <w:r>
        <w:rPr>
          <w:rStyle w:val="Typewriter"/>
          <w:rFonts w:ascii="Times New Roman" w:hAnsi="Times New Roman"/>
          <w:sz w:val="22"/>
        </w:rPr>
        <w:t>doti energijai gauti. Jei tokio lėšų poreikio einamaisiais metais nėra, lėšos gali būti naudojamos kitų apmokestinamųjų gaminių ir (ar) pakuotės atliekoms tvarkyti;</w:t>
      </w:r>
    </w:p>
    <w:p w:rsidR="00000000" w:rsidRDefault="007F64C9">
      <w:pPr>
        <w:spacing w:line="240" w:lineRule="auto"/>
        <w:rPr>
          <w:rFonts w:ascii="Times New Roman" w:hAnsi="Times New Roman"/>
          <w:sz w:val="22"/>
        </w:rPr>
      </w:pPr>
      <w:r>
        <w:rPr>
          <w:rStyle w:val="Typewriter"/>
          <w:rFonts w:ascii="Times New Roman" w:hAnsi="Times New Roman"/>
          <w:sz w:val="22"/>
        </w:rPr>
        <w:t>6) apmokestinamųjų gaminių ir (ar) pakuotės atliekų tvarkymo investiciniai projektai Progra</w:t>
      </w:r>
      <w:r>
        <w:rPr>
          <w:rStyle w:val="Typewriter"/>
          <w:rFonts w:ascii="Times New Roman" w:hAnsi="Times New Roman"/>
          <w:sz w:val="22"/>
        </w:rPr>
        <w:t>mos lėšomis finansuojami tik tais atvejais, kai minėtų gaminių ir (ar) pakuotės atliekoms tvarkyti nėra būtinų pajėgumų arba yra įgyvendinti tik atskiri šių atliekų tvarkymo etapai;</w:t>
      </w:r>
    </w:p>
    <w:p w:rsidR="00000000" w:rsidRDefault="007F64C9">
      <w:pPr>
        <w:spacing w:line="240" w:lineRule="auto"/>
        <w:rPr>
          <w:rFonts w:ascii="Times New Roman" w:hAnsi="Times New Roman"/>
          <w:sz w:val="22"/>
        </w:rPr>
      </w:pPr>
      <w:r>
        <w:rPr>
          <w:rStyle w:val="Typewriter"/>
          <w:rFonts w:ascii="Times New Roman" w:hAnsi="Times New Roman"/>
          <w:sz w:val="22"/>
        </w:rPr>
        <w:t>7) Programos lėšos, nepanaudotos einamaisiais biudžetiniais metais, yra na</w:t>
      </w:r>
      <w:r>
        <w:rPr>
          <w:rStyle w:val="Typewriter"/>
          <w:rFonts w:ascii="Times New Roman" w:hAnsi="Times New Roman"/>
          <w:sz w:val="22"/>
        </w:rPr>
        <w:t>udojamos kitais metais šio straipsnio 3 dalyje numatytoms priemonėms finansuoti.</w:t>
      </w:r>
    </w:p>
    <w:p w:rsidR="00000000" w:rsidRDefault="007F64C9">
      <w:pPr>
        <w:pStyle w:val="Preformatted"/>
        <w:tabs>
          <w:tab w:val="clear" w:pos="959"/>
          <w:tab w:val="clear" w:pos="9590"/>
          <w:tab w:val="left" w:pos="709"/>
        </w:tabs>
        <w:ind w:firstLine="720"/>
        <w:jc w:val="both"/>
        <w:rPr>
          <w:rFonts w:ascii="Times New Roman" w:hAnsi="Times New Roman"/>
          <w:sz w:val="22"/>
        </w:rPr>
      </w:pPr>
      <w:r>
        <w:rPr>
          <w:rFonts w:ascii="Times New Roman" w:hAnsi="Times New Roman"/>
          <w:sz w:val="22"/>
        </w:rPr>
        <w:t>5. Programos lėšų valdymo bendrosios nuostatos:</w:t>
      </w:r>
    </w:p>
    <w:p w:rsidR="00000000" w:rsidRDefault="007F64C9">
      <w:pPr>
        <w:pStyle w:val="BodyText3"/>
        <w:ind w:firstLine="720"/>
        <w:jc w:val="both"/>
        <w:rPr>
          <w:sz w:val="22"/>
          <w:lang w:val="lt-LT"/>
        </w:rPr>
      </w:pPr>
      <w:r>
        <w:rPr>
          <w:rStyle w:val="Typewriter"/>
          <w:rFonts w:ascii="Times New Roman" w:hAnsi="Times New Roman"/>
          <w:sz w:val="22"/>
          <w:lang w:val="lt-LT"/>
        </w:rPr>
        <w:t>1) metines Programos lėšų panaudojimo sąmatas ir ataskaitas rengia bei Programos lėšas administruoja Vyriausybės įgaliota insti</w:t>
      </w:r>
      <w:r>
        <w:rPr>
          <w:rStyle w:val="Typewriter"/>
          <w:rFonts w:ascii="Times New Roman" w:hAnsi="Times New Roman"/>
          <w:sz w:val="22"/>
          <w:lang w:val="lt-LT"/>
        </w:rPr>
        <w:t>tucija;</w:t>
      </w:r>
    </w:p>
    <w:p w:rsidR="00000000" w:rsidRDefault="007F64C9">
      <w:pPr>
        <w:spacing w:line="240" w:lineRule="auto"/>
        <w:rPr>
          <w:rFonts w:ascii="Times New Roman" w:hAnsi="Times New Roman"/>
          <w:sz w:val="22"/>
        </w:rPr>
      </w:pPr>
      <w:r>
        <w:rPr>
          <w:rStyle w:val="Typewriter"/>
          <w:rFonts w:ascii="Times New Roman" w:hAnsi="Times New Roman"/>
          <w:sz w:val="22"/>
        </w:rPr>
        <w:t>2) Programos priemonėms ir metinėms Programos lėšų panaudojimo sąmatoms pritaria Programos lėšų panaudojimo taryba (toliau – Taryba), o jas tvirtina Vyriausybė arba jos įgaliota institucija;</w:t>
      </w:r>
    </w:p>
    <w:p w:rsidR="00000000" w:rsidRDefault="007F64C9">
      <w:pPr>
        <w:pStyle w:val="BodyTextIndent"/>
        <w:ind w:firstLine="720"/>
        <w:rPr>
          <w:rStyle w:val="Typewriter"/>
          <w:rFonts w:ascii="Times New Roman" w:hAnsi="Times New Roman"/>
          <w:sz w:val="22"/>
        </w:rPr>
      </w:pPr>
      <w:r>
        <w:rPr>
          <w:rStyle w:val="Typewriter"/>
          <w:rFonts w:ascii="Times New Roman" w:hAnsi="Times New Roman"/>
          <w:sz w:val="22"/>
        </w:rPr>
        <w:t>3) Tarybą, kuri yra patariamasis organas, sudaro Vyriausy</w:t>
      </w:r>
      <w:r>
        <w:rPr>
          <w:rStyle w:val="Typewriter"/>
          <w:rFonts w:ascii="Times New Roman" w:hAnsi="Times New Roman"/>
          <w:sz w:val="22"/>
        </w:rPr>
        <w:t>bės institucijų, mokesčio už aplinkos teršimą gaminių ir (ar) pakuotės atliekomis mokėtojų ar jiems atstovaujančių organizacijų, apmokestinamųjų gaminių ir pakuotės atliekų tvarkytojų ar jiems atstovaujančių organizacijų, pakuočių gamintojų ar jiems atstov</w:t>
      </w:r>
      <w:r>
        <w:rPr>
          <w:rStyle w:val="Typewriter"/>
          <w:rFonts w:ascii="Times New Roman" w:hAnsi="Times New Roman"/>
          <w:sz w:val="22"/>
        </w:rPr>
        <w:t>aujančių organizacijų bei Lietuvos savivaldybių asociacijos atstovai. Tarybos sudėtį tvirtina Vyriausybė ar jos įgaliota institucija.</w:t>
      </w:r>
    </w:p>
    <w:p w:rsidR="00000000" w:rsidRDefault="007F64C9">
      <w:pPr>
        <w:pStyle w:val="BodyTextIndent"/>
        <w:rPr>
          <w:rStyle w:val="Typewriter"/>
          <w:rFonts w:ascii="Times New Roman" w:hAnsi="Times New Roman"/>
          <w:sz w:val="22"/>
        </w:rPr>
      </w:pPr>
    </w:p>
    <w:p w:rsidR="00000000" w:rsidRDefault="007F64C9">
      <w:pPr>
        <w:pStyle w:val="BodyTextIndent"/>
        <w:rPr>
          <w:rStyle w:val="Typewriter"/>
          <w:rFonts w:ascii="Times New Roman" w:hAnsi="Times New Roman"/>
          <w:sz w:val="22"/>
        </w:rPr>
      </w:pP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Įstatymas papildytas </w:t>
      </w:r>
      <w:r>
        <w:rPr>
          <w:rFonts w:ascii="Times New Roman" w:hAnsi="Times New Roman"/>
          <w:i/>
          <w:iCs/>
        </w:rPr>
        <w:t>aštuntuoju</w:t>
      </w:r>
      <w:r>
        <w:rPr>
          <w:rFonts w:ascii="Times New Roman" w:hAnsi="Times New Roman"/>
          <w:i/>
          <w:iCs/>
          <w:vertAlign w:val="superscript"/>
        </w:rPr>
        <w:t>(1)</w:t>
      </w:r>
      <w:r>
        <w:rPr>
          <w:rFonts w:ascii="Times New Roman" w:hAnsi="Times New Roman"/>
          <w:i/>
          <w:iCs/>
        </w:rPr>
        <w:t xml:space="preserve"> skirsniu</w:t>
      </w:r>
      <w:r>
        <w:rPr>
          <w:rFonts w:ascii="Times New Roman" w:eastAsia="MS Mincho" w:hAnsi="Times New Roman"/>
          <w:i/>
          <w:iCs/>
        </w:rPr>
        <w:t>:</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IX-2214</w:t>
        </w:r>
      </w:hyperlink>
      <w:r>
        <w:rPr>
          <w:rFonts w:ascii="Times New Roman" w:eastAsia="MS Mincho" w:hAnsi="Times New Roman"/>
          <w:i/>
          <w:iCs/>
        </w:rPr>
        <w:t>,</w:t>
      </w:r>
      <w:r>
        <w:rPr>
          <w:rFonts w:ascii="Times New Roman" w:eastAsia="MS Mincho" w:hAnsi="Times New Roman"/>
          <w:i/>
          <w:iCs/>
        </w:rPr>
        <w:t xml:space="preserve"> 2004-04-29, Žin., 2004, Nr. 73-2544 (2004-04-30)</w:t>
      </w:r>
    </w:p>
    <w:p w:rsidR="00000000" w:rsidRDefault="007F64C9">
      <w:pPr>
        <w:spacing w:line="240" w:lineRule="auto"/>
        <w:jc w:val="center"/>
        <w:rPr>
          <w:rFonts w:ascii="Times New Roman" w:hAnsi="Times New Roman"/>
          <w:b/>
          <w:sz w:val="22"/>
        </w:rPr>
      </w:pPr>
      <w:r>
        <w:rPr>
          <w:rFonts w:ascii="Times New Roman" w:hAnsi="Times New Roman"/>
          <w:b/>
          <w:sz w:val="22"/>
        </w:rPr>
        <w:t>AŠTUNTASIS</w:t>
      </w:r>
      <w:r>
        <w:rPr>
          <w:rFonts w:ascii="Times New Roman" w:hAnsi="Times New Roman"/>
          <w:b/>
          <w:sz w:val="22"/>
          <w:vertAlign w:val="superscript"/>
        </w:rPr>
        <w:t>(1)</w:t>
      </w:r>
      <w:r>
        <w:rPr>
          <w:rFonts w:ascii="Times New Roman" w:hAnsi="Times New Roman"/>
          <w:b/>
          <w:sz w:val="22"/>
        </w:rPr>
        <w:t xml:space="preserve"> SKIRSNIS</w:t>
      </w:r>
    </w:p>
    <w:p w:rsidR="00000000" w:rsidRDefault="007F64C9">
      <w:pPr>
        <w:pStyle w:val="BodyText"/>
        <w:jc w:val="center"/>
        <w:rPr>
          <w:b/>
          <w:bCs/>
          <w:sz w:val="22"/>
        </w:rPr>
      </w:pPr>
      <w:r>
        <w:rPr>
          <w:b/>
          <w:bCs/>
          <w:sz w:val="22"/>
        </w:rPr>
        <w:t>GAMINTOJŲ IR IMPORTUOTOJŲ TEISĖS IR PAREIGOS</w:t>
      </w:r>
    </w:p>
    <w:p w:rsidR="00000000" w:rsidRDefault="007F64C9">
      <w:pPr>
        <w:spacing w:line="240" w:lineRule="auto"/>
        <w:jc w:val="center"/>
        <w:rPr>
          <w:rFonts w:ascii="Times New Roman" w:hAnsi="Times New Roman"/>
          <w:b/>
          <w:sz w:val="22"/>
        </w:rPr>
      </w:pPr>
    </w:p>
    <w:p w:rsidR="00000000" w:rsidRDefault="007F64C9">
      <w:pPr>
        <w:spacing w:line="240" w:lineRule="auto"/>
        <w:rPr>
          <w:rFonts w:ascii="Times New Roman" w:hAnsi="Times New Roman"/>
          <w:b/>
          <w:sz w:val="22"/>
        </w:rPr>
      </w:pPr>
      <w:r>
        <w:rPr>
          <w:rFonts w:ascii="Times New Roman" w:hAnsi="Times New Roman"/>
          <w:b/>
          <w:sz w:val="22"/>
        </w:rPr>
        <w:t>34</w:t>
      </w:r>
      <w:r>
        <w:rPr>
          <w:rFonts w:ascii="Times New Roman" w:hAnsi="Times New Roman"/>
          <w:b/>
          <w:sz w:val="22"/>
          <w:vertAlign w:val="superscript"/>
        </w:rPr>
        <w:t>(1)</w:t>
      </w:r>
      <w:r>
        <w:rPr>
          <w:rFonts w:ascii="Times New Roman" w:hAnsi="Times New Roman"/>
          <w:b/>
          <w:sz w:val="22"/>
        </w:rPr>
        <w:t xml:space="preserve"> straipsnis. Gamintojų ir importuotojų teisės ir pareigos</w:t>
      </w:r>
    </w:p>
    <w:p w:rsidR="00000000" w:rsidRDefault="007F64C9">
      <w:pPr>
        <w:spacing w:line="240" w:lineRule="auto"/>
        <w:rPr>
          <w:rFonts w:ascii="Times New Roman" w:hAnsi="Times New Roman"/>
          <w:sz w:val="22"/>
        </w:rPr>
      </w:pPr>
      <w:r>
        <w:rPr>
          <w:rFonts w:ascii="Times New Roman" w:hAnsi="Times New Roman"/>
          <w:sz w:val="22"/>
        </w:rPr>
        <w:t xml:space="preserve">1. Gamintojai ir importuotojai turi tvarkyti alyvų, transporto priemonių, </w:t>
      </w:r>
      <w:r>
        <w:rPr>
          <w:rFonts w:ascii="Times New Roman" w:hAnsi="Times New Roman"/>
          <w:sz w:val="22"/>
        </w:rPr>
        <w:t>elektros ir elektroninės įrangos, apmokestinamųjų gaminių ir šių bei kitų gaminių pakuočių apskaitą ir teikti ataskaitas Vyriausybės įgaliotai institucijai šios institucijos nustatyta tvarka.</w:t>
      </w:r>
    </w:p>
    <w:p w:rsidR="00000000" w:rsidRDefault="007F64C9">
      <w:pPr>
        <w:pStyle w:val="BodyTextIndent"/>
        <w:rPr>
          <w:sz w:val="22"/>
        </w:rPr>
      </w:pPr>
      <w:r>
        <w:rPr>
          <w:sz w:val="22"/>
        </w:rPr>
        <w:t>2. Gamintojai ir importuotojai privalo imtis visų priemonių, kad</w:t>
      </w:r>
      <w:r>
        <w:rPr>
          <w:sz w:val="22"/>
        </w:rPr>
        <w:t xml:space="preserve"> alyvų, transporto priemonių, elektros ir elektroninės įrangos, apmokestinamųjų gaminių ir pakuočių atliekos būtų tvarkomos taip, kad būtų įvykdytos Vyriausybės nustatytos šių atliekų tvarkymo užduotys.</w:t>
      </w:r>
    </w:p>
    <w:p w:rsidR="00000000" w:rsidRDefault="007F64C9">
      <w:pPr>
        <w:pStyle w:val="WW-BodyTextIndent2"/>
        <w:rPr>
          <w:b w:val="0"/>
          <w:sz w:val="22"/>
        </w:rPr>
      </w:pPr>
      <w:r>
        <w:rPr>
          <w:b w:val="0"/>
          <w:sz w:val="22"/>
        </w:rPr>
        <w:t>3. Gamintojai ir importuotojai gali patys organizuoti</w:t>
      </w:r>
      <w:r>
        <w:rPr>
          <w:b w:val="0"/>
          <w:sz w:val="22"/>
        </w:rPr>
        <w:t xml:space="preserve"> alyvų, transporto priemonių, elektros ir elektroninės įrangos, apmokestinamųjų gaminių bei pakuočių atliekų tvarkymo sistemas arba pagal sutartis naudotis organizuojamomis atliekų tvarkymo sistemomis.</w:t>
      </w:r>
    </w:p>
    <w:p w:rsidR="00000000" w:rsidRDefault="007F64C9">
      <w:pPr>
        <w:pStyle w:val="BodyTextIndent"/>
        <w:rPr>
          <w:rStyle w:val="Typewriter"/>
          <w:rFonts w:ascii="Times New Roman" w:hAnsi="Times New Roman"/>
          <w:sz w:val="22"/>
        </w:rPr>
      </w:pPr>
      <w:r>
        <w:rPr>
          <w:sz w:val="22"/>
        </w:rPr>
        <w:t>4. Gamintojai ir importuotojai gali įsteigti organizac</w:t>
      </w:r>
      <w:r>
        <w:rPr>
          <w:sz w:val="22"/>
        </w:rPr>
        <w:t>ijas ir joms pavesti vykdyti šio straipsnio 1 ir 2 dalyse nustatytas pareigas.</w:t>
      </w:r>
    </w:p>
    <w:p w:rsidR="00000000" w:rsidRDefault="007F64C9">
      <w:pPr>
        <w:pStyle w:val="BodyTextIndent"/>
        <w:rPr>
          <w:rStyle w:val="Typewriter"/>
          <w:rFonts w:ascii="Times New Roman" w:hAnsi="Times New Roman"/>
          <w:sz w:val="22"/>
        </w:rPr>
      </w:pPr>
    </w:p>
    <w:p w:rsidR="00000000" w:rsidRDefault="007F64C9">
      <w:pPr>
        <w:pStyle w:val="Heading3"/>
        <w:spacing w:before="0" w:after="0"/>
        <w:ind w:left="0" w:right="0" w:firstLine="0"/>
        <w:rPr>
          <w:rFonts w:ascii="Times New Roman" w:hAnsi="Times New Roman"/>
          <w:b/>
        </w:rPr>
      </w:pPr>
      <w:r>
        <w:rPr>
          <w:rFonts w:ascii="Times New Roman" w:hAnsi="Times New Roman"/>
          <w:b/>
        </w:rPr>
        <w:t>devintasis skirsnis</w:t>
      </w:r>
    </w:p>
    <w:p w:rsidR="00000000" w:rsidRDefault="007F64C9">
      <w:pPr>
        <w:pStyle w:val="Heading3"/>
        <w:spacing w:before="0" w:after="0"/>
        <w:ind w:left="0" w:right="0" w:firstLine="0"/>
        <w:rPr>
          <w:rFonts w:ascii="Times New Roman" w:hAnsi="Times New Roman"/>
          <w:b/>
          <w:caps w:val="0"/>
        </w:rPr>
      </w:pPr>
      <w:r>
        <w:rPr>
          <w:rFonts w:ascii="Times New Roman" w:hAnsi="Times New Roman"/>
          <w:b/>
          <w:caps w:val="0"/>
        </w:rPr>
        <w:t>ATSAKOMYBĖ</w:t>
      </w:r>
    </w:p>
    <w:p w:rsidR="00000000" w:rsidRDefault="007F64C9">
      <w:pPr>
        <w:spacing w:line="240" w:lineRule="auto"/>
        <w:ind w:firstLine="0"/>
        <w:jc w:val="center"/>
        <w:rPr>
          <w:rFonts w:ascii="Times New Roman" w:hAnsi="Times New Roman"/>
          <w:sz w:val="22"/>
        </w:rPr>
      </w:pPr>
    </w:p>
    <w:p w:rsidR="00000000" w:rsidRDefault="007F64C9">
      <w:pPr>
        <w:spacing w:line="240" w:lineRule="auto"/>
        <w:rPr>
          <w:rFonts w:ascii="Times New Roman" w:hAnsi="Times New Roman"/>
          <w:sz w:val="22"/>
        </w:rPr>
      </w:pPr>
      <w:r>
        <w:rPr>
          <w:rFonts w:ascii="Times New Roman" w:hAnsi="Times New Roman"/>
          <w:b/>
          <w:sz w:val="22"/>
        </w:rPr>
        <w:t>35 straipsnis. Atsakomybė</w:t>
      </w:r>
    </w:p>
    <w:p w:rsidR="00000000" w:rsidRDefault="007F64C9">
      <w:pPr>
        <w:spacing w:line="240" w:lineRule="auto"/>
        <w:rPr>
          <w:rFonts w:ascii="Times New Roman" w:hAnsi="Times New Roman"/>
          <w:sz w:val="22"/>
        </w:rPr>
      </w:pPr>
      <w:r>
        <w:rPr>
          <w:rFonts w:ascii="Times New Roman" w:hAnsi="Times New Roman"/>
          <w:sz w:val="22"/>
        </w:rPr>
        <w:t>Asmenys, pažeidę šio Įstatymo reikalavimus, atsako įstatymų</w:t>
      </w:r>
      <w:r>
        <w:rPr>
          <w:rFonts w:ascii="Times New Roman" w:hAnsi="Times New Roman"/>
          <w:b/>
          <w:sz w:val="22"/>
        </w:rPr>
        <w:t xml:space="preserve"> </w:t>
      </w:r>
      <w:r>
        <w:rPr>
          <w:rFonts w:ascii="Times New Roman" w:hAnsi="Times New Roman"/>
          <w:sz w:val="22"/>
        </w:rPr>
        <w:t>nustatyta tvarka.</w:t>
      </w:r>
    </w:p>
    <w:p w:rsidR="00000000" w:rsidRDefault="007F64C9">
      <w:pPr>
        <w:spacing w:line="240" w:lineRule="auto"/>
        <w:rPr>
          <w:rFonts w:ascii="Times New Roman" w:hAnsi="Times New Roman"/>
          <w:sz w:val="22"/>
        </w:rPr>
      </w:pPr>
    </w:p>
    <w:p w:rsidR="00000000" w:rsidRDefault="007F64C9">
      <w:pPr>
        <w:pStyle w:val="Heading3"/>
        <w:spacing w:before="0" w:after="0"/>
        <w:ind w:left="0" w:right="0" w:firstLine="0"/>
        <w:rPr>
          <w:rFonts w:ascii="Times New Roman" w:hAnsi="Times New Roman"/>
          <w:b/>
        </w:rPr>
      </w:pPr>
      <w:r>
        <w:rPr>
          <w:rFonts w:ascii="Times New Roman" w:hAnsi="Times New Roman"/>
          <w:b/>
        </w:rPr>
        <w:t>dešimtasis skirsnis</w:t>
      </w:r>
    </w:p>
    <w:p w:rsidR="00000000" w:rsidRDefault="007F64C9">
      <w:pPr>
        <w:spacing w:line="240" w:lineRule="auto"/>
        <w:ind w:firstLine="0"/>
        <w:jc w:val="center"/>
        <w:rPr>
          <w:rFonts w:ascii="Times New Roman" w:hAnsi="Times New Roman"/>
          <w:b/>
          <w:caps/>
          <w:sz w:val="22"/>
        </w:rPr>
      </w:pPr>
      <w:r>
        <w:rPr>
          <w:rFonts w:ascii="Times New Roman" w:hAnsi="Times New Roman"/>
          <w:b/>
          <w:caps/>
          <w:sz w:val="22"/>
        </w:rPr>
        <w:t>įstatymo įsigalioji</w:t>
      </w:r>
      <w:r>
        <w:rPr>
          <w:rFonts w:ascii="Times New Roman" w:hAnsi="Times New Roman"/>
          <w:b/>
          <w:caps/>
          <w:sz w:val="22"/>
        </w:rPr>
        <w:t>mas</w:t>
      </w:r>
    </w:p>
    <w:p w:rsidR="00000000" w:rsidRDefault="007F64C9">
      <w:pPr>
        <w:spacing w:line="240" w:lineRule="auto"/>
        <w:jc w:val="center"/>
        <w:rPr>
          <w:rFonts w:ascii="Times New Roman" w:hAnsi="Times New Roman"/>
          <w:b/>
          <w:caps/>
          <w:sz w:val="22"/>
        </w:rPr>
      </w:pPr>
    </w:p>
    <w:p w:rsidR="00000000" w:rsidRDefault="007F64C9">
      <w:pPr>
        <w:spacing w:line="240" w:lineRule="auto"/>
        <w:rPr>
          <w:rFonts w:ascii="Times New Roman" w:hAnsi="Times New Roman"/>
          <w:b/>
          <w:sz w:val="22"/>
        </w:rPr>
      </w:pPr>
      <w:r>
        <w:rPr>
          <w:rFonts w:ascii="Times New Roman" w:hAnsi="Times New Roman"/>
          <w:b/>
          <w:sz w:val="22"/>
        </w:rPr>
        <w:t>36 straipsnis. Pasiūlymai Vyriausybei</w:t>
      </w:r>
    </w:p>
    <w:p w:rsidR="00000000" w:rsidRDefault="007F64C9">
      <w:pPr>
        <w:spacing w:line="240" w:lineRule="auto"/>
        <w:rPr>
          <w:rFonts w:ascii="Times New Roman" w:hAnsi="Times New Roman"/>
          <w:sz w:val="22"/>
        </w:rPr>
      </w:pPr>
      <w:r>
        <w:rPr>
          <w:rFonts w:ascii="Times New Roman" w:hAnsi="Times New Roman"/>
          <w:sz w:val="22"/>
        </w:rPr>
        <w:t>Vyriausybė ar jos įgaliota institucija:</w:t>
      </w:r>
    </w:p>
    <w:p w:rsidR="00000000" w:rsidRDefault="007F64C9">
      <w:pPr>
        <w:spacing w:line="240" w:lineRule="auto"/>
        <w:rPr>
          <w:rFonts w:ascii="Times New Roman" w:hAnsi="Times New Roman"/>
          <w:sz w:val="22"/>
        </w:rPr>
      </w:pPr>
      <w:r>
        <w:rPr>
          <w:rFonts w:ascii="Times New Roman" w:hAnsi="Times New Roman"/>
          <w:sz w:val="22"/>
        </w:rPr>
        <w:t>1) iki 2003 m. sausio 1 d. nustato atliekų vežimo tranzitu, išvežimo iš Lietuvos Respublikos ir įvežimo į Lietuvos Respubliką reikalavimus.</w:t>
      </w:r>
    </w:p>
    <w:p w:rsidR="00000000" w:rsidRDefault="007F64C9">
      <w:pPr>
        <w:pStyle w:val="BodyTextIndent"/>
        <w:rPr>
          <w:sz w:val="22"/>
        </w:rPr>
      </w:pPr>
      <w:r>
        <w:rPr>
          <w:sz w:val="22"/>
        </w:rPr>
        <w:t>2) iki 2003 m. sausio 1 d. nustat</w:t>
      </w:r>
      <w:r>
        <w:rPr>
          <w:sz w:val="22"/>
        </w:rPr>
        <w:t>o įmonių, kurios tvarko pavojingas atliekas, licencijavimo tvarką, tokių įmonių darbuotojams taikomus kvalifikacinius reikalavimus bei jų atestavimo tvarką.</w:t>
      </w:r>
    </w:p>
    <w:p w:rsidR="00000000" w:rsidRDefault="007F64C9">
      <w:pPr>
        <w:spacing w:line="240" w:lineRule="auto"/>
        <w:rPr>
          <w:rFonts w:ascii="Times New Roman" w:hAnsi="Times New Roman"/>
          <w:sz w:val="22"/>
        </w:rPr>
      </w:pPr>
    </w:p>
    <w:p w:rsidR="00000000" w:rsidRDefault="007F64C9">
      <w:pPr>
        <w:spacing w:line="240" w:lineRule="auto"/>
        <w:rPr>
          <w:rFonts w:ascii="Times New Roman" w:hAnsi="Times New Roman"/>
          <w:b/>
          <w:sz w:val="22"/>
        </w:rPr>
      </w:pPr>
      <w:r>
        <w:rPr>
          <w:rFonts w:ascii="Times New Roman" w:hAnsi="Times New Roman"/>
          <w:b/>
          <w:sz w:val="22"/>
        </w:rPr>
        <w:t>37 straipsnis. Įstatymo įsigaliojimas</w:t>
      </w:r>
    </w:p>
    <w:p w:rsidR="00000000" w:rsidRDefault="007F64C9">
      <w:pPr>
        <w:pStyle w:val="BodyText"/>
        <w:ind w:firstLine="720"/>
        <w:rPr>
          <w:sz w:val="22"/>
        </w:rPr>
      </w:pPr>
      <w:r>
        <w:rPr>
          <w:sz w:val="22"/>
        </w:rPr>
        <w:t>Šis Įstatymas įsigalioja nuo 2003 m. sausio 1 d., išskyrus 1</w:t>
      </w:r>
      <w:r>
        <w:rPr>
          <w:sz w:val="22"/>
        </w:rPr>
        <w:t>2 straipsnį, kuris įsigalioja nuo 2003 m. kovo 1 d.</w:t>
      </w:r>
    </w:p>
    <w:p w:rsidR="00000000" w:rsidRDefault="007F64C9">
      <w:pPr>
        <w:pStyle w:val="BodyText"/>
        <w:ind w:firstLine="720"/>
        <w:rPr>
          <w:sz w:val="22"/>
        </w:rPr>
      </w:pPr>
    </w:p>
    <w:p w:rsidR="00000000" w:rsidRDefault="007F64C9">
      <w:pPr>
        <w:pStyle w:val="BodyText"/>
        <w:ind w:firstLine="720"/>
        <w:rPr>
          <w:sz w:val="22"/>
        </w:rPr>
      </w:pPr>
    </w:p>
    <w:p w:rsidR="00000000" w:rsidRDefault="007F64C9">
      <w:pPr>
        <w:spacing w:line="240" w:lineRule="auto"/>
        <w:rPr>
          <w:rFonts w:ascii="Times New Roman" w:hAnsi="Times New Roman"/>
          <w:i/>
          <w:sz w:val="22"/>
        </w:rPr>
      </w:pPr>
      <w:r>
        <w:rPr>
          <w:rFonts w:ascii="Times New Roman" w:hAnsi="Times New Roman"/>
          <w:i/>
          <w:sz w:val="22"/>
        </w:rPr>
        <w:t xml:space="preserve">Skelbiu šį Lietuvos Respublikos Seimo priimtą įstatymą. </w:t>
      </w:r>
    </w:p>
    <w:p w:rsidR="00000000" w:rsidRDefault="007F64C9">
      <w:pPr>
        <w:spacing w:line="240" w:lineRule="auto"/>
        <w:rPr>
          <w:rFonts w:ascii="Times New Roman" w:hAnsi="Times New Roman"/>
          <w:sz w:val="22"/>
        </w:rPr>
      </w:pPr>
    </w:p>
    <w:p w:rsidR="00000000" w:rsidRDefault="007F64C9">
      <w:pPr>
        <w:tabs>
          <w:tab w:val="right" w:pos="8730"/>
        </w:tabs>
        <w:spacing w:before="480" w:after="720" w:line="240" w:lineRule="auto"/>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7F64C9">
      <w:pPr>
        <w:spacing w:line="240" w:lineRule="auto"/>
        <w:ind w:left="6235" w:firstLine="0"/>
        <w:rPr>
          <w:rFonts w:ascii="Times New Roman" w:hAnsi="Times New Roman"/>
          <w:sz w:val="22"/>
        </w:rPr>
      </w:pPr>
      <w:r>
        <w:rPr>
          <w:rFonts w:ascii="Times New Roman" w:hAnsi="Times New Roman"/>
          <w:sz w:val="22"/>
        </w:rPr>
        <w:br w:type="page"/>
        <w:t xml:space="preserve">Lietuvos Respublikos </w:t>
      </w:r>
    </w:p>
    <w:p w:rsidR="00000000" w:rsidRDefault="007F64C9">
      <w:pPr>
        <w:spacing w:line="240" w:lineRule="auto"/>
        <w:ind w:left="4988" w:firstLine="1247"/>
        <w:rPr>
          <w:rFonts w:ascii="Times New Roman" w:hAnsi="Times New Roman"/>
          <w:sz w:val="22"/>
        </w:rPr>
      </w:pPr>
      <w:r>
        <w:rPr>
          <w:rFonts w:ascii="Times New Roman" w:hAnsi="Times New Roman"/>
          <w:sz w:val="22"/>
        </w:rPr>
        <w:t xml:space="preserve">atliekų tvarkymo įstatymo </w:t>
      </w:r>
    </w:p>
    <w:p w:rsidR="00000000" w:rsidRDefault="007F64C9">
      <w:pPr>
        <w:spacing w:line="240" w:lineRule="auto"/>
        <w:ind w:left="4988" w:firstLine="1247"/>
        <w:rPr>
          <w:rFonts w:ascii="Times New Roman" w:hAnsi="Times New Roman"/>
          <w:sz w:val="22"/>
        </w:rPr>
      </w:pPr>
      <w:r>
        <w:rPr>
          <w:rFonts w:ascii="Times New Roman" w:hAnsi="Times New Roman"/>
          <w:sz w:val="22"/>
        </w:rPr>
        <w:t>1 priedas</w:t>
      </w:r>
    </w:p>
    <w:p w:rsidR="00000000" w:rsidRDefault="007F64C9">
      <w:pPr>
        <w:pStyle w:val="Footer"/>
        <w:tabs>
          <w:tab w:val="clear" w:pos="4320"/>
          <w:tab w:val="clear" w:pos="8640"/>
        </w:tabs>
        <w:spacing w:line="240" w:lineRule="auto"/>
        <w:rPr>
          <w:rFonts w:ascii="Times New Roman" w:hAnsi="Times New Roman"/>
          <w:sz w:val="22"/>
        </w:rPr>
      </w:pPr>
    </w:p>
    <w:p w:rsidR="00000000" w:rsidRDefault="007F64C9">
      <w:pPr>
        <w:pStyle w:val="Heading1"/>
        <w:spacing w:after="0"/>
        <w:ind w:left="0" w:right="0" w:firstLine="0"/>
        <w:rPr>
          <w:rFonts w:ascii="Times New Roman" w:hAnsi="Times New Roman"/>
          <w:sz w:val="22"/>
        </w:rPr>
      </w:pPr>
      <w:r>
        <w:rPr>
          <w:rFonts w:ascii="Times New Roman" w:hAnsi="Times New Roman"/>
          <w:sz w:val="22"/>
        </w:rPr>
        <w:t>ATLIEKŲ KATEGORI</w:t>
      </w:r>
      <w:r>
        <w:rPr>
          <w:rFonts w:ascii="Times New Roman" w:hAnsi="Times New Roman"/>
          <w:sz w:val="22"/>
        </w:rPr>
        <w:t>JOS</w:t>
      </w:r>
    </w:p>
    <w:p w:rsidR="00000000" w:rsidRDefault="007F64C9">
      <w:pPr>
        <w:rPr>
          <w:rFonts w:ascii="Times New Roman" w:hAnsi="Times New Roman"/>
          <w:sz w:val="22"/>
        </w:rPr>
      </w:pPr>
    </w:p>
    <w:tbl>
      <w:tblPr>
        <w:tblW w:w="0" w:type="auto"/>
        <w:tblLayout w:type="fixed"/>
        <w:tblLook w:val="0000" w:firstRow="0" w:lastRow="0" w:firstColumn="0" w:lastColumn="0" w:noHBand="0" w:noVBand="0"/>
      </w:tblPr>
      <w:tblGrid>
        <w:gridCol w:w="675"/>
        <w:gridCol w:w="8343"/>
      </w:tblGrid>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QQ1</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Gamybos ar vartojimo liekanos, nenurodytos žemiau</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QQ2</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Produktai, neatitinkantys gaminio charakteristikos</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QQ3</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Produktai, kurių vartojimo laikas pasibaigęs</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QQ4</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Išsipylusios, išsibarsčiusios ar kitaip nelaimingo atsitikimo metu pasklidusios medžia</w:t>
            </w:r>
            <w:r>
              <w:rPr>
                <w:rFonts w:ascii="Times New Roman" w:hAnsi="Times New Roman"/>
                <w:sz w:val="22"/>
              </w:rPr>
              <w:t>gos, įskaitant medžiagas, įrenginius ir t. t., užterštus tokio nelaimingo atsitikimo metu</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QQ5</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Medžiagos, užterštos vykdant planuotą veiklą (pvz.: valymo operacijų liekanos, pakuočių medžiagos, konteineriai ir t. t.)</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QQ6</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Nenaudojamos dalys (pvz.: netinkam</w:t>
            </w:r>
            <w:r>
              <w:rPr>
                <w:rFonts w:ascii="Times New Roman" w:hAnsi="Times New Roman"/>
                <w:sz w:val="22"/>
              </w:rPr>
              <w:t>os baterijos, išnaudoti katalizatoriai ir t. t.)</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QQ7</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Medžiagos, kurios toliau naudoti netinka (pvz.: užterštos rūgštys, užteršti tirpikliai, naudotos grūdinimo druskos ir t. t.)</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QQ8</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Pramoninių procesų liekanos (pvz.: šlakai, distiliavimo nuosėdos ir t. t</w:t>
            </w:r>
            <w:r>
              <w:rPr>
                <w:rFonts w:ascii="Times New Roman" w:hAnsi="Times New Roman"/>
                <w:sz w:val="22"/>
              </w:rPr>
              <w:t>.)</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QQ9</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Teršalų valymo liekanos (pvz.: skruberių nuosėdos, filtrų dulkės, naudoti filtrai ir t. t.)</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QQ10</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Mechaninio apdirbimo ir apdailos liekanos (pvz.: tekinimo, frezavimo darbų atliekos ir t. t.)</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QQ11</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Žaliavų gavybos ir apdorojimo liekanos (pvz.: kasy</w:t>
            </w:r>
            <w:r>
              <w:rPr>
                <w:rFonts w:ascii="Times New Roman" w:hAnsi="Times New Roman"/>
                <w:sz w:val="22"/>
              </w:rPr>
              <w:t>bos atliekos, naftotiekių paplavos ir t. t.)</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QQ12</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Medžiagos su priemaišomis (pvz.: naftos produktai, užteršti polichlorintais bifenilais ir t. t.)</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QQ13</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Bet kurios medžiagos, junginiai ar produktai, kuriuos vartoti draudžia įstatymas</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QQ14</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Gaminiai, kurių</w:t>
            </w:r>
            <w:r>
              <w:rPr>
                <w:rFonts w:ascii="Times New Roman" w:hAnsi="Times New Roman"/>
                <w:sz w:val="22"/>
              </w:rPr>
              <w:t xml:space="preserve"> jų turėtojas daugiau nebenaudoja (pvz.: žemės ūkio, namų ūkio, biuro, komercinės ir prekybos atliekos ir t. t.)</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QQ15</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 xml:space="preserve">Užterštos medžiagos, junginiai ar produktai, susidarę valant žemę ir gruntą </w:t>
            </w:r>
          </w:p>
        </w:tc>
      </w:tr>
      <w:tr w:rsidR="00000000">
        <w:tblPrEx>
          <w:tblCellMar>
            <w:top w:w="0" w:type="dxa"/>
            <w:bottom w:w="0" w:type="dxa"/>
          </w:tblCellMar>
        </w:tblPrEx>
        <w:tc>
          <w:tcPr>
            <w:tcW w:w="675" w:type="dxa"/>
          </w:tcPr>
          <w:p w:rsidR="00000000" w:rsidRDefault="007F64C9">
            <w:pPr>
              <w:spacing w:line="240" w:lineRule="auto"/>
              <w:rPr>
                <w:rFonts w:ascii="Times New Roman" w:hAnsi="Times New Roman"/>
                <w:sz w:val="22"/>
              </w:rPr>
            </w:pPr>
            <w:r>
              <w:rPr>
                <w:rFonts w:ascii="Times New Roman" w:hAnsi="Times New Roman"/>
                <w:sz w:val="22"/>
              </w:rPr>
              <w:t>QQ16</w:t>
            </w:r>
          </w:p>
        </w:tc>
        <w:tc>
          <w:tcPr>
            <w:tcW w:w="8343" w:type="dxa"/>
          </w:tcPr>
          <w:p w:rsidR="00000000" w:rsidRDefault="007F64C9">
            <w:pPr>
              <w:spacing w:line="240" w:lineRule="auto"/>
              <w:ind w:firstLine="0"/>
              <w:rPr>
                <w:rFonts w:ascii="Times New Roman" w:hAnsi="Times New Roman"/>
                <w:sz w:val="22"/>
              </w:rPr>
            </w:pPr>
            <w:r>
              <w:rPr>
                <w:rFonts w:ascii="Times New Roman" w:hAnsi="Times New Roman"/>
                <w:sz w:val="22"/>
              </w:rPr>
              <w:t>Bet kurios medžiagos, junginiai ar produktai, neminimi</w:t>
            </w:r>
            <w:r>
              <w:rPr>
                <w:rFonts w:ascii="Times New Roman" w:hAnsi="Times New Roman"/>
                <w:sz w:val="22"/>
              </w:rPr>
              <w:t xml:space="preserve"> aukščiau išvardytose kategorijose</w:t>
            </w:r>
          </w:p>
        </w:tc>
      </w:tr>
    </w:tbl>
    <w:p w:rsidR="00000000" w:rsidRDefault="007F64C9">
      <w:pPr>
        <w:pStyle w:val="PlainText"/>
        <w:jc w:val="both"/>
        <w:rPr>
          <w:rFonts w:ascii="Times New Roman" w:eastAsia="MS Mincho" w:hAnsi="Times New Roman"/>
          <w:i/>
          <w:iCs/>
        </w:rPr>
      </w:pPr>
      <w:r>
        <w:rPr>
          <w:rFonts w:ascii="Times New Roman" w:eastAsia="MS Mincho" w:hAnsi="Times New Roman"/>
          <w:i/>
          <w:iCs/>
        </w:rPr>
        <w:t>Priedo žymos pakeitimas:</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sz w:val="22"/>
        </w:rPr>
      </w:pPr>
    </w:p>
    <w:p w:rsidR="00000000" w:rsidRDefault="007F64C9">
      <w:pPr>
        <w:pStyle w:val="WW-BodyTextIndent2"/>
        <w:suppressAutoHyphens w:val="0"/>
        <w:rPr>
          <w:sz w:val="22"/>
        </w:rPr>
      </w:pPr>
      <w:r>
        <w:rPr>
          <w:sz w:val="22"/>
        </w:rPr>
        <w:br w:type="page"/>
      </w:r>
    </w:p>
    <w:p w:rsidR="00000000" w:rsidRDefault="007F64C9">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000000" w:rsidRDefault="007F64C9">
      <w:pPr>
        <w:spacing w:line="240" w:lineRule="auto"/>
        <w:ind w:left="4988" w:firstLine="1247"/>
        <w:rPr>
          <w:rFonts w:ascii="Times New Roman" w:hAnsi="Times New Roman"/>
          <w:sz w:val="22"/>
        </w:rPr>
      </w:pPr>
      <w:r>
        <w:rPr>
          <w:rFonts w:ascii="Times New Roman" w:hAnsi="Times New Roman"/>
          <w:sz w:val="22"/>
        </w:rPr>
        <w:t>atliekų tvarkymo įstatymo</w:t>
      </w:r>
    </w:p>
    <w:p w:rsidR="00000000" w:rsidRDefault="007F64C9">
      <w:pPr>
        <w:spacing w:line="240" w:lineRule="auto"/>
        <w:ind w:left="4988" w:firstLine="1247"/>
        <w:rPr>
          <w:rFonts w:ascii="Times New Roman" w:hAnsi="Times New Roman"/>
          <w:sz w:val="22"/>
        </w:rPr>
      </w:pPr>
      <w:r>
        <w:rPr>
          <w:rFonts w:ascii="Times New Roman" w:hAnsi="Times New Roman"/>
          <w:sz w:val="22"/>
        </w:rPr>
        <w:t>2 priedas</w:t>
      </w:r>
    </w:p>
    <w:p w:rsidR="00000000" w:rsidRDefault="007F64C9">
      <w:pPr>
        <w:spacing w:line="240" w:lineRule="auto"/>
        <w:rPr>
          <w:rFonts w:ascii="Times New Roman" w:hAnsi="Times New Roman"/>
          <w:sz w:val="22"/>
        </w:rPr>
      </w:pPr>
    </w:p>
    <w:p w:rsidR="00000000" w:rsidRDefault="007F64C9">
      <w:pPr>
        <w:pStyle w:val="Heading1"/>
        <w:numPr>
          <w:ilvl w:val="0"/>
          <w:numId w:val="0"/>
        </w:numPr>
        <w:spacing w:after="0"/>
        <w:ind w:right="0"/>
        <w:rPr>
          <w:rFonts w:ascii="Times New Roman" w:hAnsi="Times New Roman"/>
          <w:sz w:val="22"/>
        </w:rPr>
      </w:pPr>
      <w:r>
        <w:rPr>
          <w:rFonts w:ascii="Times New Roman" w:hAnsi="Times New Roman"/>
          <w:sz w:val="22"/>
        </w:rPr>
        <w:t xml:space="preserve">ATLIEKŲ </w:t>
      </w:r>
      <w:r>
        <w:rPr>
          <w:rFonts w:ascii="Times New Roman" w:hAnsi="Times New Roman"/>
          <w:sz w:val="22"/>
        </w:rPr>
        <w:t>NAUDOJIMO BŪDAI</w:t>
      </w:r>
    </w:p>
    <w:p w:rsidR="00000000" w:rsidRDefault="007F64C9">
      <w:pPr>
        <w:rPr>
          <w:rFonts w:ascii="Times New Roman" w:hAnsi="Times New Roman"/>
          <w:sz w:val="22"/>
        </w:rPr>
      </w:pPr>
    </w:p>
    <w:tbl>
      <w:tblPr>
        <w:tblW w:w="9171" w:type="dxa"/>
        <w:tblInd w:w="-100" w:type="dxa"/>
        <w:tblLayout w:type="fixed"/>
        <w:tblCellMar>
          <w:left w:w="0" w:type="dxa"/>
          <w:right w:w="0" w:type="dxa"/>
        </w:tblCellMar>
        <w:tblLook w:val="0000" w:firstRow="0" w:lastRow="0" w:firstColumn="0" w:lastColumn="0" w:noHBand="0" w:noVBand="0"/>
      </w:tblPr>
      <w:tblGrid>
        <w:gridCol w:w="828"/>
        <w:gridCol w:w="8343"/>
      </w:tblGrid>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R1</w:t>
            </w:r>
          </w:p>
        </w:tc>
        <w:tc>
          <w:tcPr>
            <w:tcW w:w="8343" w:type="dxa"/>
          </w:tcPr>
          <w:p w:rsidR="00000000" w:rsidRDefault="007F64C9">
            <w:pPr>
              <w:ind w:firstLine="131"/>
              <w:rPr>
                <w:rFonts w:ascii="Times New Roman" w:hAnsi="Times New Roman"/>
                <w:sz w:val="22"/>
              </w:rPr>
            </w:pPr>
            <w:r>
              <w:rPr>
                <w:rFonts w:ascii="Times New Roman" w:hAnsi="Times New Roman"/>
                <w:sz w:val="22"/>
              </w:rPr>
              <w:t>Naudojimas kurui arba kitais būdais energijai gauti</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R2</w:t>
            </w:r>
          </w:p>
        </w:tc>
        <w:tc>
          <w:tcPr>
            <w:tcW w:w="8343" w:type="dxa"/>
          </w:tcPr>
          <w:p w:rsidR="00000000" w:rsidRDefault="007F64C9">
            <w:pPr>
              <w:ind w:firstLine="131"/>
              <w:rPr>
                <w:rFonts w:ascii="Times New Roman" w:hAnsi="Times New Roman"/>
                <w:sz w:val="22"/>
              </w:rPr>
            </w:pPr>
            <w:r>
              <w:rPr>
                <w:rFonts w:ascii="Times New Roman" w:hAnsi="Times New Roman"/>
                <w:sz w:val="22"/>
              </w:rPr>
              <w:t>Tirpiklių atnaujinimas (regeneracija)</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R3</w:t>
            </w:r>
          </w:p>
        </w:tc>
        <w:tc>
          <w:tcPr>
            <w:tcW w:w="8343" w:type="dxa"/>
          </w:tcPr>
          <w:p w:rsidR="00000000" w:rsidRDefault="007F64C9">
            <w:pPr>
              <w:ind w:firstLine="131"/>
              <w:rPr>
                <w:rFonts w:ascii="Times New Roman" w:hAnsi="Times New Roman"/>
                <w:sz w:val="22"/>
              </w:rPr>
            </w:pPr>
            <w:r>
              <w:rPr>
                <w:rFonts w:ascii="Times New Roman" w:hAnsi="Times New Roman"/>
                <w:sz w:val="22"/>
              </w:rPr>
              <w:t>Organinių medžiagų, nenaudojamų kaip tirpikliai, perdirbimas (atnaujinimas) (įskaitant kompostavimą ir kitus biologinio pakeitimo procesus</w:t>
            </w:r>
            <w:r>
              <w:rPr>
                <w:rFonts w:ascii="Times New Roman" w:hAnsi="Times New Roman"/>
                <w:sz w:val="22"/>
              </w:rPr>
              <w:t>)</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R4</w:t>
            </w:r>
          </w:p>
        </w:tc>
        <w:tc>
          <w:tcPr>
            <w:tcW w:w="8343" w:type="dxa"/>
          </w:tcPr>
          <w:p w:rsidR="00000000" w:rsidRDefault="007F64C9">
            <w:pPr>
              <w:ind w:firstLine="131"/>
              <w:rPr>
                <w:rFonts w:ascii="Times New Roman" w:hAnsi="Times New Roman"/>
                <w:sz w:val="22"/>
              </w:rPr>
            </w:pPr>
            <w:r>
              <w:rPr>
                <w:rFonts w:ascii="Times New Roman" w:hAnsi="Times New Roman"/>
                <w:sz w:val="22"/>
              </w:rPr>
              <w:t>Metalų ir metalų junginių perdirbimas (atnaujinimas)</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R5</w:t>
            </w:r>
          </w:p>
        </w:tc>
        <w:tc>
          <w:tcPr>
            <w:tcW w:w="8343" w:type="dxa"/>
          </w:tcPr>
          <w:p w:rsidR="00000000" w:rsidRDefault="007F64C9">
            <w:pPr>
              <w:ind w:firstLine="131"/>
              <w:rPr>
                <w:rFonts w:ascii="Times New Roman" w:hAnsi="Times New Roman"/>
                <w:sz w:val="22"/>
              </w:rPr>
            </w:pPr>
            <w:r>
              <w:rPr>
                <w:rFonts w:ascii="Times New Roman" w:hAnsi="Times New Roman"/>
                <w:sz w:val="22"/>
              </w:rPr>
              <w:t>Kitų neorganinių medžiagų perdirbimas (atnaujinimas)</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R6</w:t>
            </w:r>
          </w:p>
        </w:tc>
        <w:tc>
          <w:tcPr>
            <w:tcW w:w="8343" w:type="dxa"/>
          </w:tcPr>
          <w:p w:rsidR="00000000" w:rsidRDefault="007F64C9">
            <w:pPr>
              <w:ind w:firstLine="131"/>
              <w:rPr>
                <w:rFonts w:ascii="Times New Roman" w:hAnsi="Times New Roman"/>
                <w:sz w:val="22"/>
              </w:rPr>
            </w:pPr>
            <w:r>
              <w:rPr>
                <w:rFonts w:ascii="Times New Roman" w:hAnsi="Times New Roman"/>
                <w:sz w:val="22"/>
              </w:rPr>
              <w:t>Rūgščių arba bazių regeneracija</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R7</w:t>
            </w:r>
          </w:p>
        </w:tc>
        <w:tc>
          <w:tcPr>
            <w:tcW w:w="8343" w:type="dxa"/>
          </w:tcPr>
          <w:p w:rsidR="00000000" w:rsidRDefault="007F64C9">
            <w:pPr>
              <w:ind w:firstLine="131"/>
              <w:rPr>
                <w:rFonts w:ascii="Times New Roman" w:hAnsi="Times New Roman"/>
                <w:sz w:val="22"/>
              </w:rPr>
            </w:pPr>
            <w:r>
              <w:rPr>
                <w:rFonts w:ascii="Times New Roman" w:hAnsi="Times New Roman"/>
                <w:sz w:val="22"/>
              </w:rPr>
              <w:t>Taršai mažinti naudojamų komponentų naudojimas</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R8</w:t>
            </w:r>
          </w:p>
        </w:tc>
        <w:tc>
          <w:tcPr>
            <w:tcW w:w="8343" w:type="dxa"/>
          </w:tcPr>
          <w:p w:rsidR="00000000" w:rsidRDefault="007F64C9">
            <w:pPr>
              <w:ind w:firstLine="131"/>
              <w:rPr>
                <w:rFonts w:ascii="Times New Roman" w:hAnsi="Times New Roman"/>
                <w:sz w:val="22"/>
              </w:rPr>
            </w:pPr>
            <w:r>
              <w:rPr>
                <w:rFonts w:ascii="Times New Roman" w:hAnsi="Times New Roman"/>
                <w:sz w:val="22"/>
              </w:rPr>
              <w:t>Katalizatorių komponentų naudojimas</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R9</w:t>
            </w:r>
          </w:p>
        </w:tc>
        <w:tc>
          <w:tcPr>
            <w:tcW w:w="8343" w:type="dxa"/>
          </w:tcPr>
          <w:p w:rsidR="00000000" w:rsidRDefault="007F64C9">
            <w:pPr>
              <w:ind w:firstLine="131"/>
              <w:rPr>
                <w:rFonts w:ascii="Times New Roman" w:hAnsi="Times New Roman"/>
                <w:sz w:val="22"/>
              </w:rPr>
            </w:pPr>
            <w:r>
              <w:rPr>
                <w:rFonts w:ascii="Times New Roman" w:hAnsi="Times New Roman"/>
                <w:sz w:val="22"/>
              </w:rPr>
              <w:t>Pakartoti</w:t>
            </w:r>
            <w:r>
              <w:rPr>
                <w:rFonts w:ascii="Times New Roman" w:hAnsi="Times New Roman"/>
                <w:sz w:val="22"/>
              </w:rPr>
              <w:t>nis naftos rafinavimas arba kitoks pakartotinis naftos produktų naudojimas</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R10</w:t>
            </w:r>
          </w:p>
        </w:tc>
        <w:tc>
          <w:tcPr>
            <w:tcW w:w="8343" w:type="dxa"/>
          </w:tcPr>
          <w:p w:rsidR="00000000" w:rsidRDefault="007F64C9">
            <w:pPr>
              <w:ind w:firstLine="131"/>
              <w:rPr>
                <w:rFonts w:ascii="Times New Roman" w:hAnsi="Times New Roman"/>
                <w:sz w:val="22"/>
              </w:rPr>
            </w:pPr>
            <w:r>
              <w:rPr>
                <w:rFonts w:ascii="Times New Roman" w:hAnsi="Times New Roman"/>
                <w:sz w:val="22"/>
              </w:rPr>
              <w:t>Apdorojimas žemėje, naudingas žemės ūkiui ar gerinantis aplinkos būklę</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R11</w:t>
            </w:r>
          </w:p>
        </w:tc>
        <w:tc>
          <w:tcPr>
            <w:tcW w:w="8343" w:type="dxa"/>
          </w:tcPr>
          <w:p w:rsidR="00000000" w:rsidRDefault="007F64C9">
            <w:pPr>
              <w:ind w:firstLine="131"/>
              <w:rPr>
                <w:rFonts w:ascii="Times New Roman" w:hAnsi="Times New Roman"/>
                <w:sz w:val="22"/>
              </w:rPr>
            </w:pPr>
            <w:r>
              <w:rPr>
                <w:rFonts w:ascii="Times New Roman" w:hAnsi="Times New Roman"/>
                <w:sz w:val="22"/>
              </w:rPr>
              <w:t>Atliekų, gautų R1–R10 naudojimo būdais, naudojimas</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R12</w:t>
            </w:r>
          </w:p>
        </w:tc>
        <w:tc>
          <w:tcPr>
            <w:tcW w:w="8343" w:type="dxa"/>
          </w:tcPr>
          <w:p w:rsidR="00000000" w:rsidRDefault="007F64C9">
            <w:pPr>
              <w:ind w:firstLine="131"/>
              <w:rPr>
                <w:rFonts w:ascii="Times New Roman" w:hAnsi="Times New Roman"/>
                <w:sz w:val="22"/>
              </w:rPr>
            </w:pPr>
            <w:r>
              <w:rPr>
                <w:rFonts w:ascii="Times New Roman" w:hAnsi="Times New Roman"/>
                <w:sz w:val="22"/>
              </w:rPr>
              <w:t>Pasikeitimas atliekomis, siekiant taikyti jo</w:t>
            </w:r>
            <w:r>
              <w:rPr>
                <w:rFonts w:ascii="Times New Roman" w:hAnsi="Times New Roman"/>
                <w:sz w:val="22"/>
              </w:rPr>
              <w:t>ms bet kurį iš R1–R11 naudojimo būdų</w:t>
            </w:r>
          </w:p>
        </w:tc>
      </w:tr>
      <w:tr w:rsidR="00000000">
        <w:tblPrEx>
          <w:tblCellMar>
            <w:top w:w="0" w:type="dxa"/>
            <w:left w:w="0" w:type="dxa"/>
            <w:bottom w:w="0" w:type="dxa"/>
            <w:right w:w="0" w:type="dxa"/>
          </w:tblCellMar>
        </w:tblPrEx>
        <w:trPr>
          <w:cantSplit/>
        </w:trPr>
        <w:tc>
          <w:tcPr>
            <w:tcW w:w="828" w:type="dxa"/>
          </w:tcPr>
          <w:p w:rsidR="00000000" w:rsidRDefault="007F64C9">
            <w:pPr>
              <w:ind w:firstLine="0"/>
              <w:rPr>
                <w:rFonts w:ascii="Times New Roman" w:hAnsi="Times New Roman"/>
                <w:sz w:val="22"/>
              </w:rPr>
            </w:pPr>
            <w:r>
              <w:rPr>
                <w:rFonts w:ascii="Times New Roman" w:hAnsi="Times New Roman"/>
                <w:sz w:val="22"/>
              </w:rPr>
              <w:t>R13</w:t>
            </w:r>
          </w:p>
        </w:tc>
        <w:tc>
          <w:tcPr>
            <w:tcW w:w="8343" w:type="dxa"/>
          </w:tcPr>
          <w:p w:rsidR="00000000" w:rsidRDefault="007F64C9">
            <w:pPr>
              <w:ind w:firstLine="131"/>
              <w:rPr>
                <w:rFonts w:ascii="Times New Roman" w:hAnsi="Times New Roman"/>
                <w:sz w:val="22"/>
              </w:rPr>
            </w:pPr>
            <w:r>
              <w:rPr>
                <w:rFonts w:ascii="Times New Roman" w:hAnsi="Times New Roman"/>
                <w:sz w:val="22"/>
              </w:rPr>
              <w:t>Atliekų, skirtų naudoti, R1–R12 nurodytais būdais, saugojimas (išskyrus laikinąjį saugojimą susidarymo vietoje iki jų surinkimo)</w:t>
            </w:r>
          </w:p>
        </w:tc>
      </w:tr>
    </w:tbl>
    <w:p w:rsidR="00000000" w:rsidRDefault="007F64C9">
      <w:pPr>
        <w:pStyle w:val="PlainText"/>
        <w:jc w:val="both"/>
        <w:rPr>
          <w:rFonts w:ascii="Times New Roman" w:eastAsia="MS Mincho" w:hAnsi="Times New Roman"/>
          <w:i/>
          <w:iCs/>
        </w:rPr>
      </w:pPr>
      <w:r>
        <w:rPr>
          <w:rFonts w:ascii="Times New Roman" w:eastAsia="MS Mincho" w:hAnsi="Times New Roman"/>
          <w:i/>
          <w:iCs/>
        </w:rPr>
        <w:t>Priedo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sz w:val="22"/>
        </w:rPr>
      </w:pPr>
    </w:p>
    <w:p w:rsidR="00000000" w:rsidRDefault="007F64C9">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000000" w:rsidRDefault="007F64C9">
      <w:pPr>
        <w:spacing w:line="240" w:lineRule="auto"/>
        <w:ind w:left="4988" w:firstLine="1247"/>
        <w:rPr>
          <w:rFonts w:ascii="Times New Roman" w:hAnsi="Times New Roman"/>
          <w:sz w:val="22"/>
        </w:rPr>
      </w:pPr>
      <w:r>
        <w:rPr>
          <w:rFonts w:ascii="Times New Roman" w:hAnsi="Times New Roman"/>
          <w:sz w:val="22"/>
        </w:rPr>
        <w:t xml:space="preserve">atliekų tvarkymo įstatymo </w:t>
      </w:r>
    </w:p>
    <w:p w:rsidR="00000000" w:rsidRDefault="007F64C9">
      <w:pPr>
        <w:spacing w:line="240" w:lineRule="auto"/>
        <w:ind w:left="4988" w:firstLine="1247"/>
        <w:rPr>
          <w:rFonts w:ascii="Times New Roman" w:hAnsi="Times New Roman"/>
          <w:sz w:val="22"/>
        </w:rPr>
      </w:pPr>
      <w:r>
        <w:rPr>
          <w:rFonts w:ascii="Times New Roman" w:hAnsi="Times New Roman"/>
          <w:sz w:val="22"/>
        </w:rPr>
        <w:t>3 priedas</w:t>
      </w:r>
    </w:p>
    <w:p w:rsidR="00000000" w:rsidRDefault="007F64C9">
      <w:pPr>
        <w:spacing w:line="240" w:lineRule="auto"/>
        <w:rPr>
          <w:rFonts w:ascii="Times New Roman" w:hAnsi="Times New Roman"/>
          <w:b/>
          <w:sz w:val="22"/>
        </w:rPr>
      </w:pPr>
    </w:p>
    <w:p w:rsidR="00000000" w:rsidRDefault="007F64C9">
      <w:pPr>
        <w:pStyle w:val="Heading1"/>
        <w:numPr>
          <w:ilvl w:val="0"/>
          <w:numId w:val="0"/>
        </w:numPr>
        <w:spacing w:after="0"/>
        <w:ind w:right="0"/>
        <w:rPr>
          <w:rFonts w:ascii="Times New Roman" w:hAnsi="Times New Roman"/>
          <w:sz w:val="22"/>
        </w:rPr>
      </w:pPr>
      <w:r>
        <w:rPr>
          <w:rFonts w:ascii="Times New Roman" w:hAnsi="Times New Roman"/>
          <w:sz w:val="22"/>
        </w:rPr>
        <w:t>ATLIEKŲ ŠALINIMO BŪDAI</w:t>
      </w:r>
    </w:p>
    <w:p w:rsidR="00000000" w:rsidRDefault="007F64C9">
      <w:pPr>
        <w:rPr>
          <w:rFonts w:ascii="Times New Roman" w:hAnsi="Times New Roman"/>
          <w:sz w:val="22"/>
        </w:rPr>
      </w:pPr>
    </w:p>
    <w:tbl>
      <w:tblPr>
        <w:tblW w:w="0" w:type="auto"/>
        <w:tblInd w:w="150" w:type="dxa"/>
        <w:tblLayout w:type="fixed"/>
        <w:tblCellMar>
          <w:left w:w="0" w:type="dxa"/>
          <w:right w:w="0" w:type="dxa"/>
        </w:tblCellMar>
        <w:tblLook w:val="0000" w:firstRow="0" w:lastRow="0" w:firstColumn="0" w:lastColumn="0" w:noHBand="0" w:noVBand="0"/>
      </w:tblPr>
      <w:tblGrid>
        <w:gridCol w:w="851"/>
        <w:gridCol w:w="7699"/>
      </w:tblGrid>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D1</w:t>
            </w:r>
          </w:p>
        </w:tc>
        <w:tc>
          <w:tcPr>
            <w:tcW w:w="7699" w:type="dxa"/>
          </w:tcPr>
          <w:p w:rsidR="00000000" w:rsidRDefault="007F64C9">
            <w:pPr>
              <w:ind w:firstLine="0"/>
              <w:rPr>
                <w:rFonts w:ascii="Times New Roman" w:hAnsi="Times New Roman"/>
                <w:sz w:val="22"/>
              </w:rPr>
            </w:pPr>
            <w:r>
              <w:rPr>
                <w:rFonts w:ascii="Times New Roman" w:hAnsi="Times New Roman"/>
                <w:sz w:val="22"/>
              </w:rPr>
              <w:t>Išvertimas ant žemės ar po žeme (pvz., sąvartynuose ir t. t.)</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D2</w:t>
            </w:r>
          </w:p>
        </w:tc>
        <w:tc>
          <w:tcPr>
            <w:tcW w:w="7699" w:type="dxa"/>
          </w:tcPr>
          <w:p w:rsidR="00000000" w:rsidRDefault="007F64C9">
            <w:pPr>
              <w:ind w:firstLine="0"/>
              <w:rPr>
                <w:rFonts w:ascii="Times New Roman" w:hAnsi="Times New Roman"/>
                <w:sz w:val="22"/>
              </w:rPr>
            </w:pPr>
            <w:r>
              <w:rPr>
                <w:rFonts w:ascii="Times New Roman" w:hAnsi="Times New Roman"/>
                <w:sz w:val="22"/>
              </w:rPr>
              <w:t>Apdorojimas žemėje (pvz., biologinis skyst</w:t>
            </w:r>
            <w:r>
              <w:rPr>
                <w:rFonts w:ascii="Times New Roman" w:hAnsi="Times New Roman"/>
                <w:sz w:val="22"/>
              </w:rPr>
              <w:t>ų atliekų ar dumblo skaidymas dirvožemyje ir t. t.)</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D3</w:t>
            </w:r>
          </w:p>
        </w:tc>
        <w:tc>
          <w:tcPr>
            <w:tcW w:w="7699" w:type="dxa"/>
          </w:tcPr>
          <w:p w:rsidR="00000000" w:rsidRDefault="007F64C9">
            <w:pPr>
              <w:ind w:firstLine="0"/>
              <w:rPr>
                <w:rFonts w:ascii="Times New Roman" w:hAnsi="Times New Roman"/>
                <w:sz w:val="22"/>
              </w:rPr>
            </w:pPr>
            <w:r>
              <w:rPr>
                <w:rFonts w:ascii="Times New Roman" w:hAnsi="Times New Roman"/>
                <w:sz w:val="22"/>
              </w:rPr>
              <w:t>Giluminis įpurškimas (pvz., pumpuojamų atliekų įpurškimas į šulinius, šachtas, druskos olas ar natūraliai susidariusias ertmes ir t.t.)</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D4</w:t>
            </w:r>
          </w:p>
        </w:tc>
        <w:tc>
          <w:tcPr>
            <w:tcW w:w="7699" w:type="dxa"/>
          </w:tcPr>
          <w:p w:rsidR="00000000" w:rsidRDefault="007F64C9">
            <w:pPr>
              <w:ind w:firstLine="0"/>
              <w:rPr>
                <w:rFonts w:ascii="Times New Roman" w:hAnsi="Times New Roman"/>
                <w:sz w:val="22"/>
              </w:rPr>
            </w:pPr>
            <w:r>
              <w:rPr>
                <w:rFonts w:ascii="Times New Roman" w:hAnsi="Times New Roman"/>
                <w:sz w:val="22"/>
              </w:rPr>
              <w:t>Surinkimas į tvenkinius ant žemės paviršiaus (pvz., skystųjų</w:t>
            </w:r>
            <w:r>
              <w:rPr>
                <w:rFonts w:ascii="Times New Roman" w:hAnsi="Times New Roman"/>
                <w:sz w:val="22"/>
              </w:rPr>
              <w:t xml:space="preserve"> atliekų ar dumblo supylimas į duobes, baseinus ar lagūnas ir t. t.)</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D5</w:t>
            </w:r>
          </w:p>
        </w:tc>
        <w:tc>
          <w:tcPr>
            <w:tcW w:w="7699" w:type="dxa"/>
          </w:tcPr>
          <w:p w:rsidR="00000000" w:rsidRDefault="007F64C9">
            <w:pPr>
              <w:ind w:firstLine="0"/>
              <w:rPr>
                <w:rFonts w:ascii="Times New Roman" w:hAnsi="Times New Roman"/>
                <w:sz w:val="22"/>
              </w:rPr>
            </w:pPr>
            <w:r>
              <w:rPr>
                <w:rFonts w:ascii="Times New Roman" w:hAnsi="Times New Roman"/>
                <w:sz w:val="22"/>
              </w:rPr>
              <w:t>Šalinimas specialiai įrengtuose sąvartynuose (pvz., dėjimas į atskiras sekcijas, kurios uždengiamos ir izoliuojamos viena nuo kitos, nuo aplinkos ir t. t.)</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D6</w:t>
            </w:r>
          </w:p>
        </w:tc>
        <w:tc>
          <w:tcPr>
            <w:tcW w:w="7699" w:type="dxa"/>
          </w:tcPr>
          <w:p w:rsidR="00000000" w:rsidRDefault="007F64C9">
            <w:pPr>
              <w:ind w:firstLine="0"/>
              <w:rPr>
                <w:rFonts w:ascii="Times New Roman" w:hAnsi="Times New Roman"/>
                <w:sz w:val="22"/>
              </w:rPr>
            </w:pPr>
            <w:r>
              <w:rPr>
                <w:rFonts w:ascii="Times New Roman" w:hAnsi="Times New Roman"/>
                <w:sz w:val="22"/>
              </w:rPr>
              <w:t>Išmetimas į vandens tel</w:t>
            </w:r>
            <w:r>
              <w:rPr>
                <w:rFonts w:ascii="Times New Roman" w:hAnsi="Times New Roman"/>
                <w:sz w:val="22"/>
              </w:rPr>
              <w:t>kinį, išskyrus jūras (vandenynus)</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D7</w:t>
            </w:r>
          </w:p>
        </w:tc>
        <w:tc>
          <w:tcPr>
            <w:tcW w:w="7699" w:type="dxa"/>
          </w:tcPr>
          <w:p w:rsidR="00000000" w:rsidRDefault="007F64C9">
            <w:pPr>
              <w:ind w:firstLine="0"/>
              <w:rPr>
                <w:rFonts w:ascii="Times New Roman" w:hAnsi="Times New Roman"/>
                <w:sz w:val="22"/>
              </w:rPr>
            </w:pPr>
            <w:r>
              <w:rPr>
                <w:rFonts w:ascii="Times New Roman" w:hAnsi="Times New Roman"/>
                <w:sz w:val="22"/>
              </w:rPr>
              <w:t>Išmetimas į jūras (vandenynus), įskaitant įterpimą į jūros dugną</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D8</w:t>
            </w:r>
          </w:p>
        </w:tc>
        <w:tc>
          <w:tcPr>
            <w:tcW w:w="7699" w:type="dxa"/>
          </w:tcPr>
          <w:p w:rsidR="00000000" w:rsidRDefault="007F64C9">
            <w:pPr>
              <w:ind w:firstLine="0"/>
              <w:rPr>
                <w:rFonts w:ascii="Times New Roman" w:hAnsi="Times New Roman"/>
                <w:sz w:val="22"/>
              </w:rPr>
            </w:pPr>
            <w:r>
              <w:rPr>
                <w:rFonts w:ascii="Times New Roman" w:hAnsi="Times New Roman"/>
                <w:sz w:val="22"/>
              </w:rPr>
              <w:t>Šiame sąraše smulkiau neapibūdintas biologinis apdorojimas, kurio metu gaunami galutiniai junginiai ar mišiniai šalinami bet kuriuo D1–D12 nurodytu b</w:t>
            </w:r>
            <w:r>
              <w:rPr>
                <w:rFonts w:ascii="Times New Roman" w:hAnsi="Times New Roman"/>
                <w:sz w:val="22"/>
              </w:rPr>
              <w:t xml:space="preserve">ūdu </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D9</w:t>
            </w:r>
          </w:p>
        </w:tc>
        <w:tc>
          <w:tcPr>
            <w:tcW w:w="7699" w:type="dxa"/>
          </w:tcPr>
          <w:p w:rsidR="00000000" w:rsidRDefault="007F64C9">
            <w:pPr>
              <w:ind w:firstLine="0"/>
              <w:rPr>
                <w:rFonts w:ascii="Times New Roman" w:hAnsi="Times New Roman"/>
                <w:sz w:val="22"/>
              </w:rPr>
            </w:pPr>
            <w:r>
              <w:rPr>
                <w:rFonts w:ascii="Times New Roman" w:hAnsi="Times New Roman"/>
                <w:sz w:val="22"/>
              </w:rPr>
              <w:t>Šiame sąraše smulkiau neapibūdintas fizikinis-cheminis apdorojimas, kurio metu gaunami galutiniai junginiai ar mišiniai šalinami bet kuriuo D1–D12 nurodytu būdu (pvz., garinimas, džiovinimas, kalcinavimas ir t. t.)</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D10</w:t>
            </w:r>
          </w:p>
        </w:tc>
        <w:tc>
          <w:tcPr>
            <w:tcW w:w="7699" w:type="dxa"/>
          </w:tcPr>
          <w:p w:rsidR="00000000" w:rsidRDefault="007F64C9">
            <w:pPr>
              <w:ind w:firstLine="0"/>
              <w:rPr>
                <w:rFonts w:ascii="Times New Roman" w:hAnsi="Times New Roman"/>
                <w:sz w:val="22"/>
              </w:rPr>
            </w:pPr>
            <w:r>
              <w:rPr>
                <w:rFonts w:ascii="Times New Roman" w:hAnsi="Times New Roman"/>
                <w:sz w:val="22"/>
              </w:rPr>
              <w:t>Deginimas sausumoje</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D11</w:t>
            </w:r>
          </w:p>
        </w:tc>
        <w:tc>
          <w:tcPr>
            <w:tcW w:w="7699" w:type="dxa"/>
          </w:tcPr>
          <w:p w:rsidR="00000000" w:rsidRDefault="007F64C9">
            <w:pPr>
              <w:ind w:firstLine="0"/>
              <w:rPr>
                <w:rFonts w:ascii="Times New Roman" w:hAnsi="Times New Roman"/>
                <w:sz w:val="22"/>
              </w:rPr>
            </w:pPr>
            <w:r>
              <w:rPr>
                <w:rFonts w:ascii="Times New Roman" w:hAnsi="Times New Roman"/>
                <w:sz w:val="22"/>
              </w:rPr>
              <w:t>De</w:t>
            </w:r>
            <w:r>
              <w:rPr>
                <w:rFonts w:ascii="Times New Roman" w:hAnsi="Times New Roman"/>
                <w:sz w:val="22"/>
              </w:rPr>
              <w:t>ginimas jūroje</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D12</w:t>
            </w:r>
          </w:p>
        </w:tc>
        <w:tc>
          <w:tcPr>
            <w:tcW w:w="7699" w:type="dxa"/>
          </w:tcPr>
          <w:p w:rsidR="00000000" w:rsidRDefault="007F64C9">
            <w:pPr>
              <w:ind w:firstLine="0"/>
              <w:rPr>
                <w:rFonts w:ascii="Times New Roman" w:hAnsi="Times New Roman"/>
                <w:sz w:val="22"/>
              </w:rPr>
            </w:pPr>
            <w:r>
              <w:rPr>
                <w:rFonts w:ascii="Times New Roman" w:hAnsi="Times New Roman"/>
                <w:sz w:val="22"/>
              </w:rPr>
              <w:t>Nuolatinis saugojimas (pvz., konteinerių laikymas šachtose ir t. t.)</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D13</w:t>
            </w:r>
          </w:p>
        </w:tc>
        <w:tc>
          <w:tcPr>
            <w:tcW w:w="7699" w:type="dxa"/>
          </w:tcPr>
          <w:p w:rsidR="00000000" w:rsidRDefault="007F64C9">
            <w:pPr>
              <w:ind w:firstLine="0"/>
              <w:rPr>
                <w:rFonts w:ascii="Times New Roman" w:hAnsi="Times New Roman"/>
                <w:sz w:val="22"/>
              </w:rPr>
            </w:pPr>
            <w:r>
              <w:rPr>
                <w:rFonts w:ascii="Times New Roman" w:hAnsi="Times New Roman"/>
                <w:sz w:val="22"/>
              </w:rPr>
              <w:t xml:space="preserve">Maišymas prieš naudojant bet kurį D1–D12 nurodytą būdą </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D14</w:t>
            </w:r>
          </w:p>
        </w:tc>
        <w:tc>
          <w:tcPr>
            <w:tcW w:w="7699" w:type="dxa"/>
          </w:tcPr>
          <w:p w:rsidR="00000000" w:rsidRDefault="007F64C9">
            <w:pPr>
              <w:ind w:firstLine="0"/>
              <w:rPr>
                <w:rFonts w:ascii="Times New Roman" w:hAnsi="Times New Roman"/>
                <w:sz w:val="22"/>
              </w:rPr>
            </w:pPr>
            <w:r>
              <w:rPr>
                <w:rFonts w:ascii="Times New Roman" w:hAnsi="Times New Roman"/>
                <w:sz w:val="22"/>
              </w:rPr>
              <w:t xml:space="preserve">Perpakavimas prieš naudojant bet kurį D1–D13 nurodytą būdą </w:t>
            </w:r>
          </w:p>
        </w:tc>
      </w:tr>
      <w:tr w:rsidR="00000000">
        <w:tblPrEx>
          <w:tblCellMar>
            <w:top w:w="0" w:type="dxa"/>
            <w:left w:w="0" w:type="dxa"/>
            <w:bottom w:w="0" w:type="dxa"/>
            <w:right w:w="0" w:type="dxa"/>
          </w:tblCellMar>
        </w:tblPrEx>
        <w:trPr>
          <w:cantSplit/>
        </w:trPr>
        <w:tc>
          <w:tcPr>
            <w:tcW w:w="851" w:type="dxa"/>
          </w:tcPr>
          <w:p w:rsidR="00000000" w:rsidRDefault="007F64C9">
            <w:pPr>
              <w:ind w:firstLine="0"/>
              <w:rPr>
                <w:rFonts w:ascii="Times New Roman" w:hAnsi="Times New Roman"/>
                <w:sz w:val="22"/>
              </w:rPr>
            </w:pPr>
            <w:r>
              <w:rPr>
                <w:rFonts w:ascii="Times New Roman" w:hAnsi="Times New Roman"/>
                <w:sz w:val="22"/>
              </w:rPr>
              <w:t>D15</w:t>
            </w:r>
          </w:p>
        </w:tc>
        <w:tc>
          <w:tcPr>
            <w:tcW w:w="7699" w:type="dxa"/>
          </w:tcPr>
          <w:p w:rsidR="00000000" w:rsidRDefault="007F64C9">
            <w:pPr>
              <w:ind w:firstLine="0"/>
              <w:rPr>
                <w:rFonts w:ascii="Times New Roman" w:hAnsi="Times New Roman"/>
                <w:sz w:val="22"/>
              </w:rPr>
            </w:pPr>
            <w:r>
              <w:rPr>
                <w:rFonts w:ascii="Times New Roman" w:hAnsi="Times New Roman"/>
                <w:sz w:val="22"/>
              </w:rPr>
              <w:t>D1-D14 nurodytais būdais šalinti ski</w:t>
            </w:r>
            <w:r>
              <w:rPr>
                <w:rFonts w:ascii="Times New Roman" w:hAnsi="Times New Roman"/>
                <w:sz w:val="22"/>
              </w:rPr>
              <w:t>rtų atliekų saugojimas (išskyrus laikinąjį saugojimą susidarymo vietoje iki jų surinkimo)</w:t>
            </w:r>
          </w:p>
        </w:tc>
      </w:tr>
    </w:tbl>
    <w:p w:rsidR="00000000" w:rsidRDefault="007F64C9">
      <w:pPr>
        <w:pStyle w:val="PlainText"/>
        <w:jc w:val="both"/>
        <w:rPr>
          <w:rFonts w:ascii="Times New Roman" w:eastAsia="MS Mincho" w:hAnsi="Times New Roman"/>
          <w:i/>
          <w:iCs/>
        </w:rPr>
      </w:pPr>
      <w:r>
        <w:rPr>
          <w:rFonts w:ascii="Times New Roman" w:eastAsia="MS Mincho" w:hAnsi="Times New Roman"/>
          <w:i/>
          <w:iCs/>
        </w:rPr>
        <w:t>Priedo pakeitimai:</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spacing w:line="240" w:lineRule="auto"/>
        <w:rPr>
          <w:rFonts w:ascii="Times New Roman" w:hAnsi="Times New Roman"/>
          <w:sz w:val="22"/>
        </w:rPr>
      </w:pPr>
    </w:p>
    <w:p w:rsidR="00000000" w:rsidRDefault="007F64C9">
      <w:pPr>
        <w:spacing w:line="240" w:lineRule="auto"/>
        <w:ind w:left="4988" w:firstLine="1247"/>
        <w:rPr>
          <w:rFonts w:ascii="Times New Roman" w:hAnsi="Times New Roman"/>
          <w:sz w:val="22"/>
        </w:rPr>
      </w:pPr>
      <w:r>
        <w:rPr>
          <w:rFonts w:ascii="Times New Roman" w:hAnsi="Times New Roman"/>
          <w:sz w:val="22"/>
        </w:rPr>
        <w:t>Lietuvos Respublikos</w:t>
      </w:r>
      <w:r>
        <w:rPr>
          <w:rFonts w:ascii="Times New Roman" w:hAnsi="Times New Roman"/>
          <w:sz w:val="22"/>
        </w:rPr>
        <w:t xml:space="preserve"> </w:t>
      </w:r>
    </w:p>
    <w:p w:rsidR="00000000" w:rsidRDefault="007F64C9">
      <w:pPr>
        <w:pStyle w:val="BodyText2"/>
        <w:spacing w:before="0"/>
        <w:ind w:left="4988" w:firstLine="1247"/>
        <w:rPr>
          <w:b w:val="0"/>
          <w:sz w:val="22"/>
        </w:rPr>
      </w:pPr>
      <w:r>
        <w:rPr>
          <w:b w:val="0"/>
          <w:sz w:val="22"/>
        </w:rPr>
        <w:t xml:space="preserve">atliekų tvarkymo įstatymo </w:t>
      </w:r>
    </w:p>
    <w:p w:rsidR="00000000" w:rsidRDefault="007F64C9">
      <w:pPr>
        <w:pStyle w:val="BodyText2"/>
        <w:spacing w:before="0"/>
        <w:ind w:left="4988" w:firstLine="1247"/>
        <w:rPr>
          <w:b w:val="0"/>
          <w:sz w:val="22"/>
        </w:rPr>
      </w:pPr>
      <w:r>
        <w:rPr>
          <w:b w:val="0"/>
          <w:sz w:val="22"/>
        </w:rPr>
        <w:t>4 priedas</w:t>
      </w:r>
    </w:p>
    <w:p w:rsidR="00000000" w:rsidRDefault="007F64C9">
      <w:pPr>
        <w:spacing w:line="240" w:lineRule="auto"/>
        <w:rPr>
          <w:rFonts w:ascii="Times New Roman" w:hAnsi="Times New Roman"/>
          <w:b/>
          <w:sz w:val="22"/>
        </w:rPr>
      </w:pPr>
    </w:p>
    <w:p w:rsidR="00000000" w:rsidRDefault="007F64C9">
      <w:pPr>
        <w:pStyle w:val="Heading1"/>
        <w:ind w:left="0" w:firstLine="0"/>
        <w:rPr>
          <w:rFonts w:ascii="Times New Roman" w:hAnsi="Times New Roman"/>
          <w:sz w:val="22"/>
        </w:rPr>
      </w:pPr>
      <w:r>
        <w:rPr>
          <w:rFonts w:ascii="Times New Roman" w:hAnsi="Times New Roman"/>
          <w:sz w:val="22"/>
        </w:rPr>
        <w:t>ATLIEKŲ PAVOJINGUMĄ LEMIANČIOS SAVYBĖS</w:t>
      </w:r>
    </w:p>
    <w:p w:rsidR="00000000" w:rsidRDefault="007F64C9">
      <w:pPr>
        <w:spacing w:line="240" w:lineRule="auto"/>
        <w:rPr>
          <w:rFonts w:ascii="Times New Roman" w:hAnsi="Times New Roman"/>
          <w:sz w:val="22"/>
        </w:rPr>
      </w:pPr>
      <w:r>
        <w:rPr>
          <w:rFonts w:ascii="Times New Roman" w:hAnsi="Times New Roman"/>
          <w:sz w:val="22"/>
        </w:rPr>
        <w:t xml:space="preserve">H1 </w:t>
      </w:r>
      <w:r>
        <w:rPr>
          <w:rFonts w:ascii="Times New Roman" w:hAnsi="Times New Roman"/>
          <w:b/>
          <w:sz w:val="22"/>
        </w:rPr>
        <w:t>Sprogstamosios</w:t>
      </w:r>
      <w:r>
        <w:rPr>
          <w:rFonts w:ascii="Times New Roman" w:hAnsi="Times New Roman"/>
          <w:sz w:val="22"/>
        </w:rPr>
        <w:t>: medžiagos ir preparatai, kurie nuo liepsnos gali sprogti arba kurie yra jautresni smūgiui ar trinčiai negu dinitrobenzenas</w:t>
      </w:r>
    </w:p>
    <w:p w:rsidR="00000000" w:rsidRDefault="007F64C9">
      <w:pPr>
        <w:spacing w:line="240" w:lineRule="auto"/>
        <w:rPr>
          <w:rFonts w:ascii="Times New Roman" w:hAnsi="Times New Roman"/>
          <w:sz w:val="22"/>
        </w:rPr>
      </w:pPr>
      <w:r>
        <w:rPr>
          <w:rFonts w:ascii="Times New Roman" w:hAnsi="Times New Roman"/>
          <w:sz w:val="22"/>
        </w:rPr>
        <w:t xml:space="preserve">H2 </w:t>
      </w:r>
      <w:r>
        <w:rPr>
          <w:rFonts w:ascii="Times New Roman" w:hAnsi="Times New Roman"/>
          <w:b/>
          <w:sz w:val="22"/>
        </w:rPr>
        <w:t>Oksiduojamosios</w:t>
      </w:r>
      <w:r>
        <w:rPr>
          <w:rFonts w:ascii="Times New Roman" w:hAnsi="Times New Roman"/>
          <w:sz w:val="22"/>
        </w:rPr>
        <w:t>: medžiagos ir pr</w:t>
      </w:r>
      <w:r>
        <w:rPr>
          <w:rFonts w:ascii="Times New Roman" w:hAnsi="Times New Roman"/>
          <w:sz w:val="22"/>
        </w:rPr>
        <w:t>eparatai, kurie nuo sąlyčio su kitomis medžiagomis, ypač degiomis, sukelia stiprią egzoterminę reakciją</w:t>
      </w:r>
    </w:p>
    <w:p w:rsidR="00000000" w:rsidRDefault="007F64C9">
      <w:pPr>
        <w:spacing w:line="240" w:lineRule="auto"/>
        <w:rPr>
          <w:rFonts w:ascii="Times New Roman" w:hAnsi="Times New Roman"/>
          <w:sz w:val="22"/>
        </w:rPr>
      </w:pPr>
      <w:r>
        <w:rPr>
          <w:rFonts w:ascii="Times New Roman" w:hAnsi="Times New Roman"/>
          <w:sz w:val="22"/>
        </w:rPr>
        <w:t xml:space="preserve">H3-A </w:t>
      </w:r>
      <w:r>
        <w:rPr>
          <w:rFonts w:ascii="Times New Roman" w:hAnsi="Times New Roman"/>
          <w:b/>
          <w:sz w:val="22"/>
        </w:rPr>
        <w:t>Labai degios</w:t>
      </w:r>
      <w:r>
        <w:rPr>
          <w:rFonts w:ascii="Times New Roman" w:hAnsi="Times New Roman"/>
          <w:sz w:val="22"/>
        </w:rPr>
        <w:t>:</w:t>
      </w:r>
    </w:p>
    <w:p w:rsidR="00000000" w:rsidRDefault="007F64C9">
      <w:pPr>
        <w:spacing w:line="240" w:lineRule="auto"/>
        <w:rPr>
          <w:rFonts w:ascii="Times New Roman" w:hAnsi="Times New Roman"/>
          <w:sz w:val="22"/>
        </w:rPr>
      </w:pPr>
      <w:r>
        <w:rPr>
          <w:rFonts w:ascii="Times New Roman" w:hAnsi="Times New Roman"/>
          <w:sz w:val="22"/>
        </w:rPr>
        <w:t>– skystos medžiagos ir preparatai, kurių pliūpsnio temperatūra žemesnė negu 21 °C (įskaitant itin degius skysčius), arba</w:t>
      </w:r>
    </w:p>
    <w:p w:rsidR="00000000" w:rsidRDefault="007F64C9">
      <w:pPr>
        <w:pStyle w:val="BodyText"/>
        <w:ind w:firstLine="720"/>
        <w:rPr>
          <w:sz w:val="22"/>
        </w:rPr>
      </w:pPr>
      <w:r>
        <w:rPr>
          <w:sz w:val="22"/>
        </w:rPr>
        <w:t xml:space="preserve">– medžiagos </w:t>
      </w:r>
      <w:r>
        <w:rPr>
          <w:sz w:val="22"/>
        </w:rPr>
        <w:t>ir preparatai, kurie nuo sąlyčio su oru aplinkos temperatūros ir slėgio sąlygomis gali įkaisti ir galiausiai savaime užsidegti, arba</w:t>
      </w:r>
    </w:p>
    <w:p w:rsidR="00000000" w:rsidRDefault="007F64C9">
      <w:pPr>
        <w:spacing w:line="240" w:lineRule="auto"/>
        <w:rPr>
          <w:rFonts w:ascii="Times New Roman" w:hAnsi="Times New Roman"/>
          <w:sz w:val="22"/>
        </w:rPr>
      </w:pPr>
      <w:r>
        <w:rPr>
          <w:rFonts w:ascii="Times New Roman" w:hAnsi="Times New Roman"/>
          <w:sz w:val="22"/>
        </w:rPr>
        <w:t>– kietos medžiagos ir preparatai, kurie nuo trumpo sąlyčio su ugnies šaltiniu gali lengvai užsidegti ir kurie pašalinus ugn</w:t>
      </w:r>
      <w:r>
        <w:rPr>
          <w:rFonts w:ascii="Times New Roman" w:hAnsi="Times New Roman"/>
          <w:sz w:val="22"/>
        </w:rPr>
        <w:t>ies šaltinį dega toliau arba sudega, arba</w:t>
      </w:r>
    </w:p>
    <w:p w:rsidR="00000000" w:rsidRDefault="007F64C9">
      <w:pPr>
        <w:spacing w:line="240" w:lineRule="auto"/>
        <w:rPr>
          <w:rFonts w:ascii="Times New Roman" w:hAnsi="Times New Roman"/>
          <w:sz w:val="22"/>
        </w:rPr>
      </w:pPr>
      <w:r>
        <w:rPr>
          <w:rFonts w:ascii="Times New Roman" w:hAnsi="Times New Roman"/>
          <w:sz w:val="22"/>
        </w:rPr>
        <w:t>– dujinės medžiagos ir preparatai, kurie gali užsidegti ore esant normaliam slėgiui, arba</w:t>
      </w:r>
    </w:p>
    <w:p w:rsidR="00000000" w:rsidRDefault="007F64C9">
      <w:pPr>
        <w:spacing w:line="240" w:lineRule="auto"/>
        <w:rPr>
          <w:rFonts w:ascii="Times New Roman" w:hAnsi="Times New Roman"/>
          <w:sz w:val="22"/>
        </w:rPr>
      </w:pPr>
      <w:r>
        <w:rPr>
          <w:rFonts w:ascii="Times New Roman" w:hAnsi="Times New Roman"/>
          <w:sz w:val="22"/>
        </w:rPr>
        <w:t xml:space="preserve">– medžiagos ir preparatai, kurie nuo sąlyčio su vandeniu ar drėgnu oru skleidžia pavojingai dideliais kiekiais labai degias </w:t>
      </w:r>
      <w:r>
        <w:rPr>
          <w:rFonts w:ascii="Times New Roman" w:hAnsi="Times New Roman"/>
          <w:sz w:val="22"/>
        </w:rPr>
        <w:t>dujas</w:t>
      </w:r>
    </w:p>
    <w:p w:rsidR="00000000" w:rsidRDefault="007F64C9">
      <w:pPr>
        <w:spacing w:line="240" w:lineRule="auto"/>
        <w:rPr>
          <w:rFonts w:ascii="Times New Roman" w:hAnsi="Times New Roman"/>
          <w:sz w:val="22"/>
        </w:rPr>
      </w:pPr>
      <w:r>
        <w:rPr>
          <w:rFonts w:ascii="Times New Roman" w:hAnsi="Times New Roman"/>
          <w:sz w:val="22"/>
        </w:rPr>
        <w:t xml:space="preserve">H3-B </w:t>
      </w:r>
      <w:r>
        <w:rPr>
          <w:rFonts w:ascii="Times New Roman" w:hAnsi="Times New Roman"/>
          <w:b/>
          <w:sz w:val="22"/>
        </w:rPr>
        <w:t>Degios</w:t>
      </w:r>
      <w:r>
        <w:rPr>
          <w:rFonts w:ascii="Times New Roman" w:hAnsi="Times New Roman"/>
          <w:sz w:val="22"/>
        </w:rPr>
        <w:t>: skystos medžiagos ir preparatai, kurių pliūpsnio temperatūra lygi arba aukštesnė negu 21 °C ir lygi arba žemesnė negu 55 °C</w:t>
      </w:r>
    </w:p>
    <w:p w:rsidR="00000000" w:rsidRDefault="007F64C9">
      <w:pPr>
        <w:spacing w:line="240" w:lineRule="auto"/>
        <w:rPr>
          <w:rFonts w:ascii="Times New Roman" w:hAnsi="Times New Roman"/>
          <w:sz w:val="22"/>
        </w:rPr>
      </w:pPr>
      <w:r>
        <w:rPr>
          <w:rFonts w:ascii="Times New Roman" w:hAnsi="Times New Roman"/>
          <w:sz w:val="22"/>
        </w:rPr>
        <w:t xml:space="preserve">H4 </w:t>
      </w:r>
      <w:r>
        <w:rPr>
          <w:rFonts w:ascii="Times New Roman" w:hAnsi="Times New Roman"/>
          <w:b/>
          <w:sz w:val="22"/>
        </w:rPr>
        <w:t>Dirginančios</w:t>
      </w:r>
      <w:r>
        <w:rPr>
          <w:rFonts w:ascii="Times New Roman" w:hAnsi="Times New Roman"/>
          <w:sz w:val="22"/>
        </w:rPr>
        <w:t xml:space="preserve">: medžiagos ir preparatai, neturintys ėdžių savybių, kurie nuo staigaus, ilgesnio ar pakartotinio </w:t>
      </w:r>
      <w:r>
        <w:rPr>
          <w:rFonts w:ascii="Times New Roman" w:hAnsi="Times New Roman"/>
          <w:sz w:val="22"/>
        </w:rPr>
        <w:t>sąlyčio su oda ar gleivine gali sukelti uždegimą</w:t>
      </w:r>
    </w:p>
    <w:p w:rsidR="00000000" w:rsidRDefault="007F64C9">
      <w:pPr>
        <w:spacing w:line="240" w:lineRule="auto"/>
        <w:rPr>
          <w:rFonts w:ascii="Times New Roman" w:hAnsi="Times New Roman"/>
          <w:sz w:val="22"/>
        </w:rPr>
      </w:pPr>
      <w:r>
        <w:rPr>
          <w:rFonts w:ascii="Times New Roman" w:hAnsi="Times New Roman"/>
          <w:sz w:val="22"/>
        </w:rPr>
        <w:t xml:space="preserve">H5 </w:t>
      </w:r>
      <w:r>
        <w:rPr>
          <w:rFonts w:ascii="Times New Roman" w:hAnsi="Times New Roman"/>
          <w:b/>
          <w:sz w:val="22"/>
        </w:rPr>
        <w:t>Kenksmingos</w:t>
      </w:r>
      <w:r>
        <w:rPr>
          <w:rFonts w:ascii="Times New Roman" w:hAnsi="Times New Roman"/>
          <w:sz w:val="22"/>
        </w:rPr>
        <w:t>: medžiagos ir preparatai, kurie įkvėpti, praryti ar prasiskverbę per odą gali iš dalies pakenkti sveikatai</w:t>
      </w:r>
    </w:p>
    <w:p w:rsidR="00000000" w:rsidRDefault="007F64C9">
      <w:pPr>
        <w:spacing w:line="240" w:lineRule="auto"/>
        <w:rPr>
          <w:rFonts w:ascii="Times New Roman" w:hAnsi="Times New Roman"/>
          <w:sz w:val="22"/>
        </w:rPr>
      </w:pPr>
      <w:r>
        <w:rPr>
          <w:rFonts w:ascii="Times New Roman" w:hAnsi="Times New Roman"/>
          <w:sz w:val="22"/>
        </w:rPr>
        <w:t xml:space="preserve">H6 </w:t>
      </w:r>
      <w:r>
        <w:rPr>
          <w:rFonts w:ascii="Times New Roman" w:hAnsi="Times New Roman"/>
          <w:b/>
          <w:sz w:val="22"/>
        </w:rPr>
        <w:t>Toksiškos</w:t>
      </w:r>
      <w:r>
        <w:rPr>
          <w:rFonts w:ascii="Times New Roman" w:hAnsi="Times New Roman"/>
          <w:sz w:val="22"/>
        </w:rPr>
        <w:t>: medžiagos ir preparatai (įskaitant labai toksiškus), kurie įkvėpti, pra</w:t>
      </w:r>
      <w:r>
        <w:rPr>
          <w:rFonts w:ascii="Times New Roman" w:hAnsi="Times New Roman"/>
          <w:sz w:val="22"/>
        </w:rPr>
        <w:t>ryti ar prasiskverbę per odą gali sukelti sunkią ūmią arba chronišką ligą ar net mirtį</w:t>
      </w:r>
    </w:p>
    <w:p w:rsidR="00000000" w:rsidRDefault="007F64C9">
      <w:pPr>
        <w:spacing w:line="240" w:lineRule="auto"/>
        <w:rPr>
          <w:rFonts w:ascii="Times New Roman" w:hAnsi="Times New Roman"/>
          <w:sz w:val="22"/>
        </w:rPr>
      </w:pPr>
      <w:r>
        <w:rPr>
          <w:rFonts w:ascii="Times New Roman" w:hAnsi="Times New Roman"/>
          <w:sz w:val="22"/>
        </w:rPr>
        <w:t xml:space="preserve">H7 </w:t>
      </w:r>
      <w:r>
        <w:rPr>
          <w:rFonts w:ascii="Times New Roman" w:hAnsi="Times New Roman"/>
          <w:b/>
          <w:sz w:val="22"/>
        </w:rPr>
        <w:t>Kancerogeninės</w:t>
      </w:r>
      <w:r>
        <w:rPr>
          <w:rFonts w:ascii="Times New Roman" w:hAnsi="Times New Roman"/>
          <w:sz w:val="22"/>
        </w:rPr>
        <w:t>: medžiagos ir preparatai, kurie įkvėpti, praryti ar prasiskverbę per odą gali sukelti vėžį arba padidinti susirgimo vėžiu tikimybę</w:t>
      </w:r>
    </w:p>
    <w:p w:rsidR="00000000" w:rsidRDefault="007F64C9">
      <w:pPr>
        <w:spacing w:line="240" w:lineRule="auto"/>
        <w:rPr>
          <w:rFonts w:ascii="Times New Roman" w:hAnsi="Times New Roman"/>
          <w:sz w:val="22"/>
        </w:rPr>
      </w:pPr>
      <w:r>
        <w:rPr>
          <w:rFonts w:ascii="Times New Roman" w:hAnsi="Times New Roman"/>
          <w:sz w:val="22"/>
        </w:rPr>
        <w:t xml:space="preserve">H8 </w:t>
      </w:r>
      <w:r>
        <w:rPr>
          <w:rFonts w:ascii="Times New Roman" w:hAnsi="Times New Roman"/>
          <w:b/>
          <w:sz w:val="22"/>
        </w:rPr>
        <w:t>Ėdžios</w:t>
      </w:r>
      <w:r>
        <w:rPr>
          <w:rFonts w:ascii="Times New Roman" w:hAnsi="Times New Roman"/>
          <w:sz w:val="22"/>
        </w:rPr>
        <w:t>: medžiagos</w:t>
      </w:r>
      <w:r>
        <w:rPr>
          <w:rFonts w:ascii="Times New Roman" w:hAnsi="Times New Roman"/>
          <w:sz w:val="22"/>
        </w:rPr>
        <w:t xml:space="preserve"> ir preparatai, prie kurių prisilietus gali būti sunaikinti gyvieji audiniai</w:t>
      </w:r>
    </w:p>
    <w:p w:rsidR="00000000" w:rsidRDefault="007F64C9">
      <w:pPr>
        <w:spacing w:line="240" w:lineRule="auto"/>
        <w:rPr>
          <w:rFonts w:ascii="Times New Roman" w:hAnsi="Times New Roman"/>
          <w:sz w:val="22"/>
        </w:rPr>
      </w:pPr>
      <w:r>
        <w:rPr>
          <w:rFonts w:ascii="Times New Roman" w:hAnsi="Times New Roman"/>
          <w:sz w:val="22"/>
        </w:rPr>
        <w:t xml:space="preserve">H9 </w:t>
      </w:r>
      <w:r>
        <w:rPr>
          <w:rFonts w:ascii="Times New Roman" w:hAnsi="Times New Roman"/>
          <w:b/>
          <w:sz w:val="22"/>
        </w:rPr>
        <w:t>Infekcinės</w:t>
      </w:r>
      <w:r>
        <w:rPr>
          <w:rFonts w:ascii="Times New Roman" w:hAnsi="Times New Roman"/>
          <w:sz w:val="22"/>
        </w:rPr>
        <w:t>: medžiagos, turinčios gyvybingų mikroorganizmų arba jų toksinų, kurie, kaip žinoma arba pagrįstai tikima, sukelia žmonių ar kitų gyvųjų organizmų ligas</w:t>
      </w:r>
    </w:p>
    <w:p w:rsidR="00000000" w:rsidRDefault="007F64C9">
      <w:pPr>
        <w:spacing w:line="240" w:lineRule="auto"/>
        <w:rPr>
          <w:rFonts w:ascii="Times New Roman" w:hAnsi="Times New Roman"/>
          <w:sz w:val="22"/>
        </w:rPr>
      </w:pPr>
      <w:r>
        <w:rPr>
          <w:rFonts w:ascii="Times New Roman" w:hAnsi="Times New Roman"/>
          <w:sz w:val="22"/>
        </w:rPr>
        <w:t xml:space="preserve">H10 </w:t>
      </w:r>
      <w:r>
        <w:rPr>
          <w:rFonts w:ascii="Times New Roman" w:hAnsi="Times New Roman"/>
          <w:b/>
          <w:sz w:val="22"/>
        </w:rPr>
        <w:t>Teratogen</w:t>
      </w:r>
      <w:r>
        <w:rPr>
          <w:rFonts w:ascii="Times New Roman" w:hAnsi="Times New Roman"/>
          <w:b/>
          <w:sz w:val="22"/>
        </w:rPr>
        <w:t>inės</w:t>
      </w:r>
      <w:r>
        <w:rPr>
          <w:rFonts w:ascii="Times New Roman" w:hAnsi="Times New Roman"/>
          <w:sz w:val="22"/>
        </w:rPr>
        <w:t>: medžiagos ir preparatai, kurie įkvėpti, praryti ar prasiskverbę per odą gali sukelti įgimtus nepaveldimus išsigimimus arba padidinti jų skaičių</w:t>
      </w:r>
    </w:p>
    <w:p w:rsidR="00000000" w:rsidRDefault="007F64C9">
      <w:pPr>
        <w:spacing w:line="240" w:lineRule="auto"/>
        <w:rPr>
          <w:rFonts w:ascii="Times New Roman" w:hAnsi="Times New Roman"/>
          <w:sz w:val="22"/>
        </w:rPr>
      </w:pPr>
      <w:r>
        <w:rPr>
          <w:rFonts w:ascii="Times New Roman" w:hAnsi="Times New Roman"/>
          <w:sz w:val="22"/>
        </w:rPr>
        <w:t xml:space="preserve">H11 </w:t>
      </w:r>
      <w:r>
        <w:rPr>
          <w:rFonts w:ascii="Times New Roman" w:hAnsi="Times New Roman"/>
          <w:b/>
          <w:sz w:val="22"/>
        </w:rPr>
        <w:t>Mutageninės</w:t>
      </w:r>
      <w:r>
        <w:rPr>
          <w:rFonts w:ascii="Times New Roman" w:hAnsi="Times New Roman"/>
          <w:sz w:val="22"/>
        </w:rPr>
        <w:t>: medžiagos ir preparatai, kurie įkvėpti, praryti ar prasiskverbę per odą gali sukelti pave</w:t>
      </w:r>
      <w:r>
        <w:rPr>
          <w:rFonts w:ascii="Times New Roman" w:hAnsi="Times New Roman"/>
          <w:sz w:val="22"/>
        </w:rPr>
        <w:t>ldimus genetinius išsigimimus arba padidinti jų tikimybę</w:t>
      </w:r>
    </w:p>
    <w:p w:rsidR="00000000" w:rsidRDefault="007F64C9">
      <w:pPr>
        <w:spacing w:line="240" w:lineRule="auto"/>
        <w:rPr>
          <w:rFonts w:ascii="Times New Roman" w:hAnsi="Times New Roman"/>
          <w:sz w:val="22"/>
        </w:rPr>
      </w:pPr>
      <w:r>
        <w:rPr>
          <w:rFonts w:ascii="Times New Roman" w:hAnsi="Times New Roman"/>
          <w:sz w:val="22"/>
        </w:rPr>
        <w:t>H12 Medžiagos ir preparatai, kurie nuo sąlyčio su vandeniu, oru ar rūgštimi išskiria toksiškas arba labai toksiškas dujas</w:t>
      </w:r>
    </w:p>
    <w:p w:rsidR="00000000" w:rsidRDefault="007F64C9">
      <w:pPr>
        <w:spacing w:line="240" w:lineRule="auto"/>
        <w:rPr>
          <w:rFonts w:ascii="Times New Roman" w:hAnsi="Times New Roman"/>
          <w:sz w:val="22"/>
        </w:rPr>
      </w:pPr>
      <w:r>
        <w:rPr>
          <w:rFonts w:ascii="Times New Roman" w:hAnsi="Times New Roman"/>
          <w:sz w:val="22"/>
        </w:rPr>
        <w:t>H13 Medžiagos ir preparatai, kuriuos šalinant gali susidaryti kita medžiaga (</w:t>
      </w:r>
      <w:r>
        <w:rPr>
          <w:rFonts w:ascii="Times New Roman" w:hAnsi="Times New Roman"/>
          <w:sz w:val="22"/>
        </w:rPr>
        <w:t>pvz., filtratas), turinti kurią nors aukščiau minėtų savybių</w:t>
      </w:r>
    </w:p>
    <w:p w:rsidR="00000000" w:rsidRDefault="007F64C9">
      <w:pPr>
        <w:numPr>
          <w:ilvl w:val="12"/>
          <w:numId w:val="0"/>
        </w:numPr>
        <w:spacing w:line="240" w:lineRule="auto"/>
        <w:ind w:firstLine="720"/>
        <w:rPr>
          <w:rFonts w:ascii="Times New Roman" w:hAnsi="Times New Roman"/>
          <w:sz w:val="22"/>
        </w:rPr>
      </w:pPr>
      <w:r>
        <w:rPr>
          <w:rFonts w:ascii="Times New Roman" w:hAnsi="Times New Roman"/>
          <w:sz w:val="22"/>
        </w:rPr>
        <w:t xml:space="preserve">H14 </w:t>
      </w:r>
      <w:r>
        <w:rPr>
          <w:rFonts w:ascii="Times New Roman" w:hAnsi="Times New Roman"/>
          <w:b/>
          <w:sz w:val="22"/>
        </w:rPr>
        <w:t>Pavojingos aplinkai</w:t>
      </w:r>
      <w:r>
        <w:rPr>
          <w:rFonts w:ascii="Times New Roman" w:hAnsi="Times New Roman"/>
          <w:sz w:val="22"/>
        </w:rPr>
        <w:t>: medžiagos ir preparatai, kurie sukelia arba gali sukelti staigų ar uždelstą pavojų vienam ar daugiau aplinkos komponentų</w:t>
      </w:r>
    </w:p>
    <w:p w:rsidR="00000000" w:rsidRDefault="007F64C9">
      <w:pPr>
        <w:pStyle w:val="PlainText"/>
        <w:jc w:val="both"/>
        <w:rPr>
          <w:rFonts w:ascii="Times New Roman" w:eastAsia="MS Mincho" w:hAnsi="Times New Roman"/>
          <w:i/>
          <w:iCs/>
        </w:rPr>
      </w:pPr>
      <w:r>
        <w:rPr>
          <w:rFonts w:ascii="Times New Roman" w:eastAsia="MS Mincho" w:hAnsi="Times New Roman"/>
          <w:i/>
          <w:iCs/>
        </w:rPr>
        <w:t>Priedo žymos pakeitimas:</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numPr>
          <w:ilvl w:val="12"/>
          <w:numId w:val="0"/>
        </w:numPr>
        <w:spacing w:line="240" w:lineRule="auto"/>
        <w:ind w:firstLine="720"/>
        <w:rPr>
          <w:rFonts w:ascii="Times New Roman" w:hAnsi="Times New Roman"/>
          <w:sz w:val="22"/>
        </w:rPr>
      </w:pPr>
    </w:p>
    <w:p w:rsidR="00000000" w:rsidRDefault="007F64C9">
      <w:pPr>
        <w:numPr>
          <w:ilvl w:val="12"/>
          <w:numId w:val="0"/>
        </w:numPr>
        <w:spacing w:line="240" w:lineRule="auto"/>
        <w:ind w:firstLine="720"/>
        <w:rPr>
          <w:rFonts w:ascii="Times New Roman" w:hAnsi="Times New Roman"/>
          <w:sz w:val="22"/>
        </w:rPr>
      </w:pPr>
    </w:p>
    <w:p w:rsidR="00000000" w:rsidRDefault="007F64C9">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000000" w:rsidRDefault="007F64C9">
      <w:pPr>
        <w:spacing w:line="240" w:lineRule="auto"/>
        <w:ind w:left="4988" w:firstLine="1247"/>
        <w:rPr>
          <w:rFonts w:ascii="Times New Roman" w:hAnsi="Times New Roman"/>
          <w:sz w:val="22"/>
        </w:rPr>
      </w:pPr>
      <w:r>
        <w:rPr>
          <w:rFonts w:ascii="Times New Roman" w:hAnsi="Times New Roman"/>
          <w:sz w:val="22"/>
        </w:rPr>
        <w:t xml:space="preserve">atliekų tvarkymo įstatymo </w:t>
      </w:r>
    </w:p>
    <w:p w:rsidR="00000000" w:rsidRDefault="007F64C9">
      <w:pPr>
        <w:spacing w:line="240" w:lineRule="auto"/>
        <w:ind w:left="4988" w:firstLine="1247"/>
        <w:rPr>
          <w:rFonts w:ascii="Times New Roman" w:hAnsi="Times New Roman"/>
          <w:sz w:val="22"/>
        </w:rPr>
      </w:pPr>
      <w:r>
        <w:rPr>
          <w:rFonts w:ascii="Times New Roman" w:hAnsi="Times New Roman"/>
          <w:sz w:val="22"/>
        </w:rPr>
        <w:t>5 priedas</w:t>
      </w:r>
    </w:p>
    <w:p w:rsidR="00000000" w:rsidRDefault="007F64C9">
      <w:pPr>
        <w:spacing w:line="240" w:lineRule="auto"/>
        <w:rPr>
          <w:rFonts w:ascii="Times New Roman" w:hAnsi="Times New Roman"/>
          <w:sz w:val="22"/>
        </w:rPr>
      </w:pPr>
    </w:p>
    <w:p w:rsidR="00000000" w:rsidRDefault="007F64C9">
      <w:pPr>
        <w:pStyle w:val="Heading3"/>
        <w:spacing w:before="0" w:after="0"/>
        <w:ind w:left="0" w:right="0" w:firstLine="0"/>
        <w:rPr>
          <w:rFonts w:ascii="Times New Roman" w:hAnsi="Times New Roman"/>
          <w:b/>
          <w:bCs/>
        </w:rPr>
      </w:pPr>
      <w:r>
        <w:rPr>
          <w:rFonts w:ascii="Times New Roman" w:hAnsi="Times New Roman"/>
          <w:b/>
          <w:bCs/>
        </w:rPr>
        <w:t>ĮGYVENDINAMI EUROPOS SĄJUNGOS TEISĖS AKTAI</w:t>
      </w:r>
    </w:p>
    <w:p w:rsidR="00000000" w:rsidRDefault="007F64C9">
      <w:pPr>
        <w:spacing w:line="240" w:lineRule="auto"/>
        <w:jc w:val="center"/>
        <w:rPr>
          <w:rFonts w:ascii="Times New Roman" w:hAnsi="Times New Roman"/>
          <w:sz w:val="22"/>
        </w:rPr>
      </w:pPr>
    </w:p>
    <w:p w:rsidR="00000000" w:rsidRDefault="007F64C9">
      <w:pPr>
        <w:spacing w:line="240" w:lineRule="auto"/>
        <w:rPr>
          <w:rFonts w:ascii="Times New Roman" w:hAnsi="Times New Roman"/>
          <w:sz w:val="22"/>
        </w:rPr>
      </w:pPr>
      <w:r>
        <w:rPr>
          <w:rFonts w:ascii="Times New Roman" w:hAnsi="Times New Roman"/>
          <w:sz w:val="22"/>
        </w:rPr>
        <w:t>1. 1975 m. birželio 16 d. Tarybos direktyva 75/43</w:t>
      </w:r>
      <w:r>
        <w:rPr>
          <w:rFonts w:ascii="Times New Roman" w:hAnsi="Times New Roman"/>
          <w:sz w:val="22"/>
        </w:rPr>
        <w:t>9/EEB dėl naudotų alyvų šalinimo.</w:t>
      </w:r>
    </w:p>
    <w:p w:rsidR="00000000" w:rsidRDefault="007F64C9">
      <w:pPr>
        <w:spacing w:line="240" w:lineRule="auto"/>
        <w:rPr>
          <w:rFonts w:ascii="Times New Roman" w:hAnsi="Times New Roman"/>
          <w:sz w:val="22"/>
        </w:rPr>
      </w:pPr>
      <w:r>
        <w:rPr>
          <w:rFonts w:ascii="Times New Roman" w:hAnsi="Times New Roman"/>
          <w:sz w:val="22"/>
        </w:rPr>
        <w:t>2. 1991 m. gruodžio 12 d. Tarybos direktyva 91/689/EEB dėl pavojingų atliekų.</w:t>
      </w:r>
    </w:p>
    <w:p w:rsidR="00000000" w:rsidRDefault="007F64C9">
      <w:pPr>
        <w:pStyle w:val="BodyText"/>
        <w:ind w:firstLine="720"/>
        <w:rPr>
          <w:sz w:val="22"/>
        </w:rPr>
      </w:pPr>
      <w:r>
        <w:rPr>
          <w:sz w:val="22"/>
        </w:rPr>
        <w:t>3. 1994 m. gruodžio 20 d. Europos Parlamento ir Tarybos direktyva 94/62/EB dėl pakuočių ir pakuočių atliekų.</w:t>
      </w:r>
    </w:p>
    <w:p w:rsidR="00000000" w:rsidRDefault="007F64C9">
      <w:pPr>
        <w:spacing w:line="240" w:lineRule="auto"/>
        <w:rPr>
          <w:rFonts w:ascii="Times New Roman" w:hAnsi="Times New Roman"/>
          <w:sz w:val="22"/>
        </w:rPr>
      </w:pPr>
      <w:r>
        <w:rPr>
          <w:rFonts w:ascii="Times New Roman" w:hAnsi="Times New Roman"/>
          <w:sz w:val="22"/>
        </w:rPr>
        <w:t>4. 1996 m. rugsėjo 24 d. Tarybos di</w:t>
      </w:r>
      <w:r>
        <w:rPr>
          <w:rFonts w:ascii="Times New Roman" w:hAnsi="Times New Roman"/>
          <w:sz w:val="22"/>
        </w:rPr>
        <w:t>rektyva 96/61/EB dėl taršos integruotos prevencijos ir kontrolės.</w:t>
      </w:r>
    </w:p>
    <w:p w:rsidR="00000000" w:rsidRDefault="007F64C9">
      <w:pPr>
        <w:pStyle w:val="BodyText"/>
        <w:ind w:firstLine="720"/>
        <w:rPr>
          <w:sz w:val="22"/>
        </w:rPr>
      </w:pPr>
      <w:r>
        <w:rPr>
          <w:sz w:val="22"/>
        </w:rPr>
        <w:t>5. 2000 m. rugsėjo 18 d. Europos Parlamento ir Tarybos direktyva 2000/53/EB dėl eksploatuoti netinkamų transporto priemonių.</w:t>
      </w:r>
    </w:p>
    <w:p w:rsidR="00000000" w:rsidRDefault="007F64C9">
      <w:pPr>
        <w:pStyle w:val="BodyText"/>
        <w:ind w:firstLine="720"/>
        <w:rPr>
          <w:sz w:val="22"/>
        </w:rPr>
      </w:pPr>
      <w:r>
        <w:rPr>
          <w:sz w:val="22"/>
        </w:rPr>
        <w:t>6. 2003 m. sausio 27 d. Europos Parlamento ir Tarybos direktyva 2</w:t>
      </w:r>
      <w:r>
        <w:rPr>
          <w:sz w:val="22"/>
        </w:rPr>
        <w:t>002/96/EB dėl elektros ir elektroninės įrangos atliekų.</w:t>
      </w:r>
    </w:p>
    <w:p w:rsidR="00000000" w:rsidRDefault="007F64C9">
      <w:pPr>
        <w:spacing w:line="240" w:lineRule="auto"/>
        <w:rPr>
          <w:rFonts w:ascii="Times New Roman" w:hAnsi="Times New Roman"/>
          <w:sz w:val="22"/>
        </w:rPr>
      </w:pPr>
      <w:r>
        <w:rPr>
          <w:rFonts w:ascii="Times New Roman" w:hAnsi="Times New Roman"/>
          <w:sz w:val="22"/>
        </w:rPr>
        <w:t xml:space="preserve">7. 1996 m. gegužės 24 d. Komisijos Sprendimas 96/350/EB dėl Tarybos direktyvos 75/442/EEB dėl atliekų. Lietuvos Respublikos </w:t>
      </w:r>
    </w:p>
    <w:p w:rsidR="00000000" w:rsidRDefault="007F64C9">
      <w:pPr>
        <w:pStyle w:val="PlainText"/>
        <w:jc w:val="both"/>
        <w:rPr>
          <w:rFonts w:ascii="Times New Roman" w:eastAsia="MS Mincho" w:hAnsi="Times New Roman"/>
          <w:i/>
          <w:iCs/>
        </w:rPr>
      </w:pPr>
      <w:r>
        <w:rPr>
          <w:rFonts w:ascii="Times New Roman" w:eastAsia="MS Mincho" w:hAnsi="Times New Roman"/>
          <w:i/>
          <w:iCs/>
        </w:rPr>
        <w:t>Įstatymas papildytas priedu:</w:t>
      </w:r>
    </w:p>
    <w:p w:rsidR="00000000" w:rsidRDefault="007F64C9">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7F64C9">
      <w:pPr>
        <w:numPr>
          <w:ilvl w:val="12"/>
          <w:numId w:val="0"/>
        </w:numPr>
        <w:spacing w:line="240" w:lineRule="auto"/>
        <w:ind w:firstLine="720"/>
        <w:rPr>
          <w:rFonts w:ascii="Times New Roman" w:hAnsi="Times New Roman"/>
          <w:sz w:val="22"/>
        </w:rPr>
      </w:pPr>
    </w:p>
    <w:p w:rsidR="00000000" w:rsidRDefault="007F64C9">
      <w:pPr>
        <w:widowControl w:val="0"/>
        <w:spacing w:line="240" w:lineRule="auto"/>
        <w:jc w:val="center"/>
        <w:rPr>
          <w:rFonts w:ascii="Times New Roman" w:hAnsi="Times New Roman"/>
          <w:snapToGrid w:val="0"/>
          <w:sz w:val="22"/>
        </w:rPr>
      </w:pPr>
      <w:r>
        <w:rPr>
          <w:rFonts w:ascii="Times New Roman" w:hAnsi="Times New Roman"/>
          <w:snapToGrid w:val="0"/>
          <w:sz w:val="22"/>
        </w:rPr>
        <w:t>_______________</w:t>
      </w:r>
    </w:p>
    <w:p w:rsidR="00000000" w:rsidRDefault="007F64C9">
      <w:pPr>
        <w:widowControl w:val="0"/>
        <w:spacing w:line="240" w:lineRule="auto"/>
        <w:ind w:firstLine="0"/>
        <w:rPr>
          <w:rFonts w:ascii="Times New Roman" w:hAnsi="Times New Roman"/>
          <w:snapToGrid w:val="0"/>
          <w:sz w:val="20"/>
        </w:rPr>
      </w:pPr>
    </w:p>
    <w:p w:rsidR="00000000" w:rsidRDefault="007F64C9">
      <w:pPr>
        <w:widowControl w:val="0"/>
        <w:spacing w:line="240" w:lineRule="auto"/>
        <w:ind w:firstLine="0"/>
        <w:rPr>
          <w:rFonts w:ascii="Times New Roman" w:hAnsi="Times New Roman"/>
          <w:b/>
          <w:snapToGrid w:val="0"/>
          <w:sz w:val="20"/>
        </w:rPr>
      </w:pPr>
      <w:r>
        <w:rPr>
          <w:rFonts w:ascii="Times New Roman" w:hAnsi="Times New Roman"/>
          <w:b/>
          <w:snapToGrid w:val="0"/>
          <w:sz w:val="20"/>
        </w:rPr>
        <w:t>Pakeitimai:</w:t>
      </w:r>
    </w:p>
    <w:p w:rsidR="00000000" w:rsidRDefault="007F64C9">
      <w:pPr>
        <w:widowControl w:val="0"/>
        <w:spacing w:line="240" w:lineRule="auto"/>
        <w:ind w:firstLine="0"/>
        <w:rPr>
          <w:rFonts w:ascii="Times New Roman" w:hAnsi="Times New Roman"/>
          <w:snapToGrid w:val="0"/>
          <w:sz w:val="20"/>
        </w:rPr>
      </w:pPr>
    </w:p>
    <w:p w:rsidR="00000000" w:rsidRDefault="007F64C9">
      <w:pPr>
        <w:widowControl w:val="0"/>
        <w:spacing w:line="240" w:lineRule="auto"/>
        <w:ind w:firstLine="0"/>
        <w:rPr>
          <w:rFonts w:ascii="Times New Roman" w:hAnsi="Times New Roman"/>
          <w:snapToGrid w:val="0"/>
          <w:sz w:val="20"/>
        </w:rPr>
      </w:pPr>
      <w:r>
        <w:rPr>
          <w:rFonts w:ascii="Times New Roman" w:hAnsi="Times New Roman"/>
          <w:snapToGrid w:val="0"/>
          <w:sz w:val="20"/>
        </w:rPr>
        <w:t>1.</w:t>
      </w:r>
    </w:p>
    <w:p w:rsidR="00000000" w:rsidRDefault="007F64C9">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7F64C9">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7" w:history="1">
        <w:r>
          <w:rPr>
            <w:rStyle w:val="Hyperlink"/>
            <w:rFonts w:ascii="Times New Roman" w:hAnsi="Times New Roman"/>
            <w:sz w:val="20"/>
          </w:rPr>
          <w:t>VIII-2029</w:t>
        </w:r>
      </w:hyperlink>
      <w:r>
        <w:rPr>
          <w:rFonts w:ascii="Times New Roman" w:hAnsi="Times New Roman"/>
          <w:snapToGrid w:val="0"/>
          <w:sz w:val="20"/>
        </w:rPr>
        <w:t xml:space="preserve">, 2000 10 </w:t>
      </w:r>
      <w:r>
        <w:rPr>
          <w:rFonts w:ascii="Times New Roman" w:hAnsi="Times New Roman"/>
          <w:snapToGrid w:val="0"/>
          <w:sz w:val="20"/>
        </w:rPr>
        <w:t>12, Žin., 2000, Nr. 90-2776 (2000 10 27)</w:t>
      </w:r>
    </w:p>
    <w:p w:rsidR="00000000" w:rsidRDefault="007F64C9">
      <w:pPr>
        <w:widowControl w:val="0"/>
        <w:spacing w:line="240" w:lineRule="auto"/>
        <w:ind w:firstLine="0"/>
        <w:rPr>
          <w:rFonts w:ascii="Times New Roman" w:hAnsi="Times New Roman"/>
          <w:snapToGrid w:val="0"/>
          <w:sz w:val="20"/>
        </w:rPr>
      </w:pPr>
      <w:r>
        <w:rPr>
          <w:rFonts w:ascii="Times New Roman" w:hAnsi="Times New Roman"/>
          <w:snapToGrid w:val="0"/>
          <w:sz w:val="20"/>
        </w:rPr>
        <w:t>ATLIEKŲ TVARKYMO ĮSTATYMO 33 STRAIPSNIO PAKEITIMO ĮSTATYMAS</w:t>
      </w:r>
    </w:p>
    <w:p w:rsidR="00000000" w:rsidRDefault="007F64C9">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000000" w:rsidRDefault="007F64C9">
      <w:pPr>
        <w:widowControl w:val="0"/>
        <w:spacing w:line="240" w:lineRule="auto"/>
        <w:ind w:firstLine="0"/>
        <w:rPr>
          <w:rFonts w:ascii="Times New Roman" w:hAnsi="Times New Roman"/>
          <w:snapToGrid w:val="0"/>
          <w:sz w:val="20"/>
        </w:rPr>
      </w:pPr>
    </w:p>
    <w:p w:rsidR="00000000" w:rsidRDefault="007F64C9">
      <w:pPr>
        <w:pStyle w:val="PlainText"/>
        <w:jc w:val="both"/>
        <w:rPr>
          <w:rFonts w:ascii="Times New Roman" w:hAnsi="Times New Roman"/>
        </w:rPr>
      </w:pPr>
      <w:r>
        <w:rPr>
          <w:rFonts w:ascii="Times New Roman" w:hAnsi="Times New Roman"/>
        </w:rPr>
        <w:t>2.</w:t>
      </w:r>
    </w:p>
    <w:p w:rsidR="00000000" w:rsidRDefault="007F64C9">
      <w:pPr>
        <w:pStyle w:val="PlainText"/>
        <w:jc w:val="both"/>
        <w:rPr>
          <w:rFonts w:ascii="Times New Roman" w:hAnsi="Times New Roman"/>
        </w:rPr>
      </w:pPr>
      <w:r>
        <w:rPr>
          <w:rFonts w:ascii="Times New Roman" w:hAnsi="Times New Roman"/>
        </w:rPr>
        <w:t>Lietuvos Respublikos Seimas, Įstatymas</w:t>
      </w:r>
    </w:p>
    <w:p w:rsidR="00000000" w:rsidRDefault="007F64C9">
      <w:pPr>
        <w:pStyle w:val="PlainText"/>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IX-721</w:t>
        </w:r>
      </w:hyperlink>
      <w:r>
        <w:rPr>
          <w:rFonts w:ascii="Times New Roman" w:hAnsi="Times New Roman"/>
        </w:rPr>
        <w:t>, 2002-01-22, Žin., 2002, Nr. 13-475 (2002-02-06)</w:t>
      </w:r>
    </w:p>
    <w:p w:rsidR="00000000" w:rsidRDefault="007F64C9">
      <w:pPr>
        <w:pStyle w:val="PlainText"/>
        <w:jc w:val="both"/>
        <w:rPr>
          <w:rFonts w:ascii="Times New Roman" w:hAnsi="Times New Roman"/>
        </w:rPr>
      </w:pPr>
      <w:r>
        <w:rPr>
          <w:rFonts w:ascii="Times New Roman" w:hAnsi="Times New Roman"/>
        </w:rPr>
        <w:t>ATLIEKŲ TVARKYMO ĮSTATYMO 32, 33, 34 STRAIPSNIŲ PAKEITIMO IR PAPILDYMO ĮSTATYMAS</w:t>
      </w:r>
    </w:p>
    <w:p w:rsidR="00000000" w:rsidRDefault="007F64C9">
      <w:pPr>
        <w:spacing w:line="240" w:lineRule="auto"/>
        <w:ind w:firstLine="0"/>
        <w:rPr>
          <w:rFonts w:ascii="Times New Roman" w:hAnsi="Times New Roman"/>
          <w:sz w:val="20"/>
        </w:rPr>
      </w:pPr>
      <w:r>
        <w:rPr>
          <w:rFonts w:ascii="Times New Roman" w:hAnsi="Times New Roman"/>
          <w:sz w:val="20"/>
        </w:rPr>
        <w:t>Šis Įstatymas įsigalioja nuo 2003 m. sausio 1 d.</w:t>
      </w:r>
    </w:p>
    <w:p w:rsidR="00000000" w:rsidRDefault="007F64C9">
      <w:pPr>
        <w:pStyle w:val="PlainText"/>
        <w:jc w:val="both"/>
        <w:rPr>
          <w:rFonts w:ascii="Times New Roman" w:hAnsi="Times New Roman"/>
          <w:b/>
        </w:rPr>
      </w:pPr>
      <w:r>
        <w:rPr>
          <w:rFonts w:ascii="Times New Roman" w:hAnsi="Times New Roman"/>
          <w:b/>
        </w:rPr>
        <w:t>Šis įstatymas neteko galios:</w:t>
      </w:r>
    </w:p>
    <w:p w:rsidR="00000000" w:rsidRDefault="007F64C9">
      <w:pPr>
        <w:pStyle w:val="PlainText"/>
        <w:ind w:firstLine="709"/>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7F64C9">
      <w:pPr>
        <w:pStyle w:val="PlainText"/>
        <w:ind w:firstLine="709"/>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IX-</w:t>
        </w:r>
        <w:bookmarkStart w:id="8" w:name="_Hlt14748451"/>
        <w:r>
          <w:rPr>
            <w:rStyle w:val="Hyperlink"/>
            <w:rFonts w:ascii="Times New Roman" w:hAnsi="Times New Roman"/>
          </w:rPr>
          <w:t>1</w:t>
        </w:r>
        <w:bookmarkEnd w:id="8"/>
        <w:r>
          <w:rPr>
            <w:rStyle w:val="Hyperlink"/>
            <w:rFonts w:ascii="Times New Roman" w:hAnsi="Times New Roman"/>
          </w:rPr>
          <w:t>004</w:t>
        </w:r>
      </w:hyperlink>
      <w:r>
        <w:rPr>
          <w:rFonts w:ascii="Times New Roman" w:hAnsi="Times New Roman"/>
        </w:rPr>
        <w:t>, 2002-07-01, Žin., 2002, Nr. 72-3016 (2002-07-17)</w:t>
      </w:r>
    </w:p>
    <w:p w:rsidR="00000000" w:rsidRDefault="007F64C9">
      <w:pPr>
        <w:pStyle w:val="PlainText"/>
        <w:ind w:firstLine="709"/>
        <w:rPr>
          <w:rFonts w:ascii="Times New Roman" w:hAnsi="Times New Roman"/>
        </w:rPr>
      </w:pPr>
      <w:r>
        <w:rPr>
          <w:rFonts w:ascii="Times New Roman" w:hAnsi="Times New Roman"/>
        </w:rPr>
        <w:t>ATLIEKŲ TVARKYMO ĮSTATYMO PAKEITIMO ĮSTATYMAS</w:t>
      </w:r>
    </w:p>
    <w:p w:rsidR="00000000" w:rsidRDefault="007F64C9">
      <w:pPr>
        <w:pStyle w:val="PlainText"/>
        <w:jc w:val="both"/>
        <w:rPr>
          <w:rFonts w:ascii="Times New Roman" w:hAnsi="Times New Roman"/>
        </w:rPr>
      </w:pPr>
    </w:p>
    <w:p w:rsidR="00000000" w:rsidRDefault="007F64C9">
      <w:pPr>
        <w:pStyle w:val="PlainText"/>
        <w:rPr>
          <w:rFonts w:ascii="Times New Roman" w:hAnsi="Times New Roman"/>
        </w:rPr>
      </w:pPr>
      <w:r>
        <w:rPr>
          <w:rFonts w:ascii="Times New Roman" w:hAnsi="Times New Roman"/>
        </w:rPr>
        <w:t>3.</w:t>
      </w:r>
    </w:p>
    <w:p w:rsidR="00000000" w:rsidRDefault="007F64C9">
      <w:pPr>
        <w:pStyle w:val="PlainText"/>
        <w:rPr>
          <w:rFonts w:ascii="Times New Roman" w:hAnsi="Times New Roman"/>
        </w:rPr>
      </w:pPr>
      <w:r>
        <w:rPr>
          <w:rFonts w:ascii="Times New Roman" w:hAnsi="Times New Roman"/>
        </w:rPr>
        <w:t>Lietuvos Respublikos Seimas, Įstatymas</w:t>
      </w:r>
    </w:p>
    <w:p w:rsidR="00000000" w:rsidRDefault="007F64C9">
      <w:pPr>
        <w:pStyle w:val="PlainText"/>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IX-1</w:t>
        </w:r>
        <w:r>
          <w:rPr>
            <w:rStyle w:val="Hyperlink"/>
            <w:rFonts w:ascii="Times New Roman" w:hAnsi="Times New Roman"/>
          </w:rPr>
          <w:t>0</w:t>
        </w:r>
        <w:r>
          <w:rPr>
            <w:rStyle w:val="Hyperlink"/>
            <w:rFonts w:ascii="Times New Roman" w:hAnsi="Times New Roman"/>
          </w:rPr>
          <w:t>04</w:t>
        </w:r>
      </w:hyperlink>
      <w:r>
        <w:rPr>
          <w:rFonts w:ascii="Times New Roman" w:hAnsi="Times New Roman"/>
        </w:rPr>
        <w:t>, 2002-07-01, Žin., 2002, Nr. 72-3016 (2002-07-17)</w:t>
      </w:r>
    </w:p>
    <w:p w:rsidR="00000000" w:rsidRDefault="007F64C9">
      <w:pPr>
        <w:spacing w:line="240" w:lineRule="auto"/>
        <w:ind w:firstLine="0"/>
        <w:rPr>
          <w:rFonts w:ascii="Times New Roman" w:hAnsi="Times New Roman"/>
          <w:sz w:val="20"/>
        </w:rPr>
      </w:pPr>
      <w:r>
        <w:rPr>
          <w:rFonts w:ascii="Times New Roman" w:hAnsi="Times New Roman"/>
          <w:sz w:val="20"/>
        </w:rPr>
        <w:t>ATLIEKŲ TVARKYMO ĮSTATYMO PAKEITIMO ĮSTATYMAS</w:t>
      </w:r>
    </w:p>
    <w:p w:rsidR="00000000" w:rsidRDefault="007F64C9">
      <w:pPr>
        <w:spacing w:line="240" w:lineRule="auto"/>
        <w:ind w:firstLine="0"/>
        <w:rPr>
          <w:rFonts w:ascii="Times New Roman" w:hAnsi="Times New Roman"/>
          <w:b/>
          <w:sz w:val="20"/>
        </w:rPr>
      </w:pPr>
      <w:r>
        <w:rPr>
          <w:rFonts w:ascii="Times New Roman" w:hAnsi="Times New Roman"/>
          <w:sz w:val="20"/>
          <w:szCs w:val="18"/>
        </w:rPr>
        <w:t>Šis Įstatymas įsigalioja nuo 2003 m. sausio 1 d., išskyrus 12 straipsnį, kuris įsigalioja nuo 2003 m. kovo 1 d.</w:t>
      </w:r>
    </w:p>
    <w:p w:rsidR="00000000" w:rsidRDefault="007F64C9">
      <w:pPr>
        <w:spacing w:line="240" w:lineRule="auto"/>
        <w:ind w:firstLine="0"/>
        <w:rPr>
          <w:rFonts w:ascii="Times New Roman" w:hAnsi="Times New Roman"/>
          <w:b/>
          <w:sz w:val="20"/>
        </w:rPr>
      </w:pPr>
      <w:r>
        <w:rPr>
          <w:rFonts w:ascii="Times New Roman" w:hAnsi="Times New Roman"/>
          <w:b/>
          <w:sz w:val="20"/>
        </w:rPr>
        <w:t>Nauja įstatym</w:t>
      </w:r>
      <w:r>
        <w:rPr>
          <w:rFonts w:ascii="Times New Roman" w:hAnsi="Times New Roman"/>
          <w:b/>
          <w:sz w:val="20"/>
        </w:rPr>
        <w:t>o redakcija</w:t>
      </w:r>
    </w:p>
    <w:p w:rsidR="00000000" w:rsidRDefault="007F64C9">
      <w:pPr>
        <w:spacing w:line="240" w:lineRule="auto"/>
        <w:ind w:firstLine="0"/>
        <w:rPr>
          <w:rFonts w:ascii="Times New Roman" w:hAnsi="Times New Roman"/>
          <w:sz w:val="20"/>
        </w:rPr>
      </w:pPr>
    </w:p>
    <w:p w:rsidR="00000000" w:rsidRDefault="007F64C9">
      <w:pPr>
        <w:pStyle w:val="PlainText"/>
        <w:rPr>
          <w:rFonts w:ascii="Times New Roman" w:hAnsi="Times New Roman"/>
        </w:rPr>
      </w:pPr>
      <w:r>
        <w:rPr>
          <w:rFonts w:ascii="Times New Roman" w:hAnsi="Times New Roman"/>
        </w:rPr>
        <w:t>4.</w:t>
      </w:r>
    </w:p>
    <w:p w:rsidR="00000000" w:rsidRDefault="007F64C9">
      <w:pPr>
        <w:pStyle w:val="PlainText"/>
        <w:rPr>
          <w:rFonts w:ascii="Times New Roman" w:hAnsi="Times New Roman"/>
        </w:rPr>
      </w:pPr>
      <w:r>
        <w:rPr>
          <w:rFonts w:ascii="Times New Roman" w:hAnsi="Times New Roman"/>
        </w:rPr>
        <w:t>Lietuvos Respublikos Seimas, Įstatymas</w:t>
      </w:r>
    </w:p>
    <w:p w:rsidR="00000000" w:rsidRDefault="007F64C9">
      <w:pPr>
        <w:pStyle w:val="PlainText"/>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IX-1615</w:t>
        </w:r>
      </w:hyperlink>
      <w:r>
        <w:rPr>
          <w:rFonts w:ascii="Times New Roman" w:hAnsi="Times New Roman"/>
        </w:rPr>
        <w:t>, 2003-06-10, Žin., 2003, Nr. 61-2768 (2003-06-27)</w:t>
      </w:r>
    </w:p>
    <w:p w:rsidR="00000000" w:rsidRDefault="007F64C9">
      <w:pPr>
        <w:pStyle w:val="PlainText"/>
        <w:rPr>
          <w:rFonts w:ascii="Times New Roman" w:hAnsi="Times New Roman"/>
        </w:rPr>
      </w:pPr>
      <w:r>
        <w:rPr>
          <w:rFonts w:ascii="Times New Roman" w:hAnsi="Times New Roman"/>
        </w:rPr>
        <w:t>ATLIEKŲ TVARKYMO ĮSTATYMO 33 STRAIPSNIO PAKEITIMO ĮSTATYMAS</w:t>
      </w:r>
    </w:p>
    <w:p w:rsidR="00000000" w:rsidRDefault="007F64C9">
      <w:pPr>
        <w:pStyle w:val="PlainText"/>
        <w:rPr>
          <w:rFonts w:ascii="Times New Roman" w:hAnsi="Times New Roman"/>
        </w:rPr>
      </w:pPr>
      <w:r>
        <w:rPr>
          <w:rFonts w:ascii="Times New Roman" w:hAnsi="Times New Roman"/>
        </w:rPr>
        <w:t>Šis Įstatymas įs</w:t>
      </w:r>
      <w:r>
        <w:rPr>
          <w:rFonts w:ascii="Times New Roman" w:hAnsi="Times New Roman"/>
        </w:rPr>
        <w:t xml:space="preserve">igalioja nuo 2004 m. sausio 1 d. </w:t>
      </w:r>
    </w:p>
    <w:p w:rsidR="00000000" w:rsidRDefault="007F64C9">
      <w:pPr>
        <w:pStyle w:val="PlainText"/>
        <w:rPr>
          <w:rFonts w:ascii="Times New Roman" w:hAnsi="Times New Roman"/>
        </w:rPr>
      </w:pPr>
    </w:p>
    <w:p w:rsidR="00000000" w:rsidRDefault="007F64C9">
      <w:pPr>
        <w:pStyle w:val="PlainText"/>
        <w:jc w:val="both"/>
        <w:rPr>
          <w:rFonts w:ascii="Times New Roman" w:eastAsia="MS Mincho" w:hAnsi="Times New Roman"/>
        </w:rPr>
      </w:pPr>
      <w:r>
        <w:rPr>
          <w:rFonts w:ascii="Times New Roman" w:eastAsia="MS Mincho" w:hAnsi="Times New Roman"/>
        </w:rPr>
        <w:t>5.</w:t>
      </w:r>
    </w:p>
    <w:p w:rsidR="00000000" w:rsidRDefault="007F64C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F64C9">
      <w:pPr>
        <w:pStyle w:val="PlainText"/>
        <w:jc w:val="both"/>
        <w:rPr>
          <w:rFonts w:ascii="Times New Roman" w:eastAsia="MS Mincho" w:hAnsi="Times New Roman"/>
        </w:rPr>
      </w:pPr>
      <w:r>
        <w:rPr>
          <w:rFonts w:ascii="Times New Roman" w:eastAsia="MS Mincho" w:hAnsi="Times New Roman"/>
        </w:rPr>
        <w:t xml:space="preserve">Nr. </w:t>
      </w:r>
      <w:hyperlink r:id="rId32" w:history="1">
        <w:r>
          <w:rPr>
            <w:rStyle w:val="Hyperlink"/>
            <w:rFonts w:ascii="Times New Roman" w:eastAsia="MS Mincho" w:hAnsi="Times New Roman"/>
          </w:rPr>
          <w:t>IX-2214</w:t>
        </w:r>
      </w:hyperlink>
      <w:r>
        <w:rPr>
          <w:rFonts w:ascii="Times New Roman" w:eastAsia="MS Mincho" w:hAnsi="Times New Roman"/>
        </w:rPr>
        <w:t>, 2004-04-29, Žin., 2004, Nr. 73-2544 (2004-04-30)</w:t>
      </w:r>
    </w:p>
    <w:p w:rsidR="00000000" w:rsidRDefault="007F64C9">
      <w:pPr>
        <w:pStyle w:val="PlainText"/>
        <w:jc w:val="both"/>
        <w:rPr>
          <w:rFonts w:ascii="Times New Roman" w:eastAsia="MS Mincho" w:hAnsi="Times New Roman"/>
        </w:rPr>
      </w:pPr>
      <w:r>
        <w:rPr>
          <w:rFonts w:ascii="Times New Roman" w:eastAsia="MS Mincho" w:hAnsi="Times New Roman"/>
        </w:rPr>
        <w:t>ATLIEKŲ TVARKYMO ĮSTATYMO 1, 2, 4, 5, 6, 8, 10, 11, 12</w:t>
      </w:r>
      <w:r>
        <w:rPr>
          <w:rFonts w:ascii="Times New Roman" w:eastAsia="MS Mincho" w:hAnsi="Times New Roman"/>
        </w:rPr>
        <w:t xml:space="preserve"> IR 30 STRAIPSNIŲ BEI PRIEDĖLIŲ PAKEITIMO IR ĮSTATYMO PAPILDYMO AŠTUNTUOJU(1) SKIRSNIU, 34(1) STRAIPSNIU BEI 5 PRIEDU ĮSTATYMAS</w:t>
      </w:r>
    </w:p>
    <w:p w:rsidR="00000000" w:rsidRDefault="007F64C9">
      <w:pPr>
        <w:pStyle w:val="PlainText"/>
        <w:rPr>
          <w:rFonts w:ascii="Times New Roman" w:eastAsia="MS Mincho" w:hAnsi="Times New Roman"/>
        </w:rPr>
      </w:pPr>
    </w:p>
    <w:p w:rsidR="00000000" w:rsidRDefault="007F64C9">
      <w:pPr>
        <w:pStyle w:val="PlainText"/>
        <w:rPr>
          <w:rFonts w:ascii="Times New Roman" w:eastAsia="MS Mincho" w:hAnsi="Times New Roman"/>
        </w:rPr>
      </w:pPr>
      <w:r>
        <w:rPr>
          <w:rFonts w:ascii="Times New Roman" w:eastAsia="MS Mincho" w:hAnsi="Times New Roman"/>
        </w:rPr>
        <w:t>*** Pabaiga ***</w:t>
      </w:r>
    </w:p>
    <w:p w:rsidR="00000000" w:rsidRDefault="007F64C9">
      <w:pPr>
        <w:pStyle w:val="PlainText"/>
        <w:rPr>
          <w:rFonts w:ascii="Times New Roman" w:eastAsia="MS Mincho" w:hAnsi="Times New Roman"/>
        </w:rPr>
      </w:pPr>
    </w:p>
    <w:p w:rsidR="00000000" w:rsidRDefault="007F64C9">
      <w:pPr>
        <w:pStyle w:val="PlainText"/>
        <w:rPr>
          <w:rFonts w:ascii="Times New Roman" w:eastAsia="MS Mincho" w:hAnsi="Times New Roman"/>
        </w:rPr>
      </w:pPr>
    </w:p>
    <w:p w:rsidR="00000000" w:rsidRDefault="007F64C9">
      <w:pPr>
        <w:pStyle w:val="PlainText"/>
        <w:rPr>
          <w:rFonts w:ascii="Times New Roman" w:eastAsia="MS Mincho" w:hAnsi="Times New Roman"/>
        </w:rPr>
      </w:pPr>
      <w:r>
        <w:rPr>
          <w:rFonts w:ascii="Times New Roman" w:eastAsia="MS Mincho" w:hAnsi="Times New Roman"/>
        </w:rPr>
        <w:t>Redagavo: Aušrinė Trapinskienė (2004-05-20)</w:t>
      </w:r>
    </w:p>
    <w:p w:rsidR="00000000" w:rsidRDefault="007F64C9">
      <w:pPr>
        <w:pStyle w:val="PlainText"/>
        <w:rPr>
          <w:rFonts w:ascii="Times New Roman" w:eastAsia="MS Mincho" w:hAnsi="Times New Roman"/>
        </w:rPr>
      </w:pPr>
      <w:r>
        <w:rPr>
          <w:rFonts w:ascii="Times New Roman" w:eastAsia="MS Mincho" w:hAnsi="Times New Roman"/>
        </w:rPr>
        <w:t xml:space="preserve">                  autrap@lrs.lt</w:t>
      </w:r>
    </w:p>
    <w:p w:rsidR="00000000" w:rsidRDefault="007F64C9">
      <w:pPr>
        <w:widowControl w:val="0"/>
        <w:spacing w:line="240" w:lineRule="auto"/>
        <w:ind w:firstLine="0"/>
        <w:rPr>
          <w:rFonts w:ascii="Times New Roman" w:hAnsi="Times New Roman"/>
          <w:snapToGrid w:val="0"/>
          <w:sz w:val="20"/>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F64C9">
      <w:pPr>
        <w:spacing w:line="240" w:lineRule="auto"/>
      </w:pPr>
      <w:r>
        <w:separator/>
      </w:r>
    </w:p>
  </w:endnote>
  <w:endnote w:type="continuationSeparator" w:id="0">
    <w:p w:rsidR="00000000" w:rsidRDefault="007F64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F64C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7F64C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F64C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15</w:t>
    </w:r>
    <w:r>
      <w:rPr>
        <w:rStyle w:val="PageNumber"/>
      </w:rPr>
      <w:fldChar w:fldCharType="end"/>
    </w:r>
  </w:p>
  <w:p w:rsidR="00000000" w:rsidRDefault="007F64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F64C9">
      <w:pPr>
        <w:spacing w:line="240" w:lineRule="auto"/>
      </w:pPr>
      <w:r>
        <w:separator/>
      </w:r>
    </w:p>
  </w:footnote>
  <w:footnote w:type="continuationSeparator" w:id="0">
    <w:p w:rsidR="00000000" w:rsidRDefault="007F64C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4"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5"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6"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8"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9"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0"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1"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2"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4"/>
  </w:num>
  <w:num w:numId="3">
    <w:abstractNumId w:val="3"/>
  </w:num>
  <w:num w:numId="4">
    <w:abstractNumId w:val="6"/>
  </w:num>
  <w:num w:numId="5">
    <w:abstractNumId w:val="12"/>
    <w:lvlOverride w:ilvl="0">
      <w:startOverride w:val="5"/>
    </w:lvlOverride>
  </w:num>
  <w:num w:numId="6">
    <w:abstractNumId w:val="11"/>
  </w:num>
  <w:num w:numId="7">
    <w:abstractNumId w:val="9"/>
  </w:num>
  <w:num w:numId="8">
    <w:abstractNumId w:val="7"/>
  </w:num>
  <w:num w:numId="9">
    <w:abstractNumId w:val="10"/>
  </w:num>
  <w:num w:numId="10">
    <w:abstractNumId w:val="8"/>
  </w:num>
  <w:num w:numId="11">
    <w:abstractNumId w:val="5"/>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F64C9"/>
    <w:rsid w:val="007F6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E72500A-B92E-49EB-B5D5-CC3002E8D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Á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paragraph" w:styleId="PlainText">
    <w:name w:val="Plain Text"/>
    <w:basedOn w:val="Normal"/>
    <w:semiHidden/>
    <w:pPr>
      <w:spacing w:line="240" w:lineRule="auto"/>
      <w:ind w:firstLine="0"/>
      <w:jc w:val="left"/>
    </w:pPr>
    <w:rPr>
      <w:rFonts w:ascii="Courier New" w:hAnsi="Courier New"/>
      <w:sz w:val="20"/>
    </w:rPr>
  </w:style>
  <w:style w:type="paragraph" w:styleId="BodyTextIndent2">
    <w:name w:val="Body Text Indent 2"/>
    <w:basedOn w:val="Normal"/>
    <w:semiHidden/>
  </w:style>
  <w:style w:type="paragraph" w:styleId="BodyTextIndent3">
    <w:name w:val="Body Text Indent 3"/>
    <w:basedOn w:val="Normal"/>
    <w:semiHidden/>
    <w:pPr>
      <w:spacing w:before="120"/>
      <w:ind w:left="2160" w:hanging="1440"/>
    </w:pPr>
    <w:rPr>
      <w:b/>
    </w:rPr>
  </w:style>
  <w:style w:type="paragraph" w:styleId="BodyText">
    <w:name w:val="Body Text"/>
    <w:basedOn w:val="Normal"/>
    <w:semiHidden/>
    <w:pPr>
      <w:spacing w:line="240" w:lineRule="auto"/>
      <w:ind w:firstLine="0"/>
    </w:pPr>
    <w:rPr>
      <w:rFonts w:ascii="Times New Roman" w:hAnsi="Times New Roman"/>
    </w:rPr>
  </w:style>
  <w:style w:type="paragraph" w:styleId="BodyTextIndent">
    <w:name w:val="Body Text Indent"/>
    <w:basedOn w:val="Normal"/>
    <w:semiHidden/>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semiHidden/>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semiHidden/>
    <w:pPr>
      <w:spacing w:line="240" w:lineRule="auto"/>
      <w:ind w:firstLine="0"/>
      <w:jc w:val="left"/>
    </w:pPr>
    <w:rPr>
      <w:rFonts w:ascii="Times New Roman" w:hAnsi="Times New Roman"/>
      <w:lang w:val="en-US"/>
    </w:rPr>
  </w:style>
  <w:style w:type="character" w:styleId="FollowedHyperlink">
    <w:name w:val="FollowedHyperlink"/>
    <w:basedOn w:val="DefaultParagraphFont"/>
    <w:semiHidden/>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232383&amp;b=" TargetMode="External"/><Relationship Id="rId26" Type="http://schemas.openxmlformats.org/officeDocument/2006/relationships/hyperlink" Target="http://www3.lrs.lt/cgi-bin/preps2?a=232383&amp;b=" TargetMode="External"/><Relationship Id="rId3" Type="http://schemas.openxmlformats.org/officeDocument/2006/relationships/settings" Target="settings.xml"/><Relationship Id="rId21" Type="http://schemas.openxmlformats.org/officeDocument/2006/relationships/hyperlink" Target="http://www3.lrs.lt/cgi-bin/preps2?a=232383&amp;b=" TargetMode="External"/><Relationship Id="rId34"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hyperlink" Target="http://www3.lrs.lt/cgi-bin/preps2?a=232383&amp;b=" TargetMode="External"/><Relationship Id="rId17" Type="http://schemas.openxmlformats.org/officeDocument/2006/relationships/hyperlink" Target="http://www3.lrs.lt/cgi-bin/preps2?a=232383&amp;b=" TargetMode="External"/><Relationship Id="rId25" Type="http://schemas.openxmlformats.org/officeDocument/2006/relationships/hyperlink" Target="http://www3.lrs.lt/cgi-bin/preps2?a=232383&amp;b="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32383&amp;b=" TargetMode="External"/><Relationship Id="rId20" Type="http://schemas.openxmlformats.org/officeDocument/2006/relationships/hyperlink" Target="http://www3.lrs.lt/cgi-bin/preps2?a=213979&amp;b=" TargetMode="External"/><Relationship Id="rId29" Type="http://schemas.openxmlformats.org/officeDocument/2006/relationships/hyperlink" Target="http://www3.lrs.lt/cgi-bin/preps2?a=17118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383&amp;b=" TargetMode="External"/><Relationship Id="rId24" Type="http://schemas.openxmlformats.org/officeDocument/2006/relationships/hyperlink" Target="http://www3.lrs.lt/cgi-bin/preps2?a=232383&amp;b=" TargetMode="External"/><Relationship Id="rId32" Type="http://schemas.openxmlformats.org/officeDocument/2006/relationships/hyperlink" Target="http://www3.lrs.lt/cgi-bin/preps2?a=232383&amp;b=" TargetMode="External"/><Relationship Id="rId5" Type="http://schemas.openxmlformats.org/officeDocument/2006/relationships/footnotes" Target="footnotes.xml"/><Relationship Id="rId15" Type="http://schemas.openxmlformats.org/officeDocument/2006/relationships/hyperlink" Target="http://www3.lrs.lt/cgi-bin/preps2?a=232383&amp;b=" TargetMode="External"/><Relationship Id="rId23" Type="http://schemas.openxmlformats.org/officeDocument/2006/relationships/hyperlink" Target="http://www3.lrs.lt/cgi-bin/preps2?a=232383&amp;b=" TargetMode="External"/><Relationship Id="rId28" Type="http://schemas.openxmlformats.org/officeDocument/2006/relationships/hyperlink" Target="http://www3.lrs.lt/cgi-bin/preps2?a=159553&amp;b=" TargetMode="External"/><Relationship Id="rId10" Type="http://schemas.openxmlformats.org/officeDocument/2006/relationships/hyperlink" Target="http://www3.lrs.lt/cgi-bin/preps2?a=232383&amp;b=" TargetMode="External"/><Relationship Id="rId19" Type="http://schemas.openxmlformats.org/officeDocument/2006/relationships/hyperlink" Target="http://www3.lrs.lt/cgi-bin/preps2?a=232383&amp;b=" TargetMode="External"/><Relationship Id="rId31" Type="http://schemas.openxmlformats.org/officeDocument/2006/relationships/hyperlink" Target="http://www3.lrs.lt/cgi-bin/preps2?a=213979&amp;b=" TargetMode="External"/><Relationship Id="rId4" Type="http://schemas.openxmlformats.org/officeDocument/2006/relationships/webSettings" Target="webSettings.xml"/><Relationship Id="rId9" Type="http://schemas.openxmlformats.org/officeDocument/2006/relationships/hyperlink" Target="http://www3.lrs.lt/cgi-bin/preps2?a=171181&amp;b=" TargetMode="External"/><Relationship Id="rId14" Type="http://schemas.openxmlformats.org/officeDocument/2006/relationships/hyperlink" Target="http://www3.lrs.lt/cgi-bin/preps2?a=232383&amp;b=" TargetMode="External"/><Relationship Id="rId22" Type="http://schemas.openxmlformats.org/officeDocument/2006/relationships/hyperlink" Target="http://www3.lrs.lt/cgi-bin/preps2?a=232383&amp;b=" TargetMode="External"/><Relationship Id="rId27" Type="http://schemas.openxmlformats.org/officeDocument/2006/relationships/hyperlink" Target="http://www3.lrs.lt/cgi-bin/preps2?Condition1=111659&amp;Condition2=" TargetMode="External"/><Relationship Id="rId30" Type="http://schemas.openxmlformats.org/officeDocument/2006/relationships/hyperlink" Target="http://www3.lrs.lt/cgi-bin/preps2?a=171181&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5525</Words>
  <Characters>38731</Characters>
  <Application>Microsoft Office Word</Application>
  <DocSecurity>4</DocSecurity>
  <Lines>774</Lines>
  <Paragraphs>447</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43809</CharactersWithSpaces>
  <SharedDoc>false</SharedDoc>
  <HLinks>
    <vt:vector size="144" baseType="variant">
      <vt:variant>
        <vt:i4>1966162</vt:i4>
      </vt:variant>
      <vt:variant>
        <vt:i4>93</vt:i4>
      </vt:variant>
      <vt:variant>
        <vt:i4>0</vt:i4>
      </vt:variant>
      <vt:variant>
        <vt:i4>5</vt:i4>
      </vt:variant>
      <vt:variant>
        <vt:lpwstr>http://www3.lrs.lt/cgi-bin/preps2?a=232383&amp;b=</vt:lpwstr>
      </vt:variant>
      <vt:variant>
        <vt:lpwstr/>
      </vt:variant>
      <vt:variant>
        <vt:i4>1835100</vt:i4>
      </vt:variant>
      <vt:variant>
        <vt:i4>90</vt:i4>
      </vt:variant>
      <vt:variant>
        <vt:i4>0</vt:i4>
      </vt:variant>
      <vt:variant>
        <vt:i4>5</vt:i4>
      </vt:variant>
      <vt:variant>
        <vt:lpwstr>http://www3.lrs.lt/cgi-bin/preps2?a=213979&amp;b=</vt:lpwstr>
      </vt:variant>
      <vt:variant>
        <vt:lpwstr/>
      </vt:variant>
      <vt:variant>
        <vt:i4>1704018</vt:i4>
      </vt:variant>
      <vt:variant>
        <vt:i4>87</vt:i4>
      </vt:variant>
      <vt:variant>
        <vt:i4>0</vt:i4>
      </vt:variant>
      <vt:variant>
        <vt:i4>5</vt:i4>
      </vt:variant>
      <vt:variant>
        <vt:lpwstr>http://www3.lrs.lt/cgi-bin/preps2?a=171181&amp;b=</vt:lpwstr>
      </vt:variant>
      <vt:variant>
        <vt:lpwstr/>
      </vt:variant>
      <vt:variant>
        <vt:i4>1704018</vt:i4>
      </vt:variant>
      <vt:variant>
        <vt:i4>84</vt:i4>
      </vt:variant>
      <vt:variant>
        <vt:i4>0</vt:i4>
      </vt:variant>
      <vt:variant>
        <vt:i4>5</vt:i4>
      </vt:variant>
      <vt:variant>
        <vt:lpwstr>http://www3.lrs.lt/cgi-bin/preps2?a=171181&amp;b=</vt:lpwstr>
      </vt:variant>
      <vt:variant>
        <vt:lpwstr/>
      </vt:variant>
      <vt:variant>
        <vt:i4>1966167</vt:i4>
      </vt:variant>
      <vt:variant>
        <vt:i4>81</vt:i4>
      </vt:variant>
      <vt:variant>
        <vt:i4>0</vt:i4>
      </vt:variant>
      <vt:variant>
        <vt:i4>5</vt:i4>
      </vt:variant>
      <vt:variant>
        <vt:lpwstr>http://www3.lrs.lt/cgi-bin/preps2?a=159553&amp;b=</vt:lpwstr>
      </vt:variant>
      <vt:variant>
        <vt:lpwstr/>
      </vt:variant>
      <vt:variant>
        <vt:i4>6422574</vt:i4>
      </vt:variant>
      <vt:variant>
        <vt:i4>78</vt:i4>
      </vt:variant>
      <vt:variant>
        <vt:i4>0</vt:i4>
      </vt:variant>
      <vt:variant>
        <vt:i4>5</vt:i4>
      </vt:variant>
      <vt:variant>
        <vt:lpwstr>http://www3.lrs.lt/cgi-bin/preps2?Condition1=111659&amp;Condition2=</vt:lpwstr>
      </vt:variant>
      <vt:variant>
        <vt:lpwstr/>
      </vt:variant>
      <vt:variant>
        <vt:i4>1966162</vt:i4>
      </vt:variant>
      <vt:variant>
        <vt:i4>75</vt:i4>
      </vt:variant>
      <vt:variant>
        <vt:i4>0</vt:i4>
      </vt:variant>
      <vt:variant>
        <vt:i4>5</vt:i4>
      </vt:variant>
      <vt:variant>
        <vt:lpwstr>http://www3.lrs.lt/cgi-bin/preps2?a=232383&amp;b=</vt:lpwstr>
      </vt:variant>
      <vt:variant>
        <vt:lpwstr/>
      </vt:variant>
      <vt:variant>
        <vt:i4>1966162</vt:i4>
      </vt:variant>
      <vt:variant>
        <vt:i4>72</vt:i4>
      </vt:variant>
      <vt:variant>
        <vt:i4>0</vt:i4>
      </vt:variant>
      <vt:variant>
        <vt:i4>5</vt:i4>
      </vt:variant>
      <vt:variant>
        <vt:lpwstr>http://www3.lrs.lt/cgi-bin/preps2?a=232383&amp;b=</vt:lpwstr>
      </vt:variant>
      <vt:variant>
        <vt:lpwstr/>
      </vt:variant>
      <vt:variant>
        <vt:i4>1966162</vt:i4>
      </vt:variant>
      <vt:variant>
        <vt:i4>69</vt:i4>
      </vt:variant>
      <vt:variant>
        <vt:i4>0</vt:i4>
      </vt:variant>
      <vt:variant>
        <vt:i4>5</vt:i4>
      </vt:variant>
      <vt:variant>
        <vt:lpwstr>http://www3.lrs.lt/cgi-bin/preps2?a=232383&amp;b=</vt:lpwstr>
      </vt:variant>
      <vt:variant>
        <vt:lpwstr/>
      </vt:variant>
      <vt:variant>
        <vt:i4>1966162</vt:i4>
      </vt:variant>
      <vt:variant>
        <vt:i4>66</vt:i4>
      </vt:variant>
      <vt:variant>
        <vt:i4>0</vt:i4>
      </vt:variant>
      <vt:variant>
        <vt:i4>5</vt:i4>
      </vt:variant>
      <vt:variant>
        <vt:lpwstr>http://www3.lrs.lt/cgi-bin/preps2?a=232383&amp;b=</vt:lpwstr>
      </vt:variant>
      <vt:variant>
        <vt:lpwstr/>
      </vt:variant>
      <vt:variant>
        <vt:i4>1966162</vt:i4>
      </vt:variant>
      <vt:variant>
        <vt:i4>63</vt:i4>
      </vt:variant>
      <vt:variant>
        <vt:i4>0</vt:i4>
      </vt:variant>
      <vt:variant>
        <vt:i4>5</vt:i4>
      </vt:variant>
      <vt:variant>
        <vt:lpwstr>http://www3.lrs.lt/cgi-bin/preps2?a=232383&amp;b=</vt:lpwstr>
      </vt:variant>
      <vt:variant>
        <vt:lpwstr/>
      </vt:variant>
      <vt:variant>
        <vt:i4>1966162</vt:i4>
      </vt:variant>
      <vt:variant>
        <vt:i4>54</vt:i4>
      </vt:variant>
      <vt:variant>
        <vt:i4>0</vt:i4>
      </vt:variant>
      <vt:variant>
        <vt:i4>5</vt:i4>
      </vt:variant>
      <vt:variant>
        <vt:lpwstr>http://www3.lrs.lt/cgi-bin/preps2?a=232383&amp;b=</vt:lpwstr>
      </vt:variant>
      <vt:variant>
        <vt:lpwstr/>
      </vt:variant>
      <vt:variant>
        <vt:i4>1835100</vt:i4>
      </vt:variant>
      <vt:variant>
        <vt:i4>51</vt:i4>
      </vt:variant>
      <vt:variant>
        <vt:i4>0</vt:i4>
      </vt:variant>
      <vt:variant>
        <vt:i4>5</vt:i4>
      </vt:variant>
      <vt:variant>
        <vt:lpwstr>http://www3.lrs.lt/cgi-bin/preps2?a=213979&amp;b=</vt:lpwstr>
      </vt:variant>
      <vt:variant>
        <vt:lpwstr/>
      </vt:variant>
      <vt:variant>
        <vt:i4>1966162</vt:i4>
      </vt:variant>
      <vt:variant>
        <vt:i4>48</vt:i4>
      </vt:variant>
      <vt:variant>
        <vt:i4>0</vt:i4>
      </vt:variant>
      <vt:variant>
        <vt:i4>5</vt:i4>
      </vt:variant>
      <vt:variant>
        <vt:lpwstr>http://www3.lrs.lt/cgi-bin/preps2?a=232383&amp;b=</vt:lpwstr>
      </vt:variant>
      <vt:variant>
        <vt:lpwstr/>
      </vt:variant>
      <vt:variant>
        <vt:i4>1966162</vt:i4>
      </vt:variant>
      <vt:variant>
        <vt:i4>45</vt:i4>
      </vt:variant>
      <vt:variant>
        <vt:i4>0</vt:i4>
      </vt:variant>
      <vt:variant>
        <vt:i4>5</vt:i4>
      </vt:variant>
      <vt:variant>
        <vt:lpwstr>http://www3.lrs.lt/cgi-bin/preps2?a=232383&amp;b=</vt:lpwstr>
      </vt:variant>
      <vt:variant>
        <vt:lpwstr/>
      </vt:variant>
      <vt:variant>
        <vt:i4>1966162</vt:i4>
      </vt:variant>
      <vt:variant>
        <vt:i4>42</vt:i4>
      </vt:variant>
      <vt:variant>
        <vt:i4>0</vt:i4>
      </vt:variant>
      <vt:variant>
        <vt:i4>5</vt:i4>
      </vt:variant>
      <vt:variant>
        <vt:lpwstr>http://www3.lrs.lt/cgi-bin/preps2?a=232383&amp;b=</vt:lpwstr>
      </vt:variant>
      <vt:variant>
        <vt:lpwstr/>
      </vt:variant>
      <vt:variant>
        <vt:i4>1966162</vt:i4>
      </vt:variant>
      <vt:variant>
        <vt:i4>39</vt:i4>
      </vt:variant>
      <vt:variant>
        <vt:i4>0</vt:i4>
      </vt:variant>
      <vt:variant>
        <vt:i4>5</vt:i4>
      </vt:variant>
      <vt:variant>
        <vt:lpwstr>http://www3.lrs.lt/cgi-bin/preps2?a=232383&amp;b=</vt:lpwstr>
      </vt:variant>
      <vt:variant>
        <vt:lpwstr/>
      </vt:variant>
      <vt:variant>
        <vt:i4>1966162</vt:i4>
      </vt:variant>
      <vt:variant>
        <vt:i4>36</vt:i4>
      </vt:variant>
      <vt:variant>
        <vt:i4>0</vt:i4>
      </vt:variant>
      <vt:variant>
        <vt:i4>5</vt:i4>
      </vt:variant>
      <vt:variant>
        <vt:lpwstr>http://www3.lrs.lt/cgi-bin/preps2?a=232383&amp;b=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1966162</vt:i4>
      </vt:variant>
      <vt:variant>
        <vt:i4>30</vt:i4>
      </vt:variant>
      <vt:variant>
        <vt:i4>0</vt:i4>
      </vt:variant>
      <vt:variant>
        <vt:i4>5</vt:i4>
      </vt:variant>
      <vt:variant>
        <vt:lpwstr>http://www3.lrs.lt/cgi-bin/preps2?a=232383&amp;b=</vt:lpwstr>
      </vt:variant>
      <vt:variant>
        <vt:lpwstr/>
      </vt:variant>
      <vt:variant>
        <vt:i4>1966162</vt:i4>
      </vt:variant>
      <vt:variant>
        <vt:i4>27</vt:i4>
      </vt:variant>
      <vt:variant>
        <vt:i4>0</vt:i4>
      </vt:variant>
      <vt:variant>
        <vt:i4>5</vt:i4>
      </vt:variant>
      <vt:variant>
        <vt:lpwstr>http://www3.lrs.lt/cgi-bin/preps2?a=232383&amp;b=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1966162</vt:i4>
      </vt:variant>
      <vt:variant>
        <vt:i4>21</vt:i4>
      </vt:variant>
      <vt:variant>
        <vt:i4>0</vt:i4>
      </vt:variant>
      <vt:variant>
        <vt:i4>5</vt:i4>
      </vt:variant>
      <vt:variant>
        <vt:lpwstr>http://www3.lrs.lt/cgi-bin/preps2?a=232383&amp;b=</vt:lpwstr>
      </vt:variant>
      <vt:variant>
        <vt:lpwstr/>
      </vt:variant>
      <vt:variant>
        <vt:i4>1704018</vt:i4>
      </vt:variant>
      <vt:variant>
        <vt:i4>18</vt:i4>
      </vt:variant>
      <vt:variant>
        <vt:i4>0</vt:i4>
      </vt:variant>
      <vt:variant>
        <vt:i4>5</vt:i4>
      </vt:variant>
      <vt:variant>
        <vt:lpwstr>http://www3.lrs.lt/cgi-bin/preps2?a=171181&amp;b=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2026-07-02T22:44:00Z</dcterms:created>
  <dcterms:modified xsi:type="dcterms:W3CDTF">2026-07-02T22:44:00Z</dcterms:modified>
</cp:coreProperties>
</file>