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2026-06-01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2"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12b704a08c7048ea9a8eb298b0cf58ce"/>
            <w:lock w:val="sdtLocked"/>
            <w:richText/>
          </w:sdtPr>
          <w:sdtContent>
            <w:p>
              <w:pPr>
                <w:jc w:val="center"/>
                <w:rPr>
                  <w:b/>
                  <w:caps/>
                  <w:sz w:val="22"/>
                </w:rPr>
              </w:pPr>
              <w:sdt>
                <w:sdtPr>
                  <w:alias w:val="Numeris"/>
                  <w:tag w:val="nr_12b704a08c7048ea9a8eb298b0cf58ce"/>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12b704a08c7048ea9a8eb298b0cf58ce"/>
                  <w:lock w:val="sdtLocked"/>
                  <w:richText/>
                </w:sdtPr>
                <w:sdtContent>
                  <w:r>
                    <w:rPr>
                      <w:b/>
                      <w:caps/>
                      <w:sz w:val="22"/>
                    </w:rPr>
                    <w:t xml:space="preserve">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5990c985724b4e388342e7480447971a"/>
                    <w:lock w:val="sdtLocked"/>
                    <w:richText/>
                  </w:sdtPr>
                  <w:sdtContent>
                    <w:p>
                      <w:pPr>
                        <w:ind w:firstLine="720"/>
                        <w:jc w:val="both"/>
                        <w:rPr>
                          <w:sz w:val="22"/>
                          <w:szCs w:val="22"/>
                        </w:rPr>
                      </w:pPr>
                      <w:sdt>
                        <w:sdtPr>
                          <w:alias w:val="Numeris"/>
                          <w:tag w:val="nr_5990c985724b4e388342e7480447971a"/>
                          <w:lock w:val="sdtLocked"/>
                          <w:richText/>
                        </w:sdtPr>
                        <w:sdtContent>
                          <w:r>
                            <w:rPr>
                              <w:color w:val="000000"/>
                              <w:sz w:val="22"/>
                              <w:szCs w:val="22"/>
                            </w:rPr>
                            <w:t>1</w:t>
                          </w:r>
                        </w:sdtContent>
                      </w:sdt>
                      <w:r>
                        <w:rPr>
                          <w:color w:val="000000"/>
                          <w:sz w:val="22"/>
                          <w:szCs w:val="22"/>
                        </w:rPr>
                        <w:t xml:space="preserve">. </w:t>
                      </w:r>
                      <w:r>
                        <w:rPr>
                          <w:bCs/>
                          <w:color w:val="000000"/>
                          <w:sz w:val="22"/>
                          <w:szCs w:val="22"/>
                        </w:rPr>
                        <w:t>Šis</w:t>
                      </w:r>
                      <w:r>
                        <w:rPr>
                          <w:color w:val="000000"/>
                          <w:sz w:val="22"/>
                          <w:szCs w:val="22"/>
                        </w:rPr>
                        <w:t xml:space="preserve">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alyvos,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bb536102403d404aa91d5752e104b44b"/>
                <w:lock w:val="sdtLocked"/>
                <w:richText/>
              </w:sdtPr>
              <w:sdtContent>
                <w:p>
                  <w:pPr>
                    <w:ind w:firstLine="720"/>
                    <w:jc w:val="both"/>
                    <w:rPr>
                      <w:b/>
                      <w:sz w:val="22"/>
                      <w:szCs w:val="22"/>
                    </w:rPr>
                  </w:pPr>
                  <w:sdt>
                    <w:sdtPr>
                      <w:alias w:val="Numeris"/>
                      <w:tag w:val="nr_bb536102403d404aa91d5752e104b44b"/>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bb536102403d404aa91d5752e104b44b"/>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3475dcdfedd84fe89f74f4dd0f45b9c2"/>
                    <w:lock w:val="sdtLocked"/>
                    <w:richText/>
                  </w:sdtPr>
                  <w:sdtContent>
                    <w:p>
                      <w:pPr>
                        <w:ind w:firstLine="720"/>
                        <w:jc w:val="both"/>
                        <w:rPr>
                          <w:sz w:val="22"/>
                          <w:szCs w:val="22"/>
                        </w:rPr>
                      </w:pPr>
                      <w:sdt>
                        <w:sdtPr>
                          <w:alias w:val="Numeris"/>
                          <w:tag w:val="nr_3475dcdfedd84fe89f74f4dd0f45b9c2"/>
                          <w:lock w:val="sdtLocked"/>
                          <w:richText/>
                        </w:sdtPr>
                        <w:sdtContent>
                          <w:r>
                            <w:rPr>
                              <w:color w:val="000000"/>
                              <w:sz w:val="22"/>
                              <w:szCs w:val="22"/>
                            </w:rPr>
                            <w:t>5</w:t>
                          </w:r>
                        </w:sdtContent>
                      </w:sdt>
                      <w:r>
                        <w:rPr>
                          <w:color w:val="000000"/>
                          <w:sz w:val="22"/>
                          <w:szCs w:val="22"/>
                        </w:rPr>
                        <w:t xml:space="preserve">. </w:t>
                      </w:r>
                      <w:r>
                        <w:rPr>
                          <w:b/>
                          <w:bCs/>
                          <w:color w:val="000000"/>
                          <w:sz w:val="22"/>
                          <w:szCs w:val="22"/>
                        </w:rPr>
                        <w:t>Apmokestinamieji gaminiai</w:t>
                      </w:r>
                      <w:r>
                        <w:rPr>
                          <w:color w:val="000000"/>
                          <w:sz w:val="22"/>
                          <w:szCs w:val="22"/>
                        </w:rPr>
                        <w:t xml:space="preserve"> –</w:t>
                      </w:r>
                      <w:r>
                        <w:rPr>
                          <w:bCs/>
                          <w:color w:val="000000"/>
                          <w:sz w:val="22"/>
                          <w:szCs w:val="22"/>
                        </w:rPr>
                        <w:t xml:space="preserve"> </w:t>
                      </w:r>
                      <w:r>
                        <w:rPr>
                          <w:color w:val="000000"/>
                          <w:sz w:val="22"/>
                          <w:szCs w:val="22"/>
                        </w:rPr>
                        <w:t>pagal Lietuvos Respublikos mokesčio už aplinkos teršimą įstatymą apmokestinami</w:t>
                      </w:r>
                      <w:r>
                        <w:rPr>
                          <w:bCs/>
                          <w:color w:val="000000"/>
                          <w:sz w:val="22"/>
                          <w:szCs w:val="22"/>
                        </w:rPr>
                        <w:t xml:space="preserve"> </w:t>
                      </w:r>
                      <w:r>
                        <w:rPr>
                          <w:color w:val="000000"/>
                          <w:sz w:val="22"/>
                          <w:szCs w:val="22"/>
                        </w:rPr>
                        <w:t>Mokesčio už aplinkos teršimą įstatymo 3 priede išvardyti gaminiai.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399b2eaff937479385e83c4050121759"/>
                    <w:lock w:val="sdtLocked"/>
                    <w:richText/>
                  </w:sdtPr>
                  <w:sdtContent>
                    <w:p>
                      <w:pPr>
                        <w:ind w:firstLine="720"/>
                        <w:jc w:val="both"/>
                        <w:rPr>
                          <w:rFonts w:eastAsia="Lucida Sans Unicode"/>
                          <w:sz w:val="22"/>
                          <w:szCs w:val="22"/>
                        </w:rPr>
                      </w:pPr>
                      <w:sdt>
                        <w:sdtPr>
                          <w:alias w:val="Numeris"/>
                          <w:tag w:val="nr_399b2eaff937479385e83c4050121759"/>
                          <w:lock w:val="sdtLocked"/>
                          <w:richText/>
                        </w:sdtPr>
                        <w:sdtContent>
                          <w:r>
                            <w:rPr>
                              <w:color w:val="000000"/>
                              <w:sz w:val="22"/>
                              <w:szCs w:val="22"/>
                            </w:rPr>
                            <w:t>12</w:t>
                          </w:r>
                        </w:sdtContent>
                      </w:sdt>
                      <w:r>
                        <w:rPr>
                          <w:color w:val="000000"/>
                          <w:sz w:val="22"/>
                          <w:szCs w:val="22"/>
                        </w:rPr>
                        <w:t xml:space="preserve">. </w:t>
                      </w:r>
                      <w:r>
                        <w:rPr>
                          <w:b/>
                          <w:color w:val="000000"/>
                          <w:sz w:val="22"/>
                          <w:szCs w:val="22"/>
                        </w:rPr>
                        <w:t>Atliekų perdirbimas</w:t>
                      </w:r>
                      <w:r>
                        <w:rPr>
                          <w:color w:val="000000"/>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atliekant užpildymą atliekomis ar kaip kuras.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6-2 d."/>
                    <w:tag w:val="part_f0c294e4bedc44c88477ea40c984aa9c"/>
                    <w:lock w:val="sdtLocked"/>
                    <w:richText/>
                  </w:sdtPr>
                  <w:sdtContent>
                    <w:p>
                      <w:pPr>
                        <w:ind w:firstLine="720"/>
                        <w:jc w:val="both"/>
                        <w:rPr>
                          <w:sz w:val="22"/>
                          <w:szCs w:val="22"/>
                        </w:rPr>
                      </w:pPr>
                      <w:sdt>
                        <w:sdtPr>
                          <w:alias w:val="Numeris"/>
                          <w:tag w:val="nr_f0c294e4bedc44c88477ea40c984aa9c"/>
                          <w:lock w:val="sdtLocked"/>
                          <w:richText/>
                        </w:sdtPr>
                        <w:sdtContent>
                          <w:r>
                            <w:rPr>
                              <w:sz w:val="22"/>
                              <w:szCs w:val="22"/>
                              <w:lang w:eastAsia="lt-LT"/>
                            </w:rPr>
                            <w:t>26</w:t>
                          </w:r>
                          <w:r>
                            <w:rPr>
                              <w:sz w:val="22"/>
                              <w:szCs w:val="22"/>
                              <w:vertAlign w:val="superscript"/>
                              <w:lang w:eastAsia="lt-LT"/>
                            </w:rPr>
                            <w:t>2</w:t>
                          </w:r>
                        </w:sdtContent>
                      </w:sdt>
                      <w:r>
                        <w:rPr>
                          <w:sz w:val="22"/>
                          <w:szCs w:val="22"/>
                          <w:lang w:eastAsia="lt-LT"/>
                        </w:rPr>
                        <w:t xml:space="preserve">. </w:t>
                      </w:r>
                      <w:r>
                        <w:rPr>
                          <w:b/>
                          <w:bCs/>
                          <w:sz w:val="22"/>
                          <w:szCs w:val="22"/>
                        </w:rPr>
                        <w:t>Didelę rinkos galią turinti mažmeninės prekybos įmonė</w:t>
                      </w:r>
                      <w:r>
                        <w:rPr>
                          <w:bCs/>
                          <w:sz w:val="22"/>
                          <w:szCs w:val="22"/>
                        </w:rPr>
                        <w:t xml:space="preserve"> </w:t>
                      </w:r>
                      <w:r>
                        <w:rPr>
                          <w:sz w:val="22"/>
                          <w:szCs w:val="22"/>
                        </w:rPr>
                        <w:t>(toliau – mažmeninės prekybos įmonė)</w:t>
                      </w:r>
                      <w:r>
                        <w:rPr>
                          <w:bCs/>
                          <w:sz w:val="22"/>
                          <w:szCs w:val="22"/>
                        </w:rPr>
                        <w:t xml:space="preserve"> – </w:t>
                      </w:r>
                      <w:r>
                        <w:rPr>
                          <w:sz w:val="22"/>
                          <w:szCs w:val="22"/>
                        </w:rPr>
                        <w:t>kaip apibrėžta Lietuvos Respublikos mažmeninės prekybos įmonių nesąžiningų veiksmų draudimo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8-1 d."/>
                    <w:tag w:val="part_b8ea6527285041bda47a515d63d74f08"/>
                    <w:lock w:val="sdtLocked"/>
                    <w:richText/>
                  </w:sdtPr>
                  <w:sdtContent>
                    <w:p>
                      <w:pPr>
                        <w:ind w:firstLine="720"/>
                        <w:jc w:val="both"/>
                        <w:rPr>
                          <w:sz w:val="22"/>
                          <w:szCs w:val="22"/>
                        </w:rPr>
                      </w:pPr>
                      <w:sdt>
                        <w:sdtPr>
                          <w:alias w:val="Numeris"/>
                          <w:tag w:val="nr_b8ea6527285041bda47a515d63d74f08"/>
                          <w:lock w:val="sdtLocked"/>
                          <w:richText/>
                        </w:sdtPr>
                        <w:sdtContent>
                          <w:r>
                            <w:rPr>
                              <w:bCs/>
                              <w:color w:val="000000"/>
                              <w:sz w:val="22"/>
                              <w:szCs w:val="22"/>
                            </w:rPr>
                            <w:t>28</w:t>
                          </w:r>
                          <w:r>
                            <w:rPr>
                              <w:bCs/>
                              <w:color w:val="000000"/>
                              <w:sz w:val="22"/>
                              <w:szCs w:val="22"/>
                              <w:vertAlign w:val="superscript"/>
                            </w:rPr>
                            <w:t>1</w:t>
                          </w:r>
                        </w:sdtContent>
                      </w:sdt>
                      <w:r>
                        <w:rPr>
                          <w:bCs/>
                          <w:color w:val="000000"/>
                          <w:sz w:val="22"/>
                          <w:szCs w:val="22"/>
                        </w:rPr>
                        <w:t>.</w:t>
                      </w:r>
                      <w:r>
                        <w:rPr>
                          <w:color w:val="000000"/>
                          <w:sz w:val="22"/>
                          <w:szCs w:val="22"/>
                        </w:rPr>
                        <w:t xml:space="preserve"> </w:t>
                      </w:r>
                      <w:r>
                        <w:rPr>
                          <w:b/>
                          <w:color w:val="000000"/>
                          <w:sz w:val="22"/>
                          <w:szCs w:val="22"/>
                        </w:rPr>
                        <w:t>Europos standartas</w:t>
                      </w:r>
                      <w:r>
                        <w:rPr>
                          <w:bCs/>
                          <w:color w:val="000000"/>
                          <w:sz w:val="22"/>
                          <w:szCs w:val="22"/>
                        </w:rPr>
                        <w:t xml:space="preserve"> </w:t>
                      </w:r>
                      <w:r>
                        <w:rPr>
                          <w:color w:val="000000"/>
                          <w:sz w:val="22"/>
                          <w:szCs w:val="22"/>
                        </w:rPr>
                        <w:t xml:space="preserve">– kaip </w:t>
                      </w:r>
                      <w:r>
                        <w:rPr>
                          <w:bCs/>
                          <w:color w:val="000000"/>
                          <w:sz w:val="22"/>
                          <w:szCs w:val="22"/>
                        </w:rPr>
                        <w:t>apibrėžta</w:t>
                      </w:r>
                      <w:r>
                        <w:rPr>
                          <w:color w:val="000000"/>
                          <w:sz w:val="22"/>
                          <w:szCs w:val="22"/>
                        </w:rPr>
                        <w:t xml:space="preserve"> 2012</w:t>
                      </w:r>
                      <w:r>
                        <w:rPr>
                          <w:bCs/>
                          <w:color w:val="000000"/>
                          <w:sz w:val="22"/>
                          <w:szCs w:val="22"/>
                        </w:rPr>
                        <w:t xml:space="preserve"> </w:t>
                      </w:r>
                      <w:r>
                        <w:rPr>
                          <w:color w:val="000000"/>
                          <w:sz w:val="22"/>
                          <w:szCs w:val="22"/>
                        </w:rPr>
                        <w:t>m.</w:t>
                      </w:r>
                      <w:r>
                        <w:rPr>
                          <w:bCs/>
                          <w:color w:val="000000"/>
                          <w:sz w:val="22"/>
                          <w:szCs w:val="22"/>
                        </w:rPr>
                        <w:t xml:space="preserve"> </w:t>
                      </w:r>
                      <w:r>
                        <w:rPr>
                          <w:color w:val="000000"/>
                          <w:sz w:val="22"/>
                          <w:szCs w:val="22"/>
                        </w:rPr>
                        <w:t>spalio</w:t>
                      </w:r>
                      <w:r>
                        <w:rPr>
                          <w:bCs/>
                          <w:color w:val="000000"/>
                          <w:sz w:val="22"/>
                          <w:szCs w:val="22"/>
                        </w:rPr>
                        <w:t xml:space="preserve"> </w:t>
                      </w:r>
                      <w:r>
                        <w:rPr>
                          <w:color w:val="000000"/>
                          <w:sz w:val="22"/>
                          <w:szCs w:val="22"/>
                        </w:rPr>
                        <w:t>25</w:t>
                      </w:r>
                      <w:r>
                        <w:rPr>
                          <w:bCs/>
                          <w:color w:val="000000"/>
                          <w:sz w:val="22"/>
                          <w:szCs w:val="22"/>
                        </w:rPr>
                        <w:t xml:space="preserve"> </w:t>
                      </w:r>
                      <w:r>
                        <w:rPr>
                          <w:color w:val="000000"/>
                          <w:sz w:val="22"/>
                          <w:szCs w:val="22"/>
                        </w:rPr>
                        <w:t xml:space="preserve">d. </w:t>
                      </w:r>
                      <w:r>
                        <w:rPr>
                          <w:bCs/>
                          <w:color w:val="000000"/>
                          <w:sz w:val="22"/>
                          <w:szCs w:val="22"/>
                        </w:rPr>
                        <w:t>Europos Parlamento ir Tarybos reglamento</w:t>
                      </w:r>
                      <w:r>
                        <w:rPr>
                          <w:color w:val="000000"/>
                          <w:sz w:val="22"/>
                          <w:szCs w:val="22"/>
                        </w:rPr>
                        <w:t xml:space="preserve"> </w:t>
                      </w:r>
                      <w:hyperlink r:id="rId144" w:tgtFrame="_blank" w:history="1">
                        <w:r>
                          <w:rPr>
                            <w:color w:val="0000FF" w:themeColor="hyperlink"/>
                            <w:sz w:val="22"/>
                            <w:szCs w:val="22"/>
                            <w:u w:val="single"/>
                          </w:rPr>
                          <w:t>(ES)</w:t>
                        </w:r>
                        <w:r>
                          <w:rPr>
                            <w:bCs/>
                            <w:color w:val="0000FF" w:themeColor="hyperlink"/>
                            <w:sz w:val="22"/>
                            <w:szCs w:val="22"/>
                            <w:u w:val="single"/>
                          </w:rPr>
                          <w:t xml:space="preserve"> Nr. 1025/2012</w:t>
                        </w:r>
                      </w:hyperlink>
                      <w:r>
                        <w:rPr>
                          <w:bCs/>
                          <w:color w:val="000000"/>
                          <w:sz w:val="22"/>
                          <w:szCs w:val="22"/>
                        </w:rPr>
                        <w:t xml:space="preserve"> dėl Europos standartizacijos, kuriuo iš dalies keičiamos Tarybos direktyvos </w:t>
                      </w:r>
                      <w:hyperlink r:id="rId145" w:tgtFrame="_blank" w:history="1">
                        <w:r>
                          <w:rPr>
                            <w:bCs/>
                            <w:color w:val="0000FF" w:themeColor="hyperlink"/>
                            <w:sz w:val="22"/>
                            <w:szCs w:val="22"/>
                            <w:u w:val="single"/>
                          </w:rPr>
                          <w:t>89/686/EEB</w:t>
                        </w:r>
                      </w:hyperlink>
                      <w:r>
                        <w:rPr>
                          <w:bCs/>
                          <w:color w:val="000000"/>
                          <w:sz w:val="22"/>
                          <w:szCs w:val="22"/>
                        </w:rPr>
                        <w:t xml:space="preserve"> ir </w:t>
                      </w:r>
                      <w:hyperlink r:id="rId146" w:tgtFrame="_blank" w:history="1">
                        <w:r>
                          <w:rPr>
                            <w:bCs/>
                            <w:color w:val="0000FF" w:themeColor="hyperlink"/>
                            <w:sz w:val="22"/>
                            <w:szCs w:val="22"/>
                            <w:u w:val="single"/>
                          </w:rPr>
                          <w:t>93/15/EEB</w:t>
                        </w:r>
                      </w:hyperlink>
                      <w:r>
                        <w:rPr>
                          <w:bCs/>
                          <w:color w:val="000000"/>
                          <w:sz w:val="22"/>
                          <w:szCs w:val="22"/>
                        </w:rPr>
                        <w:t xml:space="preserve"> ir Europos Parlamento ir Tarybos direktyvos </w:t>
                      </w:r>
                      <w:hyperlink r:id="rId147" w:tgtFrame="_blank" w:history="1">
                        <w:r>
                          <w:rPr>
                            <w:bCs/>
                            <w:color w:val="0000FF" w:themeColor="hyperlink"/>
                            <w:sz w:val="22"/>
                            <w:szCs w:val="22"/>
                            <w:u w:val="single"/>
                          </w:rPr>
                          <w:t>94/9/EB</w:t>
                        </w:r>
                      </w:hyperlink>
                      <w:r>
                        <w:rPr>
                          <w:bCs/>
                          <w:color w:val="000000"/>
                          <w:sz w:val="22"/>
                          <w:szCs w:val="22"/>
                        </w:rPr>
                        <w:t xml:space="preserve">, </w:t>
                      </w:r>
                      <w:hyperlink r:id="rId148" w:tgtFrame="_blank" w:history="1">
                        <w:r>
                          <w:rPr>
                            <w:bCs/>
                            <w:color w:val="0000FF" w:themeColor="hyperlink"/>
                            <w:sz w:val="22"/>
                            <w:szCs w:val="22"/>
                            <w:u w:val="single"/>
                          </w:rPr>
                          <w:t>94/25/EB</w:t>
                        </w:r>
                      </w:hyperlink>
                      <w:r>
                        <w:rPr>
                          <w:bCs/>
                          <w:color w:val="000000"/>
                          <w:sz w:val="22"/>
                          <w:szCs w:val="22"/>
                        </w:rPr>
                        <w:t xml:space="preserve">, </w:t>
                      </w:r>
                      <w:hyperlink r:id="rId149" w:tgtFrame="_blank" w:history="1">
                        <w:r>
                          <w:rPr>
                            <w:bCs/>
                            <w:color w:val="0000FF" w:themeColor="hyperlink"/>
                            <w:sz w:val="22"/>
                            <w:szCs w:val="22"/>
                            <w:u w:val="single"/>
                          </w:rPr>
                          <w:t>95/16/EB</w:t>
                        </w:r>
                      </w:hyperlink>
                      <w:r>
                        <w:rPr>
                          <w:bCs/>
                          <w:color w:val="000000"/>
                          <w:sz w:val="22"/>
                          <w:szCs w:val="22"/>
                        </w:rPr>
                        <w:t xml:space="preserve">, </w:t>
                      </w:r>
                      <w:hyperlink r:id="rId150" w:tgtFrame="_blank" w:history="1">
                        <w:r>
                          <w:rPr>
                            <w:bCs/>
                            <w:color w:val="0000FF" w:themeColor="hyperlink"/>
                            <w:sz w:val="22"/>
                            <w:szCs w:val="22"/>
                            <w:u w:val="single"/>
                          </w:rPr>
                          <w:t>97/23/EB</w:t>
                        </w:r>
                      </w:hyperlink>
                      <w:r>
                        <w:rPr>
                          <w:bCs/>
                          <w:color w:val="000000"/>
                          <w:sz w:val="22"/>
                          <w:szCs w:val="22"/>
                        </w:rPr>
                        <w:t xml:space="preserve">, </w:t>
                      </w:r>
                      <w:hyperlink r:id="rId151" w:tgtFrame="_blank" w:history="1">
                        <w:r>
                          <w:rPr>
                            <w:bCs/>
                            <w:color w:val="0000FF" w:themeColor="hyperlink"/>
                            <w:sz w:val="22"/>
                            <w:szCs w:val="22"/>
                            <w:u w:val="single"/>
                          </w:rPr>
                          <w:t>98/34/EB</w:t>
                        </w:r>
                      </w:hyperlink>
                      <w:r>
                        <w:rPr>
                          <w:bCs/>
                          <w:color w:val="000000"/>
                          <w:sz w:val="22"/>
                          <w:szCs w:val="22"/>
                        </w:rPr>
                        <w:t xml:space="preserve">, </w:t>
                      </w:r>
                      <w:hyperlink r:id="rId152" w:tgtFrame="_blank" w:history="1">
                        <w:r>
                          <w:rPr>
                            <w:bCs/>
                            <w:color w:val="0000FF" w:themeColor="hyperlink"/>
                            <w:sz w:val="22"/>
                            <w:szCs w:val="22"/>
                            <w:u w:val="single"/>
                          </w:rPr>
                          <w:t>2004/22/EB</w:t>
                        </w:r>
                      </w:hyperlink>
                      <w:r>
                        <w:rPr>
                          <w:bCs/>
                          <w:color w:val="000000"/>
                          <w:sz w:val="22"/>
                          <w:szCs w:val="22"/>
                        </w:rPr>
                        <w:t xml:space="preserve">, </w:t>
                      </w:r>
                      <w:hyperlink r:id="rId153" w:tgtFrame="_blank" w:history="1">
                        <w:r>
                          <w:rPr>
                            <w:bCs/>
                            <w:color w:val="0000FF" w:themeColor="hyperlink"/>
                            <w:sz w:val="22"/>
                            <w:szCs w:val="22"/>
                            <w:u w:val="single"/>
                          </w:rPr>
                          <w:t>2007/23/EB</w:t>
                        </w:r>
                      </w:hyperlink>
                      <w:r>
                        <w:rPr>
                          <w:bCs/>
                          <w:color w:val="000000"/>
                          <w:sz w:val="22"/>
                          <w:szCs w:val="22"/>
                        </w:rPr>
                        <w:t xml:space="preserve">, </w:t>
                      </w:r>
                      <w:hyperlink r:id="rId154" w:tgtFrame="_blank" w:history="1">
                        <w:r>
                          <w:rPr>
                            <w:bCs/>
                            <w:color w:val="0000FF" w:themeColor="hyperlink"/>
                            <w:sz w:val="22"/>
                            <w:szCs w:val="22"/>
                            <w:u w:val="single"/>
                          </w:rPr>
                          <w:t>2009/23/EB</w:t>
                        </w:r>
                      </w:hyperlink>
                      <w:r>
                        <w:rPr>
                          <w:bCs/>
                          <w:color w:val="000000"/>
                          <w:sz w:val="22"/>
                          <w:szCs w:val="22"/>
                        </w:rPr>
                        <w:t xml:space="preserve"> ir </w:t>
                      </w:r>
                      <w:hyperlink r:id="rId155" w:tgtFrame="_blank" w:history="1">
                        <w:r>
                          <w:rPr>
                            <w:bCs/>
                            <w:color w:val="0000FF" w:themeColor="hyperlink"/>
                            <w:sz w:val="22"/>
                            <w:szCs w:val="22"/>
                            <w:u w:val="single"/>
                          </w:rPr>
                          <w:t>2009/105/EB</w:t>
                        </w:r>
                      </w:hyperlink>
                      <w:r>
                        <w:rPr>
                          <w:bCs/>
                          <w:color w:val="000000"/>
                          <w:sz w:val="22"/>
                          <w:szCs w:val="22"/>
                        </w:rPr>
                        <w:t xml:space="preserve"> ir panaikinamas Tarybos sprendimas </w:t>
                      </w:r>
                      <w:hyperlink r:id="rId156" w:tgtFrame="_blank" w:history="1">
                        <w:r>
                          <w:rPr>
                            <w:bCs/>
                            <w:color w:val="0000FF" w:themeColor="hyperlink"/>
                            <w:sz w:val="22"/>
                            <w:szCs w:val="22"/>
                            <w:u w:val="single"/>
                          </w:rPr>
                          <w:t>87/95/EEB</w:t>
                        </w:r>
                      </w:hyperlink>
                      <w:r>
                        <w:rPr>
                          <w:bCs/>
                          <w:color w:val="000000"/>
                          <w:sz w:val="22"/>
                          <w:szCs w:val="22"/>
                        </w:rPr>
                        <w:t xml:space="preserve"> ir Europos Parlamento ir Tarybos sprendimas </w:t>
                      </w:r>
                      <w:hyperlink r:id="rId157" w:tgtFrame="_blank" w:history="1">
                        <w:r>
                          <w:rPr>
                            <w:bCs/>
                            <w:color w:val="0000FF" w:themeColor="hyperlink"/>
                            <w:sz w:val="22"/>
                            <w:szCs w:val="22"/>
                            <w:u w:val="single"/>
                          </w:rPr>
                          <w:t>Nr. 1673/2006/EB</w:t>
                        </w:r>
                      </w:hyperlink>
                      <w:r>
                        <w:rPr>
                          <w:color w:val="000000"/>
                          <w:sz w:val="22"/>
                          <w:szCs w:val="22"/>
                        </w:rPr>
                        <w:t xml:space="preserve">, </w:t>
                      </w:r>
                      <w:r>
                        <w:rPr>
                          <w:bCs/>
                          <w:color w:val="000000"/>
                          <w:sz w:val="22"/>
                          <w:szCs w:val="22"/>
                        </w:rPr>
                        <w:t>su visais pakeitimais 2 straipsnyje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29 d."/>
                    <w:tag w:val="part_449dd32acfbb409db39f418c378b622d"/>
                    <w:lock w:val="sdtLocked"/>
                    <w:richText/>
                  </w:sdtPr>
                  <w:sdtContent>
                    <w:p>
                      <w:pPr>
                        <w:ind w:firstLine="720"/>
                        <w:jc w:val="both"/>
                        <w:rPr>
                          <w:sz w:val="22"/>
                          <w:szCs w:val="22"/>
                        </w:rPr>
                      </w:pPr>
                      <w:sdt>
                        <w:sdtPr>
                          <w:alias w:val="Numeris"/>
                          <w:tag w:val="nr_449dd32acfbb409db39f418c378b622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alyvos, elektros ir elektroninės įrangos,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13ba3260eec74b83843ddfe2a9da4bf3"/>
                    <w:lock w:val="sdtLocked"/>
                    <w:richText/>
                  </w:sdtPr>
                  <w:sdtContent>
                    <w:p>
                      <w:pPr>
                        <w:widowControl w:val="0"/>
                        <w:suppressAutoHyphens/>
                        <w:ind w:firstLine="720"/>
                        <w:jc w:val="both"/>
                        <w:rPr>
                          <w:rFonts w:eastAsia="Calibri"/>
                          <w:bCs/>
                          <w:i/>
                          <w:sz w:val="22"/>
                          <w:szCs w:val="22"/>
                        </w:rPr>
                      </w:pPr>
                      <w:sdt>
                        <w:sdtPr>
                          <w:alias w:val="Numeris"/>
                          <w:tag w:val="nr_13ba3260eec74b83843ddfe2a9da4bf3"/>
                          <w:lock w:val="sdtLocked"/>
                          <w:richText/>
                        </w:sdtPr>
                        <w:sdtContent>
                          <w:r>
                            <w:rPr>
                              <w:color w:val="000000"/>
                              <w:sz w:val="22"/>
                              <w:szCs w:val="22"/>
                            </w:rPr>
                            <w:t>31</w:t>
                          </w:r>
                        </w:sdtContent>
                      </w:sdt>
                      <w:r>
                        <w:rPr>
                          <w:color w:val="000000"/>
                          <w:sz w:val="22"/>
                          <w:szCs w:val="22"/>
                        </w:rPr>
                        <w:t xml:space="preserve">. </w:t>
                      </w:r>
                      <w:r>
                        <w:rPr>
                          <w:b/>
                          <w:bCs/>
                          <w:color w:val="000000"/>
                          <w:sz w:val="22"/>
                          <w:szCs w:val="22"/>
                        </w:rPr>
                        <w:t>Gaminių ir (ar)</w:t>
                      </w:r>
                      <w:r>
                        <w:rPr>
                          <w:color w:val="000000"/>
                          <w:sz w:val="22"/>
                          <w:szCs w:val="22"/>
                        </w:rPr>
                        <w:t xml:space="preserve"> </w:t>
                      </w:r>
                      <w:r>
                        <w:rPr>
                          <w:b/>
                          <w:bCs/>
                          <w:color w:val="000000"/>
                          <w:sz w:val="22"/>
                          <w:szCs w:val="22"/>
                        </w:rPr>
                        <w:t>pakuočių</w:t>
                      </w:r>
                      <w:r>
                        <w:rPr>
                          <w:color w:val="000000"/>
                          <w:sz w:val="22"/>
                          <w:szCs w:val="22"/>
                        </w:rPr>
                        <w:t xml:space="preserve"> </w:t>
                      </w:r>
                      <w:r>
                        <w:rPr>
                          <w:b/>
                          <w:bCs/>
                          <w:color w:val="000000"/>
                          <w:sz w:val="22"/>
                          <w:szCs w:val="22"/>
                        </w:rPr>
                        <w:t>atliekų sutvarkymas</w:t>
                      </w:r>
                      <w:r>
                        <w:rPr>
                          <w:color w:val="000000"/>
                          <w:sz w:val="22"/>
                          <w:szCs w:val="22"/>
                        </w:rPr>
                        <w:t xml:space="preserve"> – gaminių ir (ar) pakuočių atliekų surinkimas ir perdirbimas arba gaminių ir (ar) pakuočių atliekų surinkimas ir naudojimas (gaminių ir (ar) pakuočių atliekų šalinimas nėra sutvarkymas). Gaminių ir (ar) pakuočių atliekų sutvarkymo reikalavimus nustato Vyriausybė ar jos įgaliota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fbab3f97664f4fbc8fbf8a7a25f93b2b"/>
                    <w:lock w:val="sdtLocked"/>
                    <w:richText/>
                  </w:sdtPr>
                  <w:sdtContent>
                    <w:p>
                      <w:pPr>
                        <w:widowControl w:val="0"/>
                        <w:suppressAutoHyphens/>
                        <w:ind w:firstLine="720"/>
                        <w:jc w:val="both"/>
                      </w:pPr>
                      <w:sdt>
                        <w:sdtPr>
                          <w:alias w:val="Numeris"/>
                          <w:tag w:val="nr_fbab3f97664f4fbc8fbf8a7a25f93b2b"/>
                          <w:lock w:val="sdtLocked"/>
                          <w:richText/>
                        </w:sdtPr>
                        <w:sdtContent>
                          <w:r>
                            <w:rPr>
                              <w:rFonts w:eastAsia="Lucida Sans Unicode"/>
                              <w:color w:val="000000"/>
                              <w:sz w:val="22"/>
                              <w:szCs w:val="22"/>
                            </w:rPr>
                            <w:t>34</w:t>
                          </w:r>
                        </w:sdtContent>
                      </w:sdt>
                      <w:r>
                        <w:rPr>
                          <w:rFonts w:eastAsia="Lucida Sans Unicode"/>
                          <w:color w:val="000000"/>
                          <w:sz w:val="22"/>
                          <w:szCs w:val="22"/>
                        </w:rPr>
                        <w:t xml:space="preserve">. </w:t>
                      </w:r>
                      <w:r>
                        <w:rPr>
                          <w:rFonts w:eastAsia="Lucida Sans Unicode"/>
                          <w:b/>
                          <w:color w:val="000000"/>
                          <w:sz w:val="22"/>
                          <w:szCs w:val="22"/>
                        </w:rPr>
                        <w:t>Gaminių platintojas</w:t>
                      </w:r>
                      <w:r>
                        <w:rPr>
                          <w:rFonts w:eastAsia="Lucida Sans Unicode"/>
                          <w:color w:val="000000"/>
                          <w:sz w:val="22"/>
                          <w:szCs w:val="22"/>
                        </w:rPr>
                        <w:t xml:space="preserve"> – asmuo, įskaitant gamintoją ir (ar) importuotoją, tiekiantis Lietuvos Respublikos vidaus rinkai verslo tikslais alyvą, transporto priemones, elektros ir elektroninę įrangą ir (ar) apmokestinamuosius gaminius.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5 d."/>
                    <w:tag w:val="part_44024910f62f4ae6b0e1cf4d1270bd12"/>
                    <w:lock w:val="sdtLocked"/>
                    <w:richText/>
                  </w:sdtPr>
                  <w:sdtContent>
                    <w:p>
                      <w:pPr>
                        <w:ind w:firstLine="720"/>
                        <w:jc w:val="both"/>
                        <w:rPr>
                          <w:sz w:val="22"/>
                          <w:szCs w:val="22"/>
                        </w:rPr>
                      </w:pPr>
                      <w:sdt>
                        <w:sdtPr>
                          <w:alias w:val="Numeris"/>
                          <w:tag w:val="nr_44024910f62f4ae6b0e1cf4d1270bd12"/>
                          <w:lock w:val="sdtLocked"/>
                          <w:richText/>
                        </w:sdtPr>
                        <w:sdtContent>
                          <w:r>
                            <w:rPr>
                              <w:color w:val="000000"/>
                              <w:sz w:val="22"/>
                              <w:szCs w:val="22"/>
                            </w:rPr>
                            <w:t>35</w:t>
                          </w:r>
                        </w:sdtContent>
                      </w:sdt>
                      <w:r>
                        <w:rPr>
                          <w:color w:val="000000"/>
                          <w:sz w:val="22"/>
                          <w:szCs w:val="22"/>
                        </w:rPr>
                        <w:t>.</w:t>
                      </w:r>
                      <w:r>
                        <w:rPr>
                          <w:b/>
                          <w:bCs/>
                          <w:color w:val="000000"/>
                          <w:sz w:val="22"/>
                          <w:szCs w:val="22"/>
                        </w:rPr>
                        <w:t xml:space="preserve"> </w:t>
                      </w:r>
                      <w:r>
                        <w:rPr>
                          <w:b/>
                          <w:color w:val="000000"/>
                          <w:sz w:val="22"/>
                          <w:szCs w:val="22"/>
                        </w:rPr>
                        <w:t xml:space="preserve">Gaminių </w:t>
                      </w:r>
                      <w:r>
                        <w:rPr>
                          <w:b/>
                          <w:bCs/>
                          <w:color w:val="000000"/>
                          <w:sz w:val="22"/>
                          <w:szCs w:val="22"/>
                        </w:rPr>
                        <w:t>naudojimas</w:t>
                      </w:r>
                      <w:r>
                        <w:rPr>
                          <w:b/>
                          <w:color w:val="000000"/>
                          <w:sz w:val="22"/>
                          <w:szCs w:val="22"/>
                        </w:rPr>
                        <w:t xml:space="preserve"> </w:t>
                      </w:r>
                      <w:r>
                        <w:rPr>
                          <w:b/>
                          <w:bCs/>
                          <w:color w:val="000000"/>
                          <w:sz w:val="22"/>
                          <w:szCs w:val="22"/>
                        </w:rPr>
                        <w:t xml:space="preserve">savo </w:t>
                      </w:r>
                      <w:r>
                        <w:rPr>
                          <w:b/>
                          <w:color w:val="000000"/>
                          <w:sz w:val="22"/>
                          <w:szCs w:val="22"/>
                        </w:rPr>
                        <w:t>reikmėms</w:t>
                      </w:r>
                      <w:r>
                        <w:rPr>
                          <w:color w:val="000000"/>
                          <w:sz w:val="22"/>
                          <w:szCs w:val="22"/>
                        </w:rPr>
                        <w:t xml:space="preserve"> – į Lietuvos Respublikos teritoriją įvežtų ar Lietuvos Respublikos teritorijoje pagamintų gaminių (elektros ir elektroninės įrangos, transporto priemonių, alyvos, apmokestinamųjų gaminių) naudojimas savo vykdomoje veikloje, neperleidžiant jų kitam asmeniui.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 d."/>
                    <w:tag w:val="part_744ede8cfbcb41378b933394b6c9e04d"/>
                    <w:lock w:val="sdtLocked"/>
                    <w:richText/>
                  </w:sdtPr>
                  <w:sdtContent>
                    <w:p>
                      <w:pPr>
                        <w:ind w:firstLine="720"/>
                        <w:jc w:val="both"/>
                        <w:rPr>
                          <w:color w:val="000000"/>
                          <w:sz w:val="22"/>
                          <w:szCs w:val="22"/>
                        </w:rPr>
                      </w:pPr>
                      <w:sdt>
                        <w:sdtPr>
                          <w:alias w:val="Numeris"/>
                          <w:tag w:val="nr_744ede8cfbcb41378b933394b6c9e04d"/>
                          <w:lock w:val="sdtLocked"/>
                          <w:richText/>
                        </w:sdtPr>
                        <w:sdtContent>
                          <w:r>
                            <w:rPr>
                              <w:color w:val="000000"/>
                              <w:sz w:val="22"/>
                              <w:szCs w:val="22"/>
                            </w:rPr>
                            <w:t>36</w:t>
                          </w:r>
                        </w:sdtContent>
                      </w:sdt>
                      <w:r>
                        <w:rPr>
                          <w:color w:val="000000"/>
                          <w:sz w:val="22"/>
                          <w:szCs w:val="22"/>
                        </w:rPr>
                        <w:t xml:space="preserve">. </w:t>
                      </w:r>
                      <w:r>
                        <w:rPr>
                          <w:b/>
                          <w:color w:val="000000"/>
                          <w:sz w:val="22"/>
                          <w:szCs w:val="22"/>
                        </w:rPr>
                        <w:t>Gamintojas</w:t>
                      </w:r>
                      <w:r>
                        <w:rPr>
                          <w:color w:val="000000"/>
                          <w:sz w:val="22"/>
                          <w:szCs w:val="22"/>
                        </w:rPr>
                        <w:t xml:space="preserve"> – teisės aktų nustatyta tvarka savo veiklą privalantis įregistruoti asmuo, kuris:</w:t>
                      </w:r>
                    </w:p>
                    <w:sdt>
                      <w:sdtPr>
                        <w:alias w:val="2 str. 36 d. 1 p."/>
                        <w:tag w:val="part_285d43b29741453ba6d646cd27ccc45d"/>
                        <w:lock w:val="sdtLocked"/>
                        <w:richText/>
                      </w:sdtPr>
                      <w:sdtContent>
                        <w:p>
                          <w:pPr>
                            <w:ind w:firstLine="720"/>
                            <w:jc w:val="both"/>
                            <w:rPr>
                              <w:color w:val="000000"/>
                              <w:sz w:val="22"/>
                              <w:szCs w:val="22"/>
                            </w:rPr>
                          </w:pPr>
                          <w:sdt>
                            <w:sdtPr>
                              <w:alias w:val="Numeris"/>
                              <w:tag w:val="nr_285d43b29741453ba6d646cd27ccc45d"/>
                              <w:lock w:val="sdtLocked"/>
                              <w:richText/>
                            </w:sdtPr>
                            <w:sdtContent>
                              <w:r>
                                <w:rPr>
                                  <w:color w:val="000000"/>
                                  <w:sz w:val="22"/>
                                  <w:szCs w:val="22"/>
                                </w:rPr>
                                <w:t>1</w:t>
                              </w:r>
                            </w:sdtContent>
                          </w:sdt>
                          <w:r>
                            <w:rPr>
                              <w:color w:val="000000"/>
                              <w:sz w:val="22"/>
                              <w:szCs w:val="22"/>
                            </w:rPr>
                            <w:t>) Lietuvos Respublikos teritorijoje gamina apmokestinamuosius gaminius (išskyrus baterijas ir akumuliatorius) ir (ar) pakuoja (net jeigu pakavimo operacijas sutartiniais pagrindais atlieka kitas asmuo) bet kokius gaminius ar produktus arba</w:t>
                          </w:r>
                        </w:p>
                      </w:sdtContent>
                    </w:sdt>
                    <w:sdt>
                      <w:sdtPr>
                        <w:alias w:val="2 str. 36 d. 2 p."/>
                        <w:tag w:val="part_68bbbc1e4e704f9ea3a69eddf4b3e877"/>
                        <w:lock w:val="sdtLocked"/>
                        <w:richText/>
                      </w:sdtPr>
                      <w:sdtContent>
                        <w:p>
                          <w:pPr>
                            <w:ind w:firstLine="720"/>
                            <w:jc w:val="both"/>
                            <w:rPr>
                              <w:color w:val="000000"/>
                              <w:sz w:val="22"/>
                              <w:szCs w:val="22"/>
                            </w:rPr>
                          </w:pPr>
                          <w:sdt>
                            <w:sdtPr>
                              <w:alias w:val="Numeris"/>
                              <w:tag w:val="nr_68bbbc1e4e704f9ea3a69eddf4b3e877"/>
                              <w:lock w:val="sdtLocked"/>
                              <w:richText/>
                            </w:sdtPr>
                            <w:sdtContent>
                              <w:r>
                                <w:rPr>
                                  <w:color w:val="000000"/>
                                  <w:sz w:val="22"/>
                                  <w:szCs w:val="22"/>
                                </w:rPr>
                                <w:t>2</w:t>
                              </w:r>
                            </w:sdtContent>
                          </w:sdt>
                          <w:r>
                            <w:rPr>
                              <w:color w:val="000000"/>
                              <w:sz w:val="22"/>
                              <w:szCs w:val="22"/>
                            </w:rPr>
                            <w:t>) Lietuvos Respublikos teritorijoje gamina ir tiekia Lietuvos Respublikos vidaus rinkai verslo tikslais alyvą, arba</w:t>
                          </w:r>
                        </w:p>
                      </w:sdtContent>
                    </w:sdt>
                    <w:sdt>
                      <w:sdtPr>
                        <w:alias w:val="2 str. 36 d. 3 p."/>
                        <w:tag w:val="part_49eb3f09ff2c4f189692e18a3ad19628"/>
                        <w:lock w:val="sdtLocked"/>
                        <w:richText/>
                      </w:sdtPr>
                      <w:sdtContent>
                        <w:p>
                          <w:pPr>
                            <w:ind w:firstLine="720"/>
                            <w:jc w:val="both"/>
                            <w:rPr>
                              <w:color w:val="000000"/>
                              <w:sz w:val="22"/>
                              <w:szCs w:val="22"/>
                            </w:rPr>
                          </w:pPr>
                          <w:sdt>
                            <w:sdtPr>
                              <w:alias w:val="Numeris"/>
                              <w:tag w:val="nr_49eb3f09ff2c4f189692e18a3ad19628"/>
                              <w:lock w:val="sdtLocked"/>
                              <w:richText/>
                            </w:sdtPr>
                            <w:sdtContent>
                              <w:r>
                                <w:rPr>
                                  <w:color w:val="000000"/>
                                  <w:sz w:val="22"/>
                                  <w:szCs w:val="22"/>
                                </w:rPr>
                                <w:t>3</w:t>
                              </w:r>
                            </w:sdtContent>
                          </w:sdt>
                          <w:r>
                            <w:rPr>
                              <w:color w:val="000000"/>
                              <w:sz w:val="22"/>
                              <w:szCs w:val="22"/>
                            </w:rPr>
                            <w:t>) gamina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6 d. 4 p."/>
                        <w:tag w:val="part_c62557881c154b3591f8ee0ebdb24003"/>
                        <w:lock w:val="sdtLocked"/>
                        <w:richText/>
                      </w:sdtPr>
                      <w:sdtContent>
                        <w:p>
                          <w:pPr>
                            <w:ind w:firstLine="720"/>
                            <w:jc w:val="both"/>
                            <w:rPr>
                              <w:color w:val="000000"/>
                              <w:sz w:val="22"/>
                              <w:szCs w:val="22"/>
                            </w:rPr>
                          </w:pPr>
                          <w:sdt>
                            <w:sdtPr>
                              <w:alias w:val="Numeris"/>
                              <w:tag w:val="nr_c62557881c154b3591f8ee0ebdb24003"/>
                              <w:lock w:val="sdtLocked"/>
                              <w:richText/>
                            </w:sdtPr>
                            <w:sdtContent>
                              <w:r>
                                <w:rPr>
                                  <w:color w:val="000000"/>
                                  <w:sz w:val="22"/>
                                  <w:szCs w:val="22"/>
                                </w:rPr>
                                <w:t>4</w:t>
                              </w:r>
                            </w:sdtContent>
                          </w:sdt>
                          <w:r>
                            <w:rPr>
                              <w:color w:val="000000"/>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5 p."/>
                        <w:tag w:val="part_01e0adcc3d1d4082916865c0d2eaa1a2"/>
                        <w:lock w:val="sdtLocked"/>
                        <w:richText/>
                      </w:sdtPr>
                      <w:sdtContent>
                        <w:p>
                          <w:pPr>
                            <w:ind w:firstLine="720"/>
                            <w:jc w:val="both"/>
                            <w:rPr>
                              <w:color w:val="000000"/>
                              <w:sz w:val="22"/>
                              <w:szCs w:val="22"/>
                            </w:rPr>
                          </w:pPr>
                          <w:sdt>
                            <w:sdtPr>
                              <w:alias w:val="Numeris"/>
                              <w:tag w:val="nr_01e0adcc3d1d4082916865c0d2eaa1a2"/>
                              <w:lock w:val="sdtLocked"/>
                              <w:richText/>
                            </w:sdtPr>
                            <w:sdtContent>
                              <w:r>
                                <w:rPr>
                                  <w:color w:val="000000"/>
                                  <w:sz w:val="22"/>
                                  <w:szCs w:val="22"/>
                                </w:rPr>
                                <w:t>5</w:t>
                              </w:r>
                            </w:sdtContent>
                          </w:sdt>
                          <w:r>
                            <w:rPr>
                              <w:color w:val="000000"/>
                              <w:sz w:val="22"/>
                              <w:szCs w:val="22"/>
                            </w:rPr>
                            <w:t>) Lietuvos Respublikos teritorijoje gamina ir tiekia Lietuvos Respublikos vidaus rinkai verslo tikslais transporto priemones, arba</w:t>
                          </w:r>
                        </w:p>
                      </w:sdtContent>
                    </w:sdt>
                    <w:sdt>
                      <w:sdtPr>
                        <w:alias w:val="2 str. 36 d. 6 p."/>
                        <w:tag w:val="part_8fbfbd93a6804f42a375a5c31e23df52"/>
                        <w:lock w:val="sdtLocked"/>
                        <w:richText/>
                      </w:sdtPr>
                      <w:sdtContent>
                        <w:p>
                          <w:pPr>
                            <w:ind w:firstLine="720"/>
                            <w:jc w:val="both"/>
                            <w:rPr>
                              <w:sz w:val="22"/>
                              <w:szCs w:val="22"/>
                            </w:rPr>
                          </w:pPr>
                          <w:sdt>
                            <w:sdtPr>
                              <w:alias w:val="Numeris"/>
                              <w:tag w:val="nr_8fbfbd93a6804f42a375a5c31e23df52"/>
                              <w:lock w:val="sdtLocked"/>
                              <w:richText/>
                            </w:sdtPr>
                            <w:sdtContent>
                              <w:r>
                                <w:rPr>
                                  <w:color w:val="000000"/>
                                  <w:sz w:val="22"/>
                                  <w:szCs w:val="22"/>
                                </w:rPr>
                                <w:t>6</w:t>
                              </w:r>
                            </w:sdtContent>
                          </w:sdt>
                          <w:r>
                            <w:rPr>
                              <w:color w:val="000000"/>
                              <w:sz w:val="22"/>
                              <w:szCs w:val="22"/>
                            </w:rPr>
                            <w:t xml:space="preserve">) yra įsisteigęs Lietuvos Respublikoje ir, nepaisant naudojamo pardavimo būdo, be kita ko, pagal nuotolines sutartis, kaip apibrėžta Lietuvos Respublikos civiliniame kodekse, vykdydamas profesinę veiklą gamina, užpildo, parduoda ir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w:t>
                          </w:r>
                          <w:hyperlink r:id="rId136" w:tgtFrame="_blank" w:history="1">
                            <w:r>
                              <w:rPr>
                                <w:color w:val="0000FF" w:themeColor="hyperlink"/>
                                <w:sz w:val="22"/>
                                <w:szCs w:val="22"/>
                                <w:u w:val="single"/>
                              </w:rPr>
                              <w:t>(ES) Nr. 1380/2013</w:t>
                            </w:r>
                          </w:hyperlink>
                          <w:r>
                            <w:rPr>
                              <w:color w:val="000000"/>
                              <w:sz w:val="22"/>
                              <w:szCs w:val="22"/>
                            </w:rPr>
                            <w:t xml:space="preserve"> dėl bendros žuvininkystės politikos, kuriuo iš dalies keičiami Tarybos reglamentai </w:t>
                          </w:r>
                          <w:hyperlink r:id="rId137" w:tgtFrame="_blank" w:history="1">
                            <w:r>
                              <w:rPr>
                                <w:color w:val="0000FF" w:themeColor="hyperlink"/>
                                <w:sz w:val="22"/>
                                <w:szCs w:val="22"/>
                                <w:u w:val="single"/>
                              </w:rPr>
                              <w:t>(EB) Nr. 1954/2003</w:t>
                            </w:r>
                          </w:hyperlink>
                          <w:r>
                            <w:rPr>
                              <w:color w:val="000000"/>
                              <w:sz w:val="22"/>
                              <w:szCs w:val="22"/>
                            </w:rPr>
                            <w:t xml:space="preserve"> ir </w:t>
                          </w:r>
                          <w:hyperlink r:id="rId138" w:tgtFrame="_blank" w:history="1">
                            <w:r>
                              <w:rPr>
                                <w:color w:val="0000FF" w:themeColor="hyperlink"/>
                                <w:sz w:val="22"/>
                                <w:szCs w:val="22"/>
                                <w:u w:val="single"/>
                              </w:rPr>
                              <w:t>(EB) Nr. 1224/2009</w:t>
                            </w:r>
                          </w:hyperlink>
                          <w:r>
                            <w:rPr>
                              <w:color w:val="000000"/>
                              <w:sz w:val="22"/>
                              <w:szCs w:val="22"/>
                            </w:rPr>
                            <w:t xml:space="preserve"> bei panaikinami Tarybos reglamentai </w:t>
                          </w:r>
                          <w:hyperlink r:id="rId139" w:tgtFrame="_blank" w:history="1">
                            <w:r>
                              <w:rPr>
                                <w:color w:val="0000FF" w:themeColor="hyperlink"/>
                                <w:sz w:val="22"/>
                                <w:szCs w:val="22"/>
                                <w:u w:val="single"/>
                              </w:rPr>
                              <w:t>(EB) Nr. 2371/2002</w:t>
                            </w:r>
                          </w:hyperlink>
                          <w:r>
                            <w:rPr>
                              <w:color w:val="000000"/>
                              <w:sz w:val="22"/>
                              <w:szCs w:val="22"/>
                            </w:rPr>
                            <w:t xml:space="preserve"> ir </w:t>
                          </w:r>
                          <w:hyperlink r:id="rId140" w:tgtFrame="_blank" w:history="1">
                            <w:r>
                              <w:rPr>
                                <w:color w:val="0000FF" w:themeColor="hyperlink"/>
                                <w:sz w:val="22"/>
                                <w:szCs w:val="22"/>
                                <w:u w:val="single"/>
                              </w:rPr>
                              <w:t>(EB) Nr. 639/2004</w:t>
                            </w:r>
                          </w:hyperlink>
                          <w:r>
                            <w:rPr>
                              <w:color w:val="000000"/>
                              <w:sz w:val="22"/>
                              <w:szCs w:val="22"/>
                            </w:rPr>
                            <w:t xml:space="preserve"> bei Tarybos sprendimas </w:t>
                          </w:r>
                          <w:hyperlink r:id="rId141" w:tgtFrame="_blank" w:history="1">
                            <w:r>
                              <w:rPr>
                                <w:color w:val="0000FF" w:themeColor="hyperlink"/>
                                <w:sz w:val="22"/>
                                <w:szCs w:val="22"/>
                                <w:u w:val="single"/>
                              </w:rPr>
                              <w:t>2004/585/EB</w:t>
                            </w:r>
                          </w:hyperlink>
                          <w:r>
                            <w:rPr>
                              <w:color w:val="000000"/>
                              <w:sz w:val="22"/>
                              <w:szCs w:val="22"/>
                            </w:rPr>
                            <w:t>, 4 straipsnio 1 dalies 28 punkte.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3c48cd96ede44bad9271a0aae910840a"/>
                    <w:lock w:val="sdtLocked"/>
                    <w:richText/>
                  </w:sdtPr>
                  <w:sdtContent>
                    <w:p>
                      <w:pPr>
                        <w:ind w:firstLine="720"/>
                        <w:jc w:val="both"/>
                        <w:rPr>
                          <w:color w:val="000000"/>
                          <w:sz w:val="22"/>
                          <w:szCs w:val="22"/>
                        </w:rPr>
                      </w:pPr>
                      <w:sdt>
                        <w:sdtPr>
                          <w:alias w:val="Numeris"/>
                          <w:tag w:val="nr_3c48cd96ede44bad9271a0aae910840a"/>
                          <w:lock w:val="sdtLocked"/>
                          <w:richText/>
                        </w:sdtPr>
                        <w:sdtContent>
                          <w:r>
                            <w:rPr>
                              <w:color w:val="000000"/>
                              <w:sz w:val="22"/>
                              <w:szCs w:val="22"/>
                              <w:lang w:eastAsia="lt-LT"/>
                            </w:rPr>
                            <w:t>38</w:t>
                          </w:r>
                        </w:sdtContent>
                      </w:sdt>
                      <w:r>
                        <w:rPr>
                          <w:color w:val="000000"/>
                          <w:sz w:val="22"/>
                          <w:szCs w:val="22"/>
                          <w:lang w:eastAsia="lt-LT"/>
                        </w:rPr>
                        <w:t xml:space="preserve">. </w:t>
                      </w:r>
                      <w:r>
                        <w:rPr>
                          <w:b/>
                          <w:color w:val="000000"/>
                          <w:sz w:val="22"/>
                          <w:szCs w:val="22"/>
                          <w:lang w:eastAsia="lt-LT"/>
                        </w:rPr>
                        <w:t>Importuotojas</w:t>
                      </w:r>
                      <w:r>
                        <w:rPr>
                          <w:color w:val="000000"/>
                          <w:sz w:val="22"/>
                          <w:szCs w:val="22"/>
                          <w:lang w:eastAsia="lt-LT"/>
                        </w:rPr>
                        <w:t xml:space="preserve"> – teisės aktų nustatyta tvarka</w:t>
                      </w:r>
                      <w:r>
                        <w:rPr>
                          <w:b/>
                          <w:color w:val="000000"/>
                          <w:sz w:val="22"/>
                          <w:szCs w:val="22"/>
                        </w:rPr>
                        <w:t xml:space="preserve"> </w:t>
                      </w:r>
                      <w:r>
                        <w:rPr>
                          <w:color w:val="000000"/>
                          <w:sz w:val="22"/>
                          <w:szCs w:val="22"/>
                          <w:lang w:eastAsia="lt-LT"/>
                        </w:rPr>
                        <w:t xml:space="preserve">savo veiklą </w:t>
                      </w:r>
                      <w:r>
                        <w:rPr>
                          <w:color w:val="000000"/>
                          <w:sz w:val="22"/>
                          <w:szCs w:val="22"/>
                        </w:rPr>
                        <w:t xml:space="preserve">privalantis įregistruoti </w:t>
                      </w:r>
                      <w:r>
                        <w:rPr>
                          <w:color w:val="000000"/>
                          <w:sz w:val="22"/>
                          <w:szCs w:val="22"/>
                          <w:lang w:eastAsia="lt-LT"/>
                        </w:rPr>
                        <w:t>asmuo, kuris:</w:t>
                      </w:r>
                    </w:p>
                    <w:sdt>
                      <w:sdtPr>
                        <w:alias w:val="2 str. 38 d. 1 p."/>
                        <w:tag w:val="part_82bbe3d0e76c4e638ac7f0fceeeb2ffe"/>
                        <w:lock w:val="sdtLocked"/>
                        <w:richText/>
                      </w:sdtPr>
                      <w:sdtContent>
                        <w:p>
                          <w:pPr>
                            <w:ind w:firstLine="720"/>
                            <w:jc w:val="both"/>
                            <w:rPr>
                              <w:color w:val="000000"/>
                              <w:sz w:val="22"/>
                              <w:szCs w:val="22"/>
                              <w:lang w:eastAsia="lt-LT"/>
                            </w:rPr>
                          </w:pPr>
                          <w:sdt>
                            <w:sdtPr>
                              <w:alias w:val="Numeris"/>
                              <w:tag w:val="nr_82bbe3d0e76c4e638ac7f0fceeeb2ffe"/>
                              <w:lock w:val="sdtLocked"/>
                              <w:richText/>
                            </w:sdtPr>
                            <w:sdtContent>
                              <w:r>
                                <w:rPr>
                                  <w:color w:val="000000"/>
                                  <w:sz w:val="22"/>
                                  <w:szCs w:val="22"/>
                                </w:rPr>
                                <w:t>1</w:t>
                              </w:r>
                            </w:sdtContent>
                          </w:sdt>
                          <w:r>
                            <w:rPr>
                              <w:color w:val="000000"/>
                              <w:sz w:val="22"/>
                              <w:szCs w:val="22"/>
                            </w:rPr>
                            <w:t>) iš kitos valstybės narės ar trečiosios šalies įveža apmokestinamuosius gaminius (išskyrus baterijas ir akumuliatorius) ir (ar) bet kokių gaminių ar produktų pripildytas pakuotes į Lietuvos Respublikos teritoriją arba</w:t>
                          </w:r>
                        </w:p>
                      </w:sdtContent>
                    </w:sdt>
                    <w:sdt>
                      <w:sdtPr>
                        <w:alias w:val="2 str. 38 d. 2 p."/>
                        <w:tag w:val="part_53b0a172ec12448dbb74980f7173cc3a"/>
                        <w:lock w:val="sdtLocked"/>
                        <w:richText/>
                      </w:sdtPr>
                      <w:sdtContent>
                        <w:p>
                          <w:pPr>
                            <w:ind w:firstLine="720"/>
                            <w:jc w:val="both"/>
                            <w:rPr>
                              <w:color w:val="000000"/>
                              <w:sz w:val="22"/>
                              <w:szCs w:val="22"/>
                              <w:lang w:eastAsia="lt-LT"/>
                            </w:rPr>
                          </w:pPr>
                          <w:sdt>
                            <w:sdtPr>
                              <w:alias w:val="Numeris"/>
                              <w:tag w:val="nr_53b0a172ec12448dbb74980f7173cc3a"/>
                              <w:lock w:val="sdtLocked"/>
                              <w:richText/>
                            </w:sdtPr>
                            <w:sdtContent>
                              <w:r>
                                <w:rPr>
                                  <w:color w:val="000000"/>
                                  <w:sz w:val="22"/>
                                  <w:szCs w:val="22"/>
                                </w:rPr>
                                <w:t>2</w:t>
                              </w:r>
                            </w:sdtContent>
                          </w:sdt>
                          <w:r>
                            <w:rPr>
                              <w:color w:val="000000"/>
                              <w:sz w:val="22"/>
                              <w:szCs w:val="22"/>
                            </w:rPr>
                            <w:t>) iš kitos valstybės narės ar trečiosios šalies įveža ir tiekia Lietuvos Respublikos vidaus rinkai verslo tikslais alyvą, arba</w:t>
                          </w:r>
                        </w:p>
                      </w:sdtContent>
                    </w:sdt>
                    <w:sdt>
                      <w:sdtPr>
                        <w:alias w:val="2 str. 38 d. 3 p."/>
                        <w:tag w:val="part_49678d6e8d9d471e8920a7abfe62a219"/>
                        <w:lock w:val="sdtLocked"/>
                        <w:richText/>
                      </w:sdtPr>
                      <w:sdtContent>
                        <w:p>
                          <w:pPr>
                            <w:ind w:firstLine="720"/>
                            <w:jc w:val="both"/>
                            <w:rPr>
                              <w:color w:val="000000"/>
                              <w:sz w:val="22"/>
                              <w:szCs w:val="22"/>
                              <w:lang w:eastAsia="lt-LT"/>
                            </w:rPr>
                          </w:pPr>
                          <w:sdt>
                            <w:sdtPr>
                              <w:alias w:val="Numeris"/>
                              <w:tag w:val="nr_49678d6e8d9d471e8920a7abfe62a219"/>
                              <w:lock w:val="sdtLocked"/>
                              <w:richText/>
                            </w:sdtPr>
                            <w:sdtContent>
                              <w:r>
                                <w:rPr>
                                  <w:color w:val="000000"/>
                                  <w:sz w:val="22"/>
                                  <w:szCs w:val="22"/>
                                </w:rPr>
                                <w:t>3</w:t>
                              </w:r>
                            </w:sdtContent>
                          </w:sdt>
                          <w:r>
                            <w:rPr>
                              <w:color w:val="000000"/>
                              <w:sz w:val="22"/>
                              <w:szCs w:val="22"/>
                            </w:rPr>
                            <w:t>) iš kitos valstybės narės ar trečiosios šalies įveža ir pirmą kartą tiekia Lietuvos Respublikos vidaus rinkai verslo tikslais baterijas ir (ar) akumuliatorius (įskaitant į prietaisus ar transporto priemones įmontuotas baterijas ir (ar) akumuliatorius), naudodamas bet kokias, taip pat nuotolinio ryšio, priemones, arba</w:t>
                          </w:r>
                        </w:p>
                      </w:sdtContent>
                    </w:sdt>
                    <w:sdt>
                      <w:sdtPr>
                        <w:alias w:val="2 str. 38 d. 4 p."/>
                        <w:tag w:val="part_9834a473fe7044e3904fd30fcd8bf7ed"/>
                        <w:lock w:val="sdtLocked"/>
                        <w:richText/>
                      </w:sdtPr>
                      <w:sdtContent>
                        <w:p>
                          <w:pPr>
                            <w:ind w:firstLine="720"/>
                            <w:jc w:val="both"/>
                            <w:rPr>
                              <w:color w:val="000000"/>
                              <w:sz w:val="22"/>
                              <w:szCs w:val="22"/>
                              <w:lang w:eastAsia="lt-LT"/>
                            </w:rPr>
                          </w:pPr>
                          <w:sdt>
                            <w:sdtPr>
                              <w:alias w:val="Numeris"/>
                              <w:tag w:val="nr_9834a473fe7044e3904fd30fcd8bf7ed"/>
                              <w:lock w:val="sdtLocked"/>
                              <w:richText/>
                            </w:sdtPr>
                            <w:sdtContent>
                              <w:r>
                                <w:rPr>
                                  <w:color w:val="000000"/>
                                  <w:sz w:val="22"/>
                                  <w:szCs w:val="22"/>
                                </w:rPr>
                                <w:t>4</w:t>
                              </w:r>
                            </w:sdtContent>
                          </w:sdt>
                          <w:r>
                            <w:rPr>
                              <w:color w:val="000000"/>
                              <w:sz w:val="22"/>
                              <w:szCs w:val="22"/>
                            </w:rPr>
                            <w:t xml:space="preserve">) iš kitos valstybės narės ar trečiosios šalies įveža ir pirmą kartą tiekia Lietuvos Respublikos vidaus rinkai verslo tikslais elektros ir elektroninę įrangą, naudodamas bet kokias, taip pat nuotolinio ryšio, priemones, arba </w:t>
                          </w:r>
                        </w:p>
                      </w:sdtContent>
                    </w:sdt>
                    <w:sdt>
                      <w:sdtPr>
                        <w:alias w:val="2 str. 38 d. 5 p."/>
                        <w:tag w:val="part_1bc4b2cf6af34a199917734ed743bc24"/>
                        <w:lock w:val="sdtLocked"/>
                        <w:richText/>
                      </w:sdtPr>
                      <w:sdtContent>
                        <w:p>
                          <w:pPr>
                            <w:ind w:firstLine="720"/>
                            <w:jc w:val="both"/>
                            <w:rPr>
                              <w:color w:val="000000"/>
                              <w:sz w:val="22"/>
                              <w:szCs w:val="22"/>
                              <w:lang w:eastAsia="lt-LT"/>
                            </w:rPr>
                          </w:pPr>
                          <w:sdt>
                            <w:sdtPr>
                              <w:alias w:val="Numeris"/>
                              <w:tag w:val="nr_1bc4b2cf6af34a199917734ed743bc24"/>
                              <w:lock w:val="sdtLocked"/>
                              <w:richText/>
                            </w:sdtPr>
                            <w:sdtContent>
                              <w:r>
                                <w:rPr>
                                  <w:bCs/>
                                  <w:color w:val="000000"/>
                                  <w:sz w:val="22"/>
                                  <w:szCs w:val="22"/>
                                </w:rPr>
                                <w:t>5</w:t>
                              </w:r>
                            </w:sdtContent>
                          </w:sdt>
                          <w:r>
                            <w:rPr>
                              <w:color w:val="000000"/>
                              <w:sz w:val="22"/>
                              <w:szCs w:val="22"/>
                            </w:rPr>
                            <w:t>) yra įsisteigęs valstybėje narėje ar trečiojoje šalyje ir kuris, naudodamas nuotolinio ryšio priemones, Lietuvos Respublikos buitinės ar ne buitinės elektros ir elektroninės įrangos vartotojams tiesiogiai parduoda elektros ir elektroninę įrangą, arba</w:t>
                          </w:r>
                        </w:p>
                      </w:sdtContent>
                    </w:sdt>
                    <w:sdt>
                      <w:sdtPr>
                        <w:alias w:val="2 str. 38 d. 6 p."/>
                        <w:tag w:val="part_2c9bb8028f694bc9a8af4eb55742595c"/>
                        <w:lock w:val="sdtLocked"/>
                        <w:richText/>
                      </w:sdtPr>
                      <w:sdtContent>
                        <w:p>
                          <w:pPr>
                            <w:ind w:firstLine="720"/>
                            <w:jc w:val="both"/>
                            <w:rPr>
                              <w:color w:val="000000"/>
                              <w:sz w:val="22"/>
                              <w:szCs w:val="22"/>
                              <w:lang w:eastAsia="lt-LT"/>
                            </w:rPr>
                          </w:pPr>
                          <w:sdt>
                            <w:sdtPr>
                              <w:alias w:val="Numeris"/>
                              <w:tag w:val="nr_2c9bb8028f694bc9a8af4eb55742595c"/>
                              <w:lock w:val="sdtLocked"/>
                              <w:richText/>
                            </w:sdtPr>
                            <w:sdtContent>
                              <w:r>
                                <w:rPr>
                                  <w:bCs/>
                                  <w:color w:val="000000"/>
                                  <w:sz w:val="22"/>
                                  <w:szCs w:val="22"/>
                                </w:rPr>
                                <w:t>6</w:t>
                              </w:r>
                            </w:sdtContent>
                          </w:sdt>
                          <w:r>
                            <w:rPr>
                              <w:color w:val="000000"/>
                              <w:sz w:val="22"/>
                              <w:szCs w:val="22"/>
                            </w:rPr>
                            <w:t>) iš kitos valstybės narės ar trečiosios šalies įveža ir tiekia Lietuvos Respublikos vidaus rinkai verslo tikslais transporto priemones, arba</w:t>
                          </w:r>
                        </w:p>
                      </w:sdtContent>
                    </w:sdt>
                    <w:sdt>
                      <w:sdtPr>
                        <w:alias w:val="2 str. 38 d. 7 p."/>
                        <w:tag w:val="part_6ed2ae2ce3f449e5a90e961462cf3f4f"/>
                        <w:lock w:val="sdtLocked"/>
                        <w:richText/>
                      </w:sdtPr>
                      <w:sdtContent>
                        <w:p>
                          <w:pPr>
                            <w:ind w:firstLine="720"/>
                            <w:jc w:val="both"/>
                            <w:rPr>
                              <w:color w:val="000000"/>
                              <w:sz w:val="22"/>
                              <w:szCs w:val="22"/>
                            </w:rPr>
                          </w:pPr>
                          <w:sdt>
                            <w:sdtPr>
                              <w:alias w:val="Numeris"/>
                              <w:tag w:val="nr_6ed2ae2ce3f449e5a90e961462cf3f4f"/>
                              <w:lock w:val="sdtLocked"/>
                              <w:richText/>
                            </w:sdtPr>
                            <w:sdtContent>
                              <w:r>
                                <w:rPr>
                                  <w:color w:val="000000"/>
                                  <w:sz w:val="22"/>
                                  <w:szCs w:val="22"/>
                                </w:rPr>
                                <w:t>7</w:t>
                              </w:r>
                            </w:sdtContent>
                          </w:sdt>
                          <w:r>
                            <w:rPr>
                              <w:color w:val="000000"/>
                              <w:sz w:val="22"/>
                              <w:szCs w:val="22"/>
                            </w:rPr>
                            <w:t xml:space="preserve">) yra įsisteigęs Lietuvos Respublikoje ir, nepaisant naudojamo pardavimo būdo, be kita ko, pagal nuotolines sutartis, kaip apibrėžta Civiliniame kodekse, vykdydamas profesinę veiklą iš kitos valstybės narės ar trečiosios šalies įveža ir pateikia Lietuvos Respublikos rinkai vienkartinius plastikinius gaminius, užpildytus vienkartinius plastikinius gaminius ar žvejybos įrankius, kurių sudėtyje yra plastiko, išskyrus asmenis, vykdančius žvejybos veiklą, kaip apibrėžta Reglamento </w:t>
                          </w:r>
                          <w:hyperlink r:id="rId142"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8 p."/>
                        <w:tag w:val="part_0e83c54810d84fd38d400cebaab79dc8"/>
                        <w:lock w:val="sdtLocked"/>
                        <w:richText/>
                      </w:sdtPr>
                      <w:sdtContent>
                        <w:p>
                          <w:pPr>
                            <w:ind w:firstLine="720"/>
                            <w:jc w:val="both"/>
                            <w:rPr>
                              <w:color w:val="000000"/>
                              <w:sz w:val="22"/>
                              <w:szCs w:val="22"/>
                              <w:lang w:eastAsia="lt-LT"/>
                            </w:rPr>
                          </w:pPr>
                          <w:sdt>
                            <w:sdtPr>
                              <w:alias w:val="Numeris"/>
                              <w:tag w:val="nr_0e83c54810d84fd38d400cebaab79dc8"/>
                              <w:lock w:val="sdtLocked"/>
                              <w:richText/>
                            </w:sdtPr>
                            <w:sdtContent>
                              <w:r>
                                <w:rPr>
                                  <w:color w:val="000000"/>
                                  <w:sz w:val="22"/>
                                  <w:szCs w:val="22"/>
                                </w:rPr>
                                <w:t>8</w:t>
                              </w:r>
                            </w:sdtContent>
                          </w:sdt>
                          <w:r>
                            <w:rPr>
                              <w:color w:val="000000"/>
                              <w:sz w:val="22"/>
                              <w:szCs w:val="22"/>
                            </w:rPr>
                            <w:t xml:space="preserve">) yra įsisteigęs valstybėje narėje ar trečiojoje šalyje ir nuotolinio ryšio priemonėmis, be kita ko, pagal nuotolines sutartis, kaip apibrėžta Civiliniame kodekse,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w:t>
                          </w:r>
                          <w:hyperlink r:id="rId143" w:tgtFrame="_blank" w:history="1">
                            <w:r>
                              <w:rPr>
                                <w:color w:val="0000FF" w:themeColor="hyperlink"/>
                                <w:sz w:val="22"/>
                                <w:szCs w:val="22"/>
                                <w:u w:val="single"/>
                              </w:rPr>
                              <w:t>(ES) Nr. 1380/2013</w:t>
                            </w:r>
                          </w:hyperlink>
                          <w:r>
                            <w:rPr>
                              <w:color w:val="000000"/>
                              <w:sz w:val="22"/>
                              <w:szCs w:val="22"/>
                            </w:rPr>
                            <w:t xml:space="preserve"> 4 straipsnio 1 dalies 28 punkte, arba </w:t>
                          </w:r>
                        </w:p>
                      </w:sdtContent>
                    </w:sdt>
                    <w:sdt>
                      <w:sdtPr>
                        <w:alias w:val="2 str. 38 d. 9 p."/>
                        <w:tag w:val="part_532b173fdeeb4307903eb0b9a00331b3"/>
                        <w:lock w:val="sdtLocked"/>
                        <w:richText/>
                      </w:sdtPr>
                      <w:sdtContent>
                        <w:p>
                          <w:pPr>
                            <w:ind w:firstLine="720"/>
                            <w:jc w:val="both"/>
                            <w:rPr>
                              <w:sz w:val="22"/>
                              <w:szCs w:val="22"/>
                            </w:rPr>
                          </w:pPr>
                          <w:sdt>
                            <w:sdtPr>
                              <w:alias w:val="Numeris"/>
                              <w:tag w:val="nr_532b173fdeeb4307903eb0b9a00331b3"/>
                              <w:lock w:val="sdtLocked"/>
                              <w:richText/>
                            </w:sdtPr>
                            <w:sdtContent>
                              <w:r>
                                <w:rPr>
                                  <w:color w:val="000000"/>
                                  <w:sz w:val="22"/>
                                  <w:szCs w:val="22"/>
                                </w:rPr>
                                <w:t>9</w:t>
                              </w:r>
                            </w:sdtContent>
                          </w:sdt>
                          <w:r>
                            <w:rPr>
                              <w:color w:val="000000"/>
                              <w:sz w:val="22"/>
                              <w:szCs w:val="22"/>
                            </w:rPr>
                            <w:t xml:space="preserve">) iš lizingo (finansinės nuomos) paslaugas teikiančios finansų įstaigos lizingo (finansinės nuomos) būdu įsigyja į Lietuvos Respublikos teritoriją importuotus ir (ar) įvežtus šios dalies 1–8 punktuose išvardytus gaminius ir (ar) gaminių ar produktų pripildytas pakuotes. Jeigu lizingo (finansinės nuomos) sutartis nutraukiama, </w:t>
                          </w:r>
                          <w:r>
                            <w:rPr>
                              <w:bCs/>
                              <w:color w:val="000000"/>
                              <w:sz w:val="22"/>
                              <w:szCs w:val="22"/>
                            </w:rPr>
                            <w:t>šiame Įstatyme</w:t>
                          </w:r>
                          <w:r>
                            <w:rPr>
                              <w:color w:val="000000"/>
                              <w:sz w:val="22"/>
                              <w:szCs w:val="22"/>
                            </w:rPr>
                            <w:t xml:space="preserve"> importuotojui nustatytas pareigas, atsiradusias po sutarties nutraukimo ir turto susigrąžinimo iš buvusio lizingo (finansinės nuomos) gavėjo, perima lizingo (finansinės nuomos) paslaugas teikianti finansų įstaiga.</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c619b47ef7df458187a5622817f14e6d"/>
                    <w:lock w:val="sdtLocked"/>
                    <w:richText/>
                  </w:sdtPr>
                  <w:sdtContent>
                    <w:p>
                      <w:pPr>
                        <w:ind w:firstLine="720"/>
                        <w:jc w:val="both"/>
                        <w:rPr>
                          <w:sz w:val="22"/>
                          <w:szCs w:val="22"/>
                          <w:lang w:eastAsia="ar-SA"/>
                        </w:rPr>
                      </w:pPr>
                      <w:sdt>
                        <w:sdtPr>
                          <w:alias w:val="Numeris"/>
                          <w:tag w:val="nr_c619b47ef7df458187a5622817f14e6d"/>
                          <w:lock w:val="sdtLocked"/>
                          <w:richText/>
                        </w:sdtPr>
                        <w:sdtContent>
                          <w:r>
                            <w:rPr>
                              <w:color w:val="000000"/>
                              <w:sz w:val="22"/>
                              <w:szCs w:val="22"/>
                            </w:rPr>
                            <w:t>42</w:t>
                          </w:r>
                        </w:sdtContent>
                      </w:sdt>
                      <w:r>
                        <w:rPr>
                          <w:color w:val="000000"/>
                          <w:sz w:val="22"/>
                          <w:szCs w:val="22"/>
                        </w:rPr>
                        <w:t xml:space="preserve">. </w:t>
                      </w:r>
                      <w:r>
                        <w:rPr>
                          <w:b/>
                          <w:bCs/>
                          <w:color w:val="000000"/>
                          <w:sz w:val="22"/>
                          <w:szCs w:val="22"/>
                        </w:rPr>
                        <w:t>Komunalinių atliekų tvarkymo regionas</w:t>
                      </w:r>
                      <w:r>
                        <w:rPr>
                          <w:color w:val="000000"/>
                          <w:sz w:val="22"/>
                          <w:szCs w:val="22"/>
                        </w:rPr>
                        <w:t xml:space="preserve"> – teritorija, apimanti daugiau negu vienos savivaldybės teritoriją, kurioje savivaldybės bendradarbiauja siekdamos užtikrinti efektyvų savivaldybių organizuojamų </w:t>
                      </w:r>
                      <w:r>
                        <w:rPr>
                          <w:bCs/>
                          <w:color w:val="000000"/>
                          <w:sz w:val="22"/>
                          <w:szCs w:val="22"/>
                        </w:rPr>
                        <w:t>komunalinių</w:t>
                      </w:r>
                      <w:r>
                        <w:rPr>
                          <w:b/>
                          <w:color w:val="000000"/>
                          <w:sz w:val="22"/>
                          <w:szCs w:val="22"/>
                        </w:rPr>
                        <w:t xml:space="preserve"> </w:t>
                      </w:r>
                      <w:r>
                        <w:rPr>
                          <w:color w:val="000000"/>
                          <w:sz w:val="22"/>
                          <w:szCs w:val="22"/>
                        </w:rPr>
                        <w:t>atliekų tvarkymo sistemų funkcionavimą, kokybiškų ir prieinamų komunalinių atliekų tvarkymo paslaugų teikimą visiems regiono komunalinių atliekų turėtojams.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3-1 d."/>
                    <w:tag w:val="part_cfec62b3f1b9463a92d933f540005e15"/>
                    <w:lock w:val="sdtLocked"/>
                    <w:richText/>
                  </w:sdtPr>
                  <w:sdtContent>
                    <w:p>
                      <w:pPr>
                        <w:ind w:firstLine="720"/>
                        <w:jc w:val="both"/>
                        <w:rPr>
                          <w:sz w:val="22"/>
                          <w:szCs w:val="22"/>
                        </w:rPr>
                      </w:pPr>
                      <w:sdt>
                        <w:sdtPr>
                          <w:alias w:val="Numeris"/>
                          <w:tag w:val="nr_cfec62b3f1b9463a92d933f540005e15"/>
                          <w:lock w:val="sdtLocked"/>
                          <w:richText/>
                        </w:sdtPr>
                        <w:sdtContent>
                          <w:r>
                            <w:rPr>
                              <w:color w:val="000000"/>
                              <w:sz w:val="22"/>
                              <w:szCs w:val="22"/>
                            </w:rPr>
                            <w:t>43</w:t>
                          </w:r>
                          <w:r>
                            <w:rPr>
                              <w:color w:val="000000"/>
                              <w:sz w:val="22"/>
                              <w:szCs w:val="22"/>
                              <w:vertAlign w:val="superscript"/>
                            </w:rPr>
                            <w:t>1</w:t>
                          </w:r>
                        </w:sdtContent>
                      </w:sdt>
                      <w:r>
                        <w:rPr>
                          <w:color w:val="000000"/>
                          <w:sz w:val="22"/>
                          <w:szCs w:val="22"/>
                        </w:rPr>
                        <w:t xml:space="preserve">. </w:t>
                      </w:r>
                      <w:r>
                        <w:rPr>
                          <w:b/>
                          <w:bCs/>
                          <w:color w:val="000000"/>
                          <w:sz w:val="22"/>
                          <w:szCs w:val="22"/>
                        </w:rPr>
                        <w:t>Komunalinių atliekų tvarkymo sistemą papildanti atliekų surinkimo sistema</w:t>
                      </w:r>
                      <w:r>
                        <w:rPr>
                          <w:color w:val="000000"/>
                          <w:sz w:val="22"/>
                          <w:szCs w:val="22"/>
                        </w:rPr>
                        <w:t xml:space="preserve"> (toliau − </w:t>
                      </w:r>
                      <w:r>
                        <w:rPr>
                          <w:bCs/>
                          <w:color w:val="000000"/>
                          <w:sz w:val="22"/>
                          <w:szCs w:val="22"/>
                        </w:rPr>
                        <w:t>papildanti atliekų surinkimo sistema</w:t>
                      </w:r>
                      <w:r>
                        <w:rPr>
                          <w:color w:val="000000"/>
                          <w:sz w:val="22"/>
                          <w:szCs w:val="22"/>
                        </w:rPr>
                        <w:t>) − atliekoms, kurios susidarė naudojant gamintojų ir importuotojų tiektus Lietuvos Respublikos vidaus rinkai verslo tikslais gaminius (elektros ir elektroninę įrangą, baterijas ir akumuliatorius, apmokestinamuosius gaminius, išskyrus baterijas ir akumuliatorius, supakuotus gaminius), tvarkyti ir Vyriausybės ar jos įgaliotos institucijos</w:t>
                      </w:r>
                      <w:r>
                        <w:rPr>
                          <w:bCs/>
                          <w:color w:val="000000"/>
                          <w:sz w:val="22"/>
                          <w:szCs w:val="22"/>
                        </w:rPr>
                        <w:t xml:space="preserve"> </w:t>
                      </w:r>
                      <w:r>
                        <w:rPr>
                          <w:color w:val="000000"/>
                          <w:sz w:val="22"/>
                          <w:szCs w:val="22"/>
                        </w:rPr>
                        <w:t>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atliekų surinkimo sistema, kuria, taikant gaminių ir (ar) pakuotės atliekų surinkimo būdus ir priemones, papildoma savivaldybių organizuojama komunalinių atliekų tvarkymo sistema.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4 d."/>
                    <w:tag w:val="part_202844c9c25e43dfb9bb8022de6a0fe9"/>
                    <w:lock w:val="sdtLocked"/>
                    <w:richText/>
                  </w:sdtPr>
                  <w:sdtContent>
                    <w:p>
                      <w:pPr>
                        <w:ind w:firstLine="720"/>
                        <w:jc w:val="both"/>
                        <w:rPr>
                          <w:b/>
                          <w:bCs/>
                          <w:sz w:val="22"/>
                          <w:szCs w:val="22"/>
                        </w:rPr>
                      </w:pPr>
                      <w:sdt>
                        <w:sdtPr>
                          <w:alias w:val="Numeris"/>
                          <w:tag w:val="nr_202844c9c25e43dfb9bb8022de6a0fe9"/>
                          <w:lock w:val="sdtLocked"/>
                          <w:richText/>
                        </w:sdtPr>
                        <w:sdtContent>
                          <w:r>
                            <w:rPr>
                              <w:rFonts w:eastAsia="Lucida Sans Unicode"/>
                              <w:color w:val="000000"/>
                              <w:sz w:val="22"/>
                              <w:szCs w:val="22"/>
                            </w:rPr>
                            <w:t>44</w:t>
                          </w:r>
                        </w:sdtContent>
                      </w:sdt>
                      <w:r>
                        <w:rPr>
                          <w:rFonts w:eastAsia="Lucida Sans Unicode"/>
                          <w:color w:val="000000"/>
                          <w:sz w:val="22"/>
                          <w:szCs w:val="22"/>
                        </w:rPr>
                        <w:t xml:space="preserve">. </w:t>
                      </w:r>
                      <w:r>
                        <w:rPr>
                          <w:rFonts w:eastAsia="Lucida Sans Unicode"/>
                          <w:b/>
                          <w:color w:val="000000"/>
                          <w:sz w:val="22"/>
                          <w:szCs w:val="22"/>
                        </w:rPr>
                        <w:t>Komunalinių atliekų tvarkymo sistemos administratorius</w:t>
                      </w:r>
                      <w:r>
                        <w:rPr>
                          <w:rFonts w:eastAsia="Lucida Sans Unicode"/>
                          <w:color w:val="000000"/>
                          <w:sz w:val="22"/>
                          <w:szCs w:val="22"/>
                        </w:rPr>
                        <w:t xml:space="preserve"> – vienos, kelių ar visų į komunalinių atliekų tvarkymo regioną įeinančių savivaldybių įsteigtas juridinis asmuo, šios ar šių savivaldybių pavedimu atliekantis komunalinių atliekų tvarkymo sistemos organizavimo ir (ar) administravimo funkcijas ir (ar) valdantis </w:t>
                      </w:r>
                      <w:r>
                        <w:rPr>
                          <w:color w:val="000000"/>
                          <w:sz w:val="22"/>
                          <w:szCs w:val="22"/>
                        </w:rPr>
                        <w:t xml:space="preserve">regioninius komunalinių atliekų tvarkymo įrenginius, </w:t>
                      </w:r>
                      <w:r>
                        <w:rPr>
                          <w:rFonts w:eastAsia="Lucida Sans Unicode"/>
                          <w:color w:val="000000"/>
                          <w:sz w:val="22"/>
                          <w:szCs w:val="22"/>
                        </w:rPr>
                        <w:t>ir (ar) teikiantis komunalinių atliekų tvarkymo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47-3 d."/>
                    <w:tag w:val="part_04aa397334aa4866abc4c3d1625894b4"/>
                    <w:lock w:val="sdtLocked"/>
                    <w:richText/>
                  </w:sdtPr>
                  <w:sdtContent>
                    <w:p>
                      <w:pPr>
                        <w:ind w:firstLine="720"/>
                        <w:jc w:val="both"/>
                        <w:rPr>
                          <w:b/>
                          <w:i/>
                          <w:sz w:val="20"/>
                        </w:rPr>
                      </w:pPr>
                      <w:sdt>
                        <w:sdtPr>
                          <w:alias w:val="Numeris"/>
                          <w:tag w:val="nr_04aa397334aa4866abc4c3d1625894b4"/>
                          <w:lock w:val="sdtLocked"/>
                          <w:richText/>
                        </w:sdtPr>
                        <w:sdtContent>
                          <w:r>
                            <w:rPr>
                              <w:color w:val="000000"/>
                              <w:sz w:val="22"/>
                              <w:szCs w:val="22"/>
                            </w:rPr>
                            <w:t>47</w:t>
                          </w:r>
                          <w:r>
                            <w:rPr>
                              <w:color w:val="000000"/>
                              <w:sz w:val="22"/>
                              <w:szCs w:val="22"/>
                              <w:vertAlign w:val="superscript"/>
                            </w:rPr>
                            <w:t>3</w:t>
                          </w:r>
                        </w:sdtContent>
                      </w:sdt>
                      <w:r>
                        <w:rPr>
                          <w:color w:val="000000"/>
                          <w:sz w:val="22"/>
                          <w:szCs w:val="22"/>
                        </w:rPr>
                        <w:t>.</w:t>
                      </w:r>
                      <w:r>
                        <w:rPr>
                          <w:b/>
                          <w:color w:val="000000"/>
                          <w:sz w:val="22"/>
                          <w:szCs w:val="22"/>
                        </w:rPr>
                        <w:t xml:space="preserve"> Neigiamą rinkos vertę </w:t>
                      </w:r>
                      <w:r>
                        <w:rPr>
                          <w:b/>
                          <w:bCs/>
                          <w:color w:val="000000"/>
                          <w:sz w:val="22"/>
                          <w:szCs w:val="22"/>
                        </w:rPr>
                        <w:t>turinčios atliekos</w:t>
                      </w:r>
                      <w:r>
                        <w:rPr>
                          <w:b/>
                          <w:color w:val="000000"/>
                          <w:sz w:val="22"/>
                          <w:szCs w:val="22"/>
                        </w:rPr>
                        <w:t xml:space="preserve"> </w:t>
                      </w:r>
                      <w:r>
                        <w:rPr>
                          <w:color w:val="000000"/>
                          <w:sz w:val="22"/>
                          <w:szCs w:val="22"/>
                        </w:rPr>
                        <w:t>– atliekos, kurių tvarkymo sąnaudos didesnės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262073660b2049749f40aaa416445d9e"/>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2 d."/>
                    <w:tag w:val="part_4e437262c34b46adb09cfffb7765bb6d"/>
                    <w:lock w:val="sdtLocked"/>
                    <w:richText/>
                  </w:sdtPr>
                  <w:sdtContent>
                    <w:p>
                      <w:pPr>
                        <w:ind w:firstLine="720"/>
                        <w:jc w:val="both"/>
                      </w:pPr>
                      <w:sdt>
                        <w:sdtPr>
                          <w:alias w:val="Numeris"/>
                          <w:tag w:val="nr_4e437262c34b46adb09cfffb7765bb6d"/>
                          <w:lock w:val="sdtLocked"/>
                          <w:richText/>
                        </w:sdtPr>
                        <w:sdtContent>
                          <w:r>
                            <w:rPr>
                              <w:rFonts w:eastAsia="Lucida Sans Unicode"/>
                              <w:color w:val="000000"/>
                              <w:sz w:val="22"/>
                              <w:szCs w:val="22"/>
                            </w:rPr>
                            <w:t>58</w:t>
                          </w:r>
                          <w:r>
                            <w:rPr>
                              <w:rFonts w:eastAsia="Lucida Sans Unicode"/>
                              <w:color w:val="000000"/>
                              <w:sz w:val="22"/>
                              <w:szCs w:val="22"/>
                              <w:vertAlign w:val="superscript"/>
                            </w:rPr>
                            <w:t>2</w:t>
                          </w:r>
                        </w:sdtContent>
                      </w:sdt>
                      <w:r>
                        <w:rPr>
                          <w:color w:val="000000"/>
                          <w:sz w:val="22"/>
                          <w:szCs w:val="22"/>
                        </w:rPr>
                        <w:t xml:space="preserve">. </w:t>
                      </w:r>
                      <w:r>
                        <w:rPr>
                          <w:b/>
                          <w:bCs/>
                          <w:color w:val="000000"/>
                          <w:sz w:val="22"/>
                          <w:szCs w:val="22"/>
                        </w:rPr>
                        <w:t>Regioninis atliekų tvarkymo centras</w:t>
                      </w:r>
                      <w:r>
                        <w:rPr>
                          <w:color w:val="000000"/>
                          <w:sz w:val="22"/>
                          <w:szCs w:val="22"/>
                        </w:rPr>
                        <w:t xml:space="preserve"> – visų į komunalinių atliekų tvarkymo regioną įeinančių savivaldybių įsteigtas juridinis asmuo, valdantis </w:t>
                      </w:r>
                      <w:r>
                        <w:rPr>
                          <w:rFonts w:eastAsia="Lucida Sans Unicode"/>
                          <w:color w:val="000000"/>
                          <w:sz w:val="22"/>
                          <w:szCs w:val="22"/>
                        </w:rPr>
                        <w:t xml:space="preserve">regioninius </w:t>
                      </w:r>
                      <w:r>
                        <w:rPr>
                          <w:color w:val="000000"/>
                          <w:sz w:val="22"/>
                          <w:szCs w:val="22"/>
                        </w:rPr>
                        <w:t>komunalinių atliekų tvarkymo įrenginius, atliekantis savivaldybių pavestas funkcijas, apimančias komunalinių atliekų tvarkymo paslaugos teikimą ar šios paslaugos teikimo organizavimą, kitų atliekų tvarkymą.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10 d."/>
                    <w:tag w:val="part_0c1ea8dee3c54251a4d307fc35ef39be"/>
                    <w:lock w:val="sdtLocked"/>
                    <w:richText/>
                  </w:sdtPr>
                  <w:sdtContent>
                    <w:p>
                      <w:pPr>
                        <w:ind w:firstLine="720"/>
                        <w:jc w:val="both"/>
                      </w:pPr>
                      <w:sdt>
                        <w:sdtPr>
                          <w:alias w:val="Numeris"/>
                          <w:tag w:val="nr_0c1ea8dee3c54251a4d307fc35ef39be"/>
                          <w:lock w:val="sdtLocked"/>
                          <w:richText/>
                        </w:sdtPr>
                        <w:sdtContent>
                          <w:r>
                            <w:rPr>
                              <w:color w:val="000000"/>
                              <w:sz w:val="22"/>
                              <w:szCs w:val="22"/>
                            </w:rPr>
                            <w:t>58</w:t>
                          </w:r>
                          <w:r>
                            <w:rPr>
                              <w:color w:val="000000"/>
                              <w:sz w:val="22"/>
                              <w:szCs w:val="22"/>
                              <w:vertAlign w:val="superscript"/>
                            </w:rPr>
                            <w:t>10</w:t>
                          </w:r>
                        </w:sdtContent>
                      </w:sdt>
                      <w:r>
                        <w:rPr>
                          <w:color w:val="000000"/>
                          <w:sz w:val="22"/>
                          <w:szCs w:val="22"/>
                        </w:rPr>
                        <w:t>.</w:t>
                      </w:r>
                      <w:r>
                        <w:rPr>
                          <w:b/>
                          <w:color w:val="000000"/>
                          <w:sz w:val="22"/>
                          <w:szCs w:val="22"/>
                        </w:rPr>
                        <w:t xml:space="preserve"> Rinkos vertės neturinčios </w:t>
                      </w:r>
                      <w:r>
                        <w:rPr>
                          <w:b/>
                          <w:bCs/>
                          <w:color w:val="000000"/>
                          <w:sz w:val="22"/>
                          <w:szCs w:val="22"/>
                        </w:rPr>
                        <w:t>atliekos</w:t>
                      </w:r>
                      <w:r>
                        <w:rPr>
                          <w:b/>
                          <w:color w:val="000000"/>
                          <w:sz w:val="22"/>
                          <w:szCs w:val="22"/>
                        </w:rPr>
                        <w:t xml:space="preserve"> </w:t>
                      </w:r>
                      <w:r>
                        <w:rPr>
                          <w:color w:val="000000"/>
                          <w:sz w:val="22"/>
                          <w:szCs w:val="22"/>
                        </w:rPr>
                        <w:t>– atliekos, kurių tvarkymo sąnaudos lygios pajamoms, gaunamoms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a898e01f536d4a9cb06b00ca1a8420ea"/>
                    <w:lock w:val="sdtLocked"/>
                    <w:richText/>
                  </w:sdtPr>
                  <w:sdtContent>
                    <w:p>
                      <w:pPr>
                        <w:ind w:firstLine="720"/>
                        <w:jc w:val="both"/>
                        <w:rPr>
                          <w:color w:val="000000"/>
                          <w:sz w:val="22"/>
                          <w:szCs w:val="22"/>
                        </w:rPr>
                      </w:pPr>
                      <w:sdt>
                        <w:sdtPr>
                          <w:alias w:val="Numeris"/>
                          <w:tag w:val="nr_a898e01f536d4a9cb06b00ca1a8420ea"/>
                          <w:lock w:val="sdtLocked"/>
                          <w:richText/>
                        </w:sdtPr>
                        <w:sdtContent>
                          <w:r>
                            <w:rPr>
                              <w:color w:val="000000"/>
                              <w:sz w:val="22"/>
                              <w:szCs w:val="22"/>
                            </w:rPr>
                            <w:t>60</w:t>
                          </w:r>
                        </w:sdtContent>
                      </w:sdt>
                      <w:r>
                        <w:rPr>
                          <w:color w:val="000000"/>
                          <w:sz w:val="22"/>
                          <w:szCs w:val="22"/>
                        </w:rPr>
                        <w:t xml:space="preserve">. </w:t>
                      </w:r>
                      <w:r>
                        <w:rPr>
                          <w:b/>
                          <w:color w:val="000000"/>
                          <w:sz w:val="22"/>
                          <w:szCs w:val="22"/>
                        </w:rPr>
                        <w:t>Sąvartynas</w:t>
                      </w:r>
                      <w:r>
                        <w:rPr>
                          <w:color w:val="000000"/>
                          <w:sz w:val="22"/>
                          <w:szCs w:val="22"/>
                        </w:rPr>
                        <w:t xml:space="preserve"> – atliekų šalinimo įrenginys</w:t>
                      </w:r>
                      <w:r>
                        <w:rPr>
                          <w:bCs/>
                          <w:color w:val="000000"/>
                          <w:sz w:val="22"/>
                          <w:szCs w:val="22"/>
                        </w:rPr>
                        <w:t>, kur atliekos šalinamos</w:t>
                      </w:r>
                      <w:r>
                        <w:rPr>
                          <w:color w:val="000000"/>
                          <w:sz w:val="22"/>
                          <w:szCs w:val="22"/>
                        </w:rPr>
                        <w:t xml:space="preserve"> ant žemės ar žemėje (po žeme). Prie sąvartynų taip pat priskiriami atliekų šalinimo įrenginiai, kuriuose atliekų darytojas šalina savo atliekas jų susidarymo vietoje, ir nuolatiniai (veikiantys ilgiau negu vienus metus) įrenginiai, naudojami atliekoms laikinai laikyti, išskyrus įrenginius, kuriuose: </w:t>
                      </w:r>
                    </w:p>
                    <w:sdt>
                      <w:sdtPr>
                        <w:alias w:val="2 str. 60 d. 1 p."/>
                        <w:tag w:val="part_8416077ea2d2483b8a0bb317e28a1804"/>
                        <w:lock w:val="sdtLocked"/>
                        <w:richText/>
                      </w:sdtPr>
                      <w:sdtContent>
                        <w:p>
                          <w:pPr>
                            <w:ind w:firstLine="720"/>
                            <w:jc w:val="both"/>
                            <w:rPr>
                              <w:color w:val="000000"/>
                              <w:sz w:val="22"/>
                              <w:szCs w:val="22"/>
                            </w:rPr>
                          </w:pPr>
                          <w:sdt>
                            <w:sdtPr>
                              <w:alias w:val="Numeris"/>
                              <w:tag w:val="nr_8416077ea2d2483b8a0bb317e28a1804"/>
                              <w:lock w:val="sdtLocked"/>
                              <w:richText/>
                            </w:sdtPr>
                            <w:sdtContent>
                              <w:r>
                                <w:rPr>
                                  <w:color w:val="000000"/>
                                  <w:sz w:val="22"/>
                                  <w:szCs w:val="22"/>
                                </w:rPr>
                                <w:t>1</w:t>
                              </w:r>
                            </w:sdtContent>
                          </w:sdt>
                          <w:r>
                            <w:rPr>
                              <w:color w:val="000000"/>
                              <w:sz w:val="22"/>
                              <w:szCs w:val="22"/>
                            </w:rPr>
                            <w:t xml:space="preserve">) atliekos iškraunamos, kad būtų paruoštos pervežti į naudojimo, pradinio apdorojimo ar šalinimo vietas; </w:t>
                          </w:r>
                        </w:p>
                      </w:sdtContent>
                    </w:sdt>
                    <w:sdt>
                      <w:sdtPr>
                        <w:alias w:val="2 str. 60 d. 2 p."/>
                        <w:tag w:val="part_a9147ecf7ee8414797c980888843d1bc"/>
                        <w:lock w:val="sdtLocked"/>
                        <w:richText/>
                      </w:sdtPr>
                      <w:sdtContent>
                        <w:p>
                          <w:pPr>
                            <w:ind w:firstLine="720"/>
                            <w:jc w:val="both"/>
                            <w:rPr>
                              <w:color w:val="000000"/>
                              <w:sz w:val="22"/>
                              <w:szCs w:val="22"/>
                            </w:rPr>
                          </w:pPr>
                          <w:sdt>
                            <w:sdtPr>
                              <w:alias w:val="Numeris"/>
                              <w:tag w:val="nr_a9147ecf7ee8414797c980888843d1bc"/>
                              <w:lock w:val="sdtLocked"/>
                              <w:richText/>
                            </w:sdtPr>
                            <w:sdtContent>
                              <w:r>
                                <w:rPr>
                                  <w:color w:val="000000"/>
                                  <w:sz w:val="22"/>
                                  <w:szCs w:val="22"/>
                                </w:rPr>
                                <w:t>2</w:t>
                              </w:r>
                            </w:sdtContent>
                          </w:sdt>
                          <w:r>
                            <w:rPr>
                              <w:color w:val="000000"/>
                              <w:sz w:val="22"/>
                              <w:szCs w:val="22"/>
                            </w:rPr>
                            <w:t xml:space="preserve">) atliekos laikomos iki naudojimo ar pradinio apdorojimo trumpiau </w:t>
                          </w:r>
                          <w:r>
                            <w:rPr>
                              <w:bCs/>
                              <w:color w:val="000000"/>
                              <w:sz w:val="22"/>
                              <w:szCs w:val="22"/>
                            </w:rPr>
                            <w:t xml:space="preserve">kaip </w:t>
                          </w:r>
                          <w:r>
                            <w:rPr>
                              <w:color w:val="000000"/>
                              <w:sz w:val="22"/>
                              <w:szCs w:val="22"/>
                            </w:rPr>
                            <w:t>trejus metus;</w:t>
                          </w:r>
                        </w:p>
                      </w:sdtContent>
                    </w:sdt>
                    <w:sdt>
                      <w:sdtPr>
                        <w:alias w:val="2 str. 60 d. 3 p."/>
                        <w:tag w:val="part_fe2f686d5808430f9e631a995ddd2315"/>
                        <w:lock w:val="sdtLocked"/>
                        <w:richText/>
                      </w:sdtPr>
                      <w:sdtContent>
                        <w:p>
                          <w:pPr>
                            <w:ind w:firstLine="720"/>
                            <w:jc w:val="both"/>
                            <w:rPr>
                              <w:sz w:val="22"/>
                              <w:szCs w:val="22"/>
                            </w:rPr>
                          </w:pPr>
                          <w:sdt>
                            <w:sdtPr>
                              <w:alias w:val="Numeris"/>
                              <w:tag w:val="nr_fe2f686d5808430f9e631a995ddd2315"/>
                              <w:lock w:val="sdtLocked"/>
                              <w:richText/>
                            </w:sdtPr>
                            <w:sdtContent>
                              <w:r>
                                <w:rPr>
                                  <w:color w:val="000000"/>
                                  <w:sz w:val="22"/>
                                  <w:szCs w:val="22"/>
                                </w:rPr>
                                <w:t>3</w:t>
                              </w:r>
                            </w:sdtContent>
                          </w:sdt>
                          <w:r>
                            <w:rPr>
                              <w:color w:val="000000"/>
                              <w:sz w:val="22"/>
                              <w:szCs w:val="22"/>
                            </w:rPr>
                            <w:t>) atliekos laikomos iki šalinimo trumpiau kaip vienus metus.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3-2 d."/>
                    <w:tag w:val="part_cfa19ad6cf44462ebdec66d8f3d30953"/>
                    <w:lock w:val="sdtLocked"/>
                    <w:richText/>
                  </w:sdtPr>
                  <w:sdtContent>
                    <w:p>
                      <w:pPr>
                        <w:ind w:firstLine="720"/>
                        <w:jc w:val="both"/>
                        <w:rPr>
                          <w:bCs/>
                          <w:sz w:val="22"/>
                          <w:szCs w:val="22"/>
                        </w:rPr>
                      </w:pPr>
                      <w:sdt>
                        <w:sdtPr>
                          <w:alias w:val="Numeris"/>
                          <w:tag w:val="nr_cfa19ad6cf44462ebdec66d8f3d30953"/>
                          <w:lock w:val="sdtLocked"/>
                          <w:richText/>
                        </w:sdtPr>
                        <w:sdtContent>
                          <w:r>
                            <w:rPr>
                              <w:color w:val="000000"/>
                              <w:sz w:val="22"/>
                              <w:szCs w:val="22"/>
                            </w:rPr>
                            <w:t>63</w:t>
                          </w:r>
                          <w:r>
                            <w:rPr>
                              <w:color w:val="000000"/>
                              <w:sz w:val="22"/>
                              <w:szCs w:val="22"/>
                              <w:vertAlign w:val="superscript"/>
                            </w:rPr>
                            <w:t>2</w:t>
                          </w:r>
                        </w:sdtContent>
                      </w:sdt>
                      <w:r>
                        <w:rPr>
                          <w:color w:val="000000"/>
                          <w:sz w:val="22"/>
                          <w:szCs w:val="22"/>
                        </w:rPr>
                        <w:t>.</w:t>
                      </w:r>
                      <w:r>
                        <w:rPr>
                          <w:b/>
                          <w:bCs/>
                          <w:color w:val="000000"/>
                          <w:sz w:val="22"/>
                          <w:szCs w:val="22"/>
                        </w:rPr>
                        <w:t xml:space="preserve"> Teigiamą rinkos vertę turinčios atliekos </w:t>
                      </w:r>
                      <w:r>
                        <w:rPr>
                          <w:color w:val="000000"/>
                          <w:sz w:val="22"/>
                          <w:szCs w:val="22"/>
                        </w:rPr>
                        <w:t>– atliekos, kurių tvarkymo sąnaudos mažesnės už pajamas, gaunamas pardavus šias atliekas ir (ar) iš jų gautas medžiagas.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4 d."/>
                    <w:tag w:val="part_27260416220145a1bcbb0432c5a42a0d"/>
                    <w:lock w:val="sdtLocked"/>
                    <w:richText/>
                  </w:sdtPr>
                  <w:sdtContent>
                    <w:p>
                      <w:pPr>
                        <w:ind w:firstLine="720"/>
                        <w:jc w:val="both"/>
                        <w:rPr>
                          <w:bCs/>
                          <w:sz w:val="22"/>
                          <w:szCs w:val="22"/>
                        </w:rPr>
                      </w:pPr>
                      <w:sdt>
                        <w:sdtPr>
                          <w:alias w:val="Numeris"/>
                          <w:tag w:val="nr_27260416220145a1bcbb0432c5a42a0d"/>
                          <w:lock w:val="sdtLocked"/>
                          <w:richText/>
                        </w:sdtPr>
                        <w:sdtContent>
                          <w:r>
                            <w:rPr>
                              <w:color w:val="000000"/>
                              <w:sz w:val="22"/>
                              <w:szCs w:val="22"/>
                            </w:rPr>
                            <w:t>64</w:t>
                          </w:r>
                        </w:sdtContent>
                      </w:sdt>
                      <w:r>
                        <w:rPr>
                          <w:color w:val="000000"/>
                          <w:sz w:val="22"/>
                          <w:szCs w:val="22"/>
                        </w:rPr>
                        <w:t xml:space="preserve">. </w:t>
                      </w:r>
                      <w:r>
                        <w:rPr>
                          <w:b/>
                          <w:color w:val="000000"/>
                          <w:sz w:val="22"/>
                          <w:szCs w:val="22"/>
                        </w:rPr>
                        <w:t>Tiekimas Lietuvos Respublikos vidaus rinkai verslo tikslais</w:t>
                      </w:r>
                      <w:r>
                        <w:rPr>
                          <w:color w:val="000000"/>
                          <w:sz w:val="22"/>
                          <w:szCs w:val="22"/>
                        </w:rPr>
                        <w:t xml:space="preserve"> – </w:t>
                      </w:r>
                      <w:r>
                        <w:rPr>
                          <w:color w:val="000000"/>
                          <w:sz w:val="22"/>
                          <w:szCs w:val="22"/>
                          <w:shd w:val="clear" w:color="auto" w:fill="FFFFFF"/>
                        </w:rPr>
                        <w:t>teisės aktų nustatyta tvarka savo veiklą privalančio įregistruoti asmens atliekamas</w:t>
                      </w:r>
                      <w:r>
                        <w:rPr>
                          <w:color w:val="000000"/>
                          <w:sz w:val="22"/>
                          <w:szCs w:val="22"/>
                        </w:rPr>
                        <w:t xml:space="preserve"> į Lietuvos Respublikos teritoriją įvežtų, Lietuvos Respublikos teritorijoje pagamintų baterijų ir (ar) akumuliatorių, transporto priemonių, elektros ir elektroninės įrangos, alyvos perleidimas už atlygį ar nemokamai kitam asmeniui Lietuvos Respublikos teritorijoje arba naudoti savo reikmėms skirtų daugiau kaip 25 litrų alyvos, daugiau kaip 5 baterijų ir (ar) akumuliatorių, transporto priemonių, elektros ir elektroninės įrangos vienetų įvežimas į Lietuvos Respublikos teritoriją, pagaminimas Lietuvos Respublikos teritorijoje per vienus kalendorinius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d2a71bdd7c2445d1a0bf3503193cf5da"/>
                    <w:lock w:val="sdtLocked"/>
                    <w:richText/>
                  </w:sdtPr>
                  <w:sdtContent>
                    <w:p>
                      <w:pPr>
                        <w:ind w:firstLine="720"/>
                        <w:jc w:val="both"/>
                        <w:rPr>
                          <w:color w:val="000000"/>
                          <w:sz w:val="22"/>
                          <w:szCs w:val="22"/>
                        </w:rPr>
                      </w:pPr>
                      <w:sdt>
                        <w:sdtPr>
                          <w:alias w:val="Numeris"/>
                          <w:tag w:val="nr_d2a71bdd7c2445d1a0bf3503193cf5da"/>
                          <w:lock w:val="sdtLocked"/>
                          <w:richText/>
                        </w:sdtPr>
                        <w:sdtContent>
                          <w:r>
                            <w:rPr>
                              <w:color w:val="000000"/>
                              <w:sz w:val="22"/>
                              <w:szCs w:val="22"/>
                            </w:rPr>
                            <w:t>66</w:t>
                          </w:r>
                          <w:r>
                            <w:rPr>
                              <w:color w:val="000000"/>
                              <w:sz w:val="22"/>
                              <w:szCs w:val="22"/>
                              <w:vertAlign w:val="superscript"/>
                            </w:rPr>
                            <w:t>1</w:t>
                          </w:r>
                        </w:sdtContent>
                      </w:sdt>
                      <w:r>
                        <w:rPr>
                          <w:color w:val="000000"/>
                          <w:sz w:val="22"/>
                          <w:szCs w:val="22"/>
                        </w:rPr>
                        <w:t>.</w:t>
                      </w:r>
                      <w:r>
                        <w:rPr>
                          <w:b/>
                          <w:color w:val="000000"/>
                          <w:sz w:val="22"/>
                          <w:szCs w:val="22"/>
                        </w:rPr>
                        <w:t xml:space="preserve"> Transporto priemonių techninės priežiūros ir remonto paslaugas teikianti įmonė </w:t>
                      </w:r>
                      <w:r>
                        <w:rPr>
                          <w:color w:val="000000"/>
                          <w:sz w:val="22"/>
                          <w:szCs w:val="22"/>
                        </w:rPr>
                        <w:t>– įmonė, kuri:</w:t>
                      </w:r>
                    </w:p>
                    <w:sdt>
                      <w:sdtPr>
                        <w:alias w:val="66-1 d. 1 p."/>
                        <w:tag w:val="part_3625528c5fa64811b8c6536afd5fc495"/>
                        <w:lock w:val="sdtLocked"/>
                        <w:richText/>
                      </w:sdtPr>
                      <w:sdtContent>
                        <w:p>
                          <w:pPr>
                            <w:ind w:firstLine="720"/>
                            <w:jc w:val="both"/>
                            <w:rPr>
                              <w:color w:val="000000"/>
                              <w:sz w:val="22"/>
                              <w:szCs w:val="22"/>
                            </w:rPr>
                          </w:pPr>
                          <w:sdt>
                            <w:sdtPr>
                              <w:alias w:val="Numeris"/>
                              <w:tag w:val="nr_3625528c5fa64811b8c6536afd5fc495"/>
                              <w:lock w:val="sdtLocked"/>
                              <w:richText/>
                            </w:sdtPr>
                            <w:sdtContent>
                              <w:r>
                                <w:rPr>
                                  <w:color w:val="000000"/>
                                  <w:sz w:val="22"/>
                                  <w:szCs w:val="22"/>
                                </w:rPr>
                                <w:t>1</w:t>
                              </w:r>
                            </w:sdtContent>
                          </w:sdt>
                          <w:r>
                            <w:rPr>
                              <w:color w:val="000000"/>
                              <w:sz w:val="22"/>
                              <w:szCs w:val="22"/>
                            </w:rPr>
                            <w:t xml:space="preserve">) atlieka </w:t>
                          </w:r>
                          <w:r>
                            <w:rPr>
                              <w:color w:val="000000"/>
                              <w:sz w:val="22"/>
                              <w:szCs w:val="22"/>
                              <w:shd w:val="clear" w:color="auto" w:fill="FFFFFF"/>
                            </w:rPr>
                            <w:t>procedūras ir technologinius procesus transporto priemonių (šioje dalyje transporto priemonė suprantama taip, kaip apibrėžta</w:t>
                          </w:r>
                          <w:r>
                            <w:rPr>
                              <w:b/>
                              <w:bCs/>
                              <w:color w:val="000000"/>
                              <w:sz w:val="22"/>
                              <w:szCs w:val="22"/>
                              <w:shd w:val="clear" w:color="auto" w:fill="FFFFFF"/>
                            </w:rPr>
                            <w:t xml:space="preserve"> </w:t>
                          </w:r>
                          <w:r>
                            <w:rPr>
                              <w:color w:val="000000"/>
                              <w:sz w:val="22"/>
                              <w:szCs w:val="22"/>
                            </w:rPr>
                            <w:t>Lietuvos Respublikos saugaus eismo automobilių keliais įstatyme)</w:t>
                          </w:r>
                          <w:r>
                            <w:rPr>
                              <w:color w:val="000000"/>
                              <w:sz w:val="22"/>
                              <w:szCs w:val="22"/>
                              <w:shd w:val="clear" w:color="auto" w:fill="FFFFFF"/>
                            </w:rPr>
                            <w:t xml:space="preserve"> techninei būklei išlaikyti ir (ar) atkurti, kad </w:t>
                          </w:r>
                          <w:r>
                            <w:rPr>
                              <w:color w:val="000000"/>
                              <w:sz w:val="22"/>
                              <w:szCs w:val="22"/>
                            </w:rPr>
                            <w:t xml:space="preserve">transporto priemonės </w:t>
                          </w:r>
                          <w:r>
                            <w:rPr>
                              <w:color w:val="000000"/>
                              <w:sz w:val="22"/>
                              <w:szCs w:val="22"/>
                              <w:shd w:val="clear" w:color="auto" w:fill="FFFFFF"/>
                            </w:rPr>
                            <w:t>atitiktų teisės aktų nustatytus</w:t>
                          </w:r>
                          <w:r>
                            <w:rPr>
                              <w:b/>
                              <w:bCs/>
                              <w:color w:val="000000"/>
                              <w:sz w:val="22"/>
                              <w:szCs w:val="22"/>
                              <w:shd w:val="clear" w:color="auto" w:fill="FFFFFF"/>
                            </w:rPr>
                            <w:t xml:space="preserve"> </w:t>
                          </w:r>
                          <w:r>
                            <w:rPr>
                              <w:color w:val="000000"/>
                              <w:sz w:val="22"/>
                              <w:szCs w:val="22"/>
                            </w:rPr>
                            <w:t xml:space="preserve">techninius motorinių transporto priemonių ir jų priekabų reikalavimus </w:t>
                          </w:r>
                          <w:r>
                            <w:rPr>
                              <w:color w:val="000000"/>
                              <w:sz w:val="22"/>
                              <w:szCs w:val="22"/>
                              <w:shd w:val="clear" w:color="auto" w:fill="FFFFFF"/>
                            </w:rPr>
                            <w:t xml:space="preserve">ar </w:t>
                          </w:r>
                          <w:r>
                            <w:rPr>
                              <w:color w:val="000000"/>
                              <w:sz w:val="22"/>
                              <w:szCs w:val="22"/>
                            </w:rPr>
                            <w:t>transporto priemonių</w:t>
                          </w:r>
                          <w:r>
                            <w:rPr>
                              <w:color w:val="000000"/>
                              <w:sz w:val="22"/>
                              <w:szCs w:val="22"/>
                              <w:shd w:val="clear" w:color="auto" w:fill="FFFFFF"/>
                            </w:rPr>
                            <w:t xml:space="preserve"> dalys, įrang</w:t>
                          </w:r>
                          <w:r>
                            <w:rPr>
                              <w:color w:val="000000"/>
                              <w:sz w:val="22"/>
                              <w:szCs w:val="22"/>
                            </w:rPr>
                            <w:t>a</w:t>
                          </w:r>
                          <w:r>
                            <w:rPr>
                              <w:color w:val="000000"/>
                              <w:sz w:val="22"/>
                              <w:szCs w:val="22"/>
                              <w:shd w:val="clear" w:color="auto" w:fill="FFFFFF"/>
                            </w:rPr>
                            <w:t>, komponent</w:t>
                          </w:r>
                          <w:r>
                            <w:rPr>
                              <w:color w:val="000000"/>
                              <w:sz w:val="22"/>
                              <w:szCs w:val="22"/>
                            </w:rPr>
                            <w:t>ai</w:t>
                          </w:r>
                          <w:r>
                            <w:rPr>
                              <w:color w:val="000000"/>
                              <w:sz w:val="22"/>
                              <w:szCs w:val="22"/>
                              <w:shd w:val="clear" w:color="auto" w:fill="FFFFFF"/>
                            </w:rPr>
                            <w:t>, sistem</w:t>
                          </w:r>
                          <w:r>
                            <w:rPr>
                              <w:color w:val="000000"/>
                              <w:sz w:val="22"/>
                              <w:szCs w:val="22"/>
                            </w:rPr>
                            <w:t>os</w:t>
                          </w:r>
                          <w:r>
                            <w:rPr>
                              <w:color w:val="000000"/>
                              <w:sz w:val="22"/>
                              <w:szCs w:val="22"/>
                              <w:shd w:val="clear" w:color="auto" w:fill="FFFFFF"/>
                            </w:rPr>
                            <w:t xml:space="preserve"> </w:t>
                          </w:r>
                          <w:r>
                            <w:rPr>
                              <w:color w:val="000000"/>
                              <w:sz w:val="22"/>
                              <w:szCs w:val="22"/>
                            </w:rPr>
                            <w:t xml:space="preserve">atitiktų </w:t>
                          </w:r>
                          <w:r>
                            <w:rPr>
                              <w:color w:val="000000"/>
                              <w:sz w:val="22"/>
                              <w:szCs w:val="22"/>
                              <w:shd w:val="clear" w:color="auto" w:fill="FFFFFF"/>
                            </w:rPr>
                            <w:t>gamintojo patvirtintus veikimo parametrus</w:t>
                          </w:r>
                          <w:r>
                            <w:rPr>
                              <w:color w:val="000000"/>
                              <w:sz w:val="22"/>
                              <w:szCs w:val="22"/>
                            </w:rPr>
                            <w:t>;</w:t>
                          </w:r>
                        </w:p>
                      </w:sdtContent>
                    </w:sdt>
                    <w:sdt>
                      <w:sdtPr>
                        <w:alias w:val="66-1 d. 2 p."/>
                        <w:tag w:val="part_a850a22b111a4edcbe33675d2d5a6c90"/>
                        <w:lock w:val="sdtLocked"/>
                        <w:richText/>
                      </w:sdtPr>
                      <w:sdtContent>
                        <w:p>
                          <w:pPr>
                            <w:ind w:firstLine="720"/>
                            <w:jc w:val="both"/>
                            <w:rPr>
                              <w:color w:val="000000"/>
                              <w:sz w:val="22"/>
                              <w:szCs w:val="22"/>
                            </w:rPr>
                          </w:pPr>
                          <w:sdt>
                            <w:sdtPr>
                              <w:alias w:val="Numeris"/>
                              <w:tag w:val="nr_a850a22b111a4edcbe33675d2d5a6c90"/>
                              <w:lock w:val="sdtLocked"/>
                              <w:richText/>
                            </w:sdtPr>
                            <w:sdtContent>
                              <w:r>
                                <w:rPr>
                                  <w:color w:val="000000"/>
                                  <w:sz w:val="22"/>
                                  <w:szCs w:val="22"/>
                                </w:rPr>
                                <w:t>2</w:t>
                              </w:r>
                            </w:sdtContent>
                          </w:sdt>
                          <w:r>
                            <w:rPr>
                              <w:color w:val="000000"/>
                              <w:sz w:val="22"/>
                              <w:szCs w:val="22"/>
                            </w:rPr>
                            <w:t>) pagal transporto priemonės valdytojo iškvietimą šios transporto priemonės buvimo vietoje atlieka šios transporto priemonės diagnostiką, padangų remontą ir (ar) keitimą, ratų keitimą, stiklų taisymą jų nekeičiant, žibintų šviesos šaltinių keitimą, įrangos, komponentų ar sistemos papildymą eksploataciniais skysčiais;</w:t>
                          </w:r>
                        </w:p>
                      </w:sdtContent>
                    </w:sdt>
                    <w:sdt>
                      <w:sdtPr>
                        <w:alias w:val="66-1 d. 3 p."/>
                        <w:tag w:val="part_ee2d03806b364bd4aa854a67293b3cec"/>
                        <w:lock w:val="sdtLocked"/>
                        <w:richText/>
                      </w:sdtPr>
                      <w:sdtContent>
                        <w:p>
                          <w:pPr>
                            <w:ind w:firstLine="720"/>
                            <w:jc w:val="both"/>
                            <w:rPr>
                              <w:sz w:val="22"/>
                              <w:szCs w:val="22"/>
                            </w:rPr>
                          </w:pPr>
                          <w:sdt>
                            <w:sdtPr>
                              <w:alias w:val="Numeris"/>
                              <w:tag w:val="nr_ee2d03806b364bd4aa854a67293b3cec"/>
                              <w:lock w:val="sdtLocked"/>
                              <w:richText/>
                            </w:sdtPr>
                            <w:sdtContent>
                              <w:r>
                                <w:rPr>
                                  <w:bCs/>
                                  <w:color w:val="000000"/>
                                  <w:sz w:val="22"/>
                                  <w:szCs w:val="22"/>
                                </w:rPr>
                                <w:t>3</w:t>
                              </w:r>
                            </w:sdtContent>
                          </w:sdt>
                          <w:r>
                            <w:rPr>
                              <w:bCs/>
                              <w:color w:val="000000"/>
                              <w:sz w:val="22"/>
                              <w:szCs w:val="22"/>
                            </w:rPr>
                            <w:t>) atlieka transporto priemonės sudedamųjų dalių, konstrukcijos, rėmo, kėbulo, paskirties, techninių savybių keitimą, kėbulo, rėmo ar laikančiųjų transporto priemonės konstrukcijų keitimą ar modifikavimą panaudojant kitų transporto priemonių dalis ir (arba) papildomų įtaisų įrengimą, dėl kurių keičiasi ar gali keistis transporto priemonės konstrukcija ir (arba) techninės ir eksploatacinės savybės, techniniai duomenys</w:t>
                          </w:r>
                          <w:r>
                            <w:rPr>
                              <w:bCs/>
                              <w:color w:val="000000"/>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2 d."/>
                    <w:tag w:val="part_7d19a72029804695a6ed0e284f547c21"/>
                    <w:lock w:val="sdtLocked"/>
                    <w:richText/>
                  </w:sdtPr>
                  <w:sdtContent>
                    <w:p>
                      <w:pPr>
                        <w:widowControl w:val="0"/>
                        <w:suppressAutoHyphens/>
                        <w:ind w:firstLine="720"/>
                        <w:jc w:val="both"/>
                      </w:pPr>
                      <w:sdt>
                        <w:sdtPr>
                          <w:alias w:val="Numeris"/>
                          <w:tag w:val="nr_7d19a72029804695a6ed0e284f547c21"/>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3 d."/>
                    <w:tag w:val="part_07f33234f85b4e59b6dd12b67fa1dcf3"/>
                    <w:lock w:val="sdtLocked"/>
                    <w:richText/>
                  </w:sdtPr>
                  <w:sdtContent>
                    <w:p>
                      <w:pPr>
                        <w:widowControl w:val="0"/>
                        <w:suppressAutoHyphens/>
                        <w:ind w:firstLine="720"/>
                        <w:jc w:val="both"/>
                      </w:pPr>
                      <w:sdt>
                        <w:sdtPr>
                          <w:alias w:val="Numeris"/>
                          <w:tag w:val="nr_07f33234f85b4e59b6dd12b67fa1dcf3"/>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6-4 d."/>
                    <w:tag w:val="part_5e020d536cd54dc79299a7fd81d0c93e"/>
                    <w:lock w:val="sdtLocked"/>
                    <w:richText/>
                  </w:sdtPr>
                  <w:sdtContent>
                    <w:p>
                      <w:pPr>
                        <w:ind w:firstLine="720"/>
                        <w:jc w:val="both"/>
                        <w:rPr>
                          <w:sz w:val="22"/>
                          <w:szCs w:val="22"/>
                        </w:rPr>
                      </w:pPr>
                      <w:sdt>
                        <w:sdtPr>
                          <w:alias w:val="Numeris"/>
                          <w:tag w:val="nr_5e020d536cd54dc79299a7fd81d0c93e"/>
                          <w:lock w:val="sdtLocked"/>
                          <w:richText/>
                        </w:sdtPr>
                        <w:sdtContent>
                          <w:r>
                            <w:rPr>
                              <w:color w:val="000000"/>
                              <w:sz w:val="22"/>
                              <w:szCs w:val="22"/>
                              <w:lang w:eastAsia="en-GB"/>
                            </w:rPr>
                            <w:t>66</w:t>
                          </w:r>
                          <w:r>
                            <w:rPr>
                              <w:color w:val="000000"/>
                              <w:sz w:val="22"/>
                              <w:szCs w:val="22"/>
                              <w:vertAlign w:val="superscript"/>
                              <w:lang w:eastAsia="en-GB"/>
                            </w:rPr>
                            <w:t>4</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e80c191366f340f2acb47509ed0e2149"/>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f509d1dd63b64378aa3388bbf796aab4"/>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5 d."/>
                    <w:tag w:val="part_42489ccc211542b6bf2f4ae9011d20bc"/>
                    <w:lock w:val="sdtLocked"/>
                    <w:richText/>
                  </w:sdtPr>
                  <w:sdtContent>
                    <w:p>
                      <w:pPr>
                        <w:ind w:firstLine="720"/>
                        <w:jc w:val="both"/>
                      </w:pPr>
                      <w:sdt>
                        <w:sdtPr>
                          <w:alias w:val="Numeris"/>
                          <w:tag w:val="nr_42489ccc211542b6bf2f4ae9011d20bc"/>
                          <w:lock w:val="sdtLocked"/>
                          <w:richText/>
                        </w:sdtPr>
                        <w:sdtContent>
                          <w:r>
                            <w:rPr>
                              <w:color w:val="000000"/>
                              <w:sz w:val="22"/>
                              <w:szCs w:val="22"/>
                            </w:rPr>
                            <w:t>75</w:t>
                          </w:r>
                        </w:sdtContent>
                      </w:sdt>
                      <w:r>
                        <w:rPr>
                          <w:color w:val="000000"/>
                          <w:sz w:val="22"/>
                          <w:szCs w:val="22"/>
                        </w:rPr>
                        <w:t>. Kitos šiame Įstatyme vartojamos sąvokos suprantamos taip, kaip apibrėžiamos Civiliniame kodekse, Lietuvos Respublikos pakuočių ir pakuočių atliekų tvarkymo įstatyme, Lietuvos Respublikos statybos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0"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31"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2"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33"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4"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5"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6"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7"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40"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5953098f651741feb5315402583406de"/>
                    <w:lock w:val="sdtLocked"/>
                    <w:richText/>
                  </w:sdtPr>
                  <w:sdtContent>
                    <w:p>
                      <w:pPr>
                        <w:ind w:firstLine="720"/>
                        <w:jc w:val="both"/>
                        <w:rPr>
                          <w:sz w:val="22"/>
                          <w:szCs w:val="22"/>
                        </w:rPr>
                      </w:pPr>
                      <w:sdt>
                        <w:sdtPr>
                          <w:alias w:val="Numeris"/>
                          <w:tag w:val="nr_5953098f651741feb5315402583406de"/>
                          <w:lock w:val="sdtLocked"/>
                          <w:richText/>
                        </w:sdtPr>
                        <w:sdtContent>
                          <w:r>
                            <w:rPr>
                              <w:color w:val="000000"/>
                              <w:sz w:val="22"/>
                              <w:szCs w:val="22"/>
                            </w:rPr>
                            <w:t>10</w:t>
                          </w:r>
                        </w:sdtContent>
                      </w:sdt>
                      <w:r>
                        <w:rPr>
                          <w:color w:val="000000"/>
                          <w:sz w:val="22"/>
                          <w:szCs w:val="22"/>
                        </w:rPr>
                        <w:t>. Įmonės, ketinančios vykdyti atliekų surinkimą, vežimą, atliekų apdorojimą, prekiavimą atliekomis, tarpininkavimą, įmonės, atliekų susidarymo vietoje pavojingąsias atliekas ketinančios laikyti ilgiau kaip šešis mėnesius, nepavojingąsias – ilgiau kaip vienus metus, turi registruotis Atliekų tvarkytojų registro informacinėje sistemoje. Šis reikalavimas netaikomas įmonėms, kurioms atliekų surinkimas ir (ar) vežimas nėra profesinė veikla ir jos teikia nepavojingųjų atliekų surinkimo ir (ar) vežimo paslaugą Lietuvos Respublikoje kitoms įmonėms ne dažniau kaip tris kartus per kalendorinius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4"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5"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6"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9fb93c84c2df44da83ce2772c9d06a96"/>
                <w:lock w:val="sdtLocked"/>
                <w:richText/>
              </w:sdtPr>
              <w:sdtContent>
                <w:p>
                  <w:pPr>
                    <w:ind w:firstLine="720"/>
                    <w:jc w:val="both"/>
                    <w:rPr>
                      <w:color w:val="000000"/>
                      <w:sz w:val="22"/>
                      <w:szCs w:val="22"/>
                    </w:rPr>
                  </w:pPr>
                  <w:sdt>
                    <w:sdtPr>
                      <w:alias w:val="Numeris"/>
                      <w:tag w:val="nr_9fb93c84c2df44da83ce2772c9d06a96"/>
                      <w:lock w:val="sdtLocked"/>
                      <w:richText/>
                    </w:sdtPr>
                    <w:sdtContent>
                      <w:r>
                        <w:rPr>
                          <w:b/>
                          <w:color w:val="000000"/>
                          <w:sz w:val="22"/>
                          <w:szCs w:val="22"/>
                        </w:rPr>
                        <w:t>6</w:t>
                      </w:r>
                    </w:sdtContent>
                  </w:sdt>
                  <w:r>
                    <w:rPr>
                      <w:b/>
                      <w:color w:val="000000"/>
                      <w:sz w:val="22"/>
                      <w:szCs w:val="22"/>
                    </w:rPr>
                    <w:t xml:space="preserve"> straipsnis. </w:t>
                  </w:r>
                  <w:sdt>
                    <w:sdtPr>
                      <w:alias w:val="Pavadinimas"/>
                      <w:tag w:val="title_9fb93c84c2df44da83ce2772c9d06a96"/>
                      <w:lock w:val="sdtLocked"/>
                      <w:richText/>
                    </w:sdtPr>
                    <w:sdtContent>
                      <w:r>
                        <w:rPr>
                          <w:b/>
                          <w:color w:val="000000"/>
                          <w:sz w:val="22"/>
                          <w:szCs w:val="22"/>
                        </w:rPr>
                        <w:t>Leidimai</w:t>
                      </w:r>
                      <w:r>
                        <w:rPr>
                          <w:color w:val="000000"/>
                          <w:sz w:val="22"/>
                          <w:szCs w:val="22"/>
                        </w:rPr>
                        <w:t xml:space="preserve"> </w:t>
                      </w:r>
                    </w:sdtContent>
                  </w:sdt>
                </w:p>
                <w:sdt>
                  <w:sdtPr>
                    <w:alias w:val="6 str. 1 d."/>
                    <w:tag w:val="part_15603d4954174f659578267a5811f0f0"/>
                    <w:lock w:val="sdtLocked"/>
                    <w:richText/>
                  </w:sdtPr>
                  <w:sdtContent>
                    <w:p>
                      <w:pPr>
                        <w:ind w:firstLine="720"/>
                        <w:jc w:val="both"/>
                        <w:rPr>
                          <w:color w:val="000000"/>
                          <w:sz w:val="22"/>
                          <w:szCs w:val="22"/>
                        </w:rPr>
                      </w:pPr>
                      <w:sdt>
                        <w:sdtPr>
                          <w:alias w:val="Numeris"/>
                          <w:tag w:val="nr_15603d4954174f659578267a5811f0f0"/>
                          <w:lock w:val="sdtLocked"/>
                          <w:richText/>
                        </w:sdtPr>
                        <w:sdtContent>
                          <w:r>
                            <w:rPr>
                              <w:color w:val="000000"/>
                              <w:sz w:val="22"/>
                              <w:szCs w:val="22"/>
                            </w:rPr>
                            <w:t>1</w:t>
                          </w:r>
                        </w:sdtContent>
                      </w:sdt>
                      <w:r>
                        <w:rPr>
                          <w:color w:val="000000"/>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sdtContent>
                </w:sdt>
                <w:sdt>
                  <w:sdtPr>
                    <w:alias w:val="6 str. 2 d."/>
                    <w:tag w:val="part_997fcd8cbd6546abba56daacd3a1b534"/>
                    <w:lock w:val="sdtLocked"/>
                    <w:richText/>
                  </w:sdtPr>
                  <w:sdtContent>
                    <w:p>
                      <w:pPr>
                        <w:ind w:firstLine="720"/>
                        <w:jc w:val="both"/>
                        <w:rPr>
                          <w:color w:val="000000"/>
                          <w:sz w:val="22"/>
                          <w:szCs w:val="22"/>
                        </w:rPr>
                      </w:pPr>
                      <w:sdt>
                        <w:sdtPr>
                          <w:alias w:val="Numeris"/>
                          <w:tag w:val="nr_997fcd8cbd6546abba56daacd3a1b534"/>
                          <w:lock w:val="sdtLocked"/>
                          <w:richText/>
                        </w:sdtPr>
                        <w:sdtContent>
                          <w:r>
                            <w:rPr>
                              <w:color w:val="000000"/>
                              <w:sz w:val="22"/>
                              <w:szCs w:val="22"/>
                            </w:rPr>
                            <w:t>2</w:t>
                          </w:r>
                        </w:sdtContent>
                      </w:sdt>
                      <w:r>
                        <w:rPr>
                          <w:color w:val="000000"/>
                          <w:sz w:val="22"/>
                          <w:szCs w:val="22"/>
                        </w:rPr>
                        <w:t>. Aplinkos ministras konkrečioms ekonominėms veikloms nustato apdorojamų atliekų rūšis ir kiekius, kuriuos įmonė turi teisę apdoroti be leidimo, nurodyto šio straipsnio 1 dalyje. Teisė apdoroti atliekas be šio straipsnio 1 dalyje nurodyto leidimo gali būti nustatyta vykdant šias įmonių atliekų apdorojimo veiklas:</w:t>
                      </w:r>
                    </w:p>
                    <w:sdt>
                      <w:sdtPr>
                        <w:alias w:val="6 str. 2 d. 1 p."/>
                        <w:tag w:val="part_3a41a631e41d403eb50f99eebf4df79c"/>
                        <w:lock w:val="sdtLocked"/>
                        <w:richText/>
                      </w:sdtPr>
                      <w:sdtContent>
                        <w:p>
                          <w:pPr>
                            <w:ind w:firstLine="720"/>
                            <w:jc w:val="both"/>
                            <w:rPr>
                              <w:color w:val="000000"/>
                              <w:sz w:val="22"/>
                              <w:szCs w:val="22"/>
                            </w:rPr>
                          </w:pPr>
                          <w:sdt>
                            <w:sdtPr>
                              <w:alias w:val="Numeris"/>
                              <w:tag w:val="nr_3a41a631e41d403eb50f99eebf4df79c"/>
                              <w:lock w:val="sdtLocked"/>
                              <w:richText/>
                            </w:sdtPr>
                            <w:sdtContent>
                              <w:r>
                                <w:rPr>
                                  <w:color w:val="000000"/>
                                  <w:sz w:val="22"/>
                                  <w:szCs w:val="22"/>
                                </w:rPr>
                                <w:t>1</w:t>
                              </w:r>
                            </w:sdtContent>
                          </w:sdt>
                          <w:r>
                            <w:rPr>
                              <w:color w:val="000000"/>
                              <w:sz w:val="22"/>
                              <w:szCs w:val="22"/>
                            </w:rPr>
                            <w:t>) atliekų pradinį apdorojimą;</w:t>
                          </w:r>
                        </w:p>
                      </w:sdtContent>
                    </w:sdt>
                    <w:sdt>
                      <w:sdtPr>
                        <w:alias w:val="6 str. 2 d. 2 p."/>
                        <w:tag w:val="part_3f569b36f4b141aaac4090dc57dd6e54"/>
                        <w:lock w:val="sdtLocked"/>
                        <w:richText/>
                      </w:sdtPr>
                      <w:sdtContent>
                        <w:p>
                          <w:pPr>
                            <w:ind w:firstLine="720"/>
                            <w:jc w:val="both"/>
                            <w:rPr>
                              <w:color w:val="000000"/>
                              <w:sz w:val="22"/>
                              <w:szCs w:val="22"/>
                            </w:rPr>
                          </w:pPr>
                          <w:sdt>
                            <w:sdtPr>
                              <w:alias w:val="Numeris"/>
                              <w:tag w:val="nr_3f569b36f4b141aaac4090dc57dd6e54"/>
                              <w:lock w:val="sdtLocked"/>
                              <w:richText/>
                            </w:sdtPr>
                            <w:sdtContent>
                              <w:r>
                                <w:rPr>
                                  <w:color w:val="000000"/>
                                  <w:sz w:val="22"/>
                                  <w:szCs w:val="22"/>
                                </w:rPr>
                                <w:t>2</w:t>
                              </w:r>
                            </w:sdtContent>
                          </w:sdt>
                          <w:r>
                            <w:rPr>
                              <w:color w:val="000000"/>
                              <w:sz w:val="22"/>
                              <w:szCs w:val="22"/>
                            </w:rPr>
                            <w:t>) atliekų paruošimą naudoti pakartotinai;</w:t>
                          </w:r>
                        </w:p>
                      </w:sdtContent>
                    </w:sdt>
                    <w:sdt>
                      <w:sdtPr>
                        <w:alias w:val="6 str. 2 d. 3 p."/>
                        <w:tag w:val="part_49a686cfdc97419ebadcf6a31b78a6fe"/>
                        <w:lock w:val="sdtLocked"/>
                        <w:richText/>
                      </w:sdtPr>
                      <w:sdtContent>
                        <w:p>
                          <w:pPr>
                            <w:ind w:firstLine="720"/>
                            <w:jc w:val="both"/>
                            <w:rPr>
                              <w:color w:val="000000"/>
                              <w:sz w:val="22"/>
                              <w:szCs w:val="22"/>
                            </w:rPr>
                          </w:pPr>
                          <w:sdt>
                            <w:sdtPr>
                              <w:alias w:val="Numeris"/>
                              <w:tag w:val="nr_49a686cfdc97419ebadcf6a31b78a6fe"/>
                              <w:lock w:val="sdtLocked"/>
                              <w:richText/>
                            </w:sdtPr>
                            <w:sdtContent>
                              <w:r>
                                <w:rPr>
                                  <w:color w:val="000000"/>
                                  <w:sz w:val="22"/>
                                  <w:szCs w:val="22"/>
                                </w:rPr>
                                <w:t>3</w:t>
                              </w:r>
                            </w:sdtContent>
                          </w:sdt>
                          <w:r>
                            <w:rPr>
                              <w:color w:val="000000"/>
                              <w:sz w:val="22"/>
                              <w:szCs w:val="22"/>
                            </w:rPr>
                            <w:t>) nepavojingųjų atliekų perdirbimą ir (arba) atnaujinimą, įskaitant kompostavimą ir kitus biologinio pakeitimo procesus;</w:t>
                          </w:r>
                        </w:p>
                      </w:sdtContent>
                    </w:sdt>
                    <w:sdt>
                      <w:sdtPr>
                        <w:alias w:val="6 str. 2 d. 4 p."/>
                        <w:tag w:val="part_209b36bec35c4ca78f6676258964585c"/>
                        <w:lock w:val="sdtLocked"/>
                        <w:richText/>
                      </w:sdtPr>
                      <w:sdtContent>
                        <w:p>
                          <w:pPr>
                            <w:ind w:firstLine="720"/>
                            <w:jc w:val="both"/>
                            <w:rPr>
                              <w:color w:val="000000"/>
                              <w:sz w:val="22"/>
                              <w:szCs w:val="22"/>
                            </w:rPr>
                          </w:pPr>
                          <w:sdt>
                            <w:sdtPr>
                              <w:alias w:val="Numeris"/>
                              <w:tag w:val="nr_209b36bec35c4ca78f6676258964585c"/>
                              <w:lock w:val="sdtLocked"/>
                              <w:richText/>
                            </w:sdtPr>
                            <w:sdtContent>
                              <w:r>
                                <w:rPr>
                                  <w:color w:val="000000"/>
                                  <w:sz w:val="22"/>
                                  <w:szCs w:val="22"/>
                                </w:rPr>
                                <w:t>4</w:t>
                              </w:r>
                            </w:sdtContent>
                          </w:sdt>
                          <w:r>
                            <w:rPr>
                              <w:color w:val="000000"/>
                              <w:sz w:val="22"/>
                              <w:szCs w:val="22"/>
                            </w:rPr>
                            <w:t>) įmonės ūkinės veiklos metu susidariusių nepavojingųjų atliekų apdorojimą žemėje, naudingą žemės ūkiui ar gerinantį aplinkos būklę;</w:t>
                          </w:r>
                        </w:p>
                      </w:sdtContent>
                    </w:sdt>
                    <w:sdt>
                      <w:sdtPr>
                        <w:alias w:val="6 str. 2 d. 5 p."/>
                        <w:tag w:val="part_2fc3d1dba35542d6b6c13963c817814c"/>
                        <w:lock w:val="sdtLocked"/>
                        <w:richText/>
                      </w:sdtPr>
                      <w:sdtContent>
                        <w:p>
                          <w:pPr>
                            <w:ind w:firstLine="720"/>
                            <w:jc w:val="both"/>
                            <w:rPr>
                              <w:color w:val="000000"/>
                              <w:sz w:val="22"/>
                              <w:szCs w:val="22"/>
                            </w:rPr>
                          </w:pPr>
                          <w:sdt>
                            <w:sdtPr>
                              <w:alias w:val="Numeris"/>
                              <w:tag w:val="nr_2fc3d1dba35542d6b6c13963c817814c"/>
                              <w:lock w:val="sdtLocked"/>
                              <w:richText/>
                            </w:sdtPr>
                            <w:sdtContent>
                              <w:r>
                                <w:rPr>
                                  <w:color w:val="000000"/>
                                  <w:sz w:val="22"/>
                                  <w:szCs w:val="22"/>
                                </w:rPr>
                                <w:t>5</w:t>
                              </w:r>
                            </w:sdtContent>
                          </w:sdt>
                          <w:r>
                            <w:rPr>
                              <w:color w:val="000000"/>
                              <w:sz w:val="22"/>
                              <w:szCs w:val="22"/>
                            </w:rPr>
                            <w:t>) įmonės ūkinės veiklos metu susidariusių nepavojingųjų atliekų naudojimą kurui arba kitais būdais energijai gauti;</w:t>
                          </w:r>
                        </w:p>
                      </w:sdtContent>
                    </w:sdt>
                    <w:sdt>
                      <w:sdtPr>
                        <w:alias w:val="6 str. 2 d. 6 p."/>
                        <w:tag w:val="part_081ff7ee54aa4f1cb19b0b0be63b2973"/>
                        <w:lock w:val="sdtLocked"/>
                        <w:richText/>
                      </w:sdtPr>
                      <w:sdtContent>
                        <w:p>
                          <w:pPr>
                            <w:ind w:firstLine="720"/>
                            <w:jc w:val="both"/>
                            <w:rPr>
                              <w:color w:val="000000"/>
                              <w:sz w:val="22"/>
                              <w:szCs w:val="22"/>
                            </w:rPr>
                          </w:pPr>
                          <w:sdt>
                            <w:sdtPr>
                              <w:alias w:val="Numeris"/>
                              <w:tag w:val="nr_081ff7ee54aa4f1cb19b0b0be63b2973"/>
                              <w:lock w:val="sdtLocked"/>
                              <w:richText/>
                            </w:sdtPr>
                            <w:sdtContent>
                              <w:r>
                                <w:rPr>
                                  <w:color w:val="000000"/>
                                  <w:sz w:val="22"/>
                                  <w:szCs w:val="22"/>
                                </w:rPr>
                                <w:t>6</w:t>
                              </w:r>
                            </w:sdtContent>
                          </w:sdt>
                          <w:r>
                            <w:rPr>
                              <w:color w:val="000000"/>
                              <w:sz w:val="22"/>
                              <w:szCs w:val="22"/>
                            </w:rPr>
                            <w:t>) apdorotų nepavojingųjų atliekų panaudojimą statant statinius ar gaminant statybos produktus;</w:t>
                          </w:r>
                        </w:p>
                      </w:sdtContent>
                    </w:sdt>
                    <w:sdt>
                      <w:sdtPr>
                        <w:alias w:val="6 str. 2 d. 7 p."/>
                        <w:tag w:val="part_85e110d4fbe344958a997fd28235f48d"/>
                        <w:lock w:val="sdtLocked"/>
                        <w:richText/>
                      </w:sdtPr>
                      <w:sdtContent>
                        <w:p>
                          <w:pPr>
                            <w:ind w:firstLine="720"/>
                            <w:jc w:val="both"/>
                            <w:rPr>
                              <w:color w:val="000000"/>
                              <w:sz w:val="22"/>
                              <w:szCs w:val="22"/>
                            </w:rPr>
                          </w:pPr>
                          <w:sdt>
                            <w:sdtPr>
                              <w:alias w:val="Numeris"/>
                              <w:tag w:val="nr_85e110d4fbe344958a997fd28235f48d"/>
                              <w:lock w:val="sdtLocked"/>
                              <w:richText/>
                            </w:sdtPr>
                            <w:sdtContent>
                              <w:r>
                                <w:rPr>
                                  <w:color w:val="000000"/>
                                  <w:sz w:val="22"/>
                                  <w:szCs w:val="22"/>
                                </w:rPr>
                                <w:t>7</w:t>
                              </w:r>
                            </w:sdtContent>
                          </w:sdt>
                          <w:r>
                            <w:rPr>
                              <w:color w:val="000000"/>
                              <w:sz w:val="22"/>
                              <w:szCs w:val="22"/>
                            </w:rPr>
                            <w:t>) šios dalies 1–3 ir 6 punktuose nurodytoms veikloms skirtų atliekų laikymą.</w:t>
                          </w:r>
                        </w:p>
                      </w:sdtContent>
                    </w:sdt>
                  </w:sdtContent>
                </w:sdt>
                <w:sdt>
                  <w:sdtPr>
                    <w:alias w:val="6 str. 3 d."/>
                    <w:tag w:val="part_34c257c3016c4207988c5ba6f9fc4910"/>
                    <w:lock w:val="sdtLocked"/>
                    <w:richText/>
                  </w:sdtPr>
                  <w:sdtContent>
                    <w:p>
                      <w:pPr>
                        <w:ind w:firstLine="720"/>
                        <w:jc w:val="both"/>
                        <w:rPr>
                          <w:i/>
                          <w:sz w:val="20"/>
                        </w:rPr>
                      </w:pPr>
                      <w:sdt>
                        <w:sdtPr>
                          <w:alias w:val="Numeris"/>
                          <w:tag w:val="nr_34c257c3016c4207988c5ba6f9fc4910"/>
                          <w:lock w:val="sdtLocked"/>
                          <w:richText/>
                        </w:sdtPr>
                        <w:sdtContent>
                          <w:r>
                            <w:rPr>
                              <w:color w:val="000000"/>
                              <w:sz w:val="22"/>
                              <w:szCs w:val="22"/>
                            </w:rPr>
                            <w:t>3</w:t>
                          </w:r>
                        </w:sdtContent>
                      </w:sdt>
                      <w:r>
                        <w:rPr>
                          <w:color w:val="000000"/>
                          <w:sz w:val="22"/>
                          <w:szCs w:val="22"/>
                        </w:rPr>
                        <w:t xml:space="preserve">. Įmonės, apdorojančios atliekas, turi laikytis aplinkos ministro šio straipsnio 2 dalies 1–6 punktuose išvardytoms atliekų apdorojimo veikloms nustatytų reikalavimų, įskaitant reikalavimus dėl pavojingųjų medžiagų kiekio atliekose ir išmetamųjų teršalų ribinių verčių.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1 str."/>
                <w:tag w:val="part_36e8ba48c02745f9962e5d96b1fc32e3"/>
                <w:lock w:val="sdtLocked"/>
                <w:richText/>
              </w:sdtPr>
              <w:sdtContent>
                <w:p>
                  <w:pPr>
                    <w:ind w:firstLine="720"/>
                    <w:jc w:val="both"/>
                    <w:rPr>
                      <w:color w:val="000000"/>
                      <w:sz w:val="22"/>
                      <w:szCs w:val="22"/>
                    </w:rPr>
                  </w:pPr>
                  <w:sdt>
                    <w:sdtPr>
                      <w:alias w:val="Numeris"/>
                      <w:tag w:val="nr_36e8ba48c02745f9962e5d96b1fc32e3"/>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6e8ba48c02745f9962e5d96b1fc32e3"/>
                      <w:lock w:val="sdtLocked"/>
                      <w:richText/>
                    </w:sdtPr>
                    <w:sdtContent>
                      <w:r>
                        <w:rPr>
                          <w:b/>
                          <w:color w:val="000000"/>
                          <w:sz w:val="22"/>
                          <w:szCs w:val="22"/>
                        </w:rPr>
                        <w:t>Atliekų tvarkytojų registro informacinė sistema</w:t>
                      </w:r>
                    </w:sdtContent>
                  </w:sdt>
                </w:p>
                <w:sdt>
                  <w:sdtPr>
                    <w:alias w:val="6-1 str. 1 d."/>
                    <w:tag w:val="part_e79f7cbe69b24d80a63e745d8eb9e777"/>
                    <w:lock w:val="sdtLocked"/>
                    <w:richText/>
                  </w:sdtPr>
                  <w:sdtContent>
                    <w:p>
                      <w:pPr>
                        <w:ind w:firstLine="720"/>
                        <w:jc w:val="both"/>
                        <w:rPr>
                          <w:color w:val="000000"/>
                          <w:sz w:val="22"/>
                          <w:szCs w:val="22"/>
                        </w:rPr>
                      </w:pPr>
                      <w:sdt>
                        <w:sdtPr>
                          <w:alias w:val="Numeris"/>
                          <w:tag w:val="nr_e79f7cbe69b24d80a63e745d8eb9e777"/>
                          <w:lock w:val="sdtLocked"/>
                          <w:richText/>
                        </w:sdtPr>
                        <w:sdtContent>
                          <w:r>
                            <w:rPr>
                              <w:color w:val="000000"/>
                              <w:sz w:val="22"/>
                              <w:szCs w:val="22"/>
                            </w:rPr>
                            <w:t>1</w:t>
                          </w:r>
                        </w:sdtContent>
                      </w:sdt>
                      <w:r>
                        <w:rPr>
                          <w:color w:val="000000"/>
                          <w:sz w:val="22"/>
                          <w:szCs w:val="22"/>
                        </w:rPr>
                        <w:t>. Atliekų tvarkytojų registro informacinės sistemos objektai yra įmonės, ketinančios vykdyti ar vykdančios:</w:t>
                      </w:r>
                    </w:p>
                    <w:sdt>
                      <w:sdtPr>
                        <w:alias w:val="6-1 str. 1 d. 1 p."/>
                        <w:tag w:val="part_772c884382d24b64ae4a77b846d986f4"/>
                        <w:lock w:val="sdtLocked"/>
                        <w:richText/>
                      </w:sdtPr>
                      <w:sdtContent>
                        <w:p>
                          <w:pPr>
                            <w:ind w:firstLine="720"/>
                            <w:jc w:val="both"/>
                            <w:rPr>
                              <w:color w:val="000000"/>
                              <w:sz w:val="22"/>
                              <w:szCs w:val="22"/>
                            </w:rPr>
                          </w:pPr>
                          <w:sdt>
                            <w:sdtPr>
                              <w:alias w:val="Numeris"/>
                              <w:tag w:val="nr_772c884382d24b64ae4a77b846d986f4"/>
                              <w:lock w:val="sdtLocked"/>
                              <w:richText/>
                            </w:sdtPr>
                            <w:sdtContent>
                              <w:r>
                                <w:rPr>
                                  <w:color w:val="000000"/>
                                  <w:sz w:val="22"/>
                                  <w:szCs w:val="22"/>
                                </w:rPr>
                                <w:t>1</w:t>
                              </w:r>
                            </w:sdtContent>
                          </w:sdt>
                          <w:r>
                            <w:rPr>
                              <w:color w:val="000000"/>
                              <w:sz w:val="22"/>
                              <w:szCs w:val="22"/>
                            </w:rPr>
                            <w:t>) atliekų surinkimą ir (ar) vežimą, išskyrus šio Įstatymo 4 straipsnio 10 dalyje išvardytas išimtis;</w:t>
                          </w:r>
                        </w:p>
                      </w:sdtContent>
                    </w:sdt>
                    <w:sdt>
                      <w:sdtPr>
                        <w:alias w:val="6-1 str. 1 d. 2 p."/>
                        <w:tag w:val="part_cc36b079cb1947efbfd574d96dd6a3e1"/>
                        <w:lock w:val="sdtLocked"/>
                        <w:richText/>
                      </w:sdtPr>
                      <w:sdtContent>
                        <w:p>
                          <w:pPr>
                            <w:ind w:firstLine="720"/>
                            <w:jc w:val="both"/>
                            <w:rPr>
                              <w:color w:val="000000"/>
                              <w:sz w:val="22"/>
                              <w:szCs w:val="22"/>
                            </w:rPr>
                          </w:pPr>
                          <w:sdt>
                            <w:sdtPr>
                              <w:alias w:val="Numeris"/>
                              <w:tag w:val="nr_cc36b079cb1947efbfd574d96dd6a3e1"/>
                              <w:lock w:val="sdtLocked"/>
                              <w:richText/>
                            </w:sdtPr>
                            <w:sdtContent>
                              <w:r>
                                <w:rPr>
                                  <w:color w:val="000000"/>
                                  <w:sz w:val="22"/>
                                  <w:szCs w:val="22"/>
                                </w:rPr>
                                <w:t>2</w:t>
                              </w:r>
                            </w:sdtContent>
                          </w:sdt>
                          <w:r>
                            <w:rPr>
                              <w:color w:val="000000"/>
                              <w:sz w:val="22"/>
                              <w:szCs w:val="22"/>
                            </w:rPr>
                            <w:t>) atliekų apdorojimą;</w:t>
                          </w:r>
                        </w:p>
                      </w:sdtContent>
                    </w:sdt>
                    <w:sdt>
                      <w:sdtPr>
                        <w:alias w:val="6-1 str. 1 d. 3 p."/>
                        <w:tag w:val="part_931522891e334220a2f63fa8d67934c3"/>
                        <w:lock w:val="sdtLocked"/>
                        <w:richText/>
                      </w:sdtPr>
                      <w:sdtContent>
                        <w:p>
                          <w:pPr>
                            <w:ind w:firstLine="720"/>
                            <w:jc w:val="both"/>
                            <w:rPr>
                              <w:color w:val="000000"/>
                              <w:sz w:val="22"/>
                              <w:szCs w:val="22"/>
                            </w:rPr>
                          </w:pPr>
                          <w:sdt>
                            <w:sdtPr>
                              <w:alias w:val="Numeris"/>
                              <w:tag w:val="nr_931522891e334220a2f63fa8d67934c3"/>
                              <w:lock w:val="sdtLocked"/>
                              <w:richText/>
                            </w:sdtPr>
                            <w:sdtContent>
                              <w:r>
                                <w:rPr>
                                  <w:color w:val="000000"/>
                                  <w:sz w:val="22"/>
                                  <w:szCs w:val="22"/>
                                </w:rPr>
                                <w:t>3</w:t>
                              </w:r>
                            </w:sdtContent>
                          </w:sdt>
                          <w:r>
                            <w:rPr>
                              <w:color w:val="000000"/>
                              <w:sz w:val="22"/>
                              <w:szCs w:val="22"/>
                            </w:rPr>
                            <w:t>) prekybą atliekomis ir (ar) tarpininkavimą;</w:t>
                          </w:r>
                        </w:p>
                      </w:sdtContent>
                    </w:sdt>
                    <w:sdt>
                      <w:sdtPr>
                        <w:alias w:val="6-1 str. 1 d. 4 p."/>
                        <w:tag w:val="part_5f6f1fd414544129800f5da4d35233ac"/>
                        <w:lock w:val="sdtLocked"/>
                        <w:richText/>
                      </w:sdtPr>
                      <w:sdtContent>
                        <w:p>
                          <w:pPr>
                            <w:ind w:firstLine="720"/>
                            <w:jc w:val="both"/>
                            <w:rPr>
                              <w:color w:val="000000"/>
                              <w:sz w:val="22"/>
                              <w:szCs w:val="22"/>
                            </w:rPr>
                          </w:pPr>
                          <w:sdt>
                            <w:sdtPr>
                              <w:alias w:val="Numeris"/>
                              <w:tag w:val="nr_5f6f1fd414544129800f5da4d35233ac"/>
                              <w:lock w:val="sdtLocked"/>
                              <w:richText/>
                            </w:sdtPr>
                            <w:sdtContent>
                              <w:r>
                                <w:rPr>
                                  <w:color w:val="000000"/>
                                  <w:sz w:val="22"/>
                                  <w:szCs w:val="22"/>
                                </w:rPr>
                                <w:t>4</w:t>
                              </w:r>
                            </w:sdtContent>
                          </w:sdt>
                          <w:r>
                            <w:rPr>
                              <w:color w:val="000000"/>
                              <w:sz w:val="22"/>
                              <w:szCs w:val="22"/>
                            </w:rPr>
                            <w:t>) pavojingųjų atliekų laikymą susidarymo vietoje ilgiau kaip šešis mėnesius, nepavojingųjų – ilgiau kaip vienus metus.</w:t>
                          </w:r>
                        </w:p>
                      </w:sdtContent>
                    </w:sdt>
                  </w:sdtContent>
                </w:sdt>
                <w:sdt>
                  <w:sdtPr>
                    <w:alias w:val="6-1 str. 2 d."/>
                    <w:tag w:val="part_726ebf0008c242438cbfd88af9d02cf0"/>
                    <w:lock w:val="sdtLocked"/>
                    <w:richText/>
                  </w:sdtPr>
                  <w:sdtContent>
                    <w:p>
                      <w:pPr>
                        <w:ind w:firstLine="720"/>
                        <w:jc w:val="both"/>
                        <w:rPr>
                          <w:color w:val="000000"/>
                          <w:sz w:val="22"/>
                          <w:szCs w:val="22"/>
                        </w:rPr>
                      </w:pPr>
                      <w:sdt>
                        <w:sdtPr>
                          <w:alias w:val="Numeris"/>
                          <w:tag w:val="nr_726ebf0008c242438cbfd88af9d02cf0"/>
                          <w:lock w:val="sdtLocked"/>
                          <w:richText/>
                        </w:sdtPr>
                        <w:sdtContent>
                          <w:r>
                            <w:rPr>
                              <w:color w:val="000000"/>
                              <w:sz w:val="22"/>
                              <w:szCs w:val="22"/>
                            </w:rPr>
                            <w:t>2</w:t>
                          </w:r>
                        </w:sdtContent>
                      </w:sdt>
                      <w:r>
                        <w:rPr>
                          <w:color w:val="000000"/>
                          <w:sz w:val="22"/>
                          <w:szCs w:val="22"/>
                        </w:rPr>
                        <w:t xml:space="preserve">. Atliekų tvarkytojų registro informacinės sistemos paskirtis – registruoti šio straipsnio 1 dalyje nurodytus atliekų tvarkytojus ir tvarkyti duomenis apie šiuos atliekų tvarkytojus aplinkos ministro tvirtinamuose Atliekų tvarkytojų registro informacinės sistemos nuostatuose nustatyta tvarka nustatytą laiką. </w:t>
                      </w:r>
                    </w:p>
                  </w:sdtContent>
                </w:sdt>
                <w:sdt>
                  <w:sdtPr>
                    <w:alias w:val="6-1 str. 3 d."/>
                    <w:tag w:val="part_164c50d8dcca43d58f2f84306fad3dc9"/>
                    <w:lock w:val="sdtLocked"/>
                    <w:richText/>
                  </w:sdtPr>
                  <w:sdtContent>
                    <w:p>
                      <w:pPr>
                        <w:ind w:firstLine="720"/>
                        <w:jc w:val="both"/>
                        <w:rPr>
                          <w:color w:val="000000"/>
                          <w:sz w:val="22"/>
                          <w:szCs w:val="22"/>
                        </w:rPr>
                      </w:pPr>
                      <w:sdt>
                        <w:sdtPr>
                          <w:alias w:val="Numeris"/>
                          <w:tag w:val="nr_164c50d8dcca43d58f2f84306fad3dc9"/>
                          <w:lock w:val="sdtLocked"/>
                          <w:richText/>
                        </w:sdtPr>
                        <w:sdtContent>
                          <w:r>
                            <w:rPr>
                              <w:color w:val="000000"/>
                              <w:sz w:val="22"/>
                              <w:szCs w:val="22"/>
                            </w:rPr>
                            <w:t>3</w:t>
                          </w:r>
                        </w:sdtContent>
                      </w:sdt>
                      <w:r>
                        <w:rPr>
                          <w:color w:val="000000"/>
                          <w:sz w:val="22"/>
                          <w:szCs w:val="22"/>
                        </w:rPr>
                        <w:t>. Atliekų tvarkytojų registro informacinės sistemos duomenys yra vieši, išskyrus jiems tvarkyti naudojamus Atliekų tvarkytojų registro informacinės sistemos nuostatuose nurodytus asmens duomenis.</w:t>
                      </w:r>
                    </w:p>
                  </w:sdtContent>
                </w:sdt>
                <w:sdt>
                  <w:sdtPr>
                    <w:alias w:val="6-1 str. 4 d."/>
                    <w:tag w:val="part_7c876a7c2cb342379c7acdbd99772f2c"/>
                    <w:lock w:val="sdtLocked"/>
                    <w:richText/>
                  </w:sdtPr>
                  <w:sdtContent>
                    <w:p>
                      <w:pPr>
                        <w:ind w:firstLine="720"/>
                        <w:jc w:val="both"/>
                        <w:rPr>
                          <w:b/>
                          <w:bCs/>
                          <w:sz w:val="22"/>
                          <w:szCs w:val="22"/>
                        </w:rPr>
                      </w:pPr>
                      <w:sdt>
                        <w:sdtPr>
                          <w:alias w:val="Numeris"/>
                          <w:tag w:val="nr_7c876a7c2cb342379c7acdbd99772f2c"/>
                          <w:lock w:val="sdtLocked"/>
                          <w:richText/>
                        </w:sdtPr>
                        <w:sdtContent>
                          <w:r>
                            <w:rPr>
                              <w:color w:val="000000"/>
                              <w:sz w:val="22"/>
                              <w:szCs w:val="22"/>
                            </w:rPr>
                            <w:t>4</w:t>
                          </w:r>
                        </w:sdtContent>
                      </w:sdt>
                      <w:r>
                        <w:rPr>
                          <w:color w:val="000000"/>
                          <w:sz w:val="22"/>
                          <w:szCs w:val="22"/>
                        </w:rPr>
                        <w:t>. Atliekų tvarkytojų registro informacinės sistemos ir duomenų valdytoja – Aplinkos ministerija.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cbd8e61855f6412bbbe07823f5f0eb26"/>
                    <w:lock w:val="sdtLocked"/>
                    <w:richText/>
                  </w:sdtPr>
                  <w:sdtContent>
                    <w:p>
                      <w:pPr>
                        <w:ind w:firstLine="720"/>
                        <w:jc w:val="both"/>
                        <w:rPr>
                          <w:sz w:val="22"/>
                          <w:szCs w:val="22"/>
                          <w:lang w:eastAsia="lt-LT"/>
                        </w:rPr>
                      </w:pPr>
                      <w:sdt>
                        <w:sdtPr>
                          <w:alias w:val="Numeris"/>
                          <w:tag w:val="nr_cbd8e61855f6412bbbe07823f5f0eb26"/>
                          <w:lock w:val="sdtLocked"/>
                          <w:richText/>
                        </w:sdtPr>
                        <w:sdtContent>
                          <w:r>
                            <w:rPr>
                              <w:color w:val="000000"/>
                              <w:sz w:val="22"/>
                              <w:szCs w:val="22"/>
                            </w:rPr>
                            <w:t>1</w:t>
                          </w:r>
                        </w:sdtContent>
                      </w:sdt>
                      <w:r>
                        <w:rPr>
                          <w:color w:val="000000"/>
                          <w:sz w:val="22"/>
                          <w:szCs w:val="22"/>
                        </w:rPr>
                        <w:t>. Tvarko atliekų apskaitą ir teikia ataskaitas apie atliekų susidarymą ir tvarkymą per Vieningą gaminių, pakuočių ir atliekų apskaitos informacinę sistemą aplinkos ministro įgaliotai institucijai aplinkos ministro įgaliotų institucijų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22a2b494c6574c8a9437e1b23e087842"/>
                        <w:lock w:val="sdtLocked"/>
                        <w:richText/>
                      </w:sdtPr>
                      <w:sdtContent>
                        <w:p>
                          <w:pPr>
                            <w:ind w:firstLine="720"/>
                            <w:jc w:val="both"/>
                            <w:rPr>
                              <w:sz w:val="22"/>
                              <w:szCs w:val="22"/>
                              <w:lang w:eastAsia="lt-LT"/>
                            </w:rPr>
                          </w:pPr>
                          <w:sdt>
                            <w:sdtPr>
                              <w:alias w:val="Numeris"/>
                              <w:tag w:val="nr_22a2b494c6574c8a9437e1b23e087842"/>
                              <w:lock w:val="sdtLocked"/>
                              <w:richText/>
                            </w:sdtPr>
                            <w:sdtContent>
                              <w:r>
                                <w:rPr>
                                  <w:color w:val="000000"/>
                                  <w:sz w:val="22"/>
                                  <w:szCs w:val="22"/>
                                </w:rPr>
                                <w:t>3</w:t>
                              </w:r>
                            </w:sdtContent>
                          </w:sdt>
                          <w:r>
                            <w:rPr>
                              <w:color w:val="000000"/>
                              <w:sz w:val="22"/>
                              <w:szCs w:val="22"/>
                            </w:rPr>
                            <w:t>) atliekų darytojai, atsižvelgdami į susidarančių atliekų kiekį ir (ar) rūšį, ir (ar) vykdomą veiklą, ir (ar) įmonės dydį, aplinkos ministro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24"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6"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7"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0a3ec4d459c042ff97b4c317693f43e9"/>
                <w:lock w:val="sdtLocked"/>
                <w:richText/>
              </w:sdtPr>
              <w:sdtContent>
                <w:p>
                  <w:pPr>
                    <w:ind w:firstLine="720"/>
                    <w:jc w:val="both"/>
                    <w:rPr>
                      <w:color w:val="000000"/>
                      <w:sz w:val="22"/>
                      <w:szCs w:val="22"/>
                    </w:rPr>
                  </w:pPr>
                  <w:sdt>
                    <w:sdtPr>
                      <w:alias w:val="Numeris"/>
                      <w:tag w:val="nr_0a3ec4d459c042ff97b4c317693f43e9"/>
                      <w:lock w:val="sdtLocked"/>
                      <w:richText/>
                    </w:sdtPr>
                    <w:sdtContent>
                      <w:r>
                        <w:rPr>
                          <w:b/>
                          <w:bCs/>
                          <w:color w:val="000000"/>
                          <w:sz w:val="22"/>
                          <w:szCs w:val="22"/>
                        </w:rPr>
                        <w:t>11</w:t>
                      </w:r>
                      <w:r>
                        <w:rPr>
                          <w:b/>
                          <w:bCs/>
                          <w:color w:val="000000"/>
                          <w:sz w:val="22"/>
                          <w:szCs w:val="22"/>
                          <w:vertAlign w:val="superscript"/>
                        </w:rPr>
                        <w:t>2</w:t>
                      </w:r>
                    </w:sdtContent>
                  </w:sdt>
                  <w:r>
                    <w:rPr>
                      <w:b/>
                      <w:bCs/>
                      <w:color w:val="000000"/>
                      <w:sz w:val="22"/>
                      <w:szCs w:val="22"/>
                    </w:rPr>
                    <w:t xml:space="preserve"> straipsnis. </w:t>
                  </w:r>
                  <w:sdt>
                    <w:sdtPr>
                      <w:alias w:val="Pavadinimas"/>
                      <w:tag w:val="title_0a3ec4d459c042ff97b4c317693f43e9"/>
                      <w:lock w:val="sdtLocked"/>
                      <w:richText/>
                    </w:sdtPr>
                    <w:sdtContent>
                      <w:r>
                        <w:rPr>
                          <w:b/>
                          <w:bCs/>
                          <w:color w:val="000000"/>
                          <w:sz w:val="22"/>
                          <w:szCs w:val="22"/>
                        </w:rPr>
                        <w:t>Atliekų tvarkymo specialistų kompetencija</w:t>
                      </w:r>
                    </w:sdtContent>
                  </w:sdt>
                </w:p>
                <w:sdt>
                  <w:sdtPr>
                    <w:alias w:val="11-2 str. 1 d."/>
                    <w:tag w:val="part_749141cb58ff43a88ed6f6d8f4c77b88"/>
                    <w:lock w:val="sdtLocked"/>
                    <w:richText/>
                  </w:sdtPr>
                  <w:sdtContent>
                    <w:p>
                      <w:pPr>
                        <w:ind w:firstLine="720"/>
                        <w:jc w:val="both"/>
                        <w:rPr>
                          <w:color w:val="000000"/>
                          <w:sz w:val="22"/>
                          <w:szCs w:val="22"/>
                        </w:rPr>
                      </w:pPr>
                      <w:sdt>
                        <w:sdtPr>
                          <w:alias w:val="Numeris"/>
                          <w:tag w:val="nr_749141cb58ff43a88ed6f6d8f4c77b88"/>
                          <w:lock w:val="sdtLocked"/>
                          <w:richText/>
                        </w:sdtPr>
                        <w:sdtContent>
                          <w:r>
                            <w:rPr>
                              <w:color w:val="000000"/>
                              <w:sz w:val="22"/>
                              <w:szCs w:val="22"/>
                            </w:rPr>
                            <w:t>1</w:t>
                          </w:r>
                        </w:sdtContent>
                      </w:sdt>
                      <w:r>
                        <w:rPr>
                          <w:color w:val="000000"/>
                          <w:sz w:val="22"/>
                          <w:szCs w:val="22"/>
                        </w:rPr>
                        <w:t>. Eksploatuoti sąvartynus, surinkti, vežti, apdoroti pavojingąsias atliekas, deginti atliekas gali tik atliekų tvarkymo įmonės, kuriose dirba šio straipsnio 2 dalyje nurodyti asmenys, kurie:</w:t>
                      </w:r>
                    </w:p>
                    <w:sdt>
                      <w:sdtPr>
                        <w:alias w:val="11-2 str. 1 d. 1 p."/>
                        <w:tag w:val="part_1c5f364a457b430081e98c1f42799d8e"/>
                        <w:lock w:val="sdtLocked"/>
                        <w:richText/>
                      </w:sdtPr>
                      <w:sdtContent>
                        <w:p>
                          <w:pPr>
                            <w:ind w:firstLine="720"/>
                            <w:jc w:val="both"/>
                            <w:rPr>
                              <w:color w:val="000000"/>
                              <w:sz w:val="22"/>
                              <w:szCs w:val="22"/>
                            </w:rPr>
                          </w:pPr>
                          <w:sdt>
                            <w:sdtPr>
                              <w:alias w:val="Numeris"/>
                              <w:tag w:val="nr_1c5f364a457b430081e98c1f42799d8e"/>
                              <w:lock w:val="sdtLocked"/>
                              <w:richText/>
                            </w:sdtPr>
                            <w:sdtContent>
                              <w:r>
                                <w:rPr>
                                  <w:color w:val="000000"/>
                                  <w:sz w:val="22"/>
                                  <w:szCs w:val="22"/>
                                </w:rPr>
                                <w:t>1</w:t>
                              </w:r>
                            </w:sdtContent>
                          </w:sdt>
                          <w:r>
                            <w:rPr>
                              <w:color w:val="000000"/>
                              <w:sz w:val="22"/>
                              <w:szCs w:val="22"/>
                            </w:rPr>
                            <w:t xml:space="preserve">) išklausė šio straipsnio 4 dalyje nurodytus specialistų mokymo kursus (toliau šiame straipsnyje – specialistai) ir gavo jų žinias ir kompetenciją atitinkamoje atliekų tvarkymo srityje patvirtinantį pažymėjimą (toliau – pažymėjimas), arba </w:t>
                          </w:r>
                        </w:p>
                      </w:sdtContent>
                    </w:sdt>
                    <w:sdt>
                      <w:sdtPr>
                        <w:alias w:val="11-2 str. 1 d. 2 p."/>
                        <w:tag w:val="part_b0131fe239cb43ad8fa0a194d0552b36"/>
                        <w:lock w:val="sdtLocked"/>
                        <w:richText/>
                      </w:sdtPr>
                      <w:sdtContent>
                        <w:p>
                          <w:pPr>
                            <w:ind w:firstLine="720"/>
                            <w:jc w:val="both"/>
                            <w:rPr>
                              <w:color w:val="000000"/>
                              <w:sz w:val="22"/>
                              <w:szCs w:val="22"/>
                            </w:rPr>
                          </w:pPr>
                          <w:sdt>
                            <w:sdtPr>
                              <w:alias w:val="Numeris"/>
                              <w:tag w:val="nr_b0131fe239cb43ad8fa0a194d0552b36"/>
                              <w:lock w:val="sdtLocked"/>
                              <w:richText/>
                            </w:sdtPr>
                            <w:sdtContent>
                              <w:r>
                                <w:rPr>
                                  <w:color w:val="000000"/>
                                  <w:sz w:val="22"/>
                                  <w:szCs w:val="22"/>
                                </w:rPr>
                                <w:t>2</w:t>
                              </w:r>
                            </w:sdtContent>
                          </w:sdt>
                          <w:r>
                            <w:rPr>
                              <w:color w:val="000000"/>
                              <w:sz w:val="22"/>
                              <w:szCs w:val="22"/>
                            </w:rPr>
                            <w:t>) yra valstybės narės piliečiai, kiti fiziniai asmenys, kurie naudojasi Europos Sąjungos teisės aktų jiems suteiktomis judėjimo valstybėse narėse teisėmis, ir turi valstybės narės kompetentingos institucijos</w:t>
                          </w:r>
                          <w:r>
                            <w:rPr>
                              <w:i/>
                              <w:iCs/>
                              <w:color w:val="000000"/>
                              <w:sz w:val="22"/>
                              <w:szCs w:val="22"/>
                            </w:rPr>
                            <w:t xml:space="preserve"> </w:t>
                          </w:r>
                          <w:r>
                            <w:rPr>
                              <w:color w:val="000000"/>
                              <w:sz w:val="22"/>
                              <w:szCs w:val="22"/>
                            </w:rPr>
                            <w:t xml:space="preserve">išduotą dokumentą ar kitą atitinkamų mokymų kursų baigimą patvirtinantį dokumentą, suteikiantį teisę vykdyti šioje dalyje nurodytą atliekų tvarkymo veiklą. Valstybės narės piliečiai, kiti fiziniai asmenys, kurie naudojasi Europos Sąjungos teisės aktų jiems suteiktomis judėjimo valstybėse narėse teisėmis, neturintys šiame punkte nurodyto dokumento, turi turėti šios dalies 1 punkte nurodytą pažymėjimą. </w:t>
                          </w:r>
                        </w:p>
                      </w:sdtContent>
                    </w:sdt>
                  </w:sdtContent>
                </w:sdt>
                <w:sdt>
                  <w:sdtPr>
                    <w:alias w:val="11-2 str. 2 d."/>
                    <w:tag w:val="part_1bc3b97a4e584bc096d22615ae23534f"/>
                    <w:lock w:val="sdtLocked"/>
                    <w:richText/>
                  </w:sdtPr>
                  <w:sdtContent>
                    <w:p>
                      <w:pPr>
                        <w:ind w:firstLine="720"/>
                        <w:jc w:val="both"/>
                        <w:rPr>
                          <w:color w:val="000000"/>
                          <w:sz w:val="22"/>
                          <w:szCs w:val="22"/>
                        </w:rPr>
                      </w:pPr>
                      <w:sdt>
                        <w:sdtPr>
                          <w:alias w:val="Numeris"/>
                          <w:tag w:val="nr_1bc3b97a4e584bc096d22615ae23534f"/>
                          <w:lock w:val="sdtLocked"/>
                          <w:richText/>
                        </w:sdtPr>
                        <w:sdtContent>
                          <w:r>
                            <w:rPr>
                              <w:color w:val="000000"/>
                              <w:sz w:val="22"/>
                              <w:szCs w:val="22"/>
                            </w:rPr>
                            <w:t>2</w:t>
                          </w:r>
                        </w:sdtContent>
                      </w:sdt>
                      <w:r>
                        <w:rPr>
                          <w:color w:val="000000"/>
                          <w:sz w:val="22"/>
                          <w:szCs w:val="22"/>
                        </w:rPr>
                        <w:t xml:space="preserve">. Pažymėjimą privalo turėti: </w:t>
                      </w:r>
                    </w:p>
                    <w:sdt>
                      <w:sdtPr>
                        <w:alias w:val="11-2 str. 2 d. 1 p."/>
                        <w:tag w:val="part_cdda7ff5e1314162a4fdccd847fa396f"/>
                        <w:lock w:val="sdtLocked"/>
                        <w:richText/>
                      </w:sdtPr>
                      <w:sdtContent>
                        <w:p>
                          <w:pPr>
                            <w:ind w:firstLine="720"/>
                            <w:jc w:val="both"/>
                            <w:rPr>
                              <w:color w:val="000000"/>
                              <w:sz w:val="22"/>
                              <w:szCs w:val="22"/>
                            </w:rPr>
                          </w:pPr>
                          <w:sdt>
                            <w:sdtPr>
                              <w:alias w:val="Numeris"/>
                              <w:tag w:val="nr_cdda7ff5e1314162a4fdccd847fa396f"/>
                              <w:lock w:val="sdtLocked"/>
                              <w:richText/>
                            </w:sdtPr>
                            <w:sdtContent>
                              <w:r>
                                <w:rPr>
                                  <w:color w:val="000000"/>
                                  <w:sz w:val="22"/>
                                  <w:szCs w:val="22"/>
                                </w:rPr>
                                <w:t>1</w:t>
                              </w:r>
                            </w:sdtContent>
                          </w:sdt>
                          <w:r>
                            <w:rPr>
                              <w:color w:val="000000"/>
                              <w:sz w:val="22"/>
                              <w:szCs w:val="22"/>
                            </w:rPr>
                            <w:t xml:space="preserve">) sąvartynus eksploatuojančių įmonių vadovai ir jų paskirti kiti už sąvartynų eksploatavimą atsakingi darbuotojai; </w:t>
                          </w:r>
                        </w:p>
                      </w:sdtContent>
                    </w:sdt>
                    <w:sdt>
                      <w:sdtPr>
                        <w:alias w:val="11-2 str. 2 d. 2 p."/>
                        <w:tag w:val="part_95782356b5414c85985542471e1a3a0e"/>
                        <w:lock w:val="sdtLocked"/>
                        <w:richText/>
                      </w:sdtPr>
                      <w:sdtContent>
                        <w:p>
                          <w:pPr>
                            <w:ind w:firstLine="720"/>
                            <w:jc w:val="both"/>
                            <w:rPr>
                              <w:color w:val="000000"/>
                              <w:sz w:val="22"/>
                              <w:szCs w:val="22"/>
                            </w:rPr>
                          </w:pPr>
                          <w:sdt>
                            <w:sdtPr>
                              <w:alias w:val="Numeris"/>
                              <w:tag w:val="nr_95782356b5414c85985542471e1a3a0e"/>
                              <w:lock w:val="sdtLocked"/>
                              <w:richText/>
                            </w:sdtPr>
                            <w:sdtContent>
                              <w:r>
                                <w:rPr>
                                  <w:color w:val="000000"/>
                                  <w:sz w:val="22"/>
                                  <w:szCs w:val="22"/>
                                </w:rPr>
                                <w:t>2</w:t>
                              </w:r>
                            </w:sdtContent>
                          </w:sdt>
                          <w:r>
                            <w:rPr>
                              <w:color w:val="000000"/>
                              <w:sz w:val="22"/>
                              <w:szCs w:val="22"/>
                            </w:rPr>
                            <w:t xml:space="preserve">) už pavojingųjų atliekų surinkimą, vežimą, laikymą ir apdorojimą atsakingi įmonių darbuotojai; </w:t>
                          </w:r>
                        </w:p>
                      </w:sdtContent>
                    </w:sdt>
                    <w:sdt>
                      <w:sdtPr>
                        <w:alias w:val="11-2 str. 2 d. 3 p."/>
                        <w:tag w:val="part_8439388cc8c0429ca44aec059c72ac18"/>
                        <w:lock w:val="sdtLocked"/>
                        <w:richText/>
                      </w:sdtPr>
                      <w:sdtContent>
                        <w:p>
                          <w:pPr>
                            <w:ind w:firstLine="720"/>
                            <w:jc w:val="both"/>
                            <w:rPr>
                              <w:color w:val="000000"/>
                              <w:sz w:val="22"/>
                              <w:szCs w:val="22"/>
                            </w:rPr>
                          </w:pPr>
                          <w:sdt>
                            <w:sdtPr>
                              <w:alias w:val="Numeris"/>
                              <w:tag w:val="nr_8439388cc8c0429ca44aec059c72ac18"/>
                              <w:lock w:val="sdtLocked"/>
                              <w:richText/>
                            </w:sdtPr>
                            <w:sdtContent>
                              <w:r>
                                <w:rPr>
                                  <w:color w:val="000000"/>
                                  <w:sz w:val="22"/>
                                  <w:szCs w:val="22"/>
                                </w:rPr>
                                <w:t>3</w:t>
                              </w:r>
                            </w:sdtContent>
                          </w:sdt>
                          <w:r>
                            <w:rPr>
                              <w:color w:val="000000"/>
                              <w:sz w:val="22"/>
                              <w:szCs w:val="22"/>
                            </w:rPr>
                            <w:t xml:space="preserve">) už bendro atliekų deginimo įrenginio ir (ar) atliekų deginimo įrenginio eksploatavimą ir kontrolę atsakingi šių įmonių darbuotojai. </w:t>
                          </w:r>
                        </w:p>
                      </w:sdtContent>
                    </w:sdt>
                  </w:sdtContent>
                </w:sdt>
                <w:sdt>
                  <w:sdtPr>
                    <w:alias w:val="11-2 str. 3 d."/>
                    <w:tag w:val="part_50f47ccda84242869cf03417bc7b0944"/>
                    <w:lock w:val="sdtLocked"/>
                    <w:richText/>
                  </w:sdtPr>
                  <w:sdtContent>
                    <w:p>
                      <w:pPr>
                        <w:ind w:firstLine="720"/>
                        <w:jc w:val="both"/>
                        <w:rPr>
                          <w:color w:val="000000"/>
                          <w:sz w:val="22"/>
                          <w:szCs w:val="22"/>
                        </w:rPr>
                      </w:pPr>
                      <w:sdt>
                        <w:sdtPr>
                          <w:alias w:val="Numeris"/>
                          <w:tag w:val="nr_50f47ccda84242869cf03417bc7b0944"/>
                          <w:lock w:val="sdtLocked"/>
                          <w:richText/>
                        </w:sdtPr>
                        <w:sdtContent>
                          <w:r>
                            <w:rPr>
                              <w:color w:val="000000"/>
                              <w:sz w:val="22"/>
                              <w:szCs w:val="22"/>
                            </w:rPr>
                            <w:t>3</w:t>
                          </w:r>
                        </w:sdtContent>
                      </w:sdt>
                      <w:r>
                        <w:rPr>
                          <w:color w:val="000000"/>
                          <w:sz w:val="22"/>
                          <w:szCs w:val="22"/>
                        </w:rPr>
                        <w:t>. Aplinkos ministras nustato minimalius reikalavimus specialistų neformaliojo suaugusiųjų švietimo programų, kurių paskirtis – suteikti ar tobulinti žinias apie teisės aktais nustatytus reikalavimus atliekų tvarkymui ir atliekų tvarkytojams, (toliau šiame straipsnyje – mokymo programos) turiniui, mokymo programų derinimo tvarką. Aplinkos ministro įgaliota institucija aplinkos ministro nustatyta tvarka derina mokymo programas.</w:t>
                      </w:r>
                    </w:p>
                  </w:sdtContent>
                </w:sdt>
                <w:sdt>
                  <w:sdtPr>
                    <w:alias w:val="11-2 str. 4 d."/>
                    <w:tag w:val="part_e68e41eab13b4078ae85c1895ac7deeb"/>
                    <w:lock w:val="sdtLocked"/>
                    <w:richText/>
                  </w:sdtPr>
                  <w:sdtContent>
                    <w:p>
                      <w:pPr>
                        <w:ind w:firstLine="720"/>
                        <w:jc w:val="both"/>
                        <w:rPr>
                          <w:color w:val="000000"/>
                          <w:sz w:val="22"/>
                          <w:szCs w:val="22"/>
                        </w:rPr>
                      </w:pPr>
                      <w:sdt>
                        <w:sdtPr>
                          <w:alias w:val="Numeris"/>
                          <w:tag w:val="nr_e68e41eab13b4078ae85c1895ac7deeb"/>
                          <w:lock w:val="sdtLocked"/>
                          <w:richText/>
                        </w:sdtPr>
                        <w:sdtContent>
                          <w:r>
                            <w:rPr>
                              <w:color w:val="000000"/>
                              <w:sz w:val="22"/>
                              <w:szCs w:val="22"/>
                            </w:rPr>
                            <w:t>4</w:t>
                          </w:r>
                        </w:sdtContent>
                      </w:sdt>
                      <w:r>
                        <w:rPr>
                          <w:color w:val="000000"/>
                          <w:sz w:val="22"/>
                          <w:szCs w:val="22"/>
                        </w:rPr>
                        <w:t xml:space="preserve">. Įmonės, įstaigos ir organizacijos, kurios yra parengusios ir su aplinkos ministro įgaliota institucija aplinkos ministro nustatyta tvarka suderinusios mokymo programas, Lietuvos Respublikoje gali vykdyti specialistų mokymus pagal savo parengtas mokymo programas, specialistams išduoti pažymėjimus. </w:t>
                      </w:r>
                    </w:p>
                  </w:sdtContent>
                </w:sdt>
                <w:sdt>
                  <w:sdtPr>
                    <w:alias w:val="11-2 str. 5 d."/>
                    <w:tag w:val="part_49c719fc58a24808aefcebc1d94a4cbf"/>
                    <w:lock w:val="sdtLocked"/>
                    <w:richText/>
                  </w:sdtPr>
                  <w:sdtContent>
                    <w:p>
                      <w:pPr>
                        <w:ind w:firstLine="720"/>
                        <w:jc w:val="both"/>
                        <w:rPr>
                          <w:color w:val="000000"/>
                          <w:sz w:val="22"/>
                          <w:szCs w:val="22"/>
                        </w:rPr>
                      </w:pPr>
                      <w:sdt>
                        <w:sdtPr>
                          <w:alias w:val="Numeris"/>
                          <w:tag w:val="nr_49c719fc58a24808aefcebc1d94a4cbf"/>
                          <w:lock w:val="sdtLocked"/>
                          <w:richText/>
                        </w:sdtPr>
                        <w:sdtContent>
                          <w:r>
                            <w:rPr>
                              <w:color w:val="000000"/>
                              <w:sz w:val="22"/>
                              <w:szCs w:val="22"/>
                            </w:rPr>
                            <w:t>5</w:t>
                          </w:r>
                        </w:sdtContent>
                      </w:sdt>
                      <w:r>
                        <w:rPr>
                          <w:color w:val="000000"/>
                          <w:sz w:val="22"/>
                          <w:szCs w:val="22"/>
                        </w:rPr>
                        <w:t xml:space="preserve">. Specialistai, turintys pažymėjimą, privalo ne rečiau kaip kas penkerius metus aplinkos ministro nustatyta tvarka tobulinti kompetenciją šio straipsnio 4 dalyje nurodytuose specialistų mokymo kursuose. </w:t>
                      </w:r>
                    </w:p>
                  </w:sdtContent>
                </w:sdt>
                <w:sdt>
                  <w:sdtPr>
                    <w:alias w:val="11-2 str. 6 d."/>
                    <w:tag w:val="part_12fcc2361b664440bbfea61d715626ba"/>
                    <w:lock w:val="sdtLocked"/>
                    <w:richText/>
                  </w:sdtPr>
                  <w:sdtContent>
                    <w:p>
                      <w:pPr>
                        <w:ind w:firstLine="720"/>
                        <w:jc w:val="both"/>
                        <w:rPr>
                          <w:sz w:val="22"/>
                        </w:rPr>
                      </w:pPr>
                      <w:sdt>
                        <w:sdtPr>
                          <w:alias w:val="Numeris"/>
                          <w:tag w:val="nr_12fcc2361b664440bbfea61d715626ba"/>
                          <w:lock w:val="sdtLocked"/>
                          <w:richText/>
                        </w:sdtPr>
                        <w:sdtContent>
                          <w:r>
                            <w:rPr>
                              <w:color w:val="000000"/>
                              <w:sz w:val="22"/>
                              <w:szCs w:val="22"/>
                            </w:rPr>
                            <w:t>6</w:t>
                          </w:r>
                        </w:sdtContent>
                      </w:sdt>
                      <w:r>
                        <w:rPr>
                          <w:color w:val="000000"/>
                          <w:sz w:val="22"/>
                          <w:szCs w:val="22"/>
                        </w:rPr>
                        <w:t>. Šio straipsnio 1 dalyje nurodytos įmonės privalo užtikrinti, kad šio straipsnio 2 dalyje nurodytą veiklą vykdytų tik šio straipsnio 1 dalyje nurodytus reikalavimus atitinkantys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2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2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3"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2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c866feacff054aa189b23eab34fc651e"/>
                    <w:lock w:val="sdtLocked"/>
                    <w:richText/>
                  </w:sdtPr>
                  <w:sdtContent>
                    <w:p>
                      <w:pPr>
                        <w:ind w:firstLine="720"/>
                        <w:jc w:val="both"/>
                      </w:pPr>
                      <w:sdt>
                        <w:sdtPr>
                          <w:alias w:val="Numeris"/>
                          <w:tag w:val="nr_c866feacff054aa189b23eab34fc651e"/>
                          <w:lock w:val="sdtLocked"/>
                          <w:richText/>
                        </w:sdtPr>
                        <w:sdtContent>
                          <w:r>
                            <w:rPr>
                              <w:color w:val="000000"/>
                              <w:sz w:val="22"/>
                              <w:szCs w:val="22"/>
                            </w:rPr>
                            <w:t>2</w:t>
                          </w:r>
                        </w:sdtContent>
                      </w:sdt>
                      <w:r>
                        <w:rPr>
                          <w:color w:val="000000"/>
                          <w:sz w:val="22"/>
                          <w:szCs w:val="22"/>
                        </w:rPr>
                        <w:t>. Buityje susidarančioms pavojingosioms atliekoms šio Įstatymo 7, 9, 15 ir 17 straipsnių reikalavimai netaikomi tol, kol jas priima atliekas surenkanti, šalinanti arba naudojanti įmonė, kuri turi leidimą ir (ar) yra registruota Atliekų tvarkytojų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straipsniu:</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b617534efeb147628720f6a63db5910a"/>
                    <w:lock w:val="sdtLocked"/>
                    <w:richText/>
                  </w:sdtPr>
                  <w:sdtContent>
                    <w:p>
                      <w:pPr>
                        <w:ind w:firstLine="720"/>
                        <w:jc w:val="both"/>
                        <w:rPr>
                          <w:sz w:val="22"/>
                        </w:rPr>
                      </w:pPr>
                      <w:sdt>
                        <w:sdtPr>
                          <w:alias w:val="Numeris"/>
                          <w:tag w:val="nr_b617534efeb147628720f6a63db5910a"/>
                          <w:lock w:val="sdtLocked"/>
                          <w:richText/>
                        </w:sdtPr>
                        <w:sdtContent>
                          <w:r>
                            <w:rPr>
                              <w:color w:val="000000"/>
                              <w:sz w:val="22"/>
                              <w:szCs w:val="22"/>
                            </w:rPr>
                            <w:t>1</w:t>
                          </w:r>
                        </w:sdtContent>
                      </w:sdt>
                      <w:r>
                        <w:rPr>
                          <w:color w:val="000000"/>
                          <w:sz w:val="22"/>
                          <w:szCs w:val="22"/>
                        </w:rPr>
                        <w:t>. Aplinkos ministerija formuoja atliekų, kurioms taikomas šis įstatymas, prevencijos ir tvarkymo valstybės politiką, reglamentuoja laikinąjį atliekų laikymą ir tvarkymą, kontroliuoja Europos Sąjungos ir Lietuvos Respublikos teisės aktuose nustatytų reikalavimų ir užduočių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6"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1"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2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29"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32"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a1adfb4d7e114e15b1291be41fb8dadf"/>
                        <w:lock w:val="sdtLocked"/>
                        <w:richText/>
                      </w:sdtPr>
                      <w:sdtContent>
                        <w:p>
                          <w:pPr>
                            <w:ind w:firstLine="720"/>
                            <w:jc w:val="both"/>
                            <w:rPr>
                              <w:sz w:val="22"/>
                              <w:szCs w:val="22"/>
                            </w:rPr>
                          </w:pPr>
                          <w:sdt>
                            <w:sdtPr>
                              <w:alias w:val="Numeris"/>
                              <w:tag w:val="nr_a1adfb4d7e114e15b1291be41fb8dadf"/>
                              <w:lock w:val="sdtLocked"/>
                              <w:richText/>
                            </w:sdtPr>
                            <w:sdtContent>
                              <w:r>
                                <w:rPr>
                                  <w:color w:val="000000"/>
                                  <w:sz w:val="22"/>
                                  <w:szCs w:val="22"/>
                                </w:rPr>
                                <w:t>1</w:t>
                              </w:r>
                            </w:sdtContent>
                          </w:sdt>
                          <w:r>
                            <w:rPr>
                              <w:color w:val="000000"/>
                              <w:sz w:val="22"/>
                              <w:szCs w:val="22"/>
                            </w:rPr>
                            <w:t>) tvirtina komunalinių atliekų ir kitų buityje susidarančių atliekų tvarkymo regioninių kainų nustatymo metodiką ir prižiūri, kaip ji taikoma;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6c06aa78df484c50a82eeb4509179a03"/>
                        <w:lock w:val="sdtLocked"/>
                        <w:richText/>
                      </w:sdtPr>
                      <w:sdtContent>
                        <w:p>
                          <w:pPr>
                            <w:ind w:firstLine="720"/>
                            <w:jc w:val="both"/>
                            <w:rPr>
                              <w:rFonts w:eastAsia="Lucida Sans Unicode"/>
                              <w:color w:val="000000"/>
                              <w:sz w:val="22"/>
                              <w:szCs w:val="22"/>
                              <w:lang w:eastAsia="lt-LT"/>
                            </w:rPr>
                          </w:pPr>
                          <w:sdt>
                            <w:sdtPr>
                              <w:alias w:val="Numeris"/>
                              <w:tag w:val="nr_6c06aa78df484c50a82eeb4509179a03"/>
                              <w:lock w:val="sdtLocked"/>
                              <w:richText/>
                            </w:sdtPr>
                            <w:sdtContent>
                              <w:r>
                                <w:rPr>
                                  <w:color w:val="000000"/>
                                  <w:sz w:val="22"/>
                                  <w:szCs w:val="22"/>
                                </w:rPr>
                                <w:t>5</w:t>
                              </w:r>
                            </w:sdtContent>
                          </w:sdt>
                          <w:r>
                            <w:rPr>
                              <w:color w:val="000000"/>
                              <w:sz w:val="22"/>
                              <w:szCs w:val="22"/>
                            </w:rPr>
                            <w:t>)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ir (ar) kitų buityje susidarančių atliekų</w:t>
                          </w:r>
                          <w:r>
                            <w:rPr>
                              <w:b/>
                              <w:bCs/>
                              <w:color w:val="000000"/>
                              <w:sz w:val="22"/>
                              <w:szCs w:val="22"/>
                            </w:rPr>
                            <w:t xml:space="preserve"> </w:t>
                          </w:r>
                          <w:r>
                            <w:rPr>
                              <w:color w:val="000000"/>
                              <w:sz w:val="22"/>
                              <w:szCs w:val="22"/>
                            </w:rPr>
                            <w:t>tvarkymu ir komunalinių atliekų deginimu;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804d1b96c79346d2941b68db616090e4"/>
                    <w:lock w:val="sdtLocked"/>
                    <w:richText/>
                  </w:sdtPr>
                  <w:sdtContent>
                    <w:p>
                      <w:pPr>
                        <w:ind w:firstLine="720"/>
                        <w:jc w:val="both"/>
                        <w:rPr>
                          <w:rFonts w:eastAsia="Lucida Sans Unicode"/>
                          <w:color w:val="000000"/>
                          <w:sz w:val="22"/>
                          <w:szCs w:val="22"/>
                          <w:lang w:eastAsia="lt-LT"/>
                        </w:rPr>
                      </w:pPr>
                      <w:sdt>
                        <w:sdtPr>
                          <w:alias w:val="Numeris"/>
                          <w:tag w:val="nr_804d1b96c79346d2941b68db616090e4"/>
                          <w:lock w:val="sdtLocked"/>
                          <w:richText/>
                        </w:sdtPr>
                        <w:sdtContent>
                          <w:r>
                            <w:rPr>
                              <w:color w:val="000000"/>
                              <w:sz w:val="22"/>
                              <w:szCs w:val="22"/>
                            </w:rPr>
                            <w:t>3</w:t>
                          </w:r>
                        </w:sdtContent>
                      </w:sdt>
                      <w:r>
                        <w:rPr>
                          <w:color w:val="000000"/>
                          <w:sz w:val="22"/>
                          <w:szCs w:val="22"/>
                        </w:rPr>
                        <w:t>. Tarybos finansavimo šaltiniai yra šio straipsnio 4 dalyje numatytos Tarybos pajamos. Tarybos strateginiame veiklos plane numatytos ir vykdomos programos, įgyvendinamos atliekant komunalinių atliekų ir kitų buityje susidarančių atliekų</w:t>
                      </w:r>
                      <w:r>
                        <w:rPr>
                          <w:b/>
                          <w:bCs/>
                          <w:color w:val="000000"/>
                          <w:sz w:val="22"/>
                          <w:szCs w:val="22"/>
                        </w:rPr>
                        <w:t xml:space="preserve"> </w:t>
                      </w:r>
                      <w:r>
                        <w:rPr>
                          <w:color w:val="000000"/>
                          <w:sz w:val="22"/>
                          <w:szCs w:val="22"/>
                        </w:rPr>
                        <w:t>tvarkymo sektoriaus reguliavimą, finansuojamos iš Tarybos pajamų, gautų šio straipsnio 4 dalyje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3ee923176a294115a5dbc9d16b64c79a"/>
                        <w:lock w:val="sdtLocked"/>
                        <w:richText/>
                      </w:sdtPr>
                      <w:sdtContent>
                        <w:p>
                          <w:pPr>
                            <w:ind w:firstLine="720"/>
                            <w:jc w:val="both"/>
                            <w:rPr>
                              <w:sz w:val="22"/>
                            </w:rPr>
                          </w:pPr>
                          <w:sdt>
                            <w:sdtPr>
                              <w:alias w:val="Numeris"/>
                              <w:tag w:val="nr_3ee923176a294115a5dbc9d16b64c79a"/>
                              <w:lock w:val="sdtLocked"/>
                              <w:richText/>
                            </w:sdtPr>
                            <w:sdtContent>
                              <w:r>
                                <w:rPr>
                                  <w:color w:val="000000"/>
                                  <w:sz w:val="22"/>
                                  <w:szCs w:val="22"/>
                                </w:rPr>
                                <w:t>4</w:t>
                              </w:r>
                            </w:sdtContent>
                          </w:sdt>
                          <w:r>
                            <w:rPr>
                              <w:color w:val="000000"/>
                              <w:sz w:val="22"/>
                              <w:szCs w:val="22"/>
                            </w:rPr>
                            <w:t>) Tarybos pajamos, gautos pagal šią dalį ir pervestos į valstybės biudžetą, gali būti naudojamos tik Tarybos strateginiame veiklos plane numatytoms ir vykdomoms programoms, įgyvendinamoms atliekant komunalinių atliekų ir kitų buityje susidarančių atliekų tvarkymo sektoriaus reguliavimą, finansuoti.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8f627725f176410b858f004ac0ab6624"/>
                <w:lock w:val="sdtLocked"/>
                <w:richText/>
              </w:sdtPr>
              <w:sdtContent>
                <w:p>
                  <w:pPr>
                    <w:suppressAutoHyphens/>
                    <w:ind w:left="2268" w:hanging="1559"/>
                    <w:jc w:val="both"/>
                    <w:rPr>
                      <w:b/>
                      <w:bCs/>
                      <w:sz w:val="22"/>
                      <w:szCs w:val="22"/>
                      <w:lang w:eastAsia="ar-SA"/>
                    </w:rPr>
                  </w:pPr>
                  <w:sdt>
                    <w:sdtPr>
                      <w:alias w:val="Numeris"/>
                      <w:tag w:val="nr_8f627725f176410b858f004ac0ab6624"/>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8f627725f176410b858f004ac0ab6624"/>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87a3de0b722c451ab7033b22e888959a"/>
                    <w:lock w:val="sdtLocked"/>
                    <w:richText/>
                  </w:sdtPr>
                  <w:sdtContent>
                    <w:p>
                      <w:pPr>
                        <w:ind w:firstLine="720"/>
                        <w:jc w:val="both"/>
                        <w:rPr>
                          <w:sz w:val="22"/>
                          <w:szCs w:val="22"/>
                        </w:rPr>
                      </w:pPr>
                      <w:sdt>
                        <w:sdtPr>
                          <w:alias w:val="Numeris"/>
                          <w:tag w:val="nr_87a3de0b722c451ab7033b22e888959a"/>
                          <w:lock w:val="sdtLocked"/>
                          <w:richText/>
                        </w:sdtPr>
                        <w:sdtContent>
                          <w:r>
                            <w:rPr>
                              <w:color w:val="000000"/>
                              <w:sz w:val="22"/>
                              <w:szCs w:val="22"/>
                            </w:rPr>
                            <w:t>3</w:t>
                          </w:r>
                        </w:sdtContent>
                      </w:sdt>
                      <w:r>
                        <w:rPr>
                          <w:color w:val="000000"/>
                          <w:sz w:val="22"/>
                          <w:szCs w:val="22"/>
                        </w:rPr>
                        <w:t>. Komunalinių atliekų tvarkymo sistemos administratorius privalo</w:t>
                      </w:r>
                      <w:r>
                        <w:rPr>
                          <w:b/>
                          <w:bCs/>
                          <w:color w:val="000000"/>
                          <w:sz w:val="22"/>
                          <w:szCs w:val="22"/>
                        </w:rPr>
                        <w:t xml:space="preserve"> </w:t>
                      </w:r>
                      <w:r>
                        <w:rPr>
                          <w:color w:val="000000"/>
                          <w:sz w:val="22"/>
                          <w:szCs w:val="22"/>
                        </w:rPr>
                        <w:t>atlikti šias komunalinių atliekų tvarkymo sistemos administravimo funkcijas, jeigu, užtikrindama šių funkcijų finansavimą vietinės rinkliavos už komunalinių atliekų ir kitų buityje susidarančių atliekų tvarkymą (toliau – rinkliava) ar kitos įmokos už komunalinių atliekų ir kitų buityje susidarančių atliekų tvarkymą (toliau – įmoka) arba kitų šaltinių lėšomis, jas paveda atlikti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812d763cf924835a45b65af9b1f0be0"/>
                        <w:lock w:val="sdtLocked"/>
                        <w:richText/>
                      </w:sdtPr>
                      <w:sdtContent>
                        <w:p>
                          <w:pPr>
                            <w:ind w:firstLine="720"/>
                            <w:jc w:val="both"/>
                          </w:pPr>
                          <w:sdt>
                            <w:sdtPr>
                              <w:alias w:val="Numeris"/>
                              <w:tag w:val="nr_9812d763cf924835a45b65af9b1f0be0"/>
                              <w:lock w:val="sdtLocked"/>
                              <w:richText/>
                            </w:sdtPr>
                            <w:sdtContent>
                              <w:r>
                                <w:rPr>
                                  <w:color w:val="000000"/>
                                  <w:sz w:val="22"/>
                                  <w:szCs w:val="22"/>
                                </w:rPr>
                                <w:t>2</w:t>
                              </w:r>
                            </w:sdtContent>
                          </w:sdt>
                          <w:r>
                            <w:rPr>
                              <w:color w:val="000000"/>
                              <w:sz w:val="22"/>
                              <w:szCs w:val="22"/>
                            </w:rPr>
                            <w:t>) tikrinti, kaip yra vykdomi sutartiniai įsipareigojimai tarp savivaldybės ar jos įgalioto komunalinių atliekų tvarkymo sistemos administratoriaus ir šio straipsnio 12 dalyje nurodyto atliekų tvarkytojo;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 p."/>
                        <w:tag w:val="part_f58779e021aa4b359b34f45450f659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2ad8713b28db46ff99f6aabaa4111e72"/>
                        <w:lock w:val="sdtLocked"/>
                        <w:richText/>
                      </w:sdtPr>
                      <w:sdtContent>
                        <w:p>
                          <w:pPr>
                            <w:ind w:firstLine="720"/>
                            <w:jc w:val="both"/>
                            <w:rPr>
                              <w:sz w:val="22"/>
                              <w:szCs w:val="22"/>
                            </w:rPr>
                          </w:pPr>
                          <w:sdt>
                            <w:sdtPr>
                              <w:alias w:val="Numeris"/>
                              <w:tag w:val="nr_2ad8713b28db46ff99f6aabaa4111e72"/>
                              <w:lock w:val="sdtLocked"/>
                              <w:richText/>
                            </w:sdtPr>
                            <w:sdtContent>
                              <w:r>
                                <w:rPr>
                                  <w:rFonts w:eastAsia="Lucida Sans Unicode"/>
                                  <w:color w:val="000000"/>
                                  <w:sz w:val="22"/>
                                  <w:szCs w:val="22"/>
                                </w:rPr>
                                <w:t>4</w:t>
                              </w:r>
                            </w:sdtContent>
                          </w:sdt>
                          <w:r>
                            <w:rPr>
                              <w:rFonts w:eastAsia="Lucida Sans Unicode"/>
                              <w:color w:val="000000"/>
                              <w:sz w:val="22"/>
                              <w:szCs w:val="22"/>
                            </w:rPr>
                            <w:t>) pateikti savivaldybės tarybai</w:t>
                          </w:r>
                          <w:r>
                            <w:rPr>
                              <w:rFonts w:eastAsia="Lucida Sans Unicode"/>
                              <w:b/>
                              <w:bCs/>
                              <w:color w:val="000000"/>
                              <w:sz w:val="22"/>
                              <w:szCs w:val="22"/>
                            </w:rPr>
                            <w:t xml:space="preserve"> </w:t>
                          </w:r>
                          <w:r>
                            <w:rPr>
                              <w:rFonts w:eastAsia="Lucida Sans Unicode"/>
                              <w:color w:val="000000"/>
                              <w:sz w:val="22"/>
                              <w:szCs w:val="22"/>
                            </w:rPr>
                            <w:t xml:space="preserve">rinkliavos ar įmokos dydžio apskaičiavimą; savivaldybės tarybai patvirtinus naujus rinkliavos ar įmokos dydžius, savo interneto svetainėje viešai skelbti skaičiuojant rinkliavos ar įmokos dydžius naudotą informaciją </w:t>
                          </w:r>
                          <w:r>
                            <w:rPr>
                              <w:color w:val="000000"/>
                              <w:sz w:val="22"/>
                              <w:szCs w:val="22"/>
                            </w:rPr>
                            <w:t>apie prognozuotas komunalinių atliekų tvarkymo paslaugos teikimo sąnaudas ir</w:t>
                          </w:r>
                          <w:r>
                            <w:rPr>
                              <w:rFonts w:eastAsia="Lucida Sans Unicode"/>
                              <w:color w:val="000000"/>
                              <w:sz w:val="22"/>
                              <w:szCs w:val="22"/>
                            </w:rPr>
                            <w:t xml:space="preserve"> iki kiekvienų kalendorinių metų birželio 1 dienos paskelbti praėjusių kalendorinių metų faktines komunalinių atliekų tvarkymo paslaugos teikimo sąnaudas pagal regioninės kainos projekte nurodytas regioninių atliekų tvarkymo centrų sąnaudų grupes ir sąnaudų, kurias šio Įstatymo </w:t>
                          </w:r>
                          <w:r>
                            <w:rPr>
                              <w:color w:val="000000"/>
                              <w:sz w:val="22"/>
                              <w:szCs w:val="22"/>
                            </w:rPr>
                            <w:t>30</w:t>
                          </w:r>
                          <w:r>
                            <w:rPr>
                              <w:color w:val="000000"/>
                              <w:sz w:val="22"/>
                              <w:szCs w:val="22"/>
                              <w:vertAlign w:val="superscript"/>
                            </w:rPr>
                            <w:t>2</w:t>
                          </w:r>
                          <w:r>
                            <w:rPr>
                              <w:color w:val="000000"/>
                              <w:sz w:val="22"/>
                              <w:szCs w:val="22"/>
                            </w:rPr>
                            <w:t xml:space="preserve"> straipsnio 10 dalyje nustatyta tvarka </w:t>
                          </w:r>
                          <w:r>
                            <w:rPr>
                              <w:rFonts w:eastAsia="Lucida Sans Unicode"/>
                              <w:color w:val="000000"/>
                              <w:sz w:val="22"/>
                              <w:szCs w:val="22"/>
                            </w:rPr>
                            <w:t>prideda savivaldybių tarybos, nustatydamos rinkliavos ar įmokos dydžius, grupes;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609f045545d34b8abf02248e90573054"/>
                        <w:lock w:val="sdtLocked"/>
                        <w:richText/>
                      </w:sdtPr>
                      <w:sdtContent>
                        <w:p>
                          <w:pPr>
                            <w:ind w:firstLine="720"/>
                            <w:jc w:val="both"/>
                            <w:rPr>
                              <w:sz w:val="22"/>
                              <w:szCs w:val="22"/>
                            </w:rPr>
                          </w:pPr>
                          <w:sdt>
                            <w:sdtPr>
                              <w:alias w:val="Numeris"/>
                              <w:tag w:val="nr_609f045545d34b8abf02248e90573054"/>
                              <w:lock w:val="sdtLocked"/>
                              <w:richText/>
                            </w:sdtPr>
                            <w:sdtContent>
                              <w:r>
                                <w:rPr>
                                  <w:rFonts w:eastAsia="Lucida Sans Unicode"/>
                                  <w:color w:val="000000"/>
                                  <w:sz w:val="22"/>
                                  <w:szCs w:val="22"/>
                                </w:rPr>
                                <w:t>6</w:t>
                              </w:r>
                            </w:sdtContent>
                          </w:sdt>
                          <w:r>
                            <w:rPr>
                              <w:rFonts w:eastAsia="Lucida Sans Unicode"/>
                              <w:color w:val="000000"/>
                              <w:sz w:val="22"/>
                              <w:szCs w:val="22"/>
                            </w:rPr>
                            <w:t xml:space="preserve">) rinkti, analizuoti informaciją apie komunalinių atliekų </w:t>
                          </w:r>
                          <w:r>
                            <w:rPr>
                              <w:bCs/>
                              <w:color w:val="000000"/>
                              <w:sz w:val="22"/>
                              <w:szCs w:val="22"/>
                            </w:rPr>
                            <w:t xml:space="preserve">ir kitų buityje susidarančių </w:t>
                          </w:r>
                          <w:r>
                            <w:rPr>
                              <w:rFonts w:eastAsia="Lucida Sans Unicode"/>
                              <w:bCs/>
                              <w:color w:val="000000"/>
                              <w:sz w:val="22"/>
                              <w:szCs w:val="22"/>
                            </w:rPr>
                            <w:t>atliekų tvarkymą savivaldybės ir (ar) atliekų tvarkymo regiono teritorijoje, regiono plėtros tarybos patvirtinto regioninio ir savivaldybės tarybos patvirtinto savivaldybės atliekų prevencijos ir tvarkymo planų priemonių, užtikrinančių Vyriausybės tvirtinamame valstybiniame</w:t>
                          </w:r>
                          <w:r>
                            <w:rPr>
                              <w:rFonts w:eastAsia="Lucida Sans Unicode"/>
                              <w:color w:val="000000"/>
                              <w:sz w:val="22"/>
                              <w:szCs w:val="22"/>
                            </w:rPr>
                            <w:t xml:space="preserve"> atliekų prevencijos ir</w:t>
                          </w:r>
                          <w:r>
                            <w:rPr>
                              <w:rFonts w:eastAsia="Lucida Sans Unicode"/>
                              <w:b/>
                              <w:color w:val="000000"/>
                              <w:sz w:val="22"/>
                              <w:szCs w:val="22"/>
                            </w:rPr>
                            <w:t xml:space="preserve"> </w:t>
                          </w:r>
                          <w:r>
                            <w:rPr>
                              <w:rFonts w:eastAsia="Lucida Sans Unicode"/>
                              <w:color w:val="000000"/>
                              <w:sz w:val="22"/>
                              <w:szCs w:val="22"/>
                            </w:rPr>
                            <w:t>tvarkymo plane nustatytų užduočių įgyvendinimą,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d21c2de741044e6828fcb30b35d22b0"/>
                        <w:lock w:val="sdtLocked"/>
                        <w:richText/>
                      </w:sdtPr>
                      <w:sdtContent>
                        <w:p>
                          <w:pPr>
                            <w:ind w:firstLine="720"/>
                            <w:jc w:val="both"/>
                            <w:rPr>
                              <w:sz w:val="22"/>
                              <w:szCs w:val="22"/>
                            </w:rPr>
                          </w:pPr>
                          <w:sdt>
                            <w:sdtPr>
                              <w:alias w:val="Numeris"/>
                              <w:tag w:val="nr_0d21c2de741044e6828fcb30b35d22b0"/>
                              <w:lock w:val="sdtLocked"/>
                              <w:richText/>
                            </w:sdtPr>
                            <w:sdtContent>
                              <w:r>
                                <w:rPr>
                                  <w:color w:val="000000"/>
                                  <w:sz w:val="22"/>
                                  <w:szCs w:val="22"/>
                                </w:rPr>
                                <w:t>8</w:t>
                              </w:r>
                            </w:sdtContent>
                          </w:sdt>
                          <w:r>
                            <w:rPr>
                              <w:color w:val="000000"/>
                              <w:sz w:val="22"/>
                              <w:szCs w:val="22"/>
                            </w:rPr>
                            <w:t>) įgyvendinti visuomenės informavimo, švietimo ir mokymo priemones komunalinių atliekų ir kitų buityje susidarančių atliekų tvarkymo ir prevencijos klausimais;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b103a6ca78d04f3e8ddd6902743ac94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0 p."/>
                        <w:tag w:val="part_618555568c5e45efb9431d3538e5003e"/>
                        <w:lock w:val="sdtLocked"/>
                        <w:richText/>
                      </w:sdtPr>
                      <w:sdtContent>
                        <w:p>
                          <w:pPr>
                            <w:ind w:firstLine="720"/>
                            <w:jc w:val="both"/>
                            <w:rPr>
                              <w:sz w:val="22"/>
                              <w:szCs w:val="22"/>
                            </w:rPr>
                          </w:pPr>
                          <w:sdt>
                            <w:sdtPr>
                              <w:alias w:val="Numeris"/>
                              <w:tag w:val="nr_618555568c5e45efb9431d3538e5003e"/>
                              <w:lock w:val="sdtLocked"/>
                              <w:richText/>
                            </w:sdtPr>
                            <w:sdtContent>
                              <w:r>
                                <w:rPr>
                                  <w:color w:val="000000"/>
                                  <w:sz w:val="22"/>
                                  <w:szCs w:val="22"/>
                                </w:rPr>
                                <w:t>10</w:t>
                              </w:r>
                            </w:sdtContent>
                          </w:sdt>
                          <w:r>
                            <w:rPr>
                              <w:color w:val="000000"/>
                              <w:sz w:val="22"/>
                              <w:szCs w:val="22"/>
                            </w:rPr>
                            <w:t xml:space="preserve">) vykdyti komunalinių atliekų tvarkymo lėšų administravimo </w:t>
                          </w:r>
                          <w:r>
                            <w:rPr>
                              <w:bCs/>
                              <w:color w:val="000000"/>
                              <w:sz w:val="22"/>
                              <w:szCs w:val="22"/>
                            </w:rPr>
                            <w:t>funkcijas, nurodytas šio Įstatymo 30</w:t>
                          </w:r>
                          <w:r>
                            <w:rPr>
                              <w:bCs/>
                              <w:color w:val="000000"/>
                              <w:sz w:val="22"/>
                              <w:szCs w:val="22"/>
                              <w:vertAlign w:val="superscript"/>
                            </w:rPr>
                            <w:t>5</w:t>
                          </w:r>
                          <w:r>
                            <w:rPr>
                              <w:bCs/>
                              <w:color w:val="000000"/>
                              <w:sz w:val="22"/>
                              <w:szCs w:val="22"/>
                            </w:rPr>
                            <w:t xml:space="preserve"> straipsnio 1 dalyje;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3 d. 11 p."/>
                        <w:tag w:val="part_ed5bd2a546ec456eae5588cc519740e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p."/>
                        <w:tag w:val="part_8d3e2927ecb443e9bc7bda6d964c823f"/>
                        <w:lock w:val="sdtLocked"/>
                        <w:richText/>
                      </w:sdtPr>
                      <w:sdtContent>
                        <w:p>
                          <w:pPr>
                            <w:ind w:firstLine="720"/>
                            <w:jc w:val="both"/>
                          </w:pPr>
                          <w:sdt>
                            <w:sdtPr>
                              <w:alias w:val="Numeris"/>
                              <w:tag w:val="nr_8d3e2927ecb443e9bc7bda6d964c823f"/>
                              <w:lock w:val="sdtLocked"/>
                              <w:richText/>
                            </w:sdtPr>
                            <w:sdtContent>
                              <w:r>
                                <w:rPr>
                                  <w:color w:val="000000"/>
                                  <w:sz w:val="22"/>
                                  <w:szCs w:val="22"/>
                                </w:rPr>
                                <w:t>12</w:t>
                              </w:r>
                            </w:sdtContent>
                          </w:sdt>
                          <w:r>
                            <w:rPr>
                              <w:color w:val="000000"/>
                              <w:sz w:val="22"/>
                              <w:szCs w:val="22"/>
                            </w:rPr>
                            <w:t>) pasirašyti šio straipsnio 16 dalyje nurodytas sutartis su gamintojais ir (ar) importuotojais, jų organizacijomis;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p."/>
                        <w:tag w:val="part_b567289fa3e54bd3bc974d97c2e8ccdb"/>
                        <w:lock w:val="sdtLocked"/>
                        <w:richText/>
                      </w:sdtPr>
                      <w:sdtContent>
                        <w:p>
                          <w:pPr>
                            <w:ind w:firstLine="720"/>
                            <w:jc w:val="both"/>
                          </w:pPr>
                          <w:sdt>
                            <w:sdtPr>
                              <w:alias w:val="Numeris"/>
                              <w:tag w:val="nr_b567289fa3e54bd3bc974d97c2e8ccdb"/>
                              <w:lock w:val="sdtLocked"/>
                              <w:richText/>
                            </w:sdtPr>
                            <w:sdtContent>
                              <w:r>
                                <w:rPr>
                                  <w:color w:val="000000"/>
                                  <w:sz w:val="22"/>
                                  <w:szCs w:val="22"/>
                                </w:rPr>
                                <w:t>13</w:t>
                              </w:r>
                            </w:sdtContent>
                          </w:sdt>
                          <w:r>
                            <w:rPr>
                              <w:color w:val="000000"/>
                              <w:sz w:val="22"/>
                              <w:szCs w:val="22"/>
                            </w:rPr>
                            <w:t xml:space="preserve">) Lietuvos Respublikos viešųjų pirkimų įstatymo ir kitų įstatymų nustatyta tvarka organizuoti komunalinių </w:t>
                          </w:r>
                          <w:r>
                            <w:rPr>
                              <w:rFonts w:eastAsia="Lucida Sans Unicode"/>
                              <w:color w:val="000000"/>
                              <w:sz w:val="22"/>
                              <w:szCs w:val="22"/>
                            </w:rPr>
                            <w:t xml:space="preserve">atliekų </w:t>
                          </w:r>
                          <w:r>
                            <w:rPr>
                              <w:color w:val="000000"/>
                              <w:sz w:val="22"/>
                              <w:szCs w:val="22"/>
                            </w:rPr>
                            <w:t>ir kitų buityje susidarančių atliekų surinkimo infrastruktūros įrengimo, priežiūros, atnaujinimo ir plėtros paslaugos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dab16281f9704abca942fb2491371635"/>
                        <w:lock w:val="sdtLocked"/>
                        <w:richText/>
                      </w:sdtPr>
                      <w:sdtContent>
                        <w:p>
                          <w:pPr>
                            <w:ind w:firstLine="720"/>
                            <w:jc w:val="both"/>
                          </w:pPr>
                          <w:sdt>
                            <w:sdtPr>
                              <w:alias w:val="Numeris"/>
                              <w:tag w:val="nr_dab16281f9704abca942fb2491371635"/>
                              <w:lock w:val="sdtLocked"/>
                              <w:richText/>
                            </w:sdtPr>
                            <w:sdtContent>
                              <w:r>
                                <w:rPr>
                                  <w:color w:val="000000"/>
                                  <w:sz w:val="22"/>
                                  <w:szCs w:val="22"/>
                                </w:rPr>
                                <w:t>14</w:t>
                              </w:r>
                            </w:sdtContent>
                          </w:sdt>
                          <w:r>
                            <w:rPr>
                              <w:color w:val="000000"/>
                              <w:sz w:val="22"/>
                              <w:szCs w:val="22"/>
                            </w:rPr>
                            <w:t>) Viešųjų pirkimų įstatymo ir kitų įstatymų nustatyta tvarka organizuoti šiukšlių ir atliekų, kurių turėtojo nustatyti neįmanoma arba kuris neegzistuoja, tvarkymo paslaugų teikimą;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5 p."/>
                        <w:tag w:val="part_00d66f9c434c435eb0829cb69381e2a2"/>
                        <w:lock w:val="sdtLocked"/>
                        <w:richText/>
                      </w:sdtPr>
                      <w:sdtContent>
                        <w:p>
                          <w:pPr>
                            <w:ind w:firstLine="720"/>
                            <w:jc w:val="both"/>
                          </w:pPr>
                          <w:sdt>
                            <w:sdtPr>
                              <w:alias w:val="Numeris"/>
                              <w:tag w:val="nr_00d66f9c434c435eb0829cb69381e2a2"/>
                              <w:lock w:val="sdtLocked"/>
                              <w:richText/>
                            </w:sdtPr>
                            <w:sdtContent>
                              <w:r>
                                <w:rPr>
                                  <w:color w:val="000000"/>
                                  <w:sz w:val="22"/>
                                  <w:szCs w:val="22"/>
                                </w:rPr>
                                <w:t>15</w:t>
                              </w:r>
                            </w:sdtContent>
                          </w:sdt>
                          <w:r>
                            <w:rPr>
                              <w:color w:val="000000"/>
                              <w:sz w:val="22"/>
                              <w:szCs w:val="22"/>
                            </w:rPr>
                            <w:t>) kaupti ir teikti savivaldybei šio Įstatymo 28 straipsnio 8 dalyje nurodytą informaciją;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 p."/>
                        <w:tag w:val="part_05e68b8d709748aba7f15c0ed0477600"/>
                        <w:lock w:val="sdtLocked"/>
                        <w:richText/>
                      </w:sdtPr>
                      <w:sdtContent>
                        <w:p>
                          <w:pPr>
                            <w:ind w:firstLine="720"/>
                            <w:jc w:val="both"/>
                          </w:pPr>
                          <w:sdt>
                            <w:sdtPr>
                              <w:alias w:val="Numeris"/>
                              <w:tag w:val="nr_05e68b8d709748aba7f15c0ed0477600"/>
                              <w:lock w:val="sdtLocked"/>
                              <w:richText/>
                            </w:sdtPr>
                            <w:sdtContent>
                              <w:r>
                                <w:rPr>
                                  <w:color w:val="000000"/>
                                  <w:sz w:val="22"/>
                                  <w:szCs w:val="22"/>
                                </w:rPr>
                                <w:t>16</w:t>
                              </w:r>
                            </w:sdtContent>
                          </w:sdt>
                          <w:r>
                            <w:rPr>
                              <w:color w:val="000000"/>
                              <w:sz w:val="22"/>
                              <w:szCs w:val="22"/>
                            </w:rPr>
                            <w:t>) teikti savivaldybei ataskaitas apie pavestų funkcijų vykdymą;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7 p."/>
                        <w:tag w:val="part_6a6658031ed74b678a130da750a3f501"/>
                        <w:lock w:val="sdtLocked"/>
                        <w:richText/>
                      </w:sdtPr>
                      <w:sdtContent>
                        <w:p>
                          <w:pPr>
                            <w:ind w:firstLine="720"/>
                            <w:jc w:val="both"/>
                          </w:pPr>
                          <w:sdt>
                            <w:sdtPr>
                              <w:alias w:val="Numeris"/>
                              <w:tag w:val="nr_6a6658031ed74b678a130da750a3f501"/>
                              <w:lock w:val="sdtLocked"/>
                              <w:richText/>
                            </w:sdtPr>
                            <w:sdtContent>
                              <w:r>
                                <w:rPr>
                                  <w:color w:val="000000"/>
                                  <w:sz w:val="22"/>
                                  <w:szCs w:val="22"/>
                                </w:rPr>
                                <w:t>17</w:t>
                              </w:r>
                            </w:sdtContent>
                          </w:sdt>
                          <w:r>
                            <w:rPr>
                              <w:color w:val="000000"/>
                              <w:sz w:val="22"/>
                              <w:szCs w:val="22"/>
                            </w:rPr>
                            <w:t>) pasibaigus finansiniams metams, iki kitų finansinių metų liepos 1 dienos savo interneto svetainėje viešai paskelbti audituotą metinę finansinę ataskaitą ir auditoriaus išvadą, kurie turi būti skelbiami toje interneto svetainėje ne trumpiau kaip 3 metus;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8 p."/>
                        <w:tag w:val="part_1e78955557eb4578a3c088d38454ffc9"/>
                        <w:lock w:val="sdtLocked"/>
                        <w:richText/>
                      </w:sdtPr>
                      <w:sdtContent>
                        <w:p>
                          <w:pPr>
                            <w:ind w:firstLine="720"/>
                            <w:jc w:val="both"/>
                          </w:pPr>
                          <w:sdt>
                            <w:sdtPr>
                              <w:alias w:val="Numeris"/>
                              <w:tag w:val="nr_1e78955557eb4578a3c088d38454ffc9"/>
                              <w:lock w:val="sdtLocked"/>
                              <w:richText/>
                            </w:sdtPr>
                            <w:sdtContent>
                              <w:r>
                                <w:rPr>
                                  <w:color w:val="000000"/>
                                  <w:sz w:val="22"/>
                                  <w:szCs w:val="22"/>
                                </w:rPr>
                                <w:t>18</w:t>
                              </w:r>
                            </w:sdtContent>
                          </w:sdt>
                          <w:r>
                            <w:rPr>
                              <w:color w:val="000000"/>
                              <w:sz w:val="22"/>
                              <w:szCs w:val="22"/>
                            </w:rPr>
                            <w:t>) vykdyti savivaldybės tarybos, savivaldybės vykdomosios institucijos ar Vietos savivaldos įstatyme nustatyta tvarka jos įgalioto asmens sprendimus dėl komunalinių atliekų tvarkymo sistemos organizavimo, priimtus įgyvendinant šio Įstatymo ir kitų teisės aktų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9 p."/>
                        <w:tag w:val="part_b0398d43c0454061a7d7cfc282a4b2ae"/>
                        <w:lock w:val="sdtLocked"/>
                        <w:richText/>
                      </w:sdtPr>
                      <w:sdtContent>
                        <w:p>
                          <w:pPr>
                            <w:ind w:firstLine="720"/>
                            <w:jc w:val="both"/>
                          </w:pPr>
                          <w:sdt>
                            <w:sdtPr>
                              <w:alias w:val="Numeris"/>
                              <w:tag w:val="nr_b0398d43c0454061a7d7cfc282a4b2ae"/>
                              <w:lock w:val="sdtLocked"/>
                              <w:richText/>
                            </w:sdtPr>
                            <w:sdtContent>
                              <w:r>
                                <w:rPr>
                                  <w:color w:val="000000"/>
                                  <w:sz w:val="22"/>
                                  <w:szCs w:val="22"/>
                                </w:rPr>
                                <w:t>19</w:t>
                              </w:r>
                            </w:sdtContent>
                          </w:sdt>
                          <w:r>
                            <w:rPr>
                              <w:color w:val="000000"/>
                              <w:sz w:val="22"/>
                              <w:szCs w:val="22"/>
                            </w:rPr>
                            <w:t>) teikti valstybės ir savivaldybių institucijoms informaciją, reikalingą įstatymų ir kitų teisės aktų nustatytoms pareigoms atlikti;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0 p."/>
                        <w:tag w:val="part_3807ef2651754d758c89fc4345e51bdb"/>
                        <w:lock w:val="sdtLocked"/>
                        <w:richText/>
                      </w:sdtPr>
                      <w:sdtContent>
                        <w:p>
                          <w:pPr>
                            <w:ind w:firstLine="720"/>
                            <w:jc w:val="both"/>
                          </w:pPr>
                          <w:sdt>
                            <w:sdtPr>
                              <w:alias w:val="Numeris"/>
                              <w:tag w:val="nr_3807ef2651754d758c89fc4345e51bdb"/>
                              <w:lock w:val="sdtLocked"/>
                              <w:richText/>
                            </w:sdtPr>
                            <w:sdtContent>
                              <w:r>
                                <w:rPr>
                                  <w:color w:val="000000"/>
                                  <w:sz w:val="22"/>
                                  <w:szCs w:val="22"/>
                                </w:rPr>
                                <w:t>20</w:t>
                              </w:r>
                            </w:sdtContent>
                          </w:sdt>
                          <w:r>
                            <w:rPr>
                              <w:color w:val="000000"/>
                              <w:sz w:val="22"/>
                              <w:szCs w:val="22"/>
                            </w:rPr>
                            <w:t xml:space="preserve">) Lietuvos Respublikos viešojo administravimo įstatymo nustatyta tvarka nagrinėja komunalinių atliekų turėtojų prašymus, skundus dėl </w:t>
                          </w:r>
                          <w:r>
                            <w:rPr>
                              <w:rFonts w:eastAsia="Calibri"/>
                              <w:color w:val="000000"/>
                              <w:sz w:val="22"/>
                              <w:szCs w:val="22"/>
                            </w:rPr>
                            <w:t>jiems nustatytos (apskaičiuotos)</w:t>
                          </w:r>
                          <w:r>
                            <w:rPr>
                              <w:color w:val="000000"/>
                              <w:sz w:val="22"/>
                              <w:szCs w:val="22"/>
                            </w:rPr>
                            <w:t xml:space="preserve"> rinkliavos ar įmokos, rinkliavos ar įmokos lengvatų pritaikymo savivaldybės nustatyta tvarka, dėl teikiamos komunalinių atliekų tvarkymo paslaugos kokybės, tai yra surinkimo, vežimo, naudojimo ir šalinimo kokybės, komunalinių atliekų tvarkymo paslaugų teikimo organizavimo;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0 str. 4 d."/>
                    <w:tag w:val="part_7086a4bd51684a6c90a663293caa873a"/>
                    <w:lock w:val="sdtLocked"/>
                    <w:richText/>
                  </w:sdtPr>
                  <w:sdtContent>
                    <w:p>
                      <w:pPr>
                        <w:ind w:firstLine="720"/>
                        <w:jc w:val="both"/>
                        <w:rPr>
                          <w:sz w:val="22"/>
                          <w:szCs w:val="22"/>
                          <w:lang w:eastAsia="ar-SA"/>
                        </w:rPr>
                      </w:pPr>
                      <w:sdt>
                        <w:sdtPr>
                          <w:alias w:val="Numeris"/>
                          <w:tag w:val="nr_7086a4bd51684a6c90a663293caa873a"/>
                          <w:lock w:val="sdtLocked"/>
                          <w:richText/>
                        </w:sdtPr>
                        <w:sdtContent>
                          <w:r>
                            <w:rPr>
                              <w:color w:val="000000"/>
                              <w:sz w:val="22"/>
                              <w:szCs w:val="22"/>
                            </w:rPr>
                            <w:t>4</w:t>
                          </w:r>
                        </w:sdtContent>
                      </w:sdt>
                      <w:r>
                        <w:rPr>
                          <w:color w:val="000000"/>
                          <w:sz w:val="22"/>
                          <w:szCs w:val="22"/>
                        </w:rPr>
                        <w:t xml:space="preserve">. Komunalinių atliekų tvarkymo sistemos administratoriui nepavestas komunalinių atliekų tvarkymo sistemos organizavimo </w:t>
                      </w:r>
                      <w:r>
                        <w:rPr>
                          <w:bCs/>
                          <w:color w:val="000000"/>
                          <w:sz w:val="22"/>
                          <w:szCs w:val="22"/>
                        </w:rPr>
                        <w:t xml:space="preserve">ir (ar) komunalinių atliekų tvarkymo sistemos administravimo </w:t>
                      </w:r>
                      <w:r>
                        <w:rPr>
                          <w:color w:val="000000"/>
                          <w:sz w:val="22"/>
                          <w:szCs w:val="22"/>
                        </w:rPr>
                        <w:t>funkcijas savivaldybė atlieka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5 d."/>
                    <w:tag w:val="part_59d733aac8704f539bdeb134af29bddb"/>
                    <w:lock w:val="sdtLocked"/>
                    <w:richText/>
                  </w:sdtPr>
                  <w:sdtContent>
                    <w:p>
                      <w:pPr>
                        <w:ind w:firstLine="720"/>
                        <w:jc w:val="both"/>
                        <w:rPr>
                          <w:sz w:val="22"/>
                          <w:szCs w:val="22"/>
                          <w:lang w:eastAsia="ar-SA"/>
                        </w:rPr>
                      </w:pPr>
                      <w:sdt>
                        <w:sdtPr>
                          <w:alias w:val="Numeris"/>
                          <w:tag w:val="nr_59d733aac8704f539bdeb134af29bddb"/>
                          <w:lock w:val="sdtLocked"/>
                          <w:richText/>
                        </w:sdtPr>
                        <w:sdtContent>
                          <w:r>
                            <w:rPr>
                              <w:color w:val="000000"/>
                              <w:sz w:val="22"/>
                              <w:szCs w:val="22"/>
                            </w:rPr>
                            <w:t>5</w:t>
                          </w:r>
                        </w:sdtContent>
                      </w:sdt>
                      <w:r>
                        <w:rPr>
                          <w:color w:val="000000"/>
                          <w:sz w:val="22"/>
                          <w:szCs w:val="22"/>
                        </w:rPr>
                        <w:t xml:space="preserve">. Komunalinių atliekų tvarkymo regiono savivaldybių teritorijose susidariusios komunalinės atliekos </w:t>
                      </w:r>
                      <w:r>
                        <w:rPr>
                          <w:bCs/>
                          <w:color w:val="000000"/>
                          <w:sz w:val="22"/>
                          <w:szCs w:val="22"/>
                        </w:rPr>
                        <w:t>ir kitos buityje susidarančios</w:t>
                      </w:r>
                      <w:r>
                        <w:rPr>
                          <w:b/>
                          <w:color w:val="000000"/>
                          <w:sz w:val="22"/>
                          <w:szCs w:val="22"/>
                        </w:rPr>
                        <w:t xml:space="preserve"> </w:t>
                      </w:r>
                      <w:r>
                        <w:rPr>
                          <w:color w:val="000000"/>
                          <w:sz w:val="22"/>
                          <w:szCs w:val="22"/>
                        </w:rPr>
                        <w:t>atliekos, kurios šalinamos nepavojingųjų atliekų sąvartyne, šalinamos tik tame komunalinių atliekų tvarkymo regione įrengtame nepavojingųjų atliekų sąvartyne. Regioniniame nepavojingųjų atliekų sąvartyne taip pat šalinamos gamybos ir kitos ūkinės veiklos metu susidarančios nepavojingosios, šalinti nepavojingųjų atliekų sąvartyne skirtos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c6e8fa2085404c7fbaca40312c11b2d6"/>
                    <w:lock w:val="sdtLocked"/>
                    <w:richText/>
                  </w:sdtPr>
                  <w:sdtContent>
                    <w:p>
                      <w:pPr>
                        <w:ind w:firstLine="720"/>
                        <w:jc w:val="both"/>
                        <w:rPr>
                          <w:sz w:val="22"/>
                          <w:szCs w:val="22"/>
                          <w:lang w:eastAsia="ar-SA"/>
                        </w:rPr>
                      </w:pPr>
                      <w:sdt>
                        <w:sdtPr>
                          <w:alias w:val="Numeris"/>
                          <w:tag w:val="nr_c6e8fa2085404c7fbaca40312c11b2d6"/>
                          <w:lock w:val="sdtLocked"/>
                          <w:richText/>
                        </w:sdtPr>
                        <w:sdtContent>
                          <w:r>
                            <w:rPr>
                              <w:color w:val="000000"/>
                              <w:sz w:val="22"/>
                              <w:szCs w:val="22"/>
                            </w:rPr>
                            <w:t>7</w:t>
                          </w:r>
                        </w:sdtContent>
                      </w:sdt>
                      <w:r>
                        <w:rPr>
                          <w:color w:val="000000"/>
                          <w:sz w:val="22"/>
                          <w:szCs w:val="22"/>
                        </w:rPr>
                        <w:t>. Komunalinių atliekų tvarkymo paslaugos kokybę pagal nustatytus teisės aktų ir sudarytų sutarčių dėl komunalinių atliekų tvarkymo paslaugų teikimo reikalavimus užtikrina atliekų tvarkytojas, teikiantis šią paslaugą. Už atliekų tvarkytojo teikiamos paslaugos kokybės priežiūrą ir kontrolę, įskaitant</w:t>
                      </w:r>
                      <w:r>
                        <w:rPr>
                          <w:bCs/>
                          <w:color w:val="000000"/>
                          <w:sz w:val="22"/>
                          <w:szCs w:val="22"/>
                        </w:rPr>
                        <w:t xml:space="preserve"> </w:t>
                      </w:r>
                      <w:r>
                        <w:rPr>
                          <w:color w:val="000000"/>
                          <w:sz w:val="22"/>
                          <w:szCs w:val="22"/>
                        </w:rPr>
                        <w:t>komunalinių atliekų tvarkymo sistemos administratoriaus ir atliekų tvarkytojų pasirašytų sutarčių sutartinių įsipareigojimų vykdymo priežiūrą ir kontrolę, už šios paslaugos nepertraukiamą teikimą atsakinga atitinkamos savivaldybės vykdomoji institucija arba Vietos savivaldos įstatyme nustatyta tvarka jos įgaliotas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02f1b1b79cc44e149aa6a2ef1db14cd5"/>
                    <w:lock w:val="sdtLocked"/>
                    <w:richText/>
                  </w:sdtPr>
                  <w:sdtContent>
                    <w:p>
                      <w:pPr>
                        <w:widowControl w:val="0"/>
                        <w:suppressAutoHyphens/>
                        <w:ind w:firstLine="720"/>
                        <w:jc w:val="both"/>
                        <w:rPr>
                          <w:color w:val="000000"/>
                          <w:sz w:val="22"/>
                          <w:szCs w:val="22"/>
                        </w:rPr>
                      </w:pPr>
                      <w:sdt>
                        <w:sdtPr>
                          <w:alias w:val="Numeris"/>
                          <w:tag w:val="nr_02f1b1b79cc44e149aa6a2ef1db14cd5"/>
                          <w:lock w:val="sdtLocked"/>
                          <w:richText/>
                        </w:sdtPr>
                        <w:sdtContent>
                          <w:r>
                            <w:rPr>
                              <w:color w:val="000000"/>
                              <w:sz w:val="22"/>
                              <w:szCs w:val="22"/>
                            </w:rPr>
                            <w:t>10</w:t>
                          </w:r>
                        </w:sdtContent>
                      </w:sdt>
                      <w:r>
                        <w:rPr>
                          <w:color w:val="000000"/>
                          <w:sz w:val="22"/>
                          <w:szCs w:val="22"/>
                        </w:rPr>
                        <w:t xml:space="preserve">. Komunalinių atliekų tvarkymo sistemose komunalinių </w:t>
                      </w:r>
                      <w:r>
                        <w:rPr>
                          <w:rFonts w:eastAsia="Lucida Sans Unicode"/>
                          <w:bCs/>
                          <w:color w:val="000000"/>
                          <w:sz w:val="22"/>
                          <w:szCs w:val="22"/>
                        </w:rPr>
                        <w:t xml:space="preserve">atliekų </w:t>
                      </w:r>
                      <w:r>
                        <w:rPr>
                          <w:color w:val="000000"/>
                          <w:sz w:val="22"/>
                          <w:szCs w:val="22"/>
                        </w:rPr>
                        <w:t xml:space="preserve">ir kitų buityje susidarančių </w:t>
                      </w:r>
                      <w:r>
                        <w:rPr>
                          <w:bCs/>
                          <w:color w:val="000000"/>
                          <w:sz w:val="22"/>
                          <w:szCs w:val="22"/>
                        </w:rPr>
                        <w:t>atliekų</w:t>
                      </w:r>
                      <w:r>
                        <w:rPr>
                          <w:color w:val="000000"/>
                          <w:sz w:val="22"/>
                          <w:szCs w:val="22"/>
                        </w:rPr>
                        <w:t xml:space="preserve"> tvarkymas turi būti organizuojamas taip, kad skatintų atliekas paruošti naudoti pakartotinai ir perdirbti. Visiems komunalinių atliekų turėtojams turi būti:</w:t>
                      </w:r>
                    </w:p>
                    <w:sdt>
                      <w:sdtPr>
                        <w:alias w:val="30 str. 10 d. 1 p."/>
                        <w:tag w:val="part_7515885e44b14f5eafba538886a5c866"/>
                        <w:lock w:val="sdtLocked"/>
                        <w:richText/>
                      </w:sdtPr>
                      <w:sdtContent>
                        <w:p>
                          <w:pPr>
                            <w:widowControl w:val="0"/>
                            <w:suppressAutoHyphens/>
                            <w:ind w:firstLine="720"/>
                            <w:jc w:val="both"/>
                            <w:rPr>
                              <w:color w:val="000000"/>
                              <w:sz w:val="22"/>
                              <w:szCs w:val="22"/>
                            </w:rPr>
                          </w:pPr>
                          <w:sdt>
                            <w:sdtPr>
                              <w:alias w:val="Numeris"/>
                              <w:tag w:val="nr_7515885e44b14f5eafba538886a5c866"/>
                              <w:lock w:val="sdtLocked"/>
                              <w:richText/>
                            </w:sdtPr>
                            <w:sdtContent>
                              <w:r>
                                <w:rPr>
                                  <w:color w:val="000000"/>
                                  <w:sz w:val="22"/>
                                  <w:szCs w:val="22"/>
                                </w:rPr>
                                <w:t>1</w:t>
                              </w:r>
                            </w:sdtContent>
                          </w:sdt>
                          <w:r>
                            <w:rPr>
                              <w:color w:val="000000"/>
                              <w:sz w:val="22"/>
                              <w:szCs w:val="22"/>
                            </w:rPr>
                            <w:t>) užtikrintas aprūpinimas mišrių komunalinių atliekų surinkimo priemonėmis;</w:t>
                          </w:r>
                        </w:p>
                      </w:sdtContent>
                    </w:sdt>
                    <w:sdt>
                      <w:sdtPr>
                        <w:alias w:val="30 str. 10 d. 2 p."/>
                        <w:tag w:val="part_201ec36177ba4e9c97a1acd446a00105"/>
                        <w:lock w:val="sdtLocked"/>
                        <w:richText/>
                      </w:sdtPr>
                      <w:sdtContent>
                        <w:p>
                          <w:pPr>
                            <w:widowControl w:val="0"/>
                            <w:suppressAutoHyphens/>
                            <w:ind w:firstLine="720"/>
                            <w:jc w:val="both"/>
                            <w:rPr>
                              <w:color w:val="000000"/>
                              <w:sz w:val="22"/>
                              <w:szCs w:val="22"/>
                            </w:rPr>
                          </w:pPr>
                          <w:sdt>
                            <w:sdtPr>
                              <w:alias w:val="Numeris"/>
                              <w:tag w:val="nr_201ec36177ba4e9c97a1acd446a00105"/>
                              <w:lock w:val="sdtLocked"/>
                              <w:richText/>
                            </w:sdtPr>
                            <w:sdtContent>
                              <w:r>
                                <w:rPr>
                                  <w:color w:val="000000"/>
                                  <w:sz w:val="22"/>
                                  <w:szCs w:val="22"/>
                                </w:rPr>
                                <w:t>2</w:t>
                              </w:r>
                            </w:sdtContent>
                          </w:sdt>
                          <w:r>
                            <w:rPr>
                              <w:color w:val="000000"/>
                              <w:sz w:val="22"/>
                              <w:szCs w:val="22"/>
                            </w:rPr>
                            <w:t>) užtikrintas aprūpinimas biologinių atliekų surinkimo ir (ar) sutvarkymo priemonėmis;</w:t>
                          </w:r>
                        </w:p>
                      </w:sdtContent>
                    </w:sdt>
                    <w:sdt>
                      <w:sdtPr>
                        <w:alias w:val="30 str. 10 d. 3 p."/>
                        <w:tag w:val="part_2c9359107ecb4a2c89139aa4eced8a87"/>
                        <w:lock w:val="sdtLocked"/>
                        <w:richText/>
                      </w:sdtPr>
                      <w:sdtContent>
                        <w:p>
                          <w:pPr>
                            <w:widowControl w:val="0"/>
                            <w:suppressAutoHyphens/>
                            <w:ind w:firstLine="720"/>
                            <w:jc w:val="both"/>
                            <w:rPr>
                              <w:color w:val="000000"/>
                              <w:sz w:val="22"/>
                              <w:szCs w:val="22"/>
                            </w:rPr>
                          </w:pPr>
                          <w:sdt>
                            <w:sdtPr>
                              <w:alias w:val="Numeris"/>
                              <w:tag w:val="nr_2c9359107ecb4a2c89139aa4eced8a87"/>
                              <w:lock w:val="sdtLocked"/>
                              <w:richText/>
                            </w:sdtPr>
                            <w:sdtContent>
                              <w:r>
                                <w:rPr>
                                  <w:color w:val="000000"/>
                                  <w:sz w:val="22"/>
                                  <w:szCs w:val="22"/>
                                </w:rPr>
                                <w:t>3</w:t>
                              </w:r>
                            </w:sdtContent>
                          </w:sdt>
                          <w:r>
                            <w:rPr>
                              <w:color w:val="000000"/>
                              <w:sz w:val="22"/>
                              <w:szCs w:val="22"/>
                            </w:rPr>
                            <w:t>) užtikrintas aprūpinimas antrinių žaliavų (popieriaus ir kartono, stiklo, plastiko, metalų, įskaitant pakuočių atliekas), tekstilės atliekų rūšiavimo jų susidarymo vietose priemonėmis;</w:t>
                          </w:r>
                        </w:p>
                      </w:sdtContent>
                    </w:sdt>
                    <w:sdt>
                      <w:sdtPr>
                        <w:alias w:val="30 str. 10 d. 4 p."/>
                        <w:tag w:val="part_b0666d2dfe4a43dc8ec2688908be21bf"/>
                        <w:lock w:val="sdtLocked"/>
                        <w:richText/>
                      </w:sdtPr>
                      <w:sdtContent>
                        <w:p>
                          <w:pPr>
                            <w:widowControl w:val="0"/>
                            <w:suppressAutoHyphens/>
                            <w:ind w:firstLine="720"/>
                            <w:jc w:val="both"/>
                            <w:rPr>
                              <w:color w:val="000000"/>
                              <w:sz w:val="22"/>
                              <w:szCs w:val="22"/>
                            </w:rPr>
                          </w:pPr>
                          <w:sdt>
                            <w:sdtPr>
                              <w:alias w:val="Numeris"/>
                              <w:tag w:val="nr_b0666d2dfe4a43dc8ec2688908be21bf"/>
                              <w:lock w:val="sdtLocked"/>
                              <w:richText/>
                            </w:sdtPr>
                            <w:sdtContent>
                              <w:r>
                                <w:rPr>
                                  <w:color w:val="000000"/>
                                  <w:sz w:val="22"/>
                                  <w:szCs w:val="22"/>
                                </w:rPr>
                                <w:t>4</w:t>
                              </w:r>
                            </w:sdtContent>
                          </w:sdt>
                          <w:r>
                            <w:rPr>
                              <w:color w:val="000000"/>
                              <w:sz w:val="22"/>
                              <w:szCs w:val="22"/>
                            </w:rPr>
                            <w:t>) užtikrinta galimybė atiduoti kitas buityje susidarančias atliekas (medienos, mineralines atliekas (betono, plytų, plytelių, keramikos ir kitas), metalų, stiklo, plastiko, gipso ir kitas atliekas, susidariusias gyventojui atliekant statybos darbus ūkio būdu, buityje susidarančias padangų, nepriskiriamų apmokestinamiesiems gaminiams, atliekas ir kitas);</w:t>
                          </w:r>
                        </w:p>
                      </w:sdtContent>
                    </w:sdt>
                    <w:sdt>
                      <w:sdtPr>
                        <w:alias w:val="30 str. 10 d. 5 p."/>
                        <w:tag w:val="part_8d409fdf9fce47e1be7bb831b54f50ff"/>
                        <w:lock w:val="sdtLocked"/>
                        <w:richText/>
                      </w:sdtPr>
                      <w:sdtContent>
                        <w:p>
                          <w:pPr>
                            <w:widowControl w:val="0"/>
                            <w:suppressAutoHyphens/>
                            <w:ind w:firstLine="720"/>
                            <w:jc w:val="both"/>
                            <w:rPr>
                              <w:color w:val="000000"/>
                              <w:sz w:val="22"/>
                              <w:szCs w:val="22"/>
                            </w:rPr>
                          </w:pPr>
                          <w:sdt>
                            <w:sdtPr>
                              <w:alias w:val="Numeris"/>
                              <w:tag w:val="nr_8d409fdf9fce47e1be7bb831b54f50ff"/>
                              <w:lock w:val="sdtLocked"/>
                              <w:richText/>
                            </w:sdtPr>
                            <w:sdtContent>
                              <w:r>
                                <w:rPr>
                                  <w:color w:val="000000"/>
                                  <w:sz w:val="22"/>
                                  <w:szCs w:val="22"/>
                                </w:rPr>
                                <w:t>5</w:t>
                              </w:r>
                            </w:sdtContent>
                          </w:sdt>
                          <w:r>
                            <w:rPr>
                              <w:color w:val="000000"/>
                              <w:sz w:val="22"/>
                              <w:szCs w:val="22"/>
                            </w:rPr>
                            <w:t>) užtikrinta galimybė atiduoti baldų, buityje susidarančias elektros ir elektroninės įrangos, baterijų, akumuliatorių ir kitas komunalines atliekas;</w:t>
                          </w:r>
                        </w:p>
                      </w:sdtContent>
                    </w:sdt>
                    <w:sdt>
                      <w:sdtPr>
                        <w:alias w:val="30 str. 10 d. 6 p."/>
                        <w:tag w:val="part_67cbeb5d01d346b99263009c40db26c5"/>
                        <w:lock w:val="sdtLocked"/>
                        <w:richText/>
                      </w:sdtPr>
                      <w:sdtContent>
                        <w:p>
                          <w:pPr>
                            <w:widowControl w:val="0"/>
                            <w:suppressAutoHyphens/>
                            <w:ind w:firstLine="720"/>
                            <w:jc w:val="both"/>
                            <w:rPr>
                              <w:color w:val="000000"/>
                              <w:sz w:val="22"/>
                              <w:szCs w:val="22"/>
                            </w:rPr>
                          </w:pPr>
                          <w:sdt>
                            <w:sdtPr>
                              <w:alias w:val="Numeris"/>
                              <w:tag w:val="nr_67cbeb5d01d346b99263009c40db26c5"/>
                              <w:lock w:val="sdtLocked"/>
                              <w:richText/>
                            </w:sdtPr>
                            <w:sdtContent>
                              <w:r>
                                <w:rPr>
                                  <w:color w:val="000000"/>
                                  <w:sz w:val="22"/>
                                  <w:szCs w:val="22"/>
                                </w:rPr>
                                <w:t>6</w:t>
                              </w:r>
                            </w:sdtContent>
                          </w:sdt>
                          <w:r>
                            <w:rPr>
                              <w:color w:val="000000"/>
                              <w:sz w:val="22"/>
                              <w:szCs w:val="22"/>
                            </w:rPr>
                            <w:t>) užtikrinta galimybė atiduoti buityje susidarančias pavojingąsias atliekas;</w:t>
                          </w:r>
                        </w:p>
                      </w:sdtContent>
                    </w:sdt>
                    <w:sdt>
                      <w:sdtPr>
                        <w:alias w:val="30 str. 10 d. 7 p."/>
                        <w:tag w:val="part_7358ae036cac4bcfbe9755042b40cc6b"/>
                        <w:lock w:val="sdtLocked"/>
                        <w:richText/>
                      </w:sdtPr>
                      <w:sdtContent>
                        <w:p>
                          <w:pPr>
                            <w:ind w:firstLine="720"/>
                            <w:jc w:val="both"/>
                          </w:pPr>
                          <w:sdt>
                            <w:sdtPr>
                              <w:alias w:val="Numeris"/>
                              <w:tag w:val="nr_7358ae036cac4bcfbe9755042b40cc6b"/>
                              <w:lock w:val="sdtLocked"/>
                              <w:richText/>
                            </w:sdtPr>
                            <w:sdtContent>
                              <w:r>
                                <w:rPr>
                                  <w:color w:val="000000"/>
                                  <w:sz w:val="22"/>
                                  <w:szCs w:val="22"/>
                                </w:rPr>
                                <w:t>7</w:t>
                              </w:r>
                            </w:sdtContent>
                          </w:sdt>
                          <w:r>
                            <w:rPr>
                              <w:color w:val="000000"/>
                              <w:sz w:val="22"/>
                              <w:szCs w:val="22"/>
                            </w:rPr>
                            <w:t>) užtikrinta galimybė atiduoti buityje susidarančias padangų, priskiriamų apmokestinamiesiems gaminiams, atliekas.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0-1 d."/>
                    <w:tag w:val="part_d3073f9f2c974ba6bd4d7fe5bf3264a7"/>
                    <w:lock w:val="sdtLocked"/>
                    <w:richText/>
                  </w:sdtPr>
                  <w:sdtContent>
                    <w:p>
                      <w:pPr>
                        <w:ind w:firstLine="720"/>
                        <w:jc w:val="both"/>
                        <w:rPr>
                          <w:sz w:val="22"/>
                          <w:szCs w:val="22"/>
                        </w:rPr>
                      </w:pPr>
                      <w:sdt>
                        <w:sdtPr>
                          <w:alias w:val="Numeris"/>
                          <w:tag w:val="nr_d3073f9f2c974ba6bd4d7fe5bf3264a7"/>
                          <w:lock w:val="sdtLocked"/>
                          <w:richText/>
                        </w:sdtPr>
                        <w:sdtContent>
                          <w:r>
                            <w:rPr>
                              <w:bCs/>
                              <w:color w:val="000000"/>
                              <w:sz w:val="22"/>
                              <w:szCs w:val="22"/>
                            </w:rPr>
                            <w:t>10</w:t>
                          </w:r>
                          <w:r>
                            <w:rPr>
                              <w:bCs/>
                              <w:color w:val="000000"/>
                              <w:sz w:val="22"/>
                              <w:szCs w:val="22"/>
                              <w:vertAlign w:val="superscript"/>
                            </w:rPr>
                            <w:t>1</w:t>
                          </w:r>
                        </w:sdtContent>
                      </w:sdt>
                      <w:r>
                        <w:rPr>
                          <w:bCs/>
                          <w:color w:val="000000"/>
                          <w:sz w:val="22"/>
                          <w:szCs w:val="22"/>
                        </w:rPr>
                        <w:t>. Savivaldybė ar jos pavedimu komunalinių atliekų tvarkymo sistemos administratorius, neimdamas papildomo mokesčio iš komunalinių atliekų turėtojų, turi užtikrinti jų aprūpinimą šio straipsnio 10 dalyje nurodytomis komunalinių atliekų ir kitų buityje susidarančių atliekų surinkimo ir (ar) sutvarkymo priemonėmis ir galimybes atiduoti nurodytas atliekas. Komunalinių atliekų turėtojų aprūpinimas šio straipsnio 10 dalyje nurodytomis komunalinių atliekų ir kitų buityje susidarančių atliekų surinkimo ir (ar) sutvarkymo priemonėmis ir galimybių atiduoti nurodytas atliekas užtikrinimas finansuojamas rinkliavos ar įmokos lėšomis ir (ar) pagal šio Įstatymo aštuntąjį</w:t>
                      </w:r>
                      <w:r>
                        <w:rPr>
                          <w:bCs/>
                          <w:color w:val="000000"/>
                          <w:sz w:val="22"/>
                          <w:szCs w:val="22"/>
                          <w:vertAlign w:val="superscript"/>
                        </w:rPr>
                        <w:t>1</w:t>
                      </w:r>
                      <w:r>
                        <w:rPr>
                          <w:bCs/>
                          <w:color w:val="000000"/>
                          <w:sz w:val="22"/>
                          <w:szCs w:val="22"/>
                        </w:rPr>
                        <w:t>–aštuntąjį</w:t>
                      </w:r>
                      <w:r>
                        <w:rPr>
                          <w:bCs/>
                          <w:color w:val="000000"/>
                          <w:sz w:val="22"/>
                          <w:szCs w:val="22"/>
                          <w:vertAlign w:val="superscript"/>
                        </w:rPr>
                        <w:t>6</w:t>
                      </w:r>
                      <w:r>
                        <w:rPr>
                          <w:bCs/>
                          <w:color w:val="000000"/>
                          <w:sz w:val="22"/>
                          <w:szCs w:val="22"/>
                        </w:rPr>
                        <w:t xml:space="preserve"> ir aštuntąjį</w:t>
                      </w:r>
                      <w:r>
                        <w:rPr>
                          <w:bCs/>
                          <w:color w:val="000000"/>
                          <w:sz w:val="22"/>
                          <w:szCs w:val="22"/>
                          <w:vertAlign w:val="superscript"/>
                        </w:rPr>
                        <w:t>11</w:t>
                      </w:r>
                      <w:r>
                        <w:rPr>
                          <w:bCs/>
                          <w:color w:val="000000"/>
                          <w:sz w:val="22"/>
                          <w:szCs w:val="22"/>
                        </w:rPr>
                        <w:t xml:space="preserve"> skirsnius ir (ar) Pakuočių ir pakuočių atliekų tvarkymo įstatymą finansuojamas </w:t>
                      </w:r>
                      <w:r>
                        <w:rPr>
                          <w:rFonts w:eastAsia="Lucida Sans Unicode"/>
                          <w:bCs/>
                          <w:color w:val="000000"/>
                          <w:sz w:val="22"/>
                          <w:szCs w:val="22"/>
                        </w:rPr>
                        <w:t>gamintojų ir (ar) importuotojų, ir (ar) jų organizacijų,</w:t>
                      </w:r>
                      <w:r>
                        <w:rPr>
                          <w:bCs/>
                          <w:color w:val="000000"/>
                          <w:sz w:val="22"/>
                          <w:szCs w:val="22"/>
                        </w:rPr>
                        <w:t xml:space="preserve"> ir (ar) kitų finansavimo šaltinių lėšomis.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d65885dfff2d46c39c5589cb53d068af"/>
                    <w:lock w:val="sdtLocked"/>
                    <w:richText/>
                  </w:sdtPr>
                  <w:sdtContent>
                    <w:p>
                      <w:pPr>
                        <w:ind w:firstLine="720"/>
                        <w:jc w:val="both"/>
                        <w:rPr>
                          <w:bCs/>
                          <w:sz w:val="22"/>
                          <w:szCs w:val="22"/>
                          <w:lang w:eastAsia="ar-SA"/>
                        </w:rPr>
                      </w:pPr>
                      <w:sdt>
                        <w:sdtPr>
                          <w:alias w:val="Numeris"/>
                          <w:tag w:val="nr_d65885dfff2d46c39c5589cb53d068af"/>
                          <w:lock w:val="sdtLocked"/>
                          <w:richText/>
                        </w:sdtPr>
                        <w:sdtContent>
                          <w:r>
                            <w:rPr>
                              <w:color w:val="000000"/>
                              <w:sz w:val="22"/>
                              <w:szCs w:val="22"/>
                            </w:rPr>
                            <w:t>12</w:t>
                          </w:r>
                        </w:sdtContent>
                      </w:sdt>
                      <w:r>
                        <w:rPr>
                          <w:color w:val="000000"/>
                          <w:sz w:val="22"/>
                          <w:szCs w:val="22"/>
                        </w:rPr>
                        <w:t>. Atliekų tvarkytojas, teikiantis komunalinių atliekų ir kitų buityje susidarančių atliekų, įskaitant komunalinių atliekų sraute susidarančias pakuočių atliekas, tvarkymo paslaugą, šią veiklą savivaldybės teritorijoje gali vykdyti, jeigu jį parenka savivaldybė ar savivaldybės pavedimu komunalinių atliekų tvarkymo sistemos administratorius (netaikoma atliekų tvarkytojams, surenkantiems gaminių ir pakuočių atliekas papildančiose atliekų surinkimo sistemose).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3 d."/>
                    <w:tag w:val="part_09e3dacddb834876b4897f82ff87b721"/>
                    <w:lock w:val="sdtLocked"/>
                    <w:richText/>
                  </w:sdtPr>
                  <w:sdtContent>
                    <w:p>
                      <w:pPr>
                        <w:ind w:firstLine="720"/>
                        <w:jc w:val="both"/>
                        <w:rPr>
                          <w:sz w:val="22"/>
                          <w:szCs w:val="22"/>
                          <w:lang w:eastAsia="ar-SA"/>
                        </w:rPr>
                      </w:pPr>
                      <w:sdt>
                        <w:sdtPr>
                          <w:alias w:val="Numeris"/>
                          <w:tag w:val="nr_09e3dacddb834876b4897f82ff87b721"/>
                          <w:lock w:val="sdtLocked"/>
                          <w:richText/>
                        </w:sdtPr>
                        <w:sdtContent>
                          <w:r>
                            <w:rPr>
                              <w:color w:val="000000"/>
                              <w:sz w:val="22"/>
                              <w:szCs w:val="22"/>
                            </w:rPr>
                            <w:t>13</w:t>
                          </w:r>
                        </w:sdtContent>
                      </w:sdt>
                      <w:r>
                        <w:rPr>
                          <w:color w:val="000000"/>
                          <w:sz w:val="22"/>
                          <w:szCs w:val="22"/>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w:t>
                      </w:r>
                      <w:r>
                        <w:rPr>
                          <w:b/>
                          <w:bCs/>
                          <w:color w:val="000000"/>
                          <w:sz w:val="22"/>
                          <w:szCs w:val="22"/>
                        </w:rPr>
                        <w:t xml:space="preserve"> </w:t>
                      </w:r>
                      <w:r>
                        <w:rPr>
                          <w:color w:val="000000"/>
                          <w:sz w:val="22"/>
                          <w:szCs w:val="22"/>
                        </w:rPr>
                        <w:t>ir kitas buityje susidarančias atliekas, kurias rūšiuoti nustato įstatymai ir kiti teisės aktai.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7b0e2fd41f7b4a008bbf7da63d9b51ef"/>
                    <w:lock w:val="sdtLocked"/>
                    <w:richText/>
                  </w:sdtPr>
                  <w:sdtContent>
                    <w:p>
                      <w:pPr>
                        <w:ind w:firstLine="720"/>
                        <w:jc w:val="both"/>
                        <w:rPr>
                          <w:sz w:val="22"/>
                          <w:szCs w:val="22"/>
                          <w:lang w:eastAsia="lt-LT"/>
                        </w:rPr>
                      </w:pPr>
                      <w:sdt>
                        <w:sdtPr>
                          <w:alias w:val="Numeris"/>
                          <w:tag w:val="nr_7b0e2fd41f7b4a008bbf7da63d9b51ef"/>
                          <w:lock w:val="sdtLocked"/>
                          <w:richText/>
                        </w:sdtPr>
                        <w:sdtContent>
                          <w:r>
                            <w:rPr>
                              <w:color w:val="000000"/>
                              <w:sz w:val="22"/>
                              <w:szCs w:val="22"/>
                            </w:rPr>
                            <w:t>15</w:t>
                          </w:r>
                        </w:sdtContent>
                      </w:sdt>
                      <w:r>
                        <w:rPr>
                          <w:color w:val="000000"/>
                          <w:sz w:val="22"/>
                          <w:szCs w:val="22"/>
                        </w:rPr>
                        <w:t>. Šiame Įstatyme gamintojams ir importuotojams nustatytai pareigai organizuoti atliekų, kurios susidarė naudojant gamintojų ir importuotojų tiektus Lietuvos Respublikos vidaus rinkai verslo tikslais gaminius (elektros ir elektroninę įrangą, į prietaisus ar transporto priemones įmontuotas baterijas ir (ar) akumuliatorius, apmokestinamuosius gaminius, supakuotus gaminius), tvarkymą ir Vyriausybės ar jos įgaliotos institucijos nustatytoms elektros ir elektroninės įrangos, apmokestinamųjų gaminių ir (ar) pakuočių atliekų tvarkymo užduotims įvykdyti, sudarydami sutartis su savivaldybėmis, gamintojai ir importuotojai ar licencijuotos organizacijos gali diegti papildančias atliekų surinkimo sistemas, prioritetą teikdami savivaldybių organizuojamoms komunalinių atliekų tvarkymo sistemoms. Šiuo atveju atliekų surinkimo sistemos diegimo sąlygos turi būti suderintos su savivaldybe Vyriausybės ar jos įgaliotos institucijos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6 d."/>
                    <w:tag w:val="part_883bf9d00a784566b4236a26084addaf"/>
                    <w:lock w:val="sdtLocked"/>
                    <w:richText/>
                  </w:sdtPr>
                  <w:sdtContent>
                    <w:p>
                      <w:pPr>
                        <w:ind w:firstLine="720"/>
                        <w:jc w:val="both"/>
                        <w:rPr>
                          <w:color w:val="000000"/>
                          <w:sz w:val="22"/>
                          <w:szCs w:val="22"/>
                        </w:rPr>
                      </w:pPr>
                      <w:sdt>
                        <w:sdtPr>
                          <w:alias w:val="Numeris"/>
                          <w:tag w:val="nr_883bf9d00a784566b4236a26084addaf"/>
                          <w:lock w:val="sdtLocked"/>
                          <w:richText/>
                        </w:sdtPr>
                        <w:sdtContent>
                          <w:r>
                            <w:rPr>
                              <w:color w:val="000000"/>
                              <w:sz w:val="22"/>
                              <w:szCs w:val="22"/>
                            </w:rPr>
                            <w:t>16</w:t>
                          </w:r>
                        </w:sdtContent>
                      </w:sdt>
                      <w:r>
                        <w:rPr>
                          <w:color w:val="000000"/>
                          <w:sz w:val="22"/>
                          <w:szCs w:val="22"/>
                        </w:rPr>
                        <w:t>. Organizuodamos komunalinių atliekų sraute susidarančių elektros ir elektroninės įrangos, motociklų ir lengvųjų automobilių padangų ir pakuočių atliekų tvarkymą, savivaldybės (arba savivaldybių pavedimu – komunalinių atliekų tvarkymo sistemos administratoriai, arba savivaldybių įsteigtas juridinis asmuo, kuriam savivaldybės paveda valdyti komunalinių atliekų tvarkymo sistemai priklausančias didelių gabaritų atliekų surinkimo aikšteles) privalo su gamintojais ir importuotojais, jų įsteigtomis organizacijomis sudaryti šias sutartis:</w:t>
                      </w:r>
                    </w:p>
                    <w:sdt>
                      <w:sdtPr>
                        <w:alias w:val="30 str. 16 d. 1 p."/>
                        <w:tag w:val="part_9afb3a6b9c32492090d477ce22b41bf5"/>
                        <w:lock w:val="sdtLocked"/>
                        <w:richText/>
                      </w:sdtPr>
                      <w:sdtContent>
                        <w:p>
                          <w:pPr>
                            <w:ind w:firstLine="720"/>
                            <w:jc w:val="both"/>
                            <w:rPr>
                              <w:color w:val="000000"/>
                              <w:sz w:val="22"/>
                              <w:szCs w:val="22"/>
                            </w:rPr>
                          </w:pPr>
                          <w:sdt>
                            <w:sdtPr>
                              <w:alias w:val="Numeris"/>
                              <w:tag w:val="nr_9afb3a6b9c32492090d477ce22b41bf5"/>
                              <w:lock w:val="sdtLocked"/>
                              <w:richText/>
                            </w:sdtPr>
                            <w:sdtContent>
                              <w:r>
                                <w:rPr>
                                  <w:color w:val="000000"/>
                                  <w:sz w:val="22"/>
                                  <w:szCs w:val="22"/>
                                </w:rPr>
                                <w:t>1</w:t>
                              </w:r>
                            </w:sdtContent>
                          </w:sdt>
                          <w:r>
                            <w:rPr>
                              <w:color w:val="000000"/>
                              <w:sz w:val="22"/>
                              <w:szCs w:val="22"/>
                            </w:rPr>
                            <w:t>)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2</w:t>
                          </w:r>
                          <w:r>
                            <w:rPr>
                              <w:color w:val="000000"/>
                              <w:sz w:val="22"/>
                              <w:szCs w:val="22"/>
                            </w:rPr>
                            <w:t xml:space="preserve"> ir 34</w:t>
                          </w:r>
                          <w:r>
                            <w:rPr>
                              <w:color w:val="000000"/>
                              <w:sz w:val="22"/>
                              <w:szCs w:val="22"/>
                              <w:vertAlign w:val="superscript"/>
                            </w:rPr>
                            <w:t>3</w:t>
                          </w:r>
                          <w:r>
                            <w:rPr>
                              <w:color w:val="000000"/>
                              <w:sz w:val="22"/>
                              <w:szCs w:val="22"/>
                            </w:rPr>
                            <w:t xml:space="preserve"> straipsniuose nurodytų gaminių atliekų neimant papildomo mokesčio surinkimu, finansavimo proporcingai gamintojo ir (ar) importuotojo ar jų organizacijos </w:t>
                          </w:r>
                          <w:r>
                            <w:rPr>
                              <w:bCs/>
                              <w:color w:val="000000"/>
                              <w:sz w:val="22"/>
                              <w:szCs w:val="22"/>
                            </w:rPr>
                            <w:t>buitinės elektros ir elektroninės įrangos</w:t>
                          </w:r>
                          <w:r>
                            <w:rPr>
                              <w:color w:val="000000"/>
                              <w:sz w:val="22"/>
                              <w:szCs w:val="22"/>
                            </w:rPr>
                            <w:t xml:space="preserve"> užimamai rinkos daliai sutartis;</w:t>
                          </w:r>
                          <w:r>
                            <w:rPr>
                              <w:b/>
                              <w:bCs/>
                              <w:color w:val="000000"/>
                              <w:sz w:val="22"/>
                              <w:szCs w:val="22"/>
                            </w:rPr>
                            <w:t xml:space="preserve"> </w:t>
                          </w:r>
                        </w:p>
                      </w:sdtContent>
                    </w:sdt>
                    <w:sdt>
                      <w:sdtPr>
                        <w:alias w:val="30 str. 16 d. 2 p."/>
                        <w:tag w:val="part_ab8979ffd2a34bf6b1383031c26faf51"/>
                        <w:lock w:val="sdtLocked"/>
                        <w:richText/>
                      </w:sdtPr>
                      <w:sdtContent>
                        <w:p>
                          <w:pPr>
                            <w:ind w:firstLine="720"/>
                            <w:jc w:val="both"/>
                            <w:rPr>
                              <w:b/>
                              <w:bCs/>
                              <w:color w:val="000000"/>
                              <w:sz w:val="22"/>
                              <w:szCs w:val="22"/>
                            </w:rPr>
                          </w:pPr>
                          <w:sdt>
                            <w:sdtPr>
                              <w:alias w:val="Numeris"/>
                              <w:tag w:val="nr_ab8979ffd2a34bf6b1383031c26faf51"/>
                              <w:lock w:val="sdtLocked"/>
                              <w:richText/>
                            </w:sdtPr>
                            <w:sdtContent>
                              <w:r>
                                <w:rPr>
                                  <w:color w:val="000000"/>
                                  <w:sz w:val="22"/>
                                  <w:szCs w:val="22"/>
                                </w:rPr>
                                <w:t>2</w:t>
                              </w:r>
                            </w:sdtContent>
                          </w:sdt>
                          <w:r>
                            <w:rPr>
                              <w:color w:val="000000"/>
                              <w:sz w:val="22"/>
                              <w:szCs w:val="22"/>
                            </w:rPr>
                            <w:t>) Pakuočių ir pakuočių atliekų tvarkymo įstatymo 10 straipsnyje nurodytas bendradarbiavimo sutartis ir pakuočių atliekų tvarkymo organizavimo ir finansavimo sutartis, kaip numatyta šio straipsnio 16</w:t>
                          </w:r>
                          <w:r>
                            <w:rPr>
                              <w:color w:val="000000"/>
                              <w:sz w:val="22"/>
                              <w:szCs w:val="22"/>
                              <w:vertAlign w:val="superscript"/>
                            </w:rPr>
                            <w:t>2</w:t>
                          </w:r>
                          <w:r>
                            <w:rPr>
                              <w:color w:val="000000"/>
                              <w:sz w:val="22"/>
                              <w:szCs w:val="22"/>
                            </w:rPr>
                            <w:t xml:space="preserve"> dalyje;</w:t>
                          </w:r>
                        </w:p>
                      </w:sdtContent>
                    </w:sdt>
                    <w:sdt>
                      <w:sdtPr>
                        <w:alias w:val="30 str. 16 d. 3 p."/>
                        <w:tag w:val="part_f9490199d4204113998322277b988431"/>
                        <w:lock w:val="sdtLocked"/>
                        <w:richText/>
                      </w:sdtPr>
                      <w:sdtContent>
                        <w:p>
                          <w:pPr>
                            <w:ind w:firstLine="720"/>
                            <w:jc w:val="both"/>
                          </w:pPr>
                          <w:sdt>
                            <w:sdtPr>
                              <w:alias w:val="Numeris"/>
                              <w:tag w:val="nr_f9490199d4204113998322277b988431"/>
                              <w:lock w:val="sdtLocked"/>
                              <w:richText/>
                            </w:sdtPr>
                            <w:sdtContent>
                              <w:r>
                                <w:rPr>
                                  <w:color w:val="000000"/>
                                  <w:sz w:val="22"/>
                                  <w:szCs w:val="22"/>
                                </w:rPr>
                                <w:t>3</w:t>
                              </w:r>
                            </w:sdtContent>
                          </w:sdt>
                          <w:r>
                            <w:rPr>
                              <w:color w:val="000000"/>
                              <w:sz w:val="22"/>
                              <w:szCs w:val="22"/>
                            </w:rPr>
                            <w:t>) šio Įstatymo 34</w:t>
                          </w:r>
                          <w:r>
                            <w:rPr>
                              <w:color w:val="000000"/>
                              <w:sz w:val="22"/>
                              <w:szCs w:val="22"/>
                              <w:vertAlign w:val="superscript"/>
                            </w:rPr>
                            <w:t>19</w:t>
                          </w:r>
                          <w:r>
                            <w:rPr>
                              <w:color w:val="000000"/>
                              <w:sz w:val="22"/>
                              <w:szCs w:val="22"/>
                            </w:rPr>
                            <w:t xml:space="preserve"> straipsnio 3 dalies 2 punkte nurodytas gaminių atliekų vežimo iš komunalinių atliekų tvarkymo sistemai priklausančių didelių gabaritų atliekų surinkimo aikštelių, jų panaudojimo organizavimo ir šių aikštelių eksploatavimo išlaidų, susijusių su šio Įstatymo 34</w:t>
                          </w:r>
                          <w:r>
                            <w:rPr>
                              <w:color w:val="000000"/>
                              <w:sz w:val="22"/>
                              <w:szCs w:val="22"/>
                              <w:vertAlign w:val="superscript"/>
                            </w:rPr>
                            <w:t>19</w:t>
                          </w:r>
                          <w:r>
                            <w:rPr>
                              <w:color w:val="000000"/>
                              <w:sz w:val="22"/>
                              <w:szCs w:val="22"/>
                            </w:rPr>
                            <w:t> straipsnio 3 dalies 2 punkte nurodytų gaminių atliekų neimant papildomo mokesčio surinkimu, finansavimo</w:t>
                          </w:r>
                          <w:r>
                            <w:rPr>
                              <w:b/>
                              <w:bCs/>
                              <w:color w:val="000000"/>
                              <w:sz w:val="22"/>
                              <w:szCs w:val="22"/>
                            </w:rPr>
                            <w:t xml:space="preserve"> </w:t>
                          </w:r>
                          <w:r>
                            <w:rPr>
                              <w:color w:val="000000"/>
                              <w:sz w:val="22"/>
                              <w:szCs w:val="22"/>
                            </w:rPr>
                            <w:t>proporcingai gamintojų ir (ar) importuotojų organizacijos užimamai motociklų ir lengvųjų automobilių padangų rinkos daliai sutartis.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11117411311c46288d05047d9d8ce210"/>
                    <w:lock w:val="sdtLocked"/>
                    <w:richText/>
                  </w:sdtPr>
                  <w:sdtContent>
                    <w:p>
                      <w:pPr>
                        <w:ind w:firstLine="720"/>
                        <w:jc w:val="both"/>
                        <w:rPr>
                          <w:rFonts w:eastAsia="Lucida Sans Unicode"/>
                          <w:strike/>
                          <w:color w:val="000000"/>
                          <w:sz w:val="22"/>
                          <w:szCs w:val="22"/>
                        </w:rPr>
                      </w:pPr>
                      <w:sdt>
                        <w:sdtPr>
                          <w:alias w:val="Numeris"/>
                          <w:tag w:val="nr_11117411311c46288d05047d9d8ce210"/>
                          <w:lock w:val="sdtLocked"/>
                          <w:richText/>
                        </w:sdtPr>
                        <w:sdtContent>
                          <w:r>
                            <w:rPr>
                              <w:rFonts w:eastAsia="Lucida Sans Unicode"/>
                              <w:color w:val="000000"/>
                              <w:sz w:val="22"/>
                              <w:szCs w:val="22"/>
                            </w:rPr>
                            <w:t>17</w:t>
                          </w:r>
                        </w:sdtContent>
                      </w:sdt>
                      <w:r>
                        <w:rPr>
                          <w:rFonts w:eastAsia="Lucida Sans Unicode"/>
                          <w:color w:val="000000"/>
                          <w:sz w:val="22"/>
                          <w:szCs w:val="22"/>
                        </w:rPr>
                        <w:t xml:space="preserve">. </w:t>
                      </w:r>
                      <w:r>
                        <w:rPr>
                          <w:color w:val="000000"/>
                          <w:sz w:val="22"/>
                          <w:szCs w:val="22"/>
                        </w:rPr>
                        <w:t>Savivaldybės</w:t>
                      </w:r>
                      <w:r>
                        <w:rPr>
                          <w:rFonts w:eastAsia="Lucida Sans Unicode"/>
                          <w:color w:val="000000"/>
                          <w:sz w:val="22"/>
                          <w:szCs w:val="22"/>
                        </w:rPr>
                        <w:t xml:space="preserve"> privalo įgyvendinti </w:t>
                      </w:r>
                      <w:r>
                        <w:rPr>
                          <w:color w:val="000000"/>
                          <w:sz w:val="22"/>
                          <w:szCs w:val="22"/>
                        </w:rPr>
                        <w:t xml:space="preserve">Vyriausybės tvirtinamame </w:t>
                      </w:r>
                      <w:r>
                        <w:rPr>
                          <w:rFonts w:eastAsia="Lucida Sans Unicode"/>
                          <w:color w:val="000000"/>
                          <w:sz w:val="22"/>
                          <w:szCs w:val="22"/>
                        </w:rPr>
                        <w:t xml:space="preserve">valstybiniame atliekų prevencijos ir tvarkymo plane joms nustatytas užduotis šiame plane nustatytais terminais, užtikrinti šiuos </w:t>
                      </w:r>
                      <w:r>
                        <w:rPr>
                          <w:color w:val="000000"/>
                          <w:sz w:val="22"/>
                          <w:szCs w:val="22"/>
                        </w:rPr>
                        <w:t>komunalinių atliekų ir kitų buityje susidarančių atliekų tvarkymo organizavimo</w:t>
                      </w:r>
                      <w:r>
                        <w:rPr>
                          <w:rFonts w:eastAsia="Lucida Sans Unicode"/>
                          <w:color w:val="000000"/>
                          <w:sz w:val="22"/>
                          <w:szCs w:val="22"/>
                        </w:rPr>
                        <w:t xml:space="preserve"> reikalavimus:</w:t>
                      </w:r>
                    </w:p>
                    <w:sdt>
                      <w:sdtPr>
                        <w:alias w:val="30 str. 17 d. 1 p."/>
                        <w:tag w:val="part_48c0c803b5c54348a82b4f62bd67ff2e"/>
                        <w:lock w:val="sdtLocked"/>
                        <w:richText/>
                      </w:sdtPr>
                      <w:sdtContent>
                        <w:p>
                          <w:pPr>
                            <w:ind w:firstLine="720"/>
                            <w:jc w:val="both"/>
                            <w:rPr>
                              <w:color w:val="000000"/>
                              <w:sz w:val="22"/>
                              <w:szCs w:val="22"/>
                            </w:rPr>
                          </w:pPr>
                          <w:sdt>
                            <w:sdtPr>
                              <w:alias w:val="Numeris"/>
                              <w:tag w:val="nr_48c0c803b5c54348a82b4f62bd67ff2e"/>
                              <w:lock w:val="sdtLocked"/>
                              <w:richText/>
                            </w:sdtPr>
                            <w:sdtContent>
                              <w:r>
                                <w:rPr>
                                  <w:color w:val="000000"/>
                                  <w:sz w:val="22"/>
                                  <w:szCs w:val="22"/>
                                </w:rPr>
                                <w:t>1</w:t>
                              </w:r>
                            </w:sdtContent>
                          </w:sdt>
                          <w:r>
                            <w:rPr>
                              <w:color w:val="000000"/>
                              <w:sz w:val="22"/>
                              <w:szCs w:val="22"/>
                            </w:rPr>
                            <w:t>) užtikrinti, kad komunalinių atliekų tvarkymo paslauga būtų teikiama visiems komunalinių atliekų turėtojams savivaldybės teritorijoje, atitiktų aplinkos ministro nustatytus minimalius komunalinių atliekų tvarkymo paslaugos kokybės reikalavimus ir teisės aktuose, reguliuojančiuose aplinkosaugos ir visuomenės sveikatos saugos sritis, nustatytus reikalavimus;</w:t>
                          </w:r>
                        </w:p>
                      </w:sdtContent>
                    </w:sdt>
                    <w:sdt>
                      <w:sdtPr>
                        <w:alias w:val="30 str. 17 d. 2 p."/>
                        <w:tag w:val="part_5c5e1613a8d94313bb5de50e8bfedc73"/>
                        <w:lock w:val="sdtLocked"/>
                        <w:richText/>
                      </w:sdtPr>
                      <w:sdtContent>
                        <w:p>
                          <w:pPr>
                            <w:ind w:firstLine="720"/>
                            <w:jc w:val="both"/>
                            <w:rPr>
                              <w:color w:val="000000"/>
                              <w:sz w:val="22"/>
                              <w:szCs w:val="22"/>
                            </w:rPr>
                          </w:pPr>
                          <w:sdt>
                            <w:sdtPr>
                              <w:alias w:val="Numeris"/>
                              <w:tag w:val="nr_5c5e1613a8d94313bb5de50e8bfedc73"/>
                              <w:lock w:val="sdtLocked"/>
                              <w:richText/>
                            </w:sdtPr>
                            <w:sdtContent>
                              <w:r>
                                <w:rPr>
                                  <w:color w:val="000000"/>
                                  <w:sz w:val="22"/>
                                  <w:szCs w:val="22"/>
                                </w:rPr>
                                <w:t>2</w:t>
                              </w:r>
                            </w:sdtContent>
                          </w:sdt>
                          <w:r>
                            <w:rPr>
                              <w:color w:val="000000"/>
                              <w:sz w:val="22"/>
                              <w:szCs w:val="22"/>
                            </w:rPr>
                            <w:t>) užtikrinti mišrių komunalinių atliekų tvarkymą visiems komunalinių atliekų turėtojams;</w:t>
                          </w:r>
                        </w:p>
                      </w:sdtContent>
                    </w:sdt>
                    <w:sdt>
                      <w:sdtPr>
                        <w:alias w:val="30 str. 17 d. 3 p."/>
                        <w:tag w:val="part_6aa3cc9ab25f4406bd71696a2b23a93e"/>
                        <w:lock w:val="sdtLocked"/>
                        <w:richText/>
                      </w:sdtPr>
                      <w:sdtContent>
                        <w:p>
                          <w:pPr>
                            <w:ind w:firstLine="720"/>
                            <w:jc w:val="both"/>
                            <w:rPr>
                              <w:rFonts w:eastAsia="Lucida Sans Unicode"/>
                              <w:color w:val="000000"/>
                              <w:sz w:val="22"/>
                              <w:szCs w:val="22"/>
                              <w:lang w:eastAsia="lt-LT"/>
                            </w:rPr>
                          </w:pPr>
                          <w:sdt>
                            <w:sdtPr>
                              <w:alias w:val="Numeris"/>
                              <w:tag w:val="nr_6aa3cc9ab25f4406bd71696a2b23a93e"/>
                              <w:lock w:val="sdtLocked"/>
                              <w:richText/>
                            </w:sdtPr>
                            <w:sdtContent>
                              <w:r>
                                <w:rPr>
                                  <w:color w:val="000000"/>
                                  <w:sz w:val="22"/>
                                  <w:szCs w:val="22"/>
                                </w:rPr>
                                <w:t>3</w:t>
                              </w:r>
                            </w:sdtContent>
                          </w:sdt>
                          <w:r>
                            <w:rPr>
                              <w:color w:val="000000"/>
                              <w:sz w:val="22"/>
                              <w:szCs w:val="22"/>
                            </w:rPr>
                            <w:t>) užtikrinti antrinių žaliavų (popieriaus ir kartono, stiklo, plastiko, metalų, įskaitant pakuočių atliekas) rūšiavimo galimybę ir priemones visiems komunalinių atliekų turėtojams;</w:t>
                          </w:r>
                        </w:p>
                      </w:sdtContent>
                    </w:sdt>
                    <w:sdt>
                      <w:sdtPr>
                        <w:alias w:val="30 str. 17 d. 4 p."/>
                        <w:tag w:val="part_b00b5b38b7ef4339a0e664509828c439"/>
                        <w:lock w:val="sdtLocked"/>
                        <w:richText/>
                      </w:sdtPr>
                      <w:sdtContent>
                        <w:p>
                          <w:pPr>
                            <w:ind w:firstLine="720"/>
                            <w:jc w:val="both"/>
                            <w:rPr>
                              <w:color w:val="000000"/>
                              <w:sz w:val="22"/>
                              <w:szCs w:val="22"/>
                            </w:rPr>
                          </w:pPr>
                          <w:sdt>
                            <w:sdtPr>
                              <w:alias w:val="Numeris"/>
                              <w:tag w:val="nr_b00b5b38b7ef4339a0e664509828c439"/>
                              <w:lock w:val="sdtLocked"/>
                              <w:richText/>
                            </w:sdtPr>
                            <w:sdtContent>
                              <w:r>
                                <w:rPr>
                                  <w:color w:val="000000"/>
                                  <w:sz w:val="22"/>
                                  <w:szCs w:val="22"/>
                                </w:rPr>
                                <w:t>4</w:t>
                              </w:r>
                            </w:sdtContent>
                          </w:sdt>
                          <w:r>
                            <w:rPr>
                              <w:color w:val="000000"/>
                              <w:sz w:val="22"/>
                              <w:szCs w:val="22"/>
                            </w:rPr>
                            <w:t>) užtikrinti biologinių</w:t>
                          </w:r>
                          <w:r>
                            <w:rPr>
                              <w:b/>
                              <w:bCs/>
                              <w:color w:val="000000"/>
                              <w:sz w:val="22"/>
                              <w:szCs w:val="22"/>
                            </w:rPr>
                            <w:t xml:space="preserve"> </w:t>
                          </w:r>
                          <w:r>
                            <w:rPr>
                              <w:color w:val="000000"/>
                              <w:sz w:val="22"/>
                              <w:szCs w:val="22"/>
                            </w:rPr>
                            <w:t xml:space="preserve">atliekų rūšiavimo galimybę ir priemones visiems komunalinių atliekų turėtojams; </w:t>
                          </w:r>
                        </w:p>
                      </w:sdtContent>
                    </w:sdt>
                    <w:sdt>
                      <w:sdtPr>
                        <w:alias w:val="30 str. 17 d. 5 p."/>
                        <w:tag w:val="part_72ba00b7f5714f8c8003e9a80c3699e1"/>
                        <w:lock w:val="sdtLocked"/>
                        <w:richText/>
                      </w:sdtPr>
                      <w:sdtContent>
                        <w:p>
                          <w:pPr>
                            <w:ind w:firstLine="720"/>
                            <w:jc w:val="both"/>
                            <w:rPr>
                              <w:color w:val="000000"/>
                              <w:sz w:val="22"/>
                              <w:szCs w:val="22"/>
                            </w:rPr>
                          </w:pPr>
                          <w:sdt>
                            <w:sdtPr>
                              <w:alias w:val="Numeris"/>
                              <w:tag w:val="nr_72ba00b7f5714f8c8003e9a80c3699e1"/>
                              <w:lock w:val="sdtLocked"/>
                              <w:richText/>
                            </w:sdtPr>
                            <w:sdtContent>
                              <w:r>
                                <w:rPr>
                                  <w:color w:val="000000"/>
                                  <w:sz w:val="22"/>
                                  <w:szCs w:val="22"/>
                                </w:rPr>
                                <w:t>5</w:t>
                              </w:r>
                            </w:sdtContent>
                          </w:sdt>
                          <w:r>
                            <w:rPr>
                              <w:color w:val="000000"/>
                              <w:sz w:val="22"/>
                              <w:szCs w:val="22"/>
                            </w:rPr>
                            <w:t>) užtikrinti tekstilės atliekų rūšiavimo galimybę ir priemones visiems komunalinių atliekų turėtojams;</w:t>
                          </w:r>
                        </w:p>
                      </w:sdtContent>
                    </w:sdt>
                    <w:sdt>
                      <w:sdtPr>
                        <w:alias w:val="30 str. 17 d. 6 p."/>
                        <w:tag w:val="part_295bce7ff7c14f5b834f5804831586d2"/>
                        <w:lock w:val="sdtLocked"/>
                        <w:richText/>
                      </w:sdtPr>
                      <w:sdtContent>
                        <w:p>
                          <w:pPr>
                            <w:ind w:firstLine="720"/>
                            <w:jc w:val="both"/>
                            <w:rPr>
                              <w:rFonts w:eastAsia="Lucida Sans Unicode"/>
                              <w:color w:val="000000"/>
                              <w:sz w:val="22"/>
                              <w:szCs w:val="22"/>
                              <w:lang w:eastAsia="lt-LT"/>
                            </w:rPr>
                          </w:pPr>
                          <w:sdt>
                            <w:sdtPr>
                              <w:alias w:val="Numeris"/>
                              <w:tag w:val="nr_295bce7ff7c14f5b834f5804831586d2"/>
                              <w:lock w:val="sdtLocked"/>
                              <w:richText/>
                            </w:sdtPr>
                            <w:sdtContent>
                              <w:r>
                                <w:rPr>
                                  <w:color w:val="000000"/>
                                  <w:sz w:val="22"/>
                                  <w:szCs w:val="22"/>
                                </w:rPr>
                                <w:t>6</w:t>
                              </w:r>
                            </w:sdtContent>
                          </w:sdt>
                          <w:r>
                            <w:rPr>
                              <w:color w:val="000000"/>
                              <w:sz w:val="22"/>
                              <w:szCs w:val="22"/>
                            </w:rPr>
                            <w:t>) atskirai rinkti komunalinėse atliekose esančias antrines žaliavas (popieriaus ir kartono, stiklo, plastiko, metalų, įskaitant pakuočių atliekas) iš įmonių, įstaigų ir organizacijų į specialius konteinerius ir (ar) naudojant kitas surinkimo priemones;</w:t>
                          </w:r>
                        </w:p>
                      </w:sdtContent>
                    </w:sdt>
                    <w:sdt>
                      <w:sdtPr>
                        <w:alias w:val="30 str. 17 d. 7 p."/>
                        <w:tag w:val="part_3bdc1e54fffc427093409fff98a8a450"/>
                        <w:lock w:val="sdtLocked"/>
                        <w:richText/>
                      </w:sdtPr>
                      <w:sdtContent>
                        <w:p>
                          <w:pPr>
                            <w:ind w:firstLine="720"/>
                            <w:jc w:val="both"/>
                            <w:rPr>
                              <w:rFonts w:eastAsia="Lucida Sans Unicode"/>
                              <w:color w:val="000000"/>
                              <w:sz w:val="22"/>
                              <w:szCs w:val="22"/>
                            </w:rPr>
                          </w:pPr>
                          <w:sdt>
                            <w:sdtPr>
                              <w:alias w:val="Numeris"/>
                              <w:tag w:val="nr_3bdc1e54fffc427093409fff98a8a450"/>
                              <w:lock w:val="sdtLocked"/>
                              <w:richText/>
                            </w:sdtPr>
                            <w:sdtContent>
                              <w:r>
                                <w:rPr>
                                  <w:rFonts w:eastAsia="Lucida Sans Unicode"/>
                                  <w:color w:val="000000"/>
                                  <w:sz w:val="22"/>
                                  <w:szCs w:val="22"/>
                                </w:rPr>
                                <w:t>7</w:t>
                              </w:r>
                            </w:sdtContent>
                          </w:sdt>
                          <w:r>
                            <w:rPr>
                              <w:rFonts w:eastAsia="Lucida Sans Unicode"/>
                              <w:color w:val="000000"/>
                              <w:sz w:val="22"/>
                              <w:szCs w:val="22"/>
                            </w:rPr>
                            <w:t xml:space="preserve">) užtikrinti buityje susidarančių medienos, mineralinių atliekų (betono, plytų, plytelių, keramikos ir kitų), metalų, stiklo, plastiko, gipso </w:t>
                          </w:r>
                          <w:r>
                            <w:rPr>
                              <w:color w:val="000000"/>
                              <w:sz w:val="22"/>
                              <w:szCs w:val="22"/>
                            </w:rPr>
                            <w:t xml:space="preserve">ir kitų </w:t>
                          </w:r>
                          <w:r>
                            <w:rPr>
                              <w:rFonts w:eastAsia="Lucida Sans Unicode"/>
                              <w:color w:val="000000"/>
                              <w:sz w:val="22"/>
                              <w:szCs w:val="22"/>
                            </w:rPr>
                            <w:t xml:space="preserve">atliekų, susidariusių gyventojui atliekant statybos darbus ūkio būdu, </w:t>
                          </w:r>
                          <w:r>
                            <w:rPr>
                              <w:color w:val="000000"/>
                              <w:sz w:val="22"/>
                              <w:szCs w:val="22"/>
                            </w:rPr>
                            <w:t>baldų, elektros ir elektroninės įrangos, padangų ir kitų atliekų</w:t>
                          </w:r>
                          <w:r>
                            <w:rPr>
                              <w:rFonts w:eastAsia="Lucida Sans Unicode"/>
                              <w:color w:val="000000"/>
                              <w:sz w:val="22"/>
                              <w:szCs w:val="22"/>
                            </w:rPr>
                            <w:t xml:space="preserve"> rūšiavimo galimybę, organizuoti šių atliekų, </w:t>
                          </w:r>
                          <w:r>
                            <w:rPr>
                              <w:color w:val="000000"/>
                              <w:sz w:val="22"/>
                              <w:szCs w:val="22"/>
                            </w:rPr>
                            <w:t xml:space="preserve">išskyrus padangų, priskiriamų apmokestinamiesiems gaminiams, </w:t>
                          </w:r>
                          <w:r>
                            <w:rPr>
                              <w:rFonts w:eastAsia="Lucida Sans Unicode"/>
                              <w:color w:val="000000"/>
                              <w:sz w:val="22"/>
                              <w:szCs w:val="22"/>
                            </w:rPr>
                            <w:t>elektros ir elektroninės įrangos</w:t>
                          </w:r>
                          <w:r>
                            <w:rPr>
                              <w:b/>
                              <w:bCs/>
                              <w:color w:val="000000"/>
                              <w:sz w:val="22"/>
                              <w:szCs w:val="22"/>
                            </w:rPr>
                            <w:t xml:space="preserve"> </w:t>
                          </w:r>
                          <w:r>
                            <w:rPr>
                              <w:color w:val="000000"/>
                              <w:sz w:val="22"/>
                              <w:szCs w:val="22"/>
                            </w:rPr>
                            <w:t xml:space="preserve">atliekas, </w:t>
                          </w:r>
                          <w:r>
                            <w:rPr>
                              <w:rFonts w:eastAsia="Lucida Sans Unicode"/>
                              <w:color w:val="000000"/>
                              <w:sz w:val="22"/>
                              <w:szCs w:val="22"/>
                            </w:rPr>
                            <w:t xml:space="preserve">surinkimą apvažiuojant atliekų turėtojus pagal </w:t>
                          </w:r>
                          <w:r>
                            <w:rPr>
                              <w:color w:val="000000"/>
                              <w:sz w:val="22"/>
                              <w:szCs w:val="22"/>
                            </w:rPr>
                            <w:t xml:space="preserve">aplinkos ministro tvirtinamus minimalius komunalinių atliekų tvarkymo paslaugos kokybės reikalavimus </w:t>
                          </w:r>
                          <w:r>
                            <w:rPr>
                              <w:rFonts w:eastAsia="Lucida Sans Unicode"/>
                              <w:color w:val="000000"/>
                              <w:sz w:val="22"/>
                              <w:szCs w:val="22"/>
                            </w:rPr>
                            <w:t xml:space="preserve">(toliau – atliekų surinkimas apvažiuojant) </w:t>
                          </w:r>
                          <w:r>
                            <w:rPr>
                              <w:color w:val="000000"/>
                              <w:sz w:val="22"/>
                              <w:szCs w:val="22"/>
                            </w:rPr>
                            <w:t>ir įrengti šių atliekų surinkimo aikšteles (toliau – didelių gabaritų atliekų surinkimo aikštelės), taip pat gali organizuoti šių atliekų surinkimą kitais būdais savivaldybės nustatyta tvarka</w:t>
                          </w:r>
                          <w:r>
                            <w:rPr>
                              <w:rFonts w:eastAsia="Lucida Sans Unicode"/>
                              <w:color w:val="000000"/>
                              <w:sz w:val="22"/>
                              <w:szCs w:val="22"/>
                            </w:rPr>
                            <w:t>;</w:t>
                          </w:r>
                        </w:p>
                      </w:sdtContent>
                    </w:sdt>
                    <w:sdt>
                      <w:sdtPr>
                        <w:alias w:val="30 str. 17 d. 8 p."/>
                        <w:tag w:val="part_a25419235dbc4475b1082b4f072c170a"/>
                        <w:lock w:val="sdtLocked"/>
                        <w:richText/>
                      </w:sdtPr>
                      <w:sdtContent>
                        <w:p>
                          <w:pPr>
                            <w:ind w:firstLine="720"/>
                            <w:jc w:val="both"/>
                            <w:rPr>
                              <w:color w:val="000000"/>
                              <w:sz w:val="22"/>
                              <w:szCs w:val="22"/>
                            </w:rPr>
                          </w:pPr>
                          <w:sdt>
                            <w:sdtPr>
                              <w:alias w:val="Numeris"/>
                              <w:tag w:val="nr_a25419235dbc4475b1082b4f072c170a"/>
                              <w:lock w:val="sdtLocked"/>
                              <w:richText/>
                            </w:sdtPr>
                            <w:sdtContent>
                              <w:r>
                                <w:rPr>
                                  <w:color w:val="000000"/>
                                  <w:sz w:val="22"/>
                                  <w:szCs w:val="22"/>
                                </w:rPr>
                                <w:t>8</w:t>
                              </w:r>
                            </w:sdtContent>
                          </w:sdt>
                          <w:r>
                            <w:rPr>
                              <w:color w:val="000000"/>
                              <w:sz w:val="22"/>
                              <w:szCs w:val="22"/>
                            </w:rPr>
                            <w:t xml:space="preserve">) užtikrinti buityje susidarančių pavojingųjų atliekų (išskyrus </w:t>
                          </w:r>
                          <w:r>
                            <w:rPr>
                              <w:rFonts w:eastAsia="Lucida Sans Unicode"/>
                              <w:color w:val="000000"/>
                              <w:sz w:val="22"/>
                              <w:szCs w:val="22"/>
                            </w:rPr>
                            <w:t>elektros ir elektroninės įrangos,</w:t>
                          </w:r>
                          <w:r>
                            <w:rPr>
                              <w:color w:val="000000"/>
                              <w:sz w:val="22"/>
                              <w:szCs w:val="22"/>
                            </w:rPr>
                            <w:t xml:space="preserve"> baterijų ir akumuliatorių atliekas) atskirą surinkimą, organizuoti šių atliekų surinkimą apvažiuojant ir didelių gabaritų atliekų surinkimo aikštelėse. Taip pat gali organizuoti šių atliekų surinkimą kitais būdais savivaldybės nustatyta tvarka. Užtikrinti, kad savivaldybių organizuojamose komunalinių atliekų tvarkymo sistemose nebūtų atsisakoma iš gyventojų priimti baterijų ir akumuliatorių atliekas;</w:t>
                          </w:r>
                        </w:p>
                      </w:sdtContent>
                    </w:sdt>
                    <w:sdt>
                      <w:sdtPr>
                        <w:alias w:val="30 str. 17 d. 9 p."/>
                        <w:tag w:val="part_41e50fb7d5504c0fa4a22b804e4e57b2"/>
                        <w:lock w:val="sdtLocked"/>
                        <w:richText/>
                      </w:sdtPr>
                      <w:sdtContent>
                        <w:p>
                          <w:pPr>
                            <w:ind w:firstLine="720"/>
                            <w:jc w:val="both"/>
                            <w:rPr>
                              <w:color w:val="000000"/>
                              <w:sz w:val="22"/>
                              <w:szCs w:val="22"/>
                            </w:rPr>
                          </w:pPr>
                          <w:sdt>
                            <w:sdtPr>
                              <w:alias w:val="Numeris"/>
                              <w:tag w:val="nr_41e50fb7d5504c0fa4a22b804e4e57b2"/>
                              <w:lock w:val="sdtLocked"/>
                              <w:richText/>
                            </w:sdtPr>
                            <w:sdtContent>
                              <w:r>
                                <w:rPr>
                                  <w:color w:val="000000"/>
                                  <w:sz w:val="22"/>
                                  <w:szCs w:val="22"/>
                                </w:rPr>
                                <w:t>9</w:t>
                              </w:r>
                            </w:sdtContent>
                          </w:sdt>
                          <w:r>
                            <w:rPr>
                              <w:color w:val="000000"/>
                              <w:sz w:val="22"/>
                              <w:szCs w:val="22"/>
                            </w:rPr>
                            <w:t>) mažinti šalinamų savivaldybės teritorijoje susidariusių komunalinių atliekų ir kitų buityje susidarančių atliekų kiekį;</w:t>
                          </w:r>
                        </w:p>
                      </w:sdtContent>
                    </w:sdt>
                    <w:sdt>
                      <w:sdtPr>
                        <w:alias w:val="30 str. 17 d. 10 p."/>
                        <w:tag w:val="part_a11169b8af9b45d49686f76a673f18e7"/>
                        <w:lock w:val="sdtLocked"/>
                        <w:richText/>
                      </w:sdtPr>
                      <w:sdtContent>
                        <w:p>
                          <w:pPr>
                            <w:ind w:firstLine="720"/>
                            <w:jc w:val="both"/>
                            <w:rPr>
                              <w:color w:val="000000"/>
                              <w:sz w:val="22"/>
                              <w:szCs w:val="22"/>
                            </w:rPr>
                          </w:pPr>
                          <w:sdt>
                            <w:sdtPr>
                              <w:alias w:val="Numeris"/>
                              <w:tag w:val="nr_a11169b8af9b45d49686f76a673f18e7"/>
                              <w:lock w:val="sdtLocked"/>
                              <w:richText/>
                            </w:sdtPr>
                            <w:sdtContent>
                              <w:r>
                                <w:rPr>
                                  <w:color w:val="000000"/>
                                  <w:sz w:val="22"/>
                                  <w:szCs w:val="22"/>
                                </w:rPr>
                                <w:t>10</w:t>
                              </w:r>
                            </w:sdtContent>
                          </w:sdt>
                          <w:r>
                            <w:rPr>
                              <w:color w:val="000000"/>
                              <w:sz w:val="22"/>
                              <w:szCs w:val="22"/>
                            </w:rPr>
                            <w:t>) šviesti ir informuoti visuomenę apie komunalinių atliekų ir kitų buityje susidarančių atliekų tvarkymo galimybes;</w:t>
                          </w:r>
                        </w:p>
                      </w:sdtContent>
                    </w:sdt>
                    <w:sdt>
                      <w:sdtPr>
                        <w:alias w:val="30 str. 17 d. 11 p."/>
                        <w:tag w:val="part_1859f9573c3e46d28711417dcd60a600"/>
                        <w:lock w:val="sdtLocked"/>
                        <w:richText/>
                      </w:sdtPr>
                      <w:sdtContent>
                        <w:p>
                          <w:pPr>
                            <w:ind w:firstLine="720"/>
                            <w:jc w:val="both"/>
                            <w:rPr>
                              <w:color w:val="000000"/>
                              <w:sz w:val="22"/>
                              <w:szCs w:val="22"/>
                            </w:rPr>
                          </w:pPr>
                          <w:sdt>
                            <w:sdtPr>
                              <w:alias w:val="Numeris"/>
                              <w:tag w:val="nr_1859f9573c3e46d28711417dcd60a600"/>
                              <w:lock w:val="sdtLocked"/>
                              <w:richText/>
                            </w:sdtPr>
                            <w:sdtContent>
                              <w:r>
                                <w:rPr>
                                  <w:color w:val="000000"/>
                                  <w:sz w:val="22"/>
                                  <w:szCs w:val="22"/>
                                </w:rPr>
                                <w:t>11</w:t>
                              </w:r>
                            </w:sdtContent>
                          </w:sdt>
                          <w:r>
                            <w:rPr>
                              <w:color w:val="000000"/>
                              <w:sz w:val="22"/>
                              <w:szCs w:val="22"/>
                            </w:rPr>
                            <w:t>) užtikrinti, kad kiekvienoje savivaldybėje ir komunalinių atliekų tvarkymo regione būtų sudarytos sąlygos apdoroti (kompostuoti ir (ar) anaerobiškai pūdyti) komunalines biologines atliekas;</w:t>
                          </w:r>
                        </w:p>
                      </w:sdtContent>
                    </w:sdt>
                    <w:sdt>
                      <w:sdtPr>
                        <w:alias w:val="30 str. 17 d. 12 p."/>
                        <w:tag w:val="part_02ac0d2af6744f3bb78c0a6c5538bd56"/>
                        <w:lock w:val="sdtLocked"/>
                        <w:richText/>
                      </w:sdtPr>
                      <w:sdtContent>
                        <w:p>
                          <w:pPr>
                            <w:ind w:firstLine="720"/>
                            <w:jc w:val="both"/>
                            <w:rPr>
                              <w:sz w:val="22"/>
                              <w:szCs w:val="22"/>
                            </w:rPr>
                          </w:pPr>
                          <w:sdt>
                            <w:sdtPr>
                              <w:alias w:val="Numeris"/>
                              <w:tag w:val="nr_02ac0d2af6744f3bb78c0a6c5538bd56"/>
                              <w:lock w:val="sdtLocked"/>
                              <w:richText/>
                            </w:sdtPr>
                            <w:sdtContent>
                              <w:r>
                                <w:rPr>
                                  <w:color w:val="000000"/>
                                  <w:sz w:val="22"/>
                                  <w:szCs w:val="22"/>
                                </w:rPr>
                                <w:t>12</w:t>
                              </w:r>
                            </w:sdtContent>
                          </w:sdt>
                          <w:r>
                            <w:rPr>
                              <w:color w:val="000000"/>
                              <w:sz w:val="22"/>
                              <w:szCs w:val="22"/>
                            </w:rPr>
                            <w:t>) įrengti namų ūkiuose naudotų daiktų, dar netapusių atliekomis, surinkimo, atnaujinimo ir remonto ir (ar) atliekų, tinkamų paruošti pakartotinai naudoti, surinkimo ir paruošimo pakartotinai naudoti vietas.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8 d."/>
                    <w:tag w:val="part_35e8002e2a5c4541803b15ea595a1cb2"/>
                    <w:lock w:val="sdtLocked"/>
                    <w:richText/>
                  </w:sdtPr>
                  <w:sdtContent>
                    <w:p>
                      <w:pPr>
                        <w:ind w:firstLine="720"/>
                        <w:jc w:val="both"/>
                      </w:pPr>
                      <w:sdt>
                        <w:sdtPr>
                          <w:alias w:val="Numeris"/>
                          <w:tag w:val="nr_35e8002e2a5c4541803b15ea595a1cb2"/>
                          <w:lock w:val="sdtLocked"/>
                          <w:richText/>
                        </w:sdtPr>
                        <w:sdtContent>
                          <w:r>
                            <w:rPr>
                              <w:color w:val="000000"/>
                              <w:sz w:val="22"/>
                              <w:szCs w:val="22"/>
                            </w:rPr>
                            <w:t>18</w:t>
                          </w:r>
                        </w:sdtContent>
                      </w:sdt>
                      <w:r>
                        <w:rPr>
                          <w:color w:val="000000"/>
                          <w:sz w:val="22"/>
                          <w:szCs w:val="22"/>
                        </w:rPr>
                        <w:t xml:space="preserve">. Savivaldybės privalo užtikrinti, kad sąvartynuose būtų šalinamos jų teritorijose surinktos tik po rūšiavimo likusios netinkamos naudoti komunalinės atliekos </w:t>
                      </w:r>
                      <w:r>
                        <w:rPr>
                          <w:bCs/>
                          <w:color w:val="000000"/>
                          <w:sz w:val="22"/>
                          <w:szCs w:val="22"/>
                        </w:rPr>
                        <w:t>ir kitos buityje susidarančios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 str. 19 d."/>
                    <w:tag w:val="part_0f97f3cbe3f947ed8539bc8faf4dc0d9"/>
                    <w:lock w:val="sdtLocked"/>
                    <w:richText/>
                  </w:sdtPr>
                  <w:sdtContent>
                    <w:p>
                      <w:pPr>
                        <w:ind w:firstLine="720"/>
                        <w:jc w:val="both"/>
                      </w:pPr>
                      <w:sdt>
                        <w:sdtPr>
                          <w:alias w:val="Numeris"/>
                          <w:tag w:val="nr_0f97f3cbe3f947ed8539bc8faf4dc0d9"/>
                          <w:lock w:val="sdtLocked"/>
                          <w:richText/>
                        </w:sdtPr>
                        <w:sdtContent>
                          <w:r>
                            <w:rPr>
                              <w:color w:val="000000"/>
                              <w:sz w:val="22"/>
                              <w:szCs w:val="22"/>
                            </w:rPr>
                            <w:t>19</w:t>
                          </w:r>
                        </w:sdtContent>
                      </w:sdt>
                      <w:r>
                        <w:rPr>
                          <w:color w:val="000000"/>
                          <w:sz w:val="22"/>
                          <w:szCs w:val="22"/>
                        </w:rPr>
                        <w:t>.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Pakuočių ir pakuočių atliekų tvarkymo įstatymo 7</w:t>
                      </w:r>
                      <w:r>
                        <w:rPr>
                          <w:color w:val="000000"/>
                          <w:sz w:val="22"/>
                          <w:szCs w:val="22"/>
                          <w:vertAlign w:val="superscript"/>
                        </w:rPr>
                        <w:t>2</w:t>
                      </w:r>
                      <w:r>
                        <w:rPr>
                          <w:color w:val="000000"/>
                          <w:sz w:val="22"/>
                          <w:szCs w:val="22"/>
                        </w:rPr>
                        <w:t xml:space="preserve"> ir 10 straipsniuose nurodytas vienkartinių plastikinių gaminių atliekų ir šiukšlių išrinkimo ir tvarkymo finansavimo sutartis. Komunalinių atliekų sraute susidarančių vienkartinių plastikinių gaminių atliekų ir šiukšlių surinkėjus, vežėjus, apdorotojus savivaldybės turi išrinkti Lietuvos Respublikos įstatymų ir kitų teisės aktų nustatyta tvarka. Aplinkos ministras tvirtina šių atliekų, išmestų į viešas surinkimo sistemas, ir šiukšlių išrinkimo, surinkimo, vežimo ir apdorojimo finansavimo kriterijų ir tokio finansavimo sutarčių sudarymo pagrindinių sąlygų rekomendacijas.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c3db0574f1af45c89cffa1697f3f98eb"/>
                <w:lock w:val="sdtLocked"/>
                <w:richText/>
              </w:sdtPr>
              <w:sdtContent>
                <w:p>
                  <w:pPr>
                    <w:widowControl w:val="0"/>
                    <w:ind w:left="2268" w:hanging="1548"/>
                    <w:jc w:val="both"/>
                    <w:rPr>
                      <w:sz w:val="22"/>
                      <w:szCs w:val="22"/>
                    </w:rPr>
                  </w:pPr>
                  <w:sdt>
                    <w:sdtPr>
                      <w:alias w:val="Numeris"/>
                      <w:tag w:val="nr_c3db0574f1af45c89cffa1697f3f98eb"/>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c3db0574f1af45c89cffa1697f3f98eb"/>
                      <w:lock w:val="sdtLocked"/>
                      <w:richText/>
                    </w:sdtPr>
                    <w:sdtContent>
                      <w:r>
                        <w:rPr>
                          <w:rFonts w:eastAsia="Lucida Sans Unicode"/>
                          <w:b/>
                          <w:color w:val="000000"/>
                          <w:sz w:val="22"/>
                          <w:szCs w:val="22"/>
                          <w:lang w:eastAsia="lt-LT"/>
                        </w:rPr>
                        <w:t xml:space="preserve">Komunalinių atliekų tvarkymo paslaugos teikimo sutartis ir rinkliava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0-1 str. 1 d."/>
                    <w:tag w:val="part_fe87bf21134e48d884a24d7506bfb464"/>
                    <w:lock w:val="sdtLocked"/>
                    <w:richText/>
                  </w:sdtPr>
                  <w:sdtContent>
                    <w:p>
                      <w:pPr>
                        <w:ind w:firstLine="720"/>
                        <w:jc w:val="both"/>
                        <w:rPr>
                          <w:rFonts w:eastAsia="Lucida Sans Unicode"/>
                          <w:color w:val="000000"/>
                          <w:sz w:val="22"/>
                          <w:szCs w:val="22"/>
                          <w:lang w:eastAsia="lt-LT"/>
                        </w:rPr>
                      </w:pPr>
                      <w:sdt>
                        <w:sdtPr>
                          <w:alias w:val="Numeris"/>
                          <w:tag w:val="nr_fe87bf21134e48d884a24d7506bfb464"/>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Organizuojant komunalinių atliekų </w:t>
                      </w:r>
                      <w:r>
                        <w:rPr>
                          <w:color w:val="000000"/>
                          <w:sz w:val="22"/>
                          <w:szCs w:val="22"/>
                        </w:rPr>
                        <w:t>ir kitų buityje susidarančių</w:t>
                      </w:r>
                      <w:r>
                        <w:rPr>
                          <w:b/>
                          <w:color w:val="000000"/>
                          <w:sz w:val="22"/>
                          <w:szCs w:val="22"/>
                        </w:rPr>
                        <w:t xml:space="preserve"> </w:t>
                      </w:r>
                      <w:r>
                        <w:rPr>
                          <w:rFonts w:eastAsia="Lucida Sans Unicode"/>
                          <w:color w:val="000000"/>
                          <w:sz w:val="22"/>
                          <w:szCs w:val="22"/>
                        </w:rPr>
                        <w:t>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7a3e379ae9444881bff34ce32e534f13"/>
                        <w:lock w:val="sdtLocked"/>
                        <w:richText/>
                      </w:sdtPr>
                      <w:sdtContent>
                        <w:p>
                          <w:pPr>
                            <w:ind w:firstLine="720"/>
                            <w:jc w:val="both"/>
                            <w:rPr>
                              <w:sz w:val="22"/>
                              <w:szCs w:val="22"/>
                            </w:rPr>
                          </w:pPr>
                          <w:sdt>
                            <w:sdtPr>
                              <w:alias w:val="Numeris"/>
                              <w:tag w:val="nr_7a3e379ae9444881bff34ce32e534f13"/>
                              <w:lock w:val="sdtLocked"/>
                              <w:richText/>
                            </w:sdtPr>
                            <w:sdtContent>
                              <w:r>
                                <w:rPr>
                                  <w:color w:val="000000"/>
                                  <w:sz w:val="22"/>
                                  <w:szCs w:val="22"/>
                                </w:rPr>
                                <w:t>3</w:t>
                              </w:r>
                            </w:sdtContent>
                          </w:sdt>
                          <w:r>
                            <w:rPr>
                              <w:color w:val="000000"/>
                              <w:sz w:val="22"/>
                              <w:szCs w:val="22"/>
                            </w:rPr>
                            <w:t>) komunalinių atliekų ir kitų buityje susidarančių atliekų</w:t>
                          </w:r>
                          <w:r>
                            <w:rPr>
                              <w:b/>
                              <w:bCs/>
                              <w:color w:val="000000"/>
                              <w:sz w:val="22"/>
                              <w:szCs w:val="22"/>
                            </w:rPr>
                            <w:t xml:space="preserve"> </w:t>
                          </w:r>
                          <w:r>
                            <w:rPr>
                              <w:color w:val="000000"/>
                              <w:sz w:val="22"/>
                              <w:szCs w:val="22"/>
                            </w:rPr>
                            <w:t>tvarkymo kainos nustatymo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84f07e55a17a4244917983166f01015e"/>
                    <w:lock w:val="sdtLocked"/>
                    <w:richText/>
                  </w:sdtPr>
                  <w:sdtContent>
                    <w:p>
                      <w:pPr>
                        <w:ind w:firstLine="720"/>
                        <w:jc w:val="both"/>
                      </w:pPr>
                      <w:sdt>
                        <w:sdtPr>
                          <w:alias w:val="Numeris"/>
                          <w:tag w:val="nr_84f07e55a17a4244917983166f01015e"/>
                          <w:lock w:val="sdtLocked"/>
                          <w:richText/>
                        </w:sdtPr>
                        <w:sdtContent>
                          <w:r>
                            <w:rPr>
                              <w:color w:val="000000"/>
                              <w:sz w:val="22"/>
                              <w:szCs w:val="22"/>
                            </w:rPr>
                            <w:t>6</w:t>
                          </w:r>
                        </w:sdtContent>
                      </w:sdt>
                      <w:r>
                        <w:rPr>
                          <w:color w:val="000000"/>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Regionų administracinį teismą su pareiškimu išduoti teismo įsakymą.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sz w:val="20"/>
                    </w:rPr>
                  </w:pPr>
                  <w:r>
                    <w:rPr>
                      <w:i/>
                      <w:sz w:val="20"/>
                    </w:rPr>
                    <w:t>Įstatymas papildytas straipsniu:</w:t>
                  </w:r>
                </w:p>
                <w:p>
                  <w:pPr>
                    <w:jc w:val="both"/>
                    <w:rPr>
                      <w:i/>
                      <w:sz w:val="20"/>
                    </w:rPr>
                  </w:pPr>
                  <w:r>
                    <w:rPr>
                      <w:i/>
                      <w:sz w:val="20"/>
                    </w:rPr>
                    <w:t xml:space="preserve">Nr. </w:t>
                  </w:r>
                  <w:hyperlink r:id="rId74"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5"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ac3792411bf141be84d0d5295dd1a7d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33"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34"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b6d72ec7927245c4ae31368b7e58dc97"/>
                        <w:lock w:val="sdtLocked"/>
                        <w:richText/>
                      </w:sdtPr>
                      <w:sdtContent>
                        <w:p>
                          <w:pPr>
                            <w:ind w:firstLine="720"/>
                            <w:jc w:val="both"/>
                            <w:rPr>
                              <w:sz w:val="22"/>
                              <w:szCs w:val="22"/>
                            </w:rPr>
                          </w:pPr>
                          <w:sdt>
                            <w:sdtPr>
                              <w:alias w:val="Numeris"/>
                              <w:tag w:val="nr_b6d72ec7927245c4ae31368b7e58dc97"/>
                              <w:lock w:val="sdtLocked"/>
                              <w:richText/>
                            </w:sdtPr>
                            <w:sdtContent>
                              <w:r>
                                <w:rPr>
                                  <w:color w:val="000000"/>
                                  <w:sz w:val="22"/>
                                  <w:szCs w:val="22"/>
                                </w:rPr>
                                <w:t>9</w:t>
                              </w:r>
                            </w:sdtContent>
                          </w:sdt>
                          <w:r>
                            <w:rPr>
                              <w:color w:val="000000"/>
                              <w:sz w:val="22"/>
                              <w:szCs w:val="22"/>
                            </w:rPr>
                            <w:t>) derina regioninės kainos apskaičiavimo projektą su komunalinių atliekų tvarkymo regiono savivaldybėmis šio Įstatymo 30</w:t>
                          </w:r>
                          <w:r>
                            <w:rPr>
                              <w:color w:val="000000"/>
                              <w:sz w:val="22"/>
                              <w:szCs w:val="22"/>
                              <w:vertAlign w:val="superscript"/>
                            </w:rPr>
                            <w:t>2</w:t>
                          </w:r>
                          <w:r>
                            <w:rPr>
                              <w:color w:val="000000"/>
                              <w:sz w:val="22"/>
                              <w:szCs w:val="22"/>
                            </w:rPr>
                            <w:t xml:space="preserve"> straipsnyje numatyta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35945b06ce3849f3bd2abee5f61b7af2"/>
                <w:lock w:val="sdtLocked"/>
                <w:richText/>
              </w:sdtPr>
              <w:sdtContent>
                <w:p>
                  <w:pPr>
                    <w:ind w:firstLine="720"/>
                    <w:jc w:val="both"/>
                    <w:rPr>
                      <w:color w:val="000000"/>
                      <w:sz w:val="22"/>
                      <w:szCs w:val="22"/>
                    </w:rPr>
                  </w:pPr>
                  <w:sdt>
                    <w:sdtPr>
                      <w:alias w:val="Numeris"/>
                      <w:tag w:val="nr_35945b06ce3849f3bd2abee5f61b7af2"/>
                      <w:lock w:val="sdtLocked"/>
                      <w:richText/>
                    </w:sdtPr>
                    <w:sdtContent>
                      <w:r>
                        <w:rPr>
                          <w:b/>
                          <w:color w:val="000000"/>
                          <w:sz w:val="22"/>
                          <w:szCs w:val="22"/>
                        </w:rPr>
                        <w:t>30</w:t>
                      </w:r>
                      <w:r>
                        <w:rPr>
                          <w:b/>
                          <w:color w:val="000000"/>
                          <w:sz w:val="22"/>
                          <w:szCs w:val="22"/>
                          <w:vertAlign w:val="superscript"/>
                        </w:rPr>
                        <w:t>5</w:t>
                      </w:r>
                    </w:sdtContent>
                  </w:sdt>
                  <w:r>
                    <w:rPr>
                      <w:b/>
                      <w:color w:val="000000"/>
                      <w:sz w:val="22"/>
                      <w:szCs w:val="22"/>
                    </w:rPr>
                    <w:t xml:space="preserve"> straipsnis. </w:t>
                  </w:r>
                  <w:sdt>
                    <w:sdtPr>
                      <w:alias w:val="Pavadinimas"/>
                      <w:tag w:val="title_35945b06ce3849f3bd2abee5f61b7af2"/>
                      <w:lock w:val="sdtLocked"/>
                      <w:richText/>
                    </w:sdtPr>
                    <w:sdtContent>
                      <w:r>
                        <w:rPr>
                          <w:b/>
                          <w:color w:val="000000"/>
                          <w:sz w:val="22"/>
                          <w:szCs w:val="22"/>
                        </w:rPr>
                        <w:t>Komunalinių atliekų tvarkymo lėšų administravimas</w:t>
                      </w:r>
                    </w:sdtContent>
                  </w:sdt>
                </w:p>
                <w:sdt>
                  <w:sdtPr>
                    <w:alias w:val="30-5 str. 1 d."/>
                    <w:tag w:val="part_c21712c1ff53492c8f1ef9779406a8c3"/>
                    <w:lock w:val="sdtLocked"/>
                    <w:richText/>
                  </w:sdtPr>
                  <w:sdtContent>
                    <w:p>
                      <w:pPr>
                        <w:ind w:firstLine="720"/>
                        <w:jc w:val="both"/>
                        <w:rPr>
                          <w:color w:val="000000"/>
                          <w:sz w:val="22"/>
                          <w:szCs w:val="22"/>
                        </w:rPr>
                      </w:pPr>
                      <w:sdt>
                        <w:sdtPr>
                          <w:alias w:val="Numeris"/>
                          <w:tag w:val="nr_c21712c1ff53492c8f1ef9779406a8c3"/>
                          <w:lock w:val="sdtLocked"/>
                          <w:richText/>
                        </w:sdtPr>
                        <w:sdtContent>
                          <w:r>
                            <w:rPr>
                              <w:color w:val="000000"/>
                              <w:sz w:val="22"/>
                              <w:szCs w:val="22"/>
                            </w:rPr>
                            <w:t>1</w:t>
                          </w:r>
                        </w:sdtContent>
                      </w:sdt>
                      <w:r>
                        <w:rPr>
                          <w:color w:val="000000"/>
                          <w:sz w:val="22"/>
                          <w:szCs w:val="22"/>
                        </w:rPr>
                        <w:t>. Komunalinių atliekų tvarkymo lėšų administravimas apima šias funkcijas, jeigu jas paveda savivaldybė:</w:t>
                      </w:r>
                    </w:p>
                    <w:sdt>
                      <w:sdtPr>
                        <w:alias w:val="30-5 str. 1 d. 1 p."/>
                        <w:tag w:val="part_64e40a24bb57402ba8bb89aa993260d7"/>
                        <w:lock w:val="sdtLocked"/>
                        <w:richText/>
                      </w:sdtPr>
                      <w:sdtContent>
                        <w:p>
                          <w:pPr>
                            <w:ind w:firstLine="720"/>
                            <w:jc w:val="both"/>
                            <w:rPr>
                              <w:color w:val="000000"/>
                              <w:sz w:val="22"/>
                              <w:szCs w:val="22"/>
                            </w:rPr>
                          </w:pPr>
                          <w:sdt>
                            <w:sdtPr>
                              <w:alias w:val="Numeris"/>
                              <w:tag w:val="nr_64e40a24bb57402ba8bb89aa993260d7"/>
                              <w:lock w:val="sdtLocked"/>
                              <w:richText/>
                            </w:sdtPr>
                            <w:sdtContent>
                              <w:r>
                                <w:rPr>
                                  <w:color w:val="000000"/>
                                  <w:sz w:val="22"/>
                                  <w:szCs w:val="22"/>
                                </w:rPr>
                                <w:t>1</w:t>
                              </w:r>
                            </w:sdtContent>
                          </w:sdt>
                          <w:r>
                            <w:rPr>
                              <w:color w:val="000000"/>
                              <w:sz w:val="22"/>
                              <w:szCs w:val="22"/>
                            </w:rPr>
                            <w:t>) sutarčių su komunalinių atliekų turėtojais pasirašymą;</w:t>
                          </w:r>
                        </w:p>
                      </w:sdtContent>
                    </w:sdt>
                    <w:sdt>
                      <w:sdtPr>
                        <w:alias w:val="30-5 str. 1 d. 2 p."/>
                        <w:tag w:val="part_4e2da55d8cc54fdfa6533af018c6a521"/>
                        <w:lock w:val="sdtLocked"/>
                        <w:richText/>
                      </w:sdtPr>
                      <w:sdtContent>
                        <w:p>
                          <w:pPr>
                            <w:ind w:firstLine="720"/>
                            <w:jc w:val="both"/>
                            <w:rPr>
                              <w:color w:val="000000"/>
                              <w:sz w:val="22"/>
                              <w:szCs w:val="22"/>
                              <w:lang w:eastAsia="lt-LT"/>
                            </w:rPr>
                          </w:pPr>
                          <w:sdt>
                            <w:sdtPr>
                              <w:alias w:val="Numeris"/>
                              <w:tag w:val="nr_4e2da55d8cc54fdfa6533af018c6a521"/>
                              <w:lock w:val="sdtLocked"/>
                              <w:richText/>
                            </w:sdtPr>
                            <w:sdtContent>
                              <w:r>
                                <w:rPr>
                                  <w:color w:val="000000"/>
                                  <w:sz w:val="22"/>
                                  <w:szCs w:val="22"/>
                                </w:rPr>
                                <w:t>2</w:t>
                              </w:r>
                            </w:sdtContent>
                          </w:sdt>
                          <w:r>
                            <w:rPr>
                              <w:color w:val="000000"/>
                              <w:sz w:val="22"/>
                              <w:szCs w:val="22"/>
                            </w:rPr>
                            <w:t>) rinkliavos ar įmokos surinkimą;</w:t>
                          </w:r>
                        </w:p>
                      </w:sdtContent>
                    </w:sdt>
                    <w:sdt>
                      <w:sdtPr>
                        <w:alias w:val="30-5 str. 1 d. 3 p."/>
                        <w:tag w:val="part_159895fd7ba244e58304671d6569c677"/>
                        <w:lock w:val="sdtLocked"/>
                        <w:richText/>
                      </w:sdtPr>
                      <w:sdtContent>
                        <w:p>
                          <w:pPr>
                            <w:ind w:firstLine="720"/>
                            <w:jc w:val="both"/>
                            <w:rPr>
                              <w:color w:val="000000"/>
                              <w:sz w:val="22"/>
                              <w:szCs w:val="22"/>
                              <w:lang w:eastAsia="lt-LT"/>
                            </w:rPr>
                          </w:pPr>
                          <w:sdt>
                            <w:sdtPr>
                              <w:alias w:val="Numeris"/>
                              <w:tag w:val="nr_159895fd7ba244e58304671d6569c677"/>
                              <w:lock w:val="sdtLocked"/>
                              <w:richText/>
                            </w:sdtPr>
                            <w:sdtContent>
                              <w:r>
                                <w:rPr>
                                  <w:color w:val="000000"/>
                                  <w:sz w:val="22"/>
                                  <w:szCs w:val="22"/>
                                  <w:lang w:eastAsia="lt-LT"/>
                                </w:rPr>
                                <w:t>3</w:t>
                              </w:r>
                            </w:sdtContent>
                          </w:sdt>
                          <w:r>
                            <w:rPr>
                              <w:color w:val="000000"/>
                              <w:sz w:val="22"/>
                              <w:szCs w:val="22"/>
                              <w:lang w:eastAsia="lt-LT"/>
                            </w:rPr>
                            <w:t>) komunalinių atliekų tvarkymo lėšų išmokėjimą komunalinių atliekų tvarkymo paslaugų teikėjams;</w:t>
                          </w:r>
                        </w:p>
                      </w:sdtContent>
                    </w:sdt>
                    <w:sdt>
                      <w:sdtPr>
                        <w:alias w:val="30-5 str. 1 d. 4 p."/>
                        <w:tag w:val="part_11cbec052d2c4f0fab417f1f65db4950"/>
                        <w:lock w:val="sdtLocked"/>
                        <w:richText/>
                      </w:sdtPr>
                      <w:sdtContent>
                        <w:p>
                          <w:pPr>
                            <w:ind w:firstLine="720"/>
                            <w:jc w:val="both"/>
                            <w:rPr>
                              <w:color w:val="000000"/>
                              <w:sz w:val="22"/>
                              <w:szCs w:val="22"/>
                              <w:lang w:eastAsia="lt-LT"/>
                            </w:rPr>
                          </w:pPr>
                          <w:sdt>
                            <w:sdtPr>
                              <w:alias w:val="Numeris"/>
                              <w:tag w:val="nr_11cbec052d2c4f0fab417f1f65db4950"/>
                              <w:lock w:val="sdtLocked"/>
                              <w:richText/>
                            </w:sdtPr>
                            <w:sdtContent>
                              <w:r>
                                <w:rPr>
                                  <w:color w:val="000000"/>
                                  <w:sz w:val="22"/>
                                  <w:szCs w:val="22"/>
                                  <w:lang w:eastAsia="lt-LT"/>
                                </w:rPr>
                                <w:t>4</w:t>
                              </w:r>
                            </w:sdtContent>
                          </w:sdt>
                          <w:r>
                            <w:rPr>
                              <w:color w:val="000000"/>
                              <w:sz w:val="22"/>
                              <w:szCs w:val="22"/>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c0debd4909a44af99d777d3a70c93005"/>
                        <w:lock w:val="sdtLocked"/>
                        <w:richText/>
                      </w:sdtPr>
                      <w:sdtContent>
                        <w:p>
                          <w:pPr>
                            <w:ind w:firstLine="720"/>
                            <w:jc w:val="both"/>
                            <w:rPr>
                              <w:color w:val="000000"/>
                              <w:sz w:val="22"/>
                              <w:szCs w:val="22"/>
                              <w:lang w:eastAsia="lt-LT"/>
                            </w:rPr>
                          </w:pPr>
                          <w:sdt>
                            <w:sdtPr>
                              <w:alias w:val="Numeris"/>
                              <w:tag w:val="nr_c0debd4909a44af99d777d3a70c93005"/>
                              <w:lock w:val="sdtLocked"/>
                              <w:richText/>
                            </w:sdtPr>
                            <w:sdtContent>
                              <w:r>
                                <w:rPr>
                                  <w:color w:val="000000"/>
                                  <w:sz w:val="22"/>
                                  <w:szCs w:val="22"/>
                                  <w:lang w:eastAsia="lt-LT"/>
                                </w:rPr>
                                <w:t>5</w:t>
                              </w:r>
                            </w:sdtContent>
                          </w:sdt>
                          <w:r>
                            <w:rPr>
                              <w:color w:val="000000"/>
                              <w:sz w:val="22"/>
                              <w:szCs w:val="22"/>
                              <w:lang w:eastAsia="lt-LT"/>
                            </w:rPr>
                            <w:t>) viešą informacijos teikimą apie į apskaitą įtrauktas ir išmokėtas komunalinių atliekų tvarkymo lėšas;</w:t>
                          </w:r>
                        </w:p>
                      </w:sdtContent>
                    </w:sdt>
                    <w:sdt>
                      <w:sdtPr>
                        <w:alias w:val="30-5 str. 1 d. 6 p."/>
                        <w:tag w:val="part_3d8401a0220544bb919216a9161f5454"/>
                        <w:lock w:val="sdtLocked"/>
                        <w:richText/>
                      </w:sdtPr>
                      <w:sdtContent>
                        <w:p>
                          <w:pPr>
                            <w:ind w:firstLine="720"/>
                            <w:jc w:val="both"/>
                            <w:rPr>
                              <w:b/>
                              <w:bCs/>
                              <w:color w:val="000000"/>
                              <w:sz w:val="22"/>
                              <w:szCs w:val="22"/>
                              <w:lang w:eastAsia="lt-LT"/>
                            </w:rPr>
                          </w:pPr>
                          <w:sdt>
                            <w:sdtPr>
                              <w:alias w:val="Numeris"/>
                              <w:tag w:val="nr_3d8401a0220544bb919216a9161f5454"/>
                              <w:lock w:val="sdtLocked"/>
                              <w:richText/>
                            </w:sdtPr>
                            <w:sdtContent>
                              <w:r>
                                <w:rPr>
                                  <w:color w:val="000000"/>
                                  <w:sz w:val="22"/>
                                  <w:szCs w:val="22"/>
                                  <w:lang w:eastAsia="lt-LT"/>
                                </w:rPr>
                                <w:t>6</w:t>
                              </w:r>
                            </w:sdtContent>
                          </w:sdt>
                          <w:r>
                            <w:rPr>
                              <w:color w:val="000000"/>
                              <w:sz w:val="22"/>
                              <w:szCs w:val="22"/>
                              <w:lang w:eastAsia="lt-LT"/>
                            </w:rPr>
                            <w:t>) komunalinių atliekų tvarkymo lėšų administravimo mažiausiomis sąnaudomis užtikrinimą;</w:t>
                          </w:r>
                        </w:p>
                      </w:sdtContent>
                    </w:sdt>
                    <w:sdt>
                      <w:sdtPr>
                        <w:alias w:val="30-5 str. 1 d. 7 p."/>
                        <w:tag w:val="part_95e84203dcbd44c2b4159fce7f70655f"/>
                        <w:lock w:val="sdtLocked"/>
                        <w:richText/>
                      </w:sdtPr>
                      <w:sdtContent>
                        <w:p>
                          <w:pPr>
                            <w:ind w:firstLine="720"/>
                            <w:jc w:val="both"/>
                            <w:rPr>
                              <w:color w:val="000000"/>
                              <w:sz w:val="22"/>
                              <w:szCs w:val="22"/>
                            </w:rPr>
                          </w:pPr>
                          <w:sdt>
                            <w:sdtPr>
                              <w:alias w:val="Numeris"/>
                              <w:tag w:val="nr_95e84203dcbd44c2b4159fce7f70655f"/>
                              <w:lock w:val="sdtLocked"/>
                              <w:richText/>
                            </w:sdtPr>
                            <w:sdtContent>
                              <w:r>
                                <w:rPr>
                                  <w:color w:val="000000"/>
                                  <w:sz w:val="22"/>
                                  <w:szCs w:val="22"/>
                                </w:rPr>
                                <w:t>7</w:t>
                              </w:r>
                            </w:sdtContent>
                          </w:sdt>
                          <w:r>
                            <w:rPr>
                              <w:color w:val="000000"/>
                              <w:sz w:val="22"/>
                              <w:szCs w:val="22"/>
                            </w:rPr>
                            <w:t>) rinkliavos ar įmokos permokų grąžinimo ir nepriemokų išieškojimo administravimą;</w:t>
                          </w:r>
                        </w:p>
                      </w:sdtContent>
                    </w:sdt>
                    <w:sdt>
                      <w:sdtPr>
                        <w:alias w:val="30-5 str. 1 d. 8 p."/>
                        <w:tag w:val="part_1444d61797e548cc914671e7879fae78"/>
                        <w:lock w:val="sdtLocked"/>
                        <w:richText/>
                      </w:sdtPr>
                      <w:sdtContent>
                        <w:p>
                          <w:pPr>
                            <w:ind w:firstLine="720"/>
                            <w:jc w:val="both"/>
                            <w:rPr>
                              <w:color w:val="000000"/>
                              <w:sz w:val="22"/>
                              <w:szCs w:val="22"/>
                            </w:rPr>
                          </w:pPr>
                          <w:sdt>
                            <w:sdtPr>
                              <w:alias w:val="Numeris"/>
                              <w:tag w:val="nr_1444d61797e548cc914671e7879fae78"/>
                              <w:lock w:val="sdtLocked"/>
                              <w:richText/>
                            </w:sdtPr>
                            <w:sdtContent>
                              <w:r>
                                <w:rPr>
                                  <w:color w:val="000000"/>
                                  <w:sz w:val="22"/>
                                  <w:szCs w:val="22"/>
                                </w:rPr>
                                <w:t>8</w:t>
                              </w:r>
                            </w:sdtContent>
                          </w:sdt>
                          <w:r>
                            <w:rPr>
                              <w:color w:val="000000"/>
                              <w:sz w:val="22"/>
                              <w:szCs w:val="22"/>
                            </w:rPr>
                            <w:t xml:space="preserve">) savivaldybės vykdomosios institucijos Vietos savivaldos įstatymo nustatyta tvarka įgalioto asmens </w:t>
                          </w:r>
                          <w:r>
                            <w:rPr>
                              <w:bCs/>
                              <w:color w:val="000000"/>
                              <w:sz w:val="22"/>
                              <w:szCs w:val="22"/>
                            </w:rPr>
                            <w:t>sprendimų dėl lengvatų suteikimo atliekų turėtojams, mokantiems rinkliavą ar įmoką, projektų parengimą savivaldybės tarybos nustatyta tvarka</w:t>
                          </w:r>
                          <w:r>
                            <w:rPr>
                              <w:color w:val="000000"/>
                              <w:sz w:val="22"/>
                              <w:szCs w:val="22"/>
                            </w:rPr>
                            <w:t>.</w:t>
                          </w:r>
                        </w:p>
                      </w:sdtContent>
                    </w:sdt>
                  </w:sdtContent>
                </w:sdt>
                <w:sdt>
                  <w:sdtPr>
                    <w:alias w:val="30-5 str. 2 d."/>
                    <w:tag w:val="part_5af7dfc8dbf242258769d7eff9b771c7"/>
                    <w:lock w:val="sdtLocked"/>
                    <w:richText/>
                  </w:sdtPr>
                  <w:sdtContent>
                    <w:p>
                      <w:pPr>
                        <w:ind w:firstLine="720"/>
                        <w:jc w:val="both"/>
                        <w:rPr>
                          <w:color w:val="000000"/>
                          <w:sz w:val="22"/>
                          <w:szCs w:val="22"/>
                          <w:lang w:eastAsia="lt-LT"/>
                        </w:rPr>
                      </w:pPr>
                      <w:sdt>
                        <w:sdtPr>
                          <w:alias w:val="Numeris"/>
                          <w:tag w:val="nr_5af7dfc8dbf242258769d7eff9b771c7"/>
                          <w:lock w:val="sdtLocked"/>
                          <w:richText/>
                        </w:sdtPr>
                        <w:sdtContent>
                          <w:r>
                            <w:rPr>
                              <w:color w:val="000000"/>
                              <w:sz w:val="22"/>
                              <w:szCs w:val="22"/>
                            </w:rPr>
                            <w:t>2</w:t>
                          </w:r>
                        </w:sdtContent>
                      </w:sdt>
                      <w:r>
                        <w:rPr>
                          <w:color w:val="000000"/>
                          <w:sz w:val="22"/>
                          <w:szCs w:val="22"/>
                        </w:rPr>
                        <w:t>. Komunalinių atliekų tvarkymo lėšų administravimo sąnaudomis laikomos juridinio asmens, savivaldybės pavedimu atliekančio komunalinių atliekų tvarkymo lėšų administravimo funkcijas, sąnaudos, patirtos apskaičiuojant ir surenkant rinkliavą ar įmokas, išrašant sąskaitas</w:t>
                      </w:r>
                      <w:r>
                        <w:rPr>
                          <w:rFonts w:eastAsia="Lucida Sans Unicode"/>
                          <w:color w:val="000000"/>
                          <w:sz w:val="22"/>
                          <w:szCs w:val="22"/>
                        </w:rPr>
                        <w:t xml:space="preserve"> </w:t>
                      </w:r>
                      <w:r>
                        <w:rPr>
                          <w:color w:val="000000"/>
                          <w:sz w:val="22"/>
                          <w:szCs w:val="22"/>
                        </w:rPr>
                        <w:t>už komunalinių atliekų ir kitų buityje susidarančių atliekų tvarkymą savivaldybių organizuojamose komunalinių atliekų tvarkymo sistemose, darbuotojų atlyginimų ir biuro eksploatavimo sąnaudos, susijusios su komunalinių atliekų tvarkymo lėšų administravimo funkcijomis.</w:t>
                      </w:r>
                    </w:p>
                  </w:sdtContent>
                </w:sdt>
                <w:sdt>
                  <w:sdtPr>
                    <w:alias w:val="30-5 str. 3 d."/>
                    <w:tag w:val="part_54a1d7ad54fd47ca8047bb0908d80954"/>
                    <w:lock w:val="sdtLocked"/>
                    <w:richText/>
                  </w:sdtPr>
                  <w:sdtContent>
                    <w:p>
                      <w:pPr>
                        <w:ind w:firstLine="720"/>
                        <w:jc w:val="both"/>
                        <w:rPr>
                          <w:color w:val="000000"/>
                          <w:sz w:val="22"/>
                          <w:szCs w:val="22"/>
                        </w:rPr>
                      </w:pPr>
                      <w:sdt>
                        <w:sdtPr>
                          <w:alias w:val="Numeris"/>
                          <w:tag w:val="nr_54a1d7ad54fd47ca8047bb0908d80954"/>
                          <w:lock w:val="sdtLocked"/>
                          <w:richText/>
                        </w:sdtPr>
                        <w:sdtContent>
                          <w:r>
                            <w:rPr>
                              <w:color w:val="000000"/>
                              <w:sz w:val="22"/>
                              <w:szCs w:val="22"/>
                            </w:rPr>
                            <w:t>3</w:t>
                          </w:r>
                        </w:sdtContent>
                      </w:sdt>
                      <w:r>
                        <w:rPr>
                          <w:color w:val="000000"/>
                          <w:sz w:val="22"/>
                          <w:szCs w:val="22"/>
                        </w:rPr>
                        <w:t>. Komunalinių atliekų tvarkymo sistemos administratoriui nepavestas komunalinių atliekų tvarkymo lėšų administravimo funkcijas savivaldybė atlieka pati įstatymų nustatyta tvarka.</w:t>
                      </w:r>
                    </w:p>
                  </w:sdtContent>
                </w:sdt>
                <w:sdt>
                  <w:sdtPr>
                    <w:alias w:val="30-5 str. 4 d."/>
                    <w:tag w:val="part_395eca22245d4bf092b4b70ed4823f26"/>
                    <w:lock w:val="sdtLocked"/>
                    <w:richText/>
                  </w:sdtPr>
                  <w:sdtContent>
                    <w:p>
                      <w:pPr>
                        <w:ind w:firstLine="720"/>
                        <w:jc w:val="both"/>
                        <w:rPr>
                          <w:rFonts w:eastAsia="Lucida Sans Unicode"/>
                          <w:color w:val="000000"/>
                          <w:sz w:val="22"/>
                          <w:szCs w:val="22"/>
                          <w:lang w:eastAsia="lt-LT"/>
                        </w:rPr>
                      </w:pPr>
                      <w:sdt>
                        <w:sdtPr>
                          <w:alias w:val="Numeris"/>
                          <w:tag w:val="nr_395eca22245d4bf092b4b70ed4823f26"/>
                          <w:lock w:val="sdtLocked"/>
                          <w:richText/>
                        </w:sdtPr>
                        <w:sdtContent>
                          <w:r>
                            <w:rPr>
                              <w:rFonts w:eastAsia="Lucida Sans Unicode"/>
                              <w:color w:val="000000"/>
                              <w:sz w:val="22"/>
                              <w:szCs w:val="22"/>
                            </w:rPr>
                            <w:t>4</w:t>
                          </w:r>
                        </w:sdtContent>
                      </w:sdt>
                      <w:r>
                        <w:rPr>
                          <w:rFonts w:eastAsia="Lucida Sans Unicode"/>
                          <w:color w:val="000000"/>
                          <w:sz w:val="22"/>
                          <w:szCs w:val="22"/>
                        </w:rPr>
                        <w:t xml:space="preserve">. Rinkliava ar įmoka, nustatyta vadovaujantis </w:t>
                      </w:r>
                      <w:r>
                        <w:rPr>
                          <w:color w:val="000000"/>
                          <w:sz w:val="22"/>
                          <w:szCs w:val="22"/>
                        </w:rPr>
                        <w:t xml:space="preserve">Vyriausybės tvirtinamomis rinkliavos ar įmokos dydžio nustatymo taisyklėmis ir </w:t>
                      </w:r>
                      <w:r>
                        <w:rPr>
                          <w:rFonts w:eastAsia="Lucida Sans Unicode"/>
                          <w:color w:val="000000"/>
                          <w:sz w:val="22"/>
                          <w:szCs w:val="22"/>
                        </w:rPr>
                        <w:t>savivaldybių rinkliavos ar įmokos dydžio nustatymo teisės aktais, privaloma visiems atliekų turėtojams.</w:t>
                      </w:r>
                    </w:p>
                  </w:sdtContent>
                </w:sdt>
                <w:sdt>
                  <w:sdtPr>
                    <w:alias w:val="30-5 str. 5 d."/>
                    <w:tag w:val="part_5404134f552e45dab7a7020e3cf20a4d"/>
                    <w:lock w:val="sdtLocked"/>
                    <w:richText/>
                  </w:sdtPr>
                  <w:sdtContent>
                    <w:p>
                      <w:pPr>
                        <w:ind w:firstLine="720"/>
                        <w:jc w:val="both"/>
                      </w:pPr>
                      <w:sdt>
                        <w:sdtPr>
                          <w:alias w:val="Numeris"/>
                          <w:tag w:val="nr_5404134f552e45dab7a7020e3cf20a4d"/>
                          <w:lock w:val="sdtLocked"/>
                          <w:richText/>
                        </w:sdtPr>
                        <w:sdtContent>
                          <w:r>
                            <w:rPr>
                              <w:rFonts w:eastAsia="Lucida Sans Unicode"/>
                              <w:color w:val="000000"/>
                              <w:sz w:val="22"/>
                              <w:szCs w:val="22"/>
                            </w:rPr>
                            <w:t>5</w:t>
                          </w:r>
                        </w:sdtContent>
                      </w:sdt>
                      <w:r>
                        <w:rPr>
                          <w:rFonts w:eastAsia="Lucida Sans Unicode"/>
                          <w:color w:val="000000"/>
                          <w:sz w:val="22"/>
                          <w:szCs w:val="22"/>
                        </w:rPr>
                        <w:t xml:space="preserve">. Rinkliavos ar įmokos lėšos </w:t>
                      </w:r>
                      <w:r>
                        <w:rPr>
                          <w:color w:val="000000"/>
                          <w:sz w:val="22"/>
                          <w:szCs w:val="22"/>
                        </w:rPr>
                        <w:t>gali būti naudojamos tik regioninės kainos būtinosioms sąnaudoms finansuoti ir šio Įstatymo 30</w:t>
                      </w:r>
                      <w:r>
                        <w:rPr>
                          <w:color w:val="000000"/>
                          <w:sz w:val="22"/>
                          <w:szCs w:val="22"/>
                          <w:vertAlign w:val="superscript"/>
                        </w:rPr>
                        <w:t>2</w:t>
                      </w:r>
                      <w:r>
                        <w:rPr>
                          <w:color w:val="000000"/>
                          <w:sz w:val="22"/>
                          <w:szCs w:val="22"/>
                        </w:rPr>
                        <w:t xml:space="preserve"> straipsnio 9 dalyje nurodytoms savivaldybių skaičiuojamos rinkliavos ar įmokos dalies būtinosioms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2cceb61ddf0f47ec899bd34fefbdea78"/>
                    <w:lock w:val="sdtLocked"/>
                    <w:richText/>
                  </w:sdtPr>
                  <w:sdtContent>
                    <w:p>
                      <w:pPr>
                        <w:ind w:firstLine="720"/>
                        <w:jc w:val="both"/>
                        <w:rPr>
                          <w:sz w:val="22"/>
                          <w:szCs w:val="22"/>
                        </w:rPr>
                      </w:pPr>
                      <w:sdt>
                        <w:sdtPr>
                          <w:alias w:val="Numeris"/>
                          <w:tag w:val="nr_2cceb61ddf0f47ec899bd34fefbdea78"/>
                          <w:lock w:val="sdtLocked"/>
                          <w:richText/>
                        </w:sdtPr>
                        <w:sdtContent>
                          <w:r>
                            <w:rPr>
                              <w:color w:val="000000"/>
                              <w:sz w:val="22"/>
                              <w:szCs w:val="22"/>
                            </w:rPr>
                            <w:t>1</w:t>
                          </w:r>
                        </w:sdtContent>
                      </w:sdt>
                      <w:r>
                        <w:rPr>
                          <w:color w:val="000000"/>
                          <w:sz w:val="22"/>
                          <w:szCs w:val="22"/>
                        </w:rPr>
                        <w:t>. Regioniniai atliekų tvarkymo centrai, vadovaudamiesi šiame įstatyme, kituose teisės aktuose nustatyta tvarka, užtikrina reguliuojamosios veiklos komunalinių atliekų ir kitų buityje susidarančių atliekų tvarkymo sektoriuje efektyvumą ir sąnaudų pagrįstumą. Bendro atliekų deginimo įrenginio ir (ar) atliekų deginimo įrenginio valdytojai, vadovaudamiesi šiame įstatyme, kituose teisės aktuose nustatyta tvarka, užtikrina reguliuojamosios veiklos komunalinių atliekų tvarkymo sektoriuje efektyvumą ir sąnaudų pagrįstumą.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85b093ed81be4af5b70d6da851c43de3"/>
                    <w:lock w:val="sdtLocked"/>
                    <w:richText/>
                  </w:sdtPr>
                  <w:sdtContent>
                    <w:p>
                      <w:pPr>
                        <w:ind w:firstLine="720"/>
                        <w:jc w:val="both"/>
                        <w:rPr>
                          <w:sz w:val="22"/>
                          <w:szCs w:val="22"/>
                        </w:rPr>
                      </w:pPr>
                      <w:sdt>
                        <w:sdtPr>
                          <w:alias w:val="Numeris"/>
                          <w:tag w:val="nr_85b093ed81be4af5b70d6da851c43de3"/>
                          <w:lock w:val="sdtLocked"/>
                          <w:richText/>
                        </w:sdtPr>
                        <w:sdtContent>
                          <w:r>
                            <w:rPr>
                              <w:color w:val="000000"/>
                              <w:sz w:val="22"/>
                              <w:szCs w:val="22"/>
                            </w:rPr>
                            <w:t>2</w:t>
                          </w:r>
                        </w:sdtContent>
                      </w:sdt>
                      <w:r>
                        <w:rPr>
                          <w:color w:val="000000"/>
                          <w:sz w:val="22"/>
                          <w:szCs w:val="22"/>
                        </w:rPr>
                        <w:t>. Kai nesąžiningos konkurencijos veiksmus ar vartotojų nediskriminavimo principų pažeidimą komunalinių atliekų ar komunalinių atliekų ir kitų buityje susidarančių atliekų tvarkymo sektoriuje pagal kompetenciją tiria Konkurencijos taryba, šių veiksmų tyrimas atliekamas, privalomi nurodymai regioniniam atliekų tvarkymo centrui, bendro atliekų deginimo įrenginio ir (ar)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ar komunalinių atliekų ir kitų buityje susidarančių atliekų tvarkymo sektoriuje mastą ir poveikį komunalinių atliekų tvarkymo paslaugos vartotojams ir (ar) kitiems regioniniams atliekų tvarkymo centrams, bendro atliekų deginimo įrenginio ir (ar) atliekų deginimo įrenginio valdytojams. Regioniniai atliekų tvarkymo centrai, bendro atliekų deginimo įrenginio ir (ar) atliekų deginimo įrenginio valdytojai už tuos pačius pažeidimus atsako tik pagal šį įstatymą arba pagal Konkurencijos įstatymą, atsižvelgiant į nustatytą Tarybos ar Konkurencijos tarybos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5a57b5f7c8242fa88a95505efc5d5ad"/>
                    <w:lock w:val="sdtLocked"/>
                    <w:richText/>
                  </w:sdtPr>
                  <w:sdtContent>
                    <w:p>
                      <w:pPr>
                        <w:ind w:firstLine="720"/>
                        <w:jc w:val="both"/>
                        <w:rPr>
                          <w:rFonts w:eastAsia="Lucida Sans Unicode"/>
                          <w:color w:val="000000"/>
                          <w:sz w:val="22"/>
                          <w:szCs w:val="24"/>
                        </w:rPr>
                      </w:pPr>
                      <w:sdt>
                        <w:sdtPr>
                          <w:alias w:val="Numeris"/>
                          <w:tag w:val="nr_35a57b5f7c8242fa88a95505efc5d5ad"/>
                          <w:lock w:val="sdtLocked"/>
                          <w:richText/>
                        </w:sdtPr>
                        <w:sdtContent>
                          <w:r>
                            <w:rPr>
                              <w:color w:val="000000"/>
                              <w:sz w:val="22"/>
                              <w:szCs w:val="22"/>
                            </w:rPr>
                            <w:t>1</w:t>
                          </w:r>
                        </w:sdtContent>
                      </w:sdt>
                      <w:r>
                        <w:rPr>
                          <w:color w:val="000000"/>
                          <w:sz w:val="22"/>
                          <w:szCs w:val="22"/>
                        </w:rPr>
                        <w:t>. Vadovaudamosi šio Įstatymo 30 straipsnio 8 dalyje</w:t>
                      </w:r>
                      <w:r>
                        <w:rPr>
                          <w:rFonts w:eastAsia="Lucida Sans Unicode"/>
                          <w:color w:val="000000"/>
                          <w:sz w:val="22"/>
                          <w:szCs w:val="22"/>
                        </w:rPr>
                        <w:t xml:space="preserve"> nurodytais reikalavimais, savivaldybių tarybos turi patvirtinti taisykles, kuriomis reglamentuojamas savivaldybės komunalinių atliekų tvarkymo sistemos organizavimas, komunalinių atliekų tvarkymo paslaugų teikimas ir užtikrinama, kad šios paslaugos atitiktų </w:t>
                      </w:r>
                      <w:r>
                        <w:rPr>
                          <w:color w:val="000000"/>
                          <w:sz w:val="22"/>
                          <w:szCs w:val="22"/>
                        </w:rPr>
                        <w:t xml:space="preserve">teisės aktuose, reguliuojančiuose </w:t>
                      </w:r>
                      <w:r>
                        <w:rPr>
                          <w:rFonts w:eastAsia="Lucida Sans Unicode"/>
                          <w:color w:val="000000"/>
                          <w:sz w:val="22"/>
                          <w:szCs w:val="22"/>
                        </w:rPr>
                        <w:t xml:space="preserve">aplinkosaugos </w:t>
                      </w:r>
                      <w:r>
                        <w:rPr>
                          <w:color w:val="000000"/>
                          <w:sz w:val="22"/>
                          <w:szCs w:val="22"/>
                        </w:rPr>
                        <w:t xml:space="preserve">ir visuomenės sveikatos saugos sritis, nustatytus </w:t>
                      </w:r>
                      <w:r>
                        <w:rPr>
                          <w:rFonts w:eastAsia="Lucida Sans Unicode"/>
                          <w:color w:val="000000"/>
                          <w:sz w:val="22"/>
                          <w:szCs w:val="22"/>
                        </w:rPr>
                        <w:t>reikalavimus ir savivaldybių bei regioninių atliekų prevencijos ir tvarkymo planų įgyvendinimą nustatančias komunalinių atliekų ir kitų buityje susidarančių atliekų tvarkymo sąlygas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35"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0955954e3c4144f19bbe6e63a0b1b379"/>
                    <w:lock w:val="sdtLocked"/>
                    <w:richText/>
                  </w:sdtPr>
                  <w:sdtContent>
                    <w:p>
                      <w:pPr>
                        <w:ind w:firstLine="720"/>
                        <w:jc w:val="both"/>
                        <w:rPr>
                          <w:sz w:val="22"/>
                          <w:szCs w:val="22"/>
                        </w:rPr>
                      </w:pPr>
                      <w:sdt>
                        <w:sdtPr>
                          <w:alias w:val="Numeris"/>
                          <w:tag w:val="nr_0955954e3c4144f19bbe6e63a0b1b379"/>
                          <w:lock w:val="sdtLocked"/>
                          <w:richText/>
                        </w:sdtPr>
                        <w:sdtContent>
                          <w:r>
                            <w:rPr>
                              <w:rFonts w:eastAsia="Lucida Sans Unicode"/>
                              <w:color w:val="000000"/>
                              <w:sz w:val="22"/>
                              <w:szCs w:val="22"/>
                            </w:rPr>
                            <w:t>1</w:t>
                          </w:r>
                        </w:sdtContent>
                      </w:sdt>
                      <w:r>
                        <w:rPr>
                          <w:rFonts w:eastAsia="Lucida Sans Unicode"/>
                          <w:color w:val="000000"/>
                          <w:sz w:val="22"/>
                          <w:szCs w:val="22"/>
                        </w:rPr>
                        <w:t xml:space="preserve">. </w:t>
                      </w:r>
                      <w:r>
                        <w:rPr>
                          <w:color w:val="000000"/>
                          <w:sz w:val="22"/>
                          <w:szCs w:val="22"/>
                        </w:rPr>
                        <w:t>Informacija</w:t>
                      </w:r>
                      <w:r>
                        <w:rPr>
                          <w:rFonts w:eastAsia="Lucida Sans Unicode"/>
                          <w:color w:val="000000"/>
                          <w:sz w:val="22"/>
                          <w:szCs w:val="22"/>
                        </w:rPr>
                        <w:t xml:space="preserve"> apie regioninius atliekų tvarkymo centrus, bendro atliekų deginimo įrenginio ir (ar) atliekų deginimo įrenginio valdytojus, juridinį asmenį, savivaldybių pavedimu atliekantį komunalinių atliekų tvarkymo lėšų administravimo funkcijas,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įmokos dydį, jų struktūrą, vartojimo ginčų neteisminio sprendimo subjektus yra vieša ir skelbiama savivaldybių, regioninių atliekų tvarkymo centrų, bendro atliekų deginimo įrenginio ir (ar) atliekų deginimo įrenginio valdytojų, juridinio asmens, savivaldybės pavedimu vykdančio komunalinių atliekų tvarkymo lėšų administravimo funkcijas, interneto svetainėse. Savivaldybių, regioninių atliekų tvarkymo centrų, bendro atliekų deginimo įrenginio ir (ar) atliekų deginimo įrenginio valdytojų, juridinio asmens, savivaldybės pavedimu vykdančio komunalinių atliekų tvarkymo lėšų administravimo funkcijas, interneto svetainėse skelbiama informacija atnaujinama, kai pakeičiama.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b8ac0a4120d942bea9b0b7a96dfae08e"/>
                    <w:lock w:val="sdtLocked"/>
                    <w:richText/>
                  </w:sdtPr>
                  <w:sdtContent>
                    <w:p>
                      <w:pPr>
                        <w:ind w:firstLine="720"/>
                        <w:jc w:val="both"/>
                        <w:rPr>
                          <w:rFonts w:eastAsia="Lucida Sans Unicode"/>
                          <w:color w:val="000000"/>
                          <w:sz w:val="22"/>
                          <w:szCs w:val="22"/>
                          <w:lang w:eastAsia="lt-LT"/>
                        </w:rPr>
                      </w:pPr>
                      <w:sdt>
                        <w:sdtPr>
                          <w:alias w:val="Numeris"/>
                          <w:tag w:val="nr_b8ac0a4120d942bea9b0b7a96dfae08e"/>
                          <w:lock w:val="sdtLocked"/>
                          <w:richText/>
                        </w:sdtPr>
                        <w:sdtContent>
                          <w:r>
                            <w:rPr>
                              <w:rFonts w:eastAsia="Lucida Sans Unicode"/>
                              <w:color w:val="000000"/>
                              <w:sz w:val="22"/>
                              <w:szCs w:val="22"/>
                            </w:rPr>
                            <w:t>3</w:t>
                          </w:r>
                        </w:sdtContent>
                      </w:sdt>
                      <w:r>
                        <w:rPr>
                          <w:rFonts w:eastAsia="Lucida Sans Unicode"/>
                          <w:color w:val="000000"/>
                          <w:sz w:val="22"/>
                          <w:szCs w:val="22"/>
                        </w:rPr>
                        <w:t>. Keičiantis rinkliavos ar įmokos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kitomis visuomenės informavimo priemonėmis informuoja atliekų turėtojus apie pasikeitusias ir nustatytas rinkliavas ar įmokas.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e8f1992592ea4d359e455d1003775fe9"/>
                <w:lock w:val="sdtLocked"/>
                <w:richText/>
              </w:sdtPr>
              <w:sdtContent>
                <w:p>
                  <w:pPr>
                    <w:ind w:firstLine="720"/>
                    <w:jc w:val="both"/>
                    <w:rPr>
                      <w:color w:val="000000"/>
                      <w:szCs w:val="24"/>
                    </w:rPr>
                  </w:pPr>
                  <w:sdt>
                    <w:sdtPr>
                      <w:alias w:val="Numeris"/>
                      <w:tag w:val="nr_e8f1992592ea4d359e455d1003775fe9"/>
                      <w:lock w:val="sdtLocked"/>
                      <w:richText/>
                    </w:sdtPr>
                    <w:sdtContent>
                      <w:r>
                        <w:rPr>
                          <w:b/>
                          <w:bCs/>
                          <w:color w:val="000000"/>
                          <w:szCs w:val="24"/>
                        </w:rPr>
                        <w:t>31</w:t>
                      </w:r>
                      <w:r>
                        <w:rPr>
                          <w:b/>
                          <w:bCs/>
                          <w:color w:val="000000"/>
                          <w:szCs w:val="24"/>
                          <w:vertAlign w:val="superscript"/>
                        </w:rPr>
                        <w:t>2</w:t>
                      </w:r>
                    </w:sdtContent>
                  </w:sdt>
                  <w:r>
                    <w:rPr>
                      <w:b/>
                      <w:bCs/>
                      <w:color w:val="000000"/>
                      <w:szCs w:val="24"/>
                    </w:rPr>
                    <w:t xml:space="preserve"> straipsnis. </w:t>
                  </w:r>
                  <w:sdt>
                    <w:sdtPr>
                      <w:alias w:val="Pavadinimas"/>
                      <w:tag w:val="title_e8f1992592ea4d359e455d1003775fe9"/>
                      <w:lock w:val="sdtLocked"/>
                      <w:richText/>
                    </w:sdtPr>
                    <w:sdtContent>
                      <w:r>
                        <w:rPr>
                          <w:b/>
                          <w:bCs/>
                          <w:color w:val="000000"/>
                          <w:szCs w:val="24"/>
                        </w:rPr>
                        <w:t xml:space="preserve">Ginčų ir skundų nagrinėjimas </w:t>
                      </w:r>
                    </w:sdtContent>
                  </w:sdt>
                </w:p>
                <w:sdt>
                  <w:sdtPr>
                    <w:alias w:val="31-2 str. 1 d."/>
                    <w:tag w:val="part_a78ec665ade54c9990ba71657019117b"/>
                    <w:lock w:val="sdtLocked"/>
                    <w:richText/>
                  </w:sdtPr>
                  <w:sdtContent>
                    <w:p>
                      <w:pPr>
                        <w:ind w:firstLine="720"/>
                        <w:jc w:val="both"/>
                        <w:rPr>
                          <w:rFonts w:eastAsia="Calibri"/>
                          <w:color w:val="000000"/>
                          <w:szCs w:val="24"/>
                        </w:rPr>
                      </w:pPr>
                      <w:sdt>
                        <w:sdtPr>
                          <w:alias w:val="Numeris"/>
                          <w:tag w:val="nr_a78ec665ade54c9990ba71657019117b"/>
                          <w:lock w:val="sdtLocked"/>
                          <w:richText/>
                        </w:sdtPr>
                        <w:sdtContent>
                          <w:r>
                            <w:rPr>
                              <w:rFonts w:eastAsia="Lucida Sans Unicode"/>
                              <w:color w:val="000000"/>
                              <w:szCs w:val="24"/>
                            </w:rPr>
                            <w:t>1</w:t>
                          </w:r>
                        </w:sdtContent>
                      </w:sdt>
                      <w:r>
                        <w:rPr>
                          <w:rFonts w:eastAsia="Lucida Sans Unicode"/>
                          <w:color w:val="000000"/>
                          <w:szCs w:val="24"/>
                        </w:rPr>
                        <w:t xml:space="preserve">. </w:t>
                      </w:r>
                      <w:r>
                        <w:rPr>
                          <w:rFonts w:eastAsia="Calibri"/>
                          <w:color w:val="000000"/>
                          <w:szCs w:val="24"/>
                        </w:rPr>
                        <w:t>Atliekų turėtoj</w:t>
                      </w:r>
                      <w:r>
                        <w:rPr>
                          <w:color w:val="000000"/>
                          <w:szCs w:val="24"/>
                        </w:rPr>
                        <w:t>ų</w:t>
                      </w:r>
                      <w:r>
                        <w:rPr>
                          <w:rFonts w:eastAsia="Calibri"/>
                          <w:color w:val="000000"/>
                          <w:szCs w:val="24"/>
                        </w:rPr>
                        <w:t xml:space="preserve"> skundus dėl jiems nustatytos (apskaičiuotos) rinkliavos ar įmokos, rinkliavos ar įmokos lengvatų pritaikymo Viešojo administravimo įstatyme ir savivaldybės tarybos patvirtintose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savivaldybės vykdomosios institucijos arba savivaldybės vykdomosios institucijos Vietos savivaldos įstatyme nustatyta tvarka įgalioto asmens priimtu sprendimu arba kai sprendimas per nustatytus terminus nepriimamas, savivaldybės vykdomosios institucijos arba savivaldybės vykdomosios institucijos Vietos savivaldos įstatyme nustatyta tvarka įgalioto asmens sprendimas arba neveikimas gali būti skundžiamas Viešojo administravimo įstatyme nustatyta tvarka išankstinio ginčų nagrinėjimo ne teismo tvarka institucijai (Lietuvos administracinių ginčų komisijai vadovaujantis Lietuvos Respublikos ikiteisminio administracinių ginčų nagrinėjimo tvarkos įstatyme nustatyta tvarka) arba administraciniam teismui.</w:t>
                      </w:r>
                    </w:p>
                  </w:sdtContent>
                </w:sdt>
                <w:sdt>
                  <w:sdtPr>
                    <w:alias w:val="31-2 str. 2 d."/>
                    <w:tag w:val="part_7c702238c0764ef488f30a274e2bf9b3"/>
                    <w:lock w:val="sdtLocked"/>
                    <w:richText/>
                  </w:sdtPr>
                  <w:sdtContent>
                    <w:p>
                      <w:pPr>
                        <w:ind w:firstLine="720"/>
                        <w:jc w:val="both"/>
                        <w:rPr>
                          <w:color w:val="000000"/>
                          <w:szCs w:val="24"/>
                        </w:rPr>
                      </w:pPr>
                      <w:sdt>
                        <w:sdtPr>
                          <w:alias w:val="Numeris"/>
                          <w:tag w:val="nr_7c702238c0764ef488f30a274e2bf9b3"/>
                          <w:lock w:val="sdtLocked"/>
                          <w:richText/>
                        </w:sdtPr>
                        <w:sdtContent>
                          <w:r>
                            <w:rPr>
                              <w:rFonts w:eastAsia="Calibri"/>
                              <w:color w:val="000000"/>
                              <w:szCs w:val="24"/>
                            </w:rPr>
                            <w:t>2</w:t>
                          </w:r>
                        </w:sdtContent>
                      </w:sdt>
                      <w:r>
                        <w:rPr>
                          <w:rFonts w:eastAsia="Calibri"/>
                          <w:color w:val="000000"/>
                          <w:szCs w:val="24"/>
                        </w:rPr>
                        <w:t>. Taryba ne teismo tvarka nagrinėja bendro atliekų deginimo įrenginio ir (ar) atliekų deginimo įrenginio valdytojo ir regioninio atliekų tvarkymo centro ginčus</w:t>
                      </w:r>
                      <w:r>
                        <w:rPr>
                          <w:rFonts w:eastAsia="Calibri"/>
                          <w:b/>
                          <w:bCs/>
                          <w:color w:val="000000"/>
                          <w:szCs w:val="24"/>
                        </w:rPr>
                        <w:t xml:space="preserve"> </w:t>
                      </w:r>
                      <w:r>
                        <w:rPr>
                          <w:rFonts w:eastAsia="Calibri"/>
                          <w:color w:val="000000"/>
                          <w:szCs w:val="24"/>
                        </w:rPr>
                        <w:t>dėl bendro atliekų deginimo įrenginio ir (ar) atliekų deginimo įrenginio valdytojo taikomų komunalinių atliekų deginimo vienos tonos įkainių. Šie ginčai nagrinėjami Tarybos patvirtintose</w:t>
                      </w:r>
                      <w:r>
                        <w:rPr>
                          <w:rFonts w:eastAsia="Calibri"/>
                          <w:b/>
                          <w:bCs/>
                          <w:color w:val="000000"/>
                          <w:szCs w:val="24"/>
                        </w:rPr>
                        <w:t xml:space="preserve"> </w:t>
                      </w:r>
                      <w:r>
                        <w:rPr>
                          <w:rFonts w:eastAsia="Calibri"/>
                          <w:color w:val="000000"/>
                          <w:szCs w:val="24"/>
                        </w:rPr>
                        <w:t>ginčų</w:t>
                      </w:r>
                      <w:r>
                        <w:rPr>
                          <w:rFonts w:eastAsia="Calibri"/>
                          <w:b/>
                          <w:bCs/>
                          <w:color w:val="000000"/>
                          <w:szCs w:val="24"/>
                        </w:rPr>
                        <w:t xml:space="preserve"> </w:t>
                      </w:r>
                      <w:r>
                        <w:rPr>
                          <w:rFonts w:eastAsia="Calibri"/>
                          <w:color w:val="000000"/>
                          <w:szCs w:val="24"/>
                        </w:rPr>
                        <w:t>nagrinėjimo taisyklėse nustatyta tvarka. Tarybos sprendimas dėl šioje dalyje nurodytų ginčų yra vykdomasis dokumentas. Jeigu šis sprendimas neįvykdomas, jis gali būti priverstinai vykdomas Civilinio proceso kodekse nustatyta tvarka. Tarybos sprendimus</w:t>
                      </w:r>
                      <w:r>
                        <w:rPr>
                          <w:color w:val="000000"/>
                          <w:szCs w:val="24"/>
                        </w:rPr>
                        <w:t xml:space="preserve"> privaloma vykdyti, jeigu nė viena šalis per 30 kalendorinių dienų nuo Tarybos sprendimo dėl ginčo esmės priėmimo nepareiškia ieškinio bendrosios kompetencijos teisme Civilinio proceso kodekse nustatyta tvarka, prašydama nagrinėti ginčą iš esmės.</w:t>
                      </w:r>
                    </w:p>
                  </w:sdtContent>
                </w:sdt>
                <w:sdt>
                  <w:sdtPr>
                    <w:alias w:val="31-2 str. 3 d."/>
                    <w:tag w:val="part_031425fb4df24ab0ba99631cc50e236b"/>
                    <w:lock w:val="sdtLocked"/>
                    <w:richText/>
                  </w:sdtPr>
                  <w:sdtContent>
                    <w:p>
                      <w:pPr>
                        <w:ind w:firstLine="720"/>
                        <w:jc w:val="both"/>
                        <w:rPr>
                          <w:rFonts w:eastAsia="Calibri"/>
                          <w:bCs/>
                          <w:color w:val="000000"/>
                          <w:szCs w:val="24"/>
                        </w:rPr>
                      </w:pPr>
                      <w:sdt>
                        <w:sdtPr>
                          <w:alias w:val="Numeris"/>
                          <w:tag w:val="nr_031425fb4df24ab0ba99631cc50e236b"/>
                          <w:lock w:val="sdtLocked"/>
                          <w:richText/>
                        </w:sdtPr>
                        <w:sdtContent>
                          <w:r>
                            <w:rPr>
                              <w:bCs/>
                              <w:color w:val="000000"/>
                              <w:szCs w:val="24"/>
                            </w:rPr>
                            <w:t>3</w:t>
                          </w:r>
                        </w:sdtContent>
                      </w:sdt>
                      <w:r>
                        <w:rPr>
                          <w:bCs/>
                          <w:color w:val="000000"/>
                          <w:szCs w:val="24"/>
                        </w:rPr>
                        <w:t xml:space="preserve">. </w:t>
                      </w:r>
                      <w:r>
                        <w:rPr>
                          <w:rFonts w:eastAsia="Calibri"/>
                          <w:color w:val="000000"/>
                          <w:szCs w:val="24"/>
                        </w:rPr>
                        <w:t>Tarybos procedūriniai sprendimai, priimti nagrinėjant regioninio atliekų tvarkymo centro ir bendro atliekų deginimo įrenginio ir (ar) atliekų deginimo įrenginio valdytojo ginčą, įskaitant sprendimus atsisakyti nagrinėti ginčą, sustabdyti ar nutraukti ginčo nagrinėjimą, ir kiti sprendimai, užkertantys kelią nagrinėti ginčą,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07750871bd7c4e2baaf3b833594a9cb2"/>
                    <w:lock w:val="sdtLocked"/>
                    <w:richText/>
                  </w:sdtPr>
                  <w:sdtContent>
                    <w:p>
                      <w:pPr>
                        <w:ind w:firstLine="720"/>
                        <w:jc w:val="both"/>
                        <w:rPr>
                          <w:rFonts w:eastAsia="Lucida Sans Unicode"/>
                          <w:color w:val="000000"/>
                          <w:sz w:val="22"/>
                          <w:szCs w:val="22"/>
                          <w:lang w:eastAsia="lt-LT"/>
                        </w:rPr>
                      </w:pPr>
                      <w:sdt>
                        <w:sdtPr>
                          <w:alias w:val="Numeris"/>
                          <w:tag w:val="nr_07750871bd7c4e2baaf3b833594a9cb2"/>
                          <w:lock w:val="sdtLocked"/>
                          <w:richText/>
                        </w:sdtPr>
                        <w:sdtContent>
                          <w:r>
                            <w:rPr>
                              <w:rFonts w:eastAsia="Calibri"/>
                              <w:color w:val="000000"/>
                              <w:szCs w:val="24"/>
                            </w:rPr>
                            <w:t>4</w:t>
                          </w:r>
                        </w:sdtContent>
                      </w:sdt>
                      <w:r>
                        <w:rPr>
                          <w:rFonts w:eastAsia="Calibri"/>
                          <w:color w:val="000000"/>
                          <w:szCs w:val="24"/>
                        </w:rPr>
                        <w:t xml:space="preserve">. </w:t>
                      </w:r>
                      <w:r>
                        <w:rPr>
                          <w:bCs/>
                          <w:color w:val="000000"/>
                          <w:szCs w:val="24"/>
                        </w:rPr>
                        <w:t>Atliekų turėtojų skundus ir ginčus tarp atliekų turėtojo ir regioninio atliekų tvarkymo centro, juridinio asmens, savivaldybės pavedimu atliekančio komunalinių atliekų tvarkymo lėšų administravimo funkcijas, arba komunalinių atliekų tvarkymo sistemos administratoriaus dėl teikiamos komunalinių atliekų tvarkymo paslaugos kokybės, tai yra surinkimo, vežimo, naudojimo ir šalinimo kokybės, komunalinių atliekų tvarkymo paslaugų teikimo organizavimo ne teismo tvarka nagrinėja savivaldybės vykdomoji institucija arba savivaldybės vykdomosios institucijos Vietos savivaldos įstatymo nustatyta tvarka įgaliotas asmuo. Nagrinėjami tik skundai ir ginčai, dėl kurių kreipiamasi raštu. Šioje dalyje nurodyti ginčai ir skundai nagrinėjami Viešojo administravimo įstatyme ir savivaldybės tarybos patvirtintose ginčų ir skundų nagrinėjimo taisyklėse nustatyta tvarka. Nesutinkant su savivaldybės vykdomosios institucijos Vietos savivaldos įstatyme nustatyta tvarka įgalioto asmens priimtu sprendimu arba kai sprendimas per nustatytus terminus nepriimamas, gali būti kreipiamasi į savivaldybės vykdomąją instituciją. Nesutinkant su savivaldybės vykdomosios institucijos priimtu sprendimu arba kai sprendimas per nustatytus terminus nepriimamas, savivaldybės vykdomosios institucijos sprendimas arba neveikimas gali būti skundžiamas Viešojo administravimo įstatyme nustatyta tvarka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1-3 str."/>
                <w:tag w:val="part_5084471166fe46aaa16a2576d08932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vertAlign w:val="superscript"/>
                      <w:sz w:val="22"/>
                    </w:rPr>
                    <w:t>3</w:t>
                  </w:r>
                  <w:r>
                    <w:rPr>
                      <w:rFonts w:ascii="Times New Roman" w:hAnsi="Times New Roman"/>
                      <w:b/>
                      <w:sz w:val="22"/>
                    </w:rPr>
                    <w:t xml:space="preserve"> straipsnis.</w:t>
                  </w:r>
                  <w:r>
                    <w:rPr>
                      <w:rFonts w:ascii="Times New Roman" w:eastAsia="MS Mincho" w:hAnsi="Times New Roman"/>
                      <w:sz w:val="20"/>
                      <w:i/>
                      <w:iCs/>
                    </w:rPr>
                    <w:t xml:space="preserve"> Neteko galios nuo 2026-06-01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1ae4bb3dfc5f47a0b3563ff4d05168d3"/>
                    <w:lock w:val="sdtLocked"/>
                    <w:richText/>
                  </w:sdtPr>
                  <w:sdtContent>
                    <w:p>
                      <w:pPr>
                        <w:ind w:firstLine="720"/>
                        <w:jc w:val="both"/>
                        <w:rPr>
                          <w:sz w:val="22"/>
                          <w:szCs w:val="22"/>
                        </w:rPr>
                      </w:pPr>
                      <w:sdt>
                        <w:sdtPr>
                          <w:alias w:val="Numeris"/>
                          <w:tag w:val="nr_1ae4bb3dfc5f47a0b3563ff4d05168d3"/>
                          <w:lock w:val="sdtLocked"/>
                          <w:richText/>
                        </w:sdtPr>
                        <w:sdtContent>
                          <w:r>
                            <w:rPr>
                              <w:color w:val="000000"/>
                              <w:sz w:val="22"/>
                              <w:szCs w:val="22"/>
                            </w:rPr>
                            <w:t>1</w:t>
                          </w:r>
                        </w:sdtContent>
                      </w:sdt>
                      <w:r>
                        <w:rPr>
                          <w:color w:val="000000"/>
                          <w:sz w:val="22"/>
                          <w:szCs w:val="22"/>
                        </w:rPr>
                        <w:t>. Šio Įstatymo aštuntajame</w:t>
                      </w:r>
                      <w:r>
                        <w:rPr>
                          <w:color w:val="000000"/>
                          <w:sz w:val="22"/>
                          <w:szCs w:val="22"/>
                          <w:vertAlign w:val="superscript"/>
                        </w:rPr>
                        <w:t>1</w:t>
                      </w:r>
                      <w:r>
                        <w:rPr>
                          <w:color w:val="000000"/>
                          <w:sz w:val="22"/>
                          <w:szCs w:val="22"/>
                        </w:rPr>
                        <w:t>–aštuntajame</w:t>
                      </w:r>
                      <w:r>
                        <w:rPr>
                          <w:color w:val="000000"/>
                          <w:sz w:val="22"/>
                          <w:szCs w:val="22"/>
                          <w:vertAlign w:val="superscript"/>
                        </w:rPr>
                        <w:t>6</w:t>
                      </w:r>
                      <w:r>
                        <w:rPr>
                          <w:color w:val="000000"/>
                          <w:sz w:val="22"/>
                          <w:szCs w:val="22"/>
                        </w:rPr>
                        <w:t xml:space="preserve"> ir aštuntajame</w:t>
                      </w:r>
                      <w:r>
                        <w:rPr>
                          <w:color w:val="000000"/>
                          <w:sz w:val="22"/>
                          <w:szCs w:val="22"/>
                          <w:vertAlign w:val="superscript"/>
                        </w:rPr>
                        <w:t>11</w:t>
                      </w:r>
                      <w:r>
                        <w:rPr>
                          <w:color w:val="000000"/>
                          <w:sz w:val="22"/>
                          <w:szCs w:val="22"/>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ar jos įgaliotos institucijos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1c4b1f8f7cf14747b2373779f1419bec"/>
                    <w:lock w:val="sdtLocked"/>
                    <w:richText/>
                  </w:sdtPr>
                  <w:sdtContent>
                    <w:p>
                      <w:pPr>
                        <w:ind w:firstLine="720"/>
                        <w:jc w:val="both"/>
                      </w:pPr>
                      <w:sdt>
                        <w:sdtPr>
                          <w:alias w:val="Numeris"/>
                          <w:tag w:val="nr_1c4b1f8f7cf14747b2373779f1419bec"/>
                          <w:lock w:val="sdtLocked"/>
                          <w:richText/>
                        </w:sdtPr>
                        <w:sdtContent>
                          <w:r>
                            <w:rPr>
                              <w:color w:val="000000"/>
                              <w:sz w:val="22"/>
                              <w:szCs w:val="22"/>
                            </w:rPr>
                            <w:t>2</w:t>
                          </w:r>
                        </w:sdtContent>
                      </w:sdt>
                      <w:r>
                        <w:rPr>
                          <w:color w:val="000000"/>
                          <w:sz w:val="22"/>
                          <w:szCs w:val="22"/>
                        </w:rPr>
                        <w:t>. Programos lėšas sudaro Mokesčio už aplinkos teršimą įstatyme nustatytas mokestis už aplinkos teršimą gaminių ir pakuočių</w:t>
                      </w:r>
                      <w:r>
                        <w:rPr>
                          <w:bCs/>
                          <w:color w:val="000000"/>
                          <w:sz w:val="22"/>
                          <w:szCs w:val="22"/>
                        </w:rPr>
                        <w:t xml:space="preserve"> </w:t>
                      </w:r>
                      <w:r>
                        <w:rPr>
                          <w:color w:val="000000"/>
                          <w:sz w:val="22"/>
                          <w:szCs w:val="22"/>
                        </w:rPr>
                        <w:t>atliekomis ir mokestis už aplinkos teršimą sąvartyne šalinamomis atliekomis, taip pat lėšos, gaunamos pagal šio Įstatymo 34</w:t>
                      </w:r>
                      <w:r>
                        <w:rPr>
                          <w:color w:val="000000"/>
                          <w:sz w:val="22"/>
                          <w:szCs w:val="22"/>
                          <w:vertAlign w:val="superscript"/>
                        </w:rPr>
                        <w:t>1</w:t>
                      </w:r>
                      <w:r>
                        <w:rPr>
                          <w:color w:val="000000"/>
                          <w:sz w:val="22"/>
                          <w:szCs w:val="22"/>
                        </w:rPr>
                        <w:t xml:space="preserve"> straipsnio 7 dalyje, 34</w:t>
                      </w:r>
                      <w:r>
                        <w:rPr>
                          <w:color w:val="000000"/>
                          <w:sz w:val="22"/>
                          <w:szCs w:val="22"/>
                          <w:vertAlign w:val="superscript"/>
                        </w:rPr>
                        <w:t>2</w:t>
                      </w:r>
                      <w:r>
                        <w:rPr>
                          <w:color w:val="000000"/>
                          <w:sz w:val="22"/>
                          <w:szCs w:val="22"/>
                        </w:rPr>
                        <w:t> straipsnio 3 dalyje, 34</w:t>
                      </w:r>
                      <w:r>
                        <w:rPr>
                          <w:color w:val="000000"/>
                          <w:sz w:val="22"/>
                          <w:szCs w:val="22"/>
                          <w:vertAlign w:val="superscript"/>
                        </w:rPr>
                        <w:t>5</w:t>
                      </w:r>
                      <w:r>
                        <w:rPr>
                          <w:color w:val="000000"/>
                          <w:sz w:val="22"/>
                          <w:szCs w:val="22"/>
                        </w:rPr>
                        <w:t xml:space="preserve"> straipsnio 3</w:t>
                      </w:r>
                      <w:r>
                        <w:rPr>
                          <w:bCs/>
                          <w:color w:val="000000"/>
                          <w:sz w:val="22"/>
                          <w:szCs w:val="22"/>
                        </w:rPr>
                        <w:t xml:space="preserve"> </w:t>
                      </w:r>
                      <w:r>
                        <w:rPr>
                          <w:color w:val="000000"/>
                          <w:sz w:val="22"/>
                          <w:szCs w:val="22"/>
                        </w:rPr>
                        <w:t>dalyje, 34</w:t>
                      </w:r>
                      <w:r>
                        <w:rPr>
                          <w:color w:val="000000"/>
                          <w:sz w:val="22"/>
                          <w:szCs w:val="22"/>
                          <w:vertAlign w:val="superscript"/>
                        </w:rPr>
                        <w:t>12</w:t>
                      </w:r>
                      <w:r>
                        <w:rPr>
                          <w:color w:val="000000"/>
                          <w:sz w:val="22"/>
                          <w:szCs w:val="22"/>
                        </w:rPr>
                        <w:t xml:space="preserve"> straipsnio 2 dalyje, 34</w:t>
                      </w:r>
                      <w:r>
                        <w:rPr>
                          <w:color w:val="000000"/>
                          <w:sz w:val="22"/>
                          <w:szCs w:val="22"/>
                          <w:vertAlign w:val="superscript"/>
                        </w:rPr>
                        <w:t>16</w:t>
                      </w:r>
                      <w:r>
                        <w:rPr>
                          <w:color w:val="000000"/>
                          <w:sz w:val="22"/>
                          <w:szCs w:val="22"/>
                        </w:rPr>
                        <w:t xml:space="preserve"> straipsnio 2 dalyje nurodytus dokumentus, kuriais užtikrinamas atliekų tvarkymo finansavimas.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9f999b957a5a4d9b8844e336838b4c52"/>
                        <w:lock w:val="sdtLocked"/>
                        <w:richText/>
                      </w:sdtPr>
                      <w:sdtContent>
                        <w:p>
                          <w:pPr>
                            <w:ind w:firstLine="720"/>
                            <w:jc w:val="both"/>
                            <w:rPr>
                              <w:bCs/>
                              <w:sz w:val="22"/>
                              <w:szCs w:val="22"/>
                              <w:lang w:eastAsia="ar-SA"/>
                            </w:rPr>
                          </w:pPr>
                          <w:sdt>
                            <w:sdtPr>
                              <w:alias w:val="Numeris"/>
                              <w:tag w:val="nr_9f999b957a5a4d9b8844e336838b4c52"/>
                              <w:lock w:val="sdtLocked"/>
                              <w:richText/>
                            </w:sdtPr>
                            <w:sdtContent>
                              <w:r>
                                <w:rPr>
                                  <w:color w:val="000000"/>
                                  <w:sz w:val="22"/>
                                  <w:szCs w:val="22"/>
                                </w:rPr>
                                <w:t>6</w:t>
                              </w:r>
                            </w:sdtContent>
                          </w:sdt>
                          <w:r>
                            <w:rPr>
                              <w:color w:val="000000"/>
                              <w:sz w:val="22"/>
                              <w:szCs w:val="22"/>
                            </w:rPr>
                            <w:t xml:space="preserve">) įvykdyti Vyriausybės </w:t>
                          </w:r>
                          <w:r>
                            <w:rPr>
                              <w:bCs/>
                              <w:color w:val="000000"/>
                              <w:sz w:val="22"/>
                              <w:szCs w:val="22"/>
                            </w:rPr>
                            <w:t>ar jos įgaliotos institucijos nustatytas elektros ir elektroninės įrangos atliekų tvarkymo užduotis. Vyriausybė ar jos įgaliota institucija</w:t>
                          </w:r>
                          <w:r>
                            <w:rPr>
                              <w:b/>
                              <w:color w:val="000000"/>
                              <w:sz w:val="22"/>
                              <w:szCs w:val="22"/>
                            </w:rPr>
                            <w:t xml:space="preserve"> </w:t>
                          </w:r>
                          <w:r>
                            <w:rPr>
                              <w:color w:val="000000"/>
                              <w:sz w:val="22"/>
                              <w:szCs w:val="22"/>
                            </w:rPr>
                            <w:t>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f3b9a8da911449908b5366c459abbfdb"/>
                    <w:lock w:val="sdtLocked"/>
                    <w:richText/>
                  </w:sdtPr>
                  <w:sdtContent>
                    <w:p>
                      <w:pPr>
                        <w:ind w:firstLine="720"/>
                        <w:jc w:val="both"/>
                        <w:rPr>
                          <w:bCs/>
                          <w:sz w:val="22"/>
                          <w:szCs w:val="22"/>
                        </w:rPr>
                      </w:pPr>
                      <w:sdt>
                        <w:sdtPr>
                          <w:alias w:val="Numeris"/>
                          <w:tag w:val="nr_f3b9a8da911449908b5366c459abbfdb"/>
                          <w:lock w:val="sdtLocked"/>
                          <w:richText/>
                        </w:sdtPr>
                        <w:sdtContent>
                          <w:r>
                            <w:rPr>
                              <w:color w:val="000000"/>
                              <w:sz w:val="22"/>
                              <w:szCs w:val="22"/>
                            </w:rPr>
                            <w:t>9</w:t>
                          </w:r>
                        </w:sdtContent>
                      </w:sdt>
                      <w:r>
                        <w:rPr>
                          <w:color w:val="000000"/>
                          <w:sz w:val="22"/>
                          <w:szCs w:val="22"/>
                        </w:rPr>
                        <w:t xml:space="preserve">. Elektros ir elektroninės įrangos gamintojai ir importuotojai turi organizuoti savo organizuojamose elektros ir elektroninės įrangos atliekų tvarkymo sistemose, </w:t>
                      </w:r>
                      <w:r>
                        <w:rPr>
                          <w:bCs/>
                          <w:color w:val="000000"/>
                          <w:sz w:val="22"/>
                          <w:szCs w:val="22"/>
                        </w:rPr>
                        <w:t>komunalinių atliekų tvarkymo sistemai priklausančiose</w:t>
                      </w:r>
                      <w:r>
                        <w:rPr>
                          <w:color w:val="000000"/>
                          <w:sz w:val="22"/>
                          <w:szCs w:val="22"/>
                        </w:rPr>
                        <w:t xml:space="preserve"> didelių gabaritų atliekų surinkimo aikštelėse, iš platintojų surinktų buitinių elektros ir elektroninės įrangos atliekų tvarkymą taip:</w:t>
                      </w:r>
                      <w:r>
                        <w:t xml:space="preserve"> </w:t>
                      </w:r>
                    </w:p>
                    <w:p>
                      <w:pPr>
                        <w:ind w:firstLine="720"/>
                        <w:jc w:val="both"/>
                        <w:rPr>
                          <w:bCs/>
                          <w:sz w:val="22"/>
                          <w:szCs w:val="22"/>
                        </w:rPr>
                      </w:pPr>
                    </w:p>
                    <w:p>
                      <w:pPr>
                        <w:ind w:firstLine="720"/>
                        <w:jc w:val="both"/>
                        <w:rPr>
                          <w:bCs/>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78216aca537c4db2bdbf62a30a474271"/>
                    <w:lock w:val="sdtLocked"/>
                    <w:richText/>
                  </w:sdtPr>
                  <w:sdtContent>
                    <w:p>
                      <w:pPr>
                        <w:ind w:firstLine="720"/>
                        <w:jc w:val="both"/>
                      </w:pPr>
                      <w:sdt>
                        <w:sdtPr>
                          <w:alias w:val="Numeris"/>
                          <w:tag w:val="nr_78216aca537c4db2bdbf62a30a474271"/>
                          <w:lock w:val="sdtLocked"/>
                          <w:richText/>
                        </w:sdtPr>
                        <w:sdtContent>
                          <w:r>
                            <w:rPr>
                              <w:color w:val="000000"/>
                              <w:sz w:val="22"/>
                              <w:szCs w:val="22"/>
                            </w:rPr>
                            <w:t>27</w:t>
                          </w:r>
                        </w:sdtContent>
                      </w:sdt>
                      <w:r>
                        <w:rPr>
                          <w:color w:val="000000"/>
                          <w:sz w:val="22"/>
                          <w:szCs w:val="22"/>
                        </w:rPr>
                        <w:t>. Elektros ir elektroninės įrangos atliekų tvarkytojai privalo elektros ir elektroninės įrangos atliekas surinkti atskirai, nemaišyti jų su kitomis atliekomis ar medžiagomis, tvarkyti pagal atliekų tvarkymo prioritetus ir visuomenės sveikatai saugiu būdu, taikydami elektros ir elektroninės įrangos atliekų tvarkymo geriausiai prieinamus gamybos būdus. Elektros ir elektroninės įrangos atliekų tvarkytojai, atsižvelgdami į vykdomą elektros ir elektroninės įrangos atliekų tvarkymo veiklą ir tvarkomos elektros ir elektroninės įrangos rūšis, privalo atitikti ir taikyti atitinkamus Europos standartus.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2b223e4bdf644992b2106bee123df857"/>
                <w:lock w:val="sdtLocked"/>
                <w:richText/>
              </w:sdtPr>
              <w:sdtContent>
                <w:p>
                  <w:pPr>
                    <w:ind w:left="2268" w:hanging="1548"/>
                    <w:jc w:val="both"/>
                    <w:rPr>
                      <w:b/>
                      <w:bCs/>
                      <w:sz w:val="22"/>
                      <w:szCs w:val="22"/>
                    </w:rPr>
                  </w:pPr>
                  <w:sdt>
                    <w:sdtPr>
                      <w:alias w:val="Numeris"/>
                      <w:tag w:val="nr_2b223e4bdf644992b2106bee123df857"/>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2b223e4bdf644992b2106bee123df857"/>
                      <w:lock w:val="sdtLocked"/>
                      <w:richText/>
                    </w:sdtPr>
                    <w:sdtContent>
                      <w:r>
                        <w:rPr>
                          <w:b/>
                          <w:bCs/>
                          <w:sz w:val="22"/>
                          <w:szCs w:val="22"/>
                        </w:rPr>
                        <w:t>Papildomi kolektyvaus elektros ir elektroninės įrangos atliekų tvarkymo organizavimo reikalavimai</w:t>
                      </w:r>
                    </w:sdtContent>
                  </w:sdt>
                </w:p>
                <w:sdt>
                  <w:sdtPr>
                    <w:alias w:val="34-2 str. 1 d."/>
                    <w:tag w:val="part_0ef85bfa882d47558767348fe3c137f5"/>
                    <w:lock w:val="sdtLocked"/>
                    <w:richText/>
                  </w:sdtPr>
                  <w:sdtContent>
                    <w:p>
                      <w:pPr>
                        <w:ind w:firstLine="720"/>
                        <w:jc w:val="both"/>
                        <w:rPr>
                          <w:color w:val="000000"/>
                          <w:sz w:val="22"/>
                          <w:szCs w:val="22"/>
                        </w:rPr>
                      </w:pPr>
                      <w:sdt>
                        <w:sdtPr>
                          <w:alias w:val="Numeris"/>
                          <w:tag w:val="nr_0ef85bfa882d47558767348fe3c137f5"/>
                          <w:lock w:val="sdtLocked"/>
                          <w:richText/>
                        </w:sdtPr>
                        <w:sdtContent>
                          <w:r>
                            <w:rPr>
                              <w:color w:val="000000"/>
                              <w:sz w:val="22"/>
                              <w:szCs w:val="22"/>
                            </w:rPr>
                            <w:t>1</w:t>
                          </w:r>
                        </w:sdtContent>
                      </w:sdt>
                      <w:r>
                        <w:rPr>
                          <w:color w:val="000000"/>
                          <w:sz w:val="22"/>
                          <w:szCs w:val="22"/>
                        </w:rPr>
                        <w:t>. Siekdami kolektyviai organizuoti elektros ir elektroninės įrangos atliekų tvarkymą, gamintojai ir importuotojai gali steigti šio Įstatymo 34</w:t>
                      </w:r>
                      <w:r>
                        <w:rPr>
                          <w:color w:val="000000"/>
                          <w:sz w:val="22"/>
                          <w:szCs w:val="22"/>
                          <w:vertAlign w:val="superscript"/>
                        </w:rPr>
                        <w:t>22</w:t>
                      </w:r>
                      <w:r>
                        <w:rPr>
                          <w:color w:val="000000"/>
                          <w:sz w:val="22"/>
                          <w:szCs w:val="22"/>
                        </w:rPr>
                        <w:t xml:space="preserve"> straipsnyje nurodytą gamintojų ir importuotojų organizaciją (toliau – Organizacija) ir (ar) tapti įsteigtos Organizacijos dalyviais, jai pavesti organizuoti elektros ir elektroninės įrangos atliekų tvarkymą ir vykdyti šio Įstatymo 34</w:t>
                      </w:r>
                      <w:r>
                        <w:rPr>
                          <w:color w:val="000000"/>
                          <w:sz w:val="22"/>
                          <w:szCs w:val="22"/>
                          <w:vertAlign w:val="superscript"/>
                        </w:rPr>
                        <w:t>1</w:t>
                      </w:r>
                      <w:r>
                        <w:rPr>
                          <w:color w:val="000000"/>
                          <w:sz w:val="22"/>
                          <w:szCs w:val="22"/>
                        </w:rPr>
                        <w:t> straipsnio 1 dalies 2, 3, 4, 6 punktuose ir 9, 10 dalyse nustatytas pareigas ar Organizacijai sutartiniais pagrindais pavesti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netapdami Organizacijos dalyviais. Pavedant pareigas vykdyti Organizacijai, privaloma laikytis šių reikalavimų:</w:t>
                      </w:r>
                    </w:p>
                    <w:sdt>
                      <w:sdtPr>
                        <w:alias w:val="34-2 str. 1 d. 1 p."/>
                        <w:tag w:val="part_14bdc3262c014c51b3e7995d234c4b5d"/>
                        <w:lock w:val="sdtLocked"/>
                        <w:richText/>
                      </w:sdtPr>
                      <w:sdtContent>
                        <w:p>
                          <w:pPr>
                            <w:ind w:firstLine="720"/>
                            <w:jc w:val="both"/>
                            <w:rPr>
                              <w:strike/>
                              <w:color w:val="000000"/>
                              <w:sz w:val="22"/>
                              <w:szCs w:val="22"/>
                            </w:rPr>
                          </w:pPr>
                          <w:sdt>
                            <w:sdtPr>
                              <w:alias w:val="Numeris"/>
                              <w:tag w:val="nr_14bdc3262c014c51b3e7995d234c4b5d"/>
                              <w:lock w:val="sdtLocked"/>
                              <w:richText/>
                            </w:sdtPr>
                            <w:sdtContent>
                              <w:r>
                                <w:rPr>
                                  <w:color w:val="000000"/>
                                  <w:sz w:val="22"/>
                                  <w:szCs w:val="22"/>
                                </w:rPr>
                                <w:t>1</w:t>
                              </w:r>
                            </w:sdtContent>
                          </w:sdt>
                          <w:r>
                            <w:rPr>
                              <w:color w:val="000000"/>
                              <w:sz w:val="22"/>
                              <w:szCs w:val="22"/>
                            </w:rPr>
                            <w:t>) Norėdami kolektyviai organizuoti elektros ir elektroninės įrangos atliekų tvarkymą ir vykdyti šio Įstatymo 34</w:t>
                          </w:r>
                          <w:r>
                            <w:rPr>
                              <w:color w:val="000000"/>
                              <w:sz w:val="22"/>
                              <w:szCs w:val="22"/>
                              <w:vertAlign w:val="superscript"/>
                            </w:rPr>
                            <w:t>1</w:t>
                          </w:r>
                          <w:r>
                            <w:rPr>
                              <w:color w:val="000000"/>
                              <w:sz w:val="22"/>
                              <w:szCs w:val="22"/>
                            </w:rPr>
                            <w:t xml:space="preserve"> straipsnio 1 dalies 2, 3, 4, 6 punktuose ir 9, 10 dalyse nustatytas pareigas, gamintojai ir (ar) importuotojai pirmą kartą pavesti Organizacijai vykdyti šias pareigas arba pakeisti Organizaciją, kuri jų pavedimu</w:t>
                          </w:r>
                          <w:r>
                            <w:rPr>
                              <w:b/>
                              <w:bCs/>
                              <w:color w:val="000000"/>
                              <w:sz w:val="22"/>
                              <w:szCs w:val="22"/>
                            </w:rPr>
                            <w:t xml:space="preserve"> </w:t>
                          </w:r>
                          <w:r>
                            <w:rPr>
                              <w:color w:val="000000"/>
                              <w:sz w:val="22"/>
                              <w:szCs w:val="22"/>
                            </w:rPr>
                            <w:t xml:space="preserve">ateinančiais kalendoriniais metais vykdys šias pareigas, gali ne vėliau kaip iki einamųjų metų gruodžio 1 dienos, išskyrus atvejus, kai gamintojai ir (ar) importuotojai elektros ir elektroninės įrangos tiekimą Lietuvos Respublikos vidaus rinkai verslo tikslais pradeda po gruodžio 1 dienos. </w:t>
                          </w:r>
                        </w:p>
                      </w:sdtContent>
                    </w:sdt>
                    <w:sdt>
                      <w:sdtPr>
                        <w:alias w:val="34-2 str. 1 d. 2 p."/>
                        <w:tag w:val="part_2cacf2dd1f3a4b91856a61ddbaabe385"/>
                        <w:lock w:val="sdtLocked"/>
                        <w:richText/>
                      </w:sdtPr>
                      <w:sdtContent>
                        <w:p>
                          <w:pPr>
                            <w:ind w:firstLine="720"/>
                            <w:jc w:val="both"/>
                            <w:rPr>
                              <w:color w:val="000000"/>
                              <w:sz w:val="22"/>
                              <w:szCs w:val="22"/>
                            </w:rPr>
                          </w:pPr>
                          <w:sdt>
                            <w:sdtPr>
                              <w:alias w:val="Numeris"/>
                              <w:tag w:val="nr_2cacf2dd1f3a4b91856a61ddbaabe385"/>
                              <w:lock w:val="sdtLocked"/>
                              <w:richText/>
                            </w:sdtPr>
                            <w:sdtContent>
                              <w:r>
                                <w:rPr>
                                  <w:color w:val="000000"/>
                                  <w:sz w:val="22"/>
                                  <w:szCs w:val="22"/>
                                </w:rPr>
                                <w:t>2</w:t>
                              </w:r>
                            </w:sdtContent>
                          </w:sdt>
                          <w:r>
                            <w:rPr>
                              <w:color w:val="000000"/>
                              <w:sz w:val="22"/>
                              <w:szCs w:val="22"/>
                            </w:rPr>
                            <w:t xml:space="preserve">) Gamintojai ir (ar) importuotojai, kurie elektros ir elektroninės įrangos tiekimą Lietuvos Respublikos vidaus rinkai verslo tikslais pradeda po gruodžio 1 dienos, vykdyti </w:t>
                          </w:r>
                          <w:r>
                            <w:rPr>
                              <w:color w:val="000000"/>
                              <w:sz w:val="22"/>
                              <w:szCs w:val="22"/>
                              <w:lang w:eastAsia="lt-LT"/>
                            </w:rPr>
                            <w:t>šios dalies 1 punkte</w:t>
                          </w:r>
                          <w:r>
                            <w:rPr>
                              <w:bCs/>
                              <w:color w:val="000000"/>
                              <w:sz w:val="22"/>
                              <w:szCs w:val="22"/>
                            </w:rPr>
                            <w:t xml:space="preserve"> </w:t>
                          </w:r>
                          <w:r>
                            <w:rPr>
                              <w:color w:val="000000"/>
                              <w:sz w:val="22"/>
                              <w:szCs w:val="22"/>
                            </w:rPr>
                            <w:t>nurodytas pareigas Organizacijai gali pavesti per vieną mėnesį nuo užsiregistravimo aplinkos ministro nustatyta tvarka Vieningoje gaminių, pakuočių ir atliekų apskaitos informacinėje sistemoje dienos.</w:t>
                          </w:r>
                        </w:p>
                      </w:sdtContent>
                    </w:sdt>
                    <w:sdt>
                      <w:sdtPr>
                        <w:alias w:val="34-2 str. 1 d. 3 p."/>
                        <w:tag w:val="part_0312684f1be848fab32f919f4a4cf88c"/>
                        <w:lock w:val="sdtLocked"/>
                        <w:richText/>
                      </w:sdtPr>
                      <w:sdtContent>
                        <w:p>
                          <w:pPr>
                            <w:ind w:firstLine="720"/>
                            <w:jc w:val="both"/>
                            <w:rPr>
                              <w:strike/>
                              <w:color w:val="000000"/>
                              <w:sz w:val="22"/>
                              <w:szCs w:val="22"/>
                            </w:rPr>
                          </w:pPr>
                          <w:sdt>
                            <w:sdtPr>
                              <w:alias w:val="Numeris"/>
                              <w:tag w:val="nr_0312684f1be848fab32f919f4a4cf88c"/>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2 str. 1 d. 4 p."/>
                        <w:tag w:val="part_057c83fba854452bb091bac3372eb20f"/>
                        <w:lock w:val="sdtLocked"/>
                        <w:richText/>
                      </w:sdtPr>
                      <w:sdtContent>
                        <w:p>
                          <w:pPr>
                            <w:ind w:firstLine="720"/>
                            <w:jc w:val="both"/>
                            <w:rPr>
                              <w:strike/>
                              <w:color w:val="000000"/>
                              <w:sz w:val="22"/>
                              <w:szCs w:val="22"/>
                            </w:rPr>
                          </w:pPr>
                          <w:sdt>
                            <w:sdtPr>
                              <w:alias w:val="Numeris"/>
                              <w:tag w:val="nr_057c83fba854452bb091bac3372eb20f"/>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2 str. 1 d. 5 p."/>
                        <w:tag w:val="part_436b5fdf993248b7b27e59b64a8f3134"/>
                        <w:lock w:val="sdtLocked"/>
                        <w:richText/>
                      </w:sdtPr>
                      <w:sdtContent>
                        <w:p>
                          <w:pPr>
                            <w:ind w:firstLine="720"/>
                            <w:jc w:val="both"/>
                            <w:rPr>
                              <w:bCs/>
                              <w:sz w:val="22"/>
                              <w:szCs w:val="22"/>
                            </w:rPr>
                          </w:pPr>
                          <w:sdt>
                            <w:sdtPr>
                              <w:alias w:val="Numeris"/>
                              <w:tag w:val="nr_436b5fdf993248b7b27e59b64a8f313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elektros ir elektroninės įrangos atliekų tvarkymo įkainiai, įsipareigojimas dėl Vyriausybės ar jos įgaliotos institucijos nustatytų elektros ir elektroninės įrangos atliekų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9fbda31674b7441385ded9d5244d6cc7"/>
                    <w:lock w:val="sdtLocked"/>
                    <w:richText/>
                  </w:sdtPr>
                  <w:sdtContent>
                    <w:p>
                      <w:pPr>
                        <w:ind w:firstLine="720"/>
                        <w:jc w:val="both"/>
                        <w:rPr>
                          <w:sz w:val="22"/>
                          <w:szCs w:val="22"/>
                        </w:rPr>
                      </w:pPr>
                      <w:sdt>
                        <w:sdtPr>
                          <w:alias w:val="Numeris"/>
                          <w:tag w:val="nr_9fbda31674b7441385ded9d5244d6cc7"/>
                          <w:lock w:val="sdtLocked"/>
                          <w:richText/>
                        </w:sdtPr>
                        <w:sdtContent>
                          <w:r>
                            <w:rPr>
                              <w:color w:val="000000"/>
                              <w:sz w:val="22"/>
                              <w:szCs w:val="22"/>
                            </w:rPr>
                            <w:t>3</w:t>
                          </w:r>
                        </w:sdtContent>
                      </w:sdt>
                      <w:r>
                        <w:rPr>
                          <w:color w:val="000000"/>
                          <w:sz w:val="22"/>
                          <w:szCs w:val="22"/>
                        </w:rPr>
                        <w:t>. Siekdama gauti elektros ir elektroninės įrangos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straipsnio 1 dalyje ir 34</w:t>
                      </w:r>
                      <w:r>
                        <w:rPr>
                          <w:color w:val="000000"/>
                          <w:sz w:val="22"/>
                          <w:szCs w:val="22"/>
                          <w:vertAlign w:val="superscript"/>
                        </w:rPr>
                        <w:t>26</w:t>
                      </w:r>
                      <w:r>
                        <w:rPr>
                          <w:color w:val="000000"/>
                          <w:sz w:val="22"/>
                          <w:szCs w:val="22"/>
                        </w:rPr>
                        <w:t xml:space="preserve"> </w:t>
                      </w:r>
                      <w:r>
                        <w:rPr>
                          <w:color w:val="000000"/>
                          <w:sz w:val="22"/>
                          <w:szCs w:val="22"/>
                          <w:vertAlign w:val="superscript"/>
                        </w:rPr>
                        <w:t xml:space="preserve"> </w:t>
                      </w:r>
                      <w:r>
                        <w:rPr>
                          <w:color w:val="000000"/>
                          <w:sz w:val="22"/>
                          <w:szCs w:val="22"/>
                        </w:rPr>
                        <w:t xml:space="preserve">straipsnyje nurodytų dokumentų, turi turėti banko garantiją ir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banko garantijos ir (ar) laidavimo draudimo sutarties sumos apskaičiavimo atsižvelgiant į </w:t>
                      </w:r>
                      <w:r>
                        <w:rPr>
                          <w:color w:val="000000"/>
                          <w:sz w:val="22"/>
                          <w:szCs w:val="22"/>
                          <w:lang w:eastAsia="lt-LT"/>
                        </w:rPr>
                        <w:t>elektros ir elektroninės įrangos atliekų (pagal kategorijas)</w:t>
                      </w:r>
                      <w:r>
                        <w:rPr>
                          <w:color w:val="000000"/>
                          <w:sz w:val="22"/>
                          <w:szCs w:val="22"/>
                        </w:rPr>
                        <w:t xml:space="preserve"> kiekį (tonomis) ir aplinkos ministro nustatyta tvarka apskaičiuotas</w:t>
                      </w:r>
                      <w:r>
                        <w:rPr>
                          <w:rFonts w:eastAsia="Calibri"/>
                          <w:color w:val="000000"/>
                          <w:sz w:val="22"/>
                          <w:szCs w:val="22"/>
                        </w:rPr>
                        <w:t xml:space="preserve"> </w:t>
                      </w:r>
                      <w:r>
                        <w:rPr>
                          <w:color w:val="000000"/>
                          <w:sz w:val="22"/>
                          <w:szCs w:val="22"/>
                          <w:lang w:eastAsia="lt-LT"/>
                        </w:rPr>
                        <w:t>elektros ir elektroninės įrangos atliekų (pagal kategorijas)</w:t>
                      </w:r>
                      <w:r>
                        <w:rPr>
                          <w:color w:val="000000"/>
                          <w:sz w:val="22"/>
                          <w:szCs w:val="22"/>
                        </w:rPr>
                        <w:t xml:space="preserve"> </w:t>
                      </w:r>
                      <w:r>
                        <w:rPr>
                          <w:color w:val="000000"/>
                          <w:sz w:val="22"/>
                          <w:szCs w:val="22"/>
                          <w:lang w:eastAsia="lt-LT"/>
                        </w:rPr>
                        <w:t>surinkimo, vežimo, perdirbimo ar kitokio naudojimo</w:t>
                      </w:r>
                      <w:r>
                        <w:rPr>
                          <w:color w:val="000000"/>
                          <w:sz w:val="22"/>
                          <w:szCs w:val="22"/>
                        </w:rPr>
                        <w:t xml:space="preserve"> vidutines sąnaudas tvarką, lėšų, gautų pagal šiuos dokumentus, kaupimo, naudojimo ir grąžinimo tvarką nustato aplinkos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8d4fc6b088ee473c9d54275b9c773d08"/>
                        <w:lock w:val="sdtLocked"/>
                        <w:richText/>
                      </w:sdtPr>
                      <w:sdtContent>
                        <w:p>
                          <w:pPr>
                            <w:ind w:firstLine="720"/>
                            <w:jc w:val="both"/>
                            <w:rPr>
                              <w:sz w:val="22"/>
                              <w:szCs w:val="22"/>
                            </w:rPr>
                          </w:pPr>
                          <w:sdt>
                            <w:sdtPr>
                              <w:alias w:val="Numeris"/>
                              <w:tag w:val="nr_8d4fc6b088ee473c9d54275b9c773d08"/>
                              <w:lock w:val="sdtLocked"/>
                              <w:richText/>
                            </w:sdtPr>
                            <w:sdtContent>
                              <w:r>
                                <w:rPr>
                                  <w:color w:val="000000"/>
                                  <w:sz w:val="22"/>
                                  <w:szCs w:val="22"/>
                                </w:rPr>
                                <w:t>1</w:t>
                              </w:r>
                            </w:sdtContent>
                          </w:sdt>
                          <w:r>
                            <w:rPr>
                              <w:color w:val="000000"/>
                              <w:sz w:val="22"/>
                              <w:szCs w:val="22"/>
                            </w:rPr>
                            <w:t xml:space="preserve">) </w:t>
                          </w:r>
                          <w:r>
                            <w:rPr>
                              <w:bCs/>
                              <w:color w:val="000000"/>
                              <w:sz w:val="22"/>
                              <w:szCs w:val="22"/>
                            </w:rPr>
                            <w:t>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bCs/>
                              <w:color w:val="000000"/>
                              <w:sz w:val="22"/>
                              <w:szCs w:val="22"/>
                            </w:rPr>
                            <w:t xml:space="preserve"> neimant papildomo mokesčio</w:t>
                          </w:r>
                          <w:r>
                            <w:rPr>
                              <w:bCs/>
                              <w:color w:val="000000"/>
                              <w:sz w:val="22"/>
                              <w:szCs w:val="22"/>
                            </w:rPr>
                            <w:t xml:space="preserve"> surinktų buitinės elektros ir elektroninės įrangos atliekų vežimo iš komunalinių atliekų tvarkymo sistemai priklausančių didelių gabaritų atliekų surinkimo aikštelių, jų panaudojimo organizavimo 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color w:val="000000"/>
                              <w:sz w:val="22"/>
                              <w:szCs w:val="22"/>
                            </w:rPr>
                            <w:t xml:space="preserve"> </w:t>
                          </w:r>
                          <w:r>
                            <w:rPr>
                              <w:bCs/>
                              <w:color w:val="000000"/>
                              <w:sz w:val="22"/>
                              <w:szCs w:val="22"/>
                            </w:rPr>
                            <w:t xml:space="preserve">proporcingai Organizacijos užimamai </w:t>
                          </w:r>
                          <w:r>
                            <w:rPr>
                              <w:color w:val="000000"/>
                              <w:sz w:val="22"/>
                              <w:szCs w:val="22"/>
                            </w:rPr>
                            <w:t>buitinės elektros ir elektroninės įrangos</w:t>
                          </w:r>
                          <w:r>
                            <w:rPr>
                              <w:bCs/>
                              <w:color w:val="000000"/>
                              <w:sz w:val="22"/>
                              <w:szCs w:val="22"/>
                            </w:rPr>
                            <w:t xml:space="preserve"> rinkos daliai, kuri aplinkos ministro nustatyta tvarka apskaičiuojama pagal </w:t>
                          </w:r>
                          <w:r>
                            <w:rPr>
                              <w:color w:val="000000"/>
                              <w:sz w:val="22"/>
                              <w:szCs w:val="22"/>
                            </w:rPr>
                            <w:t>elektros ir elektroninės įrangos</w:t>
                          </w:r>
                          <w:r>
                            <w:rPr>
                              <w:b/>
                              <w:bCs/>
                              <w:color w:val="000000"/>
                              <w:sz w:val="22"/>
                              <w:szCs w:val="22"/>
                            </w:rPr>
                            <w:t xml:space="preserve"> </w:t>
                          </w:r>
                          <w:r>
                            <w:rPr>
                              <w:bCs/>
                              <w:color w:val="000000"/>
                              <w:sz w:val="22"/>
                              <w:szCs w:val="22"/>
                            </w:rPr>
                            <w:t xml:space="preserve">gamintojų ir importuotojų, pavedusių Organizacijai vykdyti šio straipsnio 1 dalyje nustatytas pareigas,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 </w:t>
                          </w:r>
                          <w:r>
                            <w:rPr>
                              <w:color w:val="000000"/>
                              <w:sz w:val="22"/>
                              <w:szCs w:val="22"/>
                            </w:rPr>
                            <w:t>šių aikštelių eksploatavimo išlaidų dalinio finansavimo tvarka,</w:t>
                          </w:r>
                          <w:r>
                            <w:rPr>
                              <w:bCs/>
                              <w:color w:val="000000"/>
                              <w:sz w:val="22"/>
                              <w:szCs w:val="22"/>
                            </w:rPr>
                            <w:t xml:space="preserve">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bCs/>
                              <w:color w:val="000000"/>
                              <w:sz w:val="22"/>
                              <w:szCs w:val="22"/>
                            </w:rPr>
                            <w:t>neimant papildomo mokesčio</w:t>
                          </w:r>
                          <w:r>
                            <w:rPr>
                              <w:bCs/>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buitinės elektros ir elektroninės įrangos atliekas, nevykdymą, sutartinių įsipareigojimų vykdymo kontrolės tvarka, pretenzijų pateikimo, nagrinėjimo ir ginčų sprendimo tvarka, sutarties galiojimo terminas, jos keitimo ar nutraukimo sąlygos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2 p."/>
                        <w:tag w:val="part_4f483e6ddf9548bc9ed13079dcc3b3e1"/>
                        <w:lock w:val="sdtLocked"/>
                        <w:richText/>
                      </w:sdtPr>
                      <w:sdtContent>
                        <w:p>
                          <w:pPr>
                            <w:ind w:firstLine="720"/>
                            <w:jc w:val="both"/>
                            <w:rPr>
                              <w:sz w:val="22"/>
                              <w:szCs w:val="22"/>
                            </w:rPr>
                          </w:pPr>
                          <w:sdt>
                            <w:sdtPr>
                              <w:alias w:val="Numeris"/>
                              <w:tag w:val="nr_4f483e6ddf9548bc9ed13079dcc3b3e1"/>
                              <w:lock w:val="sdtLocked"/>
                              <w:richText/>
                            </w:sdtPr>
                            <w:sdtContent>
                              <w:r>
                                <w:rPr>
                                  <w:color w:val="000000"/>
                                  <w:sz w:val="22"/>
                                  <w:szCs w:val="22"/>
                                </w:rPr>
                                <w:t>2</w:t>
                              </w:r>
                            </w:sdtContent>
                          </w:sdt>
                          <w:r>
                            <w:rPr>
                              <w:color w:val="000000"/>
                              <w:sz w:val="22"/>
                              <w:szCs w:val="22"/>
                            </w:rPr>
                            <w:t>) sutartis su Organizacijos aplinkos ministro nustatyta tvarka išrinktais elektros ir elektroninės įrangos atliekų surinkėjais dėl buitinių elektros ir elektroninės įrangos atliekų surinkimo iš komunalinių atliekų tvarkymo sistemai priklausančių didelių gabaritų atliekų surinkimo aikštelių, surinktų atliekų vežimo, paruošimo naudoti ir Organizacijos aplinkos ministro nustatyta tvarka išrinktais elektros ir elektroninės įrangos atliekų naudotojais (perdirbėjais) ir (ar) eksportuotojais dėl surinktų elektros ir elektroninės įrangos atliekų panaudojimo;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a17fa035a4a24783960d6f8e07cef25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 str. 6 d."/>
                    <w:tag w:val="part_e3680c535d294902a67757f5f309ee12"/>
                    <w:lock w:val="sdtLocked"/>
                    <w:richText/>
                  </w:sdtPr>
                  <w:sdtContent>
                    <w:p>
                      <w:pPr>
                        <w:ind w:firstLine="720"/>
                        <w:jc w:val="both"/>
                      </w:pPr>
                      <w:sdt>
                        <w:sdtPr>
                          <w:alias w:val="Numeris"/>
                          <w:tag w:val="nr_e3680c535d294902a67757f5f309ee12"/>
                          <w:lock w:val="sdtLocked"/>
                          <w:richText/>
                        </w:sdtPr>
                        <w:sdtContent>
                          <w:r>
                            <w:rPr>
                              <w:color w:val="000000"/>
                              <w:sz w:val="22"/>
                              <w:szCs w:val="22"/>
                            </w:rPr>
                            <w:t>6</w:t>
                          </w:r>
                        </w:sdtContent>
                      </w:sdt>
                      <w:r>
                        <w:rPr>
                          <w:color w:val="000000"/>
                          <w:sz w:val="22"/>
                          <w:szCs w:val="22"/>
                        </w:rPr>
                        <w:t>. Organizacija šio straipsnio 4 dalies 2</w:t>
                      </w:r>
                      <w:r>
                        <w:rPr>
                          <w:color w:val="000000"/>
                          <w:sz w:val="22"/>
                          <w:szCs w:val="22"/>
                          <w:bdr w:val="none" w:sz="0" w:space="0" w:color="auto" w:frame="1"/>
                        </w:rPr>
                        <w:t>–</w:t>
                      </w:r>
                      <w:r>
                        <w:rPr>
                          <w:color w:val="000000"/>
                          <w:sz w:val="22"/>
                          <w:szCs w:val="22"/>
                        </w:rPr>
                        <w:t>4 punktuose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straipsnio 1 dalį turi teisę išrašyti elektros ir elektroninės įrangos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037b5858ce3448bf8c5c4ace05b768db"/>
                <w:lock w:val="sdtLocked"/>
                <w:richText/>
              </w:sdtPr>
              <w:sdtContent>
                <w:p>
                  <w:pPr>
                    <w:ind w:left="2410" w:hanging="1690"/>
                    <w:jc w:val="both"/>
                    <w:rPr>
                      <w:color w:val="000000"/>
                      <w:sz w:val="22"/>
                      <w:szCs w:val="22"/>
                    </w:rPr>
                  </w:pPr>
                  <w:sdt>
                    <w:sdtPr>
                      <w:alias w:val="Numeris"/>
                      <w:tag w:val="nr_037b5858ce3448bf8c5c4ace05b768db"/>
                      <w:lock w:val="sdtLocked"/>
                      <w:richText/>
                    </w:sdtPr>
                    <w:sdtContent>
                      <w:r>
                        <w:rPr>
                          <w:b/>
                          <w:bCs/>
                          <w:color w:val="000000"/>
                          <w:sz w:val="22"/>
                          <w:szCs w:val="22"/>
                        </w:rPr>
                        <w:t>34</w:t>
                      </w:r>
                      <w:r>
                        <w:rPr>
                          <w:b/>
                          <w:bCs/>
                          <w:color w:val="000000"/>
                          <w:sz w:val="22"/>
                          <w:szCs w:val="22"/>
                          <w:vertAlign w:val="superscript"/>
                        </w:rPr>
                        <w:t>3</w:t>
                      </w:r>
                    </w:sdtContent>
                  </w:sdt>
                  <w:r>
                    <w:rPr>
                      <w:b/>
                      <w:bCs/>
                      <w:color w:val="000000"/>
                      <w:sz w:val="22"/>
                      <w:szCs w:val="22"/>
                    </w:rPr>
                    <w:t xml:space="preserve"> straipsnis. </w:t>
                  </w:r>
                  <w:sdt>
                    <w:sdtPr>
                      <w:alias w:val="Pavadinimas"/>
                      <w:tag w:val="title_037b5858ce3448bf8c5c4ace05b768db"/>
                      <w:lock w:val="sdtLocked"/>
                      <w:richText/>
                    </w:sdtPr>
                    <w:sdtContent>
                      <w:r>
                        <w:rPr>
                          <w:b/>
                          <w:bCs/>
                          <w:color w:val="000000"/>
                          <w:sz w:val="22"/>
                          <w:szCs w:val="22"/>
                        </w:rPr>
                        <w:t>Individualus elektros ir elektroninės įrangos atliekų tvarkymo organizavimas</w:t>
                      </w:r>
                    </w:sdtContent>
                  </w:sdt>
                </w:p>
                <w:sdt>
                  <w:sdtPr>
                    <w:alias w:val="34-3 str. 1 d."/>
                    <w:tag w:val="part_d8988136a16045ebb78688a88dc90a44"/>
                    <w:lock w:val="sdtLocked"/>
                    <w:richText/>
                  </w:sdtPr>
                  <w:sdtContent>
                    <w:p>
                      <w:pPr>
                        <w:ind w:firstLine="720"/>
                        <w:jc w:val="both"/>
                        <w:rPr>
                          <w:color w:val="000000"/>
                          <w:sz w:val="22"/>
                          <w:szCs w:val="22"/>
                        </w:rPr>
                      </w:pPr>
                      <w:sdt>
                        <w:sdtPr>
                          <w:alias w:val="Numeris"/>
                          <w:tag w:val="nr_d8988136a16045ebb78688a88dc90a44"/>
                          <w:lock w:val="sdtLocked"/>
                          <w:richText/>
                        </w:sdtPr>
                        <w:sdtContent>
                          <w:r>
                            <w:rPr>
                              <w:color w:val="000000"/>
                              <w:sz w:val="22"/>
                              <w:szCs w:val="22"/>
                            </w:rPr>
                            <w:t>1</w:t>
                          </w:r>
                        </w:sdtContent>
                      </w:sdt>
                      <w:r>
                        <w:rPr>
                          <w:color w:val="000000"/>
                          <w:sz w:val="22"/>
                          <w:szCs w:val="22"/>
                        </w:rPr>
                        <w:t>. Vykdydami šio Įstatymo 34</w:t>
                      </w:r>
                      <w:r>
                        <w:rPr>
                          <w:color w:val="000000"/>
                          <w:sz w:val="22"/>
                          <w:szCs w:val="22"/>
                          <w:vertAlign w:val="superscript"/>
                        </w:rPr>
                        <w:t>1</w:t>
                      </w:r>
                      <w:r>
                        <w:rPr>
                          <w:color w:val="000000"/>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7de968ee45114911a015d1f50ef92296"/>
                        <w:lock w:val="sdtLocked"/>
                        <w:richText/>
                      </w:sdtPr>
                      <w:sdtContent>
                        <w:p>
                          <w:pPr>
                            <w:ind w:firstLine="720"/>
                            <w:jc w:val="both"/>
                            <w:rPr>
                              <w:color w:val="000000"/>
                              <w:sz w:val="22"/>
                              <w:szCs w:val="22"/>
                            </w:rPr>
                          </w:pPr>
                          <w:sdt>
                            <w:sdtPr>
                              <w:alias w:val="Numeris"/>
                              <w:tag w:val="nr_7de968ee45114911a015d1f50ef92296"/>
                              <w:lock w:val="sdtLocked"/>
                              <w:richText/>
                            </w:sdtPr>
                            <w:sdtContent>
                              <w:r>
                                <w:rPr>
                                  <w:color w:val="000000"/>
                                  <w:sz w:val="22"/>
                                  <w:szCs w:val="22"/>
                                </w:rPr>
                                <w:t>1</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buitinės elektros ir elektroninės įrangos atliekų vežimo iš komunalinių atliekų tvarkymo sistemai priklausančių didelių gabaritų atliekų surinkimo aikštelių, jų panaudojimo organizavimo </w:t>
                          </w:r>
                          <w:r>
                            <w:rPr>
                              <w:bCs/>
                              <w:color w:val="000000"/>
                              <w:sz w:val="22"/>
                              <w:szCs w:val="22"/>
                            </w:rPr>
                            <w:t xml:space="preserve">ir šių aikštelių eksploatavimo išlaidų, susijusių su buitinės elektros ir elektroninės įrangos atliekų </w:t>
                          </w:r>
                          <w:r>
                            <w:rPr>
                              <w:rFonts w:eastAsia="Calibri"/>
                              <w:bCs/>
                              <w:color w:val="000000"/>
                              <w:sz w:val="22"/>
                              <w:szCs w:val="22"/>
                            </w:rPr>
                            <w:t>neimant papildomo mokesčio</w:t>
                          </w:r>
                          <w:r>
                            <w:rPr>
                              <w:bCs/>
                              <w:color w:val="000000"/>
                              <w:sz w:val="22"/>
                              <w:szCs w:val="22"/>
                            </w:rPr>
                            <w:t xml:space="preserve"> surinkimu, finansavimo</w:t>
                          </w:r>
                          <w:r>
                            <w:rPr>
                              <w:b/>
                              <w:color w:val="000000"/>
                              <w:sz w:val="22"/>
                              <w:szCs w:val="22"/>
                            </w:rPr>
                            <w:t xml:space="preserve"> </w:t>
                          </w:r>
                          <w:r>
                            <w:rPr>
                              <w:color w:val="000000"/>
                              <w:sz w:val="22"/>
                              <w:szCs w:val="22"/>
                            </w:rPr>
                            <w:t>proporcingai elektros ir elektroninės įrangos gamintojo ir (ar) importuotojo užimamai buitinės elektros ir elektroninės įrangos rinkos daliai, kuri aplinkos ministro nustatyta tvarka apskaičiuojama pagal elektros ir elektroninės įrangos gamintojo ir (ar) importuotojo deklaruotą ataskaitiniu laikotarpiu tiektą Lietuvos Respublikos vidaus rinkai verslo tikslais buitinės elektros ir elektroninės įrangos kiekį. Sutartyse turi būti numatyta buitinės elektros ir elektroninės įrangos atliekų vežimo iš komunalinių atliekų tvarkymo sistemai priklausančių didelių gabaritų atliekų surinkimo aikštelių ir jų panaudojimo organizavimo tvarka,</w:t>
                          </w:r>
                          <w:r>
                            <w:rPr>
                              <w:b/>
                              <w:color w:val="000000"/>
                              <w:sz w:val="22"/>
                              <w:szCs w:val="22"/>
                            </w:rPr>
                            <w:t xml:space="preserve"> </w:t>
                          </w:r>
                          <w:r>
                            <w:rPr>
                              <w:bCs/>
                              <w:color w:val="000000"/>
                              <w:sz w:val="22"/>
                              <w:szCs w:val="22"/>
                            </w:rPr>
                            <w:t xml:space="preserve">šių aikštelių eksploatavimo išlaidų dalinio finansavimo tvarka, </w:t>
                          </w:r>
                          <w:r>
                            <w:rPr>
                              <w:color w:val="000000"/>
                              <w:sz w:val="22"/>
                              <w:szCs w:val="22"/>
                            </w:rPr>
                            <w:t xml:space="preserve">šalių teisės, pareigos ir atsakomybė už sutartinių įsipareigojimų, tai yra elektros ir elektroninės įrangos gamintojo ir (ar) importuotojo proporcingai jo užimamai buitinės elektros ir elektroninės įrangos rinkos daliai organizuoti buitinės elektros ir elektroninės įrangos atliekų vežimą ir panaudojimą, finansuoti komunalinių atliekų tvarkymo sistemai priklausančių didelių gabaritų atliekų surinkimo aikštelių eksploatavimo išlaidas, susijusias su buitinės elektros ir elektroninės įrangos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buitinės elektros ir elektroninės įrangos atliekų vežimo sąlygas, nevykdymą, sutartinių įsipareigojimų vykdymo kontrolės tvarka, pretenzijų pateikimo, nagrinėjimo ir ginčų sprendimo tvarka, sutarties galiojimo terminas, jos keitimo ar nutraukimo sąlygos ir tvarka;</w:t>
                          </w:r>
                        </w:p>
                      </w:sdtContent>
                    </w:sdt>
                    <w:sdt>
                      <w:sdtPr>
                        <w:alias w:val="34-3 str. 1 d. 2 p."/>
                        <w:tag w:val="part_cfec3e0baeb54ef9a27f71604362ca56"/>
                        <w:lock w:val="sdtLocked"/>
                        <w:richText/>
                      </w:sdtPr>
                      <w:sdtContent>
                        <w:p>
                          <w:pPr>
                            <w:ind w:firstLine="720"/>
                            <w:jc w:val="both"/>
                            <w:rPr>
                              <w:color w:val="000000"/>
                              <w:sz w:val="22"/>
                              <w:szCs w:val="22"/>
                            </w:rPr>
                          </w:pPr>
                          <w:sdt>
                            <w:sdtPr>
                              <w:alias w:val="Numeris"/>
                              <w:tag w:val="nr_cfec3e0baeb54ef9a27f71604362ca56"/>
                              <w:lock w:val="sdtLocked"/>
                              <w:richText/>
                            </w:sdtPr>
                            <w:sdtContent>
                              <w:r>
                                <w:rPr>
                                  <w:color w:val="000000"/>
                                  <w:sz w:val="22"/>
                                  <w:szCs w:val="22"/>
                                </w:rPr>
                                <w:t>2</w:t>
                              </w:r>
                            </w:sdtContent>
                          </w:sdt>
                          <w:r>
                            <w:rPr>
                              <w:color w:val="000000"/>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4c715db6b5474f988bb96b324ccc4d3b"/>
                        <w:lock w:val="sdtLocked"/>
                        <w:richText/>
                      </w:sdtPr>
                      <w:sdtContent>
                        <w:p>
                          <w:pPr>
                            <w:ind w:firstLine="720"/>
                            <w:jc w:val="both"/>
                            <w:rPr>
                              <w:color w:val="000000"/>
                              <w:sz w:val="22"/>
                              <w:szCs w:val="22"/>
                            </w:rPr>
                          </w:pPr>
                          <w:sdt>
                            <w:sdtPr>
                              <w:alias w:val="Numeris"/>
                              <w:tag w:val="nr_4c715db6b5474f988bb96b324ccc4d3b"/>
                              <w:lock w:val="sdtLocked"/>
                              <w:richText/>
                            </w:sdtPr>
                            <w:sdtContent>
                              <w:r>
                                <w:rPr>
                                  <w:color w:val="000000"/>
                                  <w:sz w:val="22"/>
                                  <w:szCs w:val="22"/>
                                </w:rPr>
                                <w:t>3</w:t>
                              </w:r>
                            </w:sdtContent>
                          </w:sdt>
                          <w:r>
                            <w:rPr>
                              <w:color w:val="000000"/>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a7e12d977c084178ba95b76e184b20b3"/>
                        <w:lock w:val="sdtLocked"/>
                        <w:richText/>
                      </w:sdtPr>
                      <w:sdtContent>
                        <w:p>
                          <w:pPr>
                            <w:ind w:firstLine="720"/>
                            <w:jc w:val="both"/>
                            <w:rPr>
                              <w:color w:val="000000"/>
                              <w:sz w:val="22"/>
                              <w:szCs w:val="22"/>
                            </w:rPr>
                          </w:pPr>
                          <w:sdt>
                            <w:sdtPr>
                              <w:alias w:val="Numeris"/>
                              <w:tag w:val="nr_a7e12d977c084178ba95b76e184b20b3"/>
                              <w:lock w:val="sdtLocked"/>
                              <w:richText/>
                            </w:sdtPr>
                            <w:sdtContent>
                              <w:r>
                                <w:rPr>
                                  <w:color w:val="000000"/>
                                  <w:sz w:val="22"/>
                                  <w:szCs w:val="22"/>
                                </w:rPr>
                                <w:t>4</w:t>
                              </w:r>
                            </w:sdtContent>
                          </w:sdt>
                          <w:r>
                            <w:rPr>
                              <w:color w:val="000000"/>
                              <w:sz w:val="22"/>
                              <w:szCs w:val="22"/>
                            </w:rPr>
                            <w:t>) aplinkos ministro nustatyta tvarka kiekvienais metais pateikti elektros ir elektroninės įrangos atliekų tvarkymo organizavimo veiklos ataskaitą.</w:t>
                          </w:r>
                        </w:p>
                      </w:sdtContent>
                    </w:sdt>
                  </w:sdtContent>
                </w:sdt>
                <w:sdt>
                  <w:sdtPr>
                    <w:alias w:val="34-3 str. 2 d."/>
                    <w:tag w:val="part_be7e591f32e245b8856005abe936bf86"/>
                    <w:lock w:val="sdtLocked"/>
                    <w:richText/>
                  </w:sdtPr>
                  <w:sdtContent>
                    <w:p>
                      <w:pPr>
                        <w:ind w:firstLine="720"/>
                        <w:jc w:val="both"/>
                        <w:rPr>
                          <w:bCs/>
                          <w:color w:val="000000"/>
                          <w:kern w:val="24"/>
                          <w:sz w:val="22"/>
                          <w:szCs w:val="22"/>
                        </w:rPr>
                      </w:pPr>
                      <w:sdt>
                        <w:sdtPr>
                          <w:alias w:val="Numeris"/>
                          <w:tag w:val="nr_be7e591f32e245b8856005abe936bf86"/>
                          <w:lock w:val="sdtLocked"/>
                          <w:richText/>
                        </w:sdtPr>
                        <w:sdtContent>
                          <w:r>
                            <w:rPr>
                              <w:bCs/>
                              <w:color w:val="000000"/>
                              <w:kern w:val="24"/>
                              <w:sz w:val="22"/>
                              <w:szCs w:val="22"/>
                            </w:rPr>
                            <w:t>2</w:t>
                          </w:r>
                        </w:sdtContent>
                      </w:sdt>
                      <w:r>
                        <w:rPr>
                          <w:bCs/>
                          <w:color w:val="000000"/>
                          <w:kern w:val="24"/>
                          <w:sz w:val="22"/>
                          <w:szCs w:val="22"/>
                        </w:rPr>
                        <w:t>. Vykdydami šio Įstatymo 34</w:t>
                      </w:r>
                      <w:r>
                        <w:rPr>
                          <w:bCs/>
                          <w:color w:val="000000"/>
                          <w:kern w:val="24"/>
                          <w:sz w:val="22"/>
                          <w:szCs w:val="22"/>
                          <w:vertAlign w:val="superscript"/>
                        </w:rPr>
                        <w:t>1</w:t>
                      </w:r>
                      <w:r>
                        <w:rPr>
                          <w:bCs/>
                          <w:color w:val="000000"/>
                          <w:kern w:val="24"/>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2 d. 1 p."/>
                        <w:tag w:val="part_b6945132014e4a85a21adfced7d37e36"/>
                        <w:lock w:val="sdtLocked"/>
                        <w:richText/>
                      </w:sdtPr>
                      <w:sdtContent>
                        <w:p>
                          <w:pPr>
                            <w:ind w:firstLine="720"/>
                            <w:jc w:val="both"/>
                            <w:rPr>
                              <w:bCs/>
                              <w:color w:val="000000"/>
                              <w:kern w:val="24"/>
                              <w:sz w:val="22"/>
                              <w:szCs w:val="22"/>
                            </w:rPr>
                          </w:pPr>
                          <w:sdt>
                            <w:sdtPr>
                              <w:alias w:val="Numeris"/>
                              <w:tag w:val="nr_b6945132014e4a85a21adfced7d37e36"/>
                              <w:lock w:val="sdtLocked"/>
                              <w:richText/>
                            </w:sdtPr>
                            <w:sdtContent>
                              <w:r>
                                <w:rPr>
                                  <w:bCs/>
                                  <w:color w:val="000000"/>
                                  <w:kern w:val="24"/>
                                  <w:sz w:val="22"/>
                                  <w:szCs w:val="22"/>
                                </w:rPr>
                                <w:t>1</w:t>
                              </w:r>
                            </w:sdtContent>
                          </w:sdt>
                          <w:r>
                            <w:rPr>
                              <w:bCs/>
                              <w:color w:val="000000"/>
                              <w:kern w:val="24"/>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2 d. 2 p."/>
                        <w:tag w:val="part_51308bda282e4e4092d596eaae0c98cb"/>
                        <w:lock w:val="sdtLocked"/>
                        <w:richText/>
                      </w:sdtPr>
                      <w:sdtContent>
                        <w:p>
                          <w:pPr>
                            <w:ind w:firstLine="720"/>
                            <w:jc w:val="both"/>
                            <w:rPr>
                              <w:bCs/>
                              <w:color w:val="000000"/>
                              <w:kern w:val="24"/>
                              <w:sz w:val="22"/>
                              <w:szCs w:val="22"/>
                            </w:rPr>
                          </w:pPr>
                          <w:sdt>
                            <w:sdtPr>
                              <w:alias w:val="Numeris"/>
                              <w:tag w:val="nr_51308bda282e4e4092d596eaae0c98cb"/>
                              <w:lock w:val="sdtLocked"/>
                              <w:richText/>
                            </w:sdtPr>
                            <w:sdtContent>
                              <w:r>
                                <w:rPr>
                                  <w:bCs/>
                                  <w:color w:val="000000"/>
                                  <w:kern w:val="24"/>
                                  <w:sz w:val="22"/>
                                  <w:szCs w:val="22"/>
                                </w:rPr>
                                <w:t>2</w:t>
                              </w:r>
                            </w:sdtContent>
                          </w:sdt>
                          <w:r>
                            <w:rPr>
                              <w:bCs/>
                              <w:color w:val="000000"/>
                              <w:kern w:val="24"/>
                              <w:sz w:val="22"/>
                              <w:szCs w:val="22"/>
                            </w:rPr>
                            <w:t>) aplinkos ministro nustatyta tvarka kiekvienais metais pateikti elektros ir elektroninės įrangos atliekų tvarkymo organizavimo veiklos ataskaitą.</w:t>
                          </w:r>
                        </w:p>
                      </w:sdtContent>
                    </w:sdt>
                  </w:sdtContent>
                </w:sdt>
                <w:sdt>
                  <w:sdtPr>
                    <w:alias w:val="34-3 str. 3 d."/>
                    <w:tag w:val="part_4b4921b6729f47c88aff0efe4b851340"/>
                    <w:lock w:val="sdtLocked"/>
                    <w:richText/>
                  </w:sdtPr>
                  <w:sdtContent>
                    <w:p>
                      <w:pPr>
                        <w:ind w:firstLine="720"/>
                        <w:jc w:val="both"/>
                        <w:rPr>
                          <w:color w:val="000000"/>
                          <w:sz w:val="22"/>
                          <w:szCs w:val="22"/>
                        </w:rPr>
                      </w:pPr>
                      <w:sdt>
                        <w:sdtPr>
                          <w:alias w:val="Numeris"/>
                          <w:tag w:val="nr_4b4921b6729f47c88aff0efe4b851340"/>
                          <w:lock w:val="sdtLocked"/>
                          <w:richText/>
                        </w:sdtPr>
                        <w:sdtContent>
                          <w:r>
                            <w:rPr>
                              <w:color w:val="000000"/>
                              <w:sz w:val="22"/>
                              <w:szCs w:val="22"/>
                            </w:rPr>
                            <w:t>3</w:t>
                          </w:r>
                        </w:sdtContent>
                      </w:sdt>
                      <w:r>
                        <w:rPr>
                          <w:color w:val="000000"/>
                          <w:sz w:val="22"/>
                          <w:szCs w:val="22"/>
                        </w:rPr>
                        <w:t>. Šio straipsnio 1 ir 2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sdt>
                  <w:sdtPr>
                    <w:alias w:val="34-3 str. 4 d."/>
                    <w:tag w:val="part_cc8b53a2e6484e2b8eb80ce8e3605ad9"/>
                    <w:lock w:val="sdtLocked"/>
                    <w:richText/>
                  </w:sdtPr>
                  <w:sdtContent>
                    <w:p>
                      <w:pPr>
                        <w:ind w:firstLine="720"/>
                        <w:jc w:val="both"/>
                        <w:rPr>
                          <w:b/>
                          <w:bCs/>
                          <w:kern w:val="24"/>
                          <w:sz w:val="22"/>
                          <w:szCs w:val="22"/>
                        </w:rPr>
                      </w:pPr>
                      <w:sdt>
                        <w:sdtPr>
                          <w:alias w:val="Numeris"/>
                          <w:tag w:val="nr_cc8b53a2e6484e2b8eb80ce8e3605ad9"/>
                          <w:lock w:val="sdtLocked"/>
                          <w:richText/>
                        </w:sdtPr>
                        <w:sdtContent>
                          <w:r>
                            <w:rPr>
                              <w:color w:val="000000"/>
                              <w:sz w:val="22"/>
                              <w:szCs w:val="22"/>
                            </w:rPr>
                            <w:t>4</w:t>
                          </w:r>
                        </w:sdtContent>
                      </w:sdt>
                      <w:r>
                        <w:rPr>
                          <w:color w:val="000000"/>
                          <w:sz w:val="22"/>
                          <w:szCs w:val="22"/>
                        </w:rPr>
                        <w:t>. Individualiai elektros ir elektroninės įrangos atliekų tvarkymą organizuojantys gamintojai ir (ar) importuotojai šio straipsnio 1 dalies 2 ir 3 punktuose, 2 dalies 1 punkte nurodytas sutartis dėl elektros ir elektroninės įrangos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elektros ir elektroninės įrangos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3ee2f7a487a14298b74071ef0fee9ef8"/>
                <w:lock w:val="sdtLocked"/>
                <w:richText/>
              </w:sdtPr>
              <w:sdtContent>
                <w:p>
                  <w:pPr>
                    <w:suppressAutoHyphens/>
                    <w:ind w:left="2552" w:hanging="1832"/>
                    <w:jc w:val="both"/>
                    <w:rPr>
                      <w:b/>
                      <w:bCs/>
                      <w:sz w:val="22"/>
                      <w:szCs w:val="22"/>
                    </w:rPr>
                  </w:pPr>
                  <w:sdt>
                    <w:sdtPr>
                      <w:alias w:val="Numeris"/>
                      <w:tag w:val="nr_3ee2f7a487a14298b74071ef0fee9ef8"/>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3ee2f7a487a14298b74071ef0fee9ef8"/>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6078c034e58a4a11930617ade7dd0598"/>
                        <w:lock w:val="sdtLocked"/>
                        <w:richText/>
                      </w:sdtPr>
                      <w:sdtContent>
                        <w:p>
                          <w:pPr>
                            <w:ind w:firstLine="720"/>
                            <w:jc w:val="both"/>
                            <w:rPr>
                              <w:bCs/>
                              <w:sz w:val="22"/>
                              <w:szCs w:val="22"/>
                              <w:lang w:eastAsia="ar-SA"/>
                            </w:rPr>
                          </w:pPr>
                          <w:sdt>
                            <w:sdtPr>
                              <w:alias w:val="Numeris"/>
                              <w:tag w:val="nr_6078c034e58a4a11930617ade7dd0598"/>
                              <w:lock w:val="sdtLocked"/>
                              <w:richText/>
                            </w:sdtPr>
                            <w:sdtContent>
                              <w:r>
                                <w:rPr>
                                  <w:rFonts w:eastAsia="Calibri"/>
                                  <w:color w:val="000000"/>
                                  <w:sz w:val="22"/>
                                  <w:szCs w:val="22"/>
                                </w:rPr>
                                <w:t>6</w:t>
                              </w:r>
                            </w:sdtContent>
                          </w:sdt>
                          <w:r>
                            <w:rPr>
                              <w:rFonts w:eastAsia="Calibri"/>
                              <w:color w:val="000000"/>
                              <w:sz w:val="22"/>
                              <w:szCs w:val="22"/>
                            </w:rPr>
                            <w:t xml:space="preserve">) tvarkyti tiektų </w:t>
                          </w:r>
                          <w:r>
                            <w:rPr>
                              <w:color w:val="000000"/>
                              <w:sz w:val="22"/>
                              <w:szCs w:val="22"/>
                            </w:rPr>
                            <w:t xml:space="preserve">Lietuvos Respublikos vidaus rinkai verslo tikslais </w:t>
                          </w:r>
                          <w:r>
                            <w:rPr>
                              <w:rFonts w:eastAsia="Calibri"/>
                              <w:color w:val="000000"/>
                              <w:sz w:val="22"/>
                              <w:szCs w:val="22"/>
                            </w:rPr>
                            <w:t xml:space="preserve">transporto priemonių apskaitą ir teikti apskaitos ataskaitas </w:t>
                          </w:r>
                          <w:r>
                            <w:rPr>
                              <w:color w:val="000000"/>
                              <w:sz w:val="22"/>
                              <w:szCs w:val="22"/>
                            </w:rPr>
                            <w:t>aplinkos ministro įgaliotai institucijai</w:t>
                          </w:r>
                          <w:r>
                            <w:rPr>
                              <w:rFonts w:eastAsia="Calibri"/>
                              <w:color w:val="000000"/>
                              <w:sz w:val="22"/>
                              <w:szCs w:val="22"/>
                            </w:rPr>
                            <w:t xml:space="preserve"> aplinkos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p."/>
                        <w:tag w:val="part_3fef720214d447979b1d96975bf2005f"/>
                        <w:lock w:val="sdtLocked"/>
                        <w:richText/>
                      </w:sdtPr>
                      <w:sdtContent>
                        <w:p>
                          <w:pPr>
                            <w:ind w:firstLine="720"/>
                            <w:jc w:val="both"/>
                            <w:rPr>
                              <w:bCs/>
                              <w:sz w:val="22"/>
                              <w:szCs w:val="22"/>
                              <w:lang w:eastAsia="ar-SA"/>
                            </w:rPr>
                          </w:pPr>
                          <w:sdt>
                            <w:sdtPr>
                              <w:alias w:val="Numeris"/>
                              <w:tag w:val="nr_3fef720214d447979b1d96975bf2005f"/>
                              <w:lock w:val="sdtLocked"/>
                              <w:richText/>
                            </w:sdtPr>
                            <w:sdtContent>
                              <w:r>
                                <w:rPr>
                                  <w:color w:val="000000"/>
                                  <w:sz w:val="22"/>
                                  <w:szCs w:val="22"/>
                                </w:rPr>
                                <w:t>7</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organizuojant ir finansuojant iš eksploatuoti netinkamų transporto priemonių išmontuotų neigiamą rinkos vertę turinčių atliekų ir (ar) rinkos vertės neturinčių atliekų tvarkymą, įskaitant ir atvejus, kai eksploatuoti netinkamos transporto priemonės ir (ar) iš jų išmontuotos neigiamą rinkos vertę turinčios atliekos ir (ar) rinkos vertės neturinčios atliekos yra eksportuojamos.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4 str. 2 d."/>
                    <w:tag w:val="part_79c2f5d4f268413da9bf7229e8a5378d"/>
                    <w:lock w:val="sdtLocked"/>
                    <w:richText/>
                  </w:sdtPr>
                  <w:sdtContent>
                    <w:p>
                      <w:pPr>
                        <w:ind w:firstLine="720"/>
                        <w:jc w:val="both"/>
                        <w:rPr>
                          <w:bCs/>
                          <w:sz w:val="22"/>
                          <w:szCs w:val="22"/>
                        </w:rPr>
                      </w:pPr>
                      <w:sdt>
                        <w:sdtPr>
                          <w:alias w:val="Numeris"/>
                          <w:tag w:val="nr_79c2f5d4f268413da9bf7229e8a5378d"/>
                          <w:lock w:val="sdtLocked"/>
                          <w:richText/>
                        </w:sdtPr>
                        <w:sdtContent>
                          <w:r>
                            <w:rPr>
                              <w:color w:val="000000"/>
                              <w:sz w:val="22"/>
                              <w:szCs w:val="22"/>
                            </w:rPr>
                            <w:t>2</w:t>
                          </w:r>
                        </w:sdtContent>
                      </w:sdt>
                      <w:r>
                        <w:rPr>
                          <w:color w:val="000000"/>
                          <w:sz w:val="22"/>
                          <w:szCs w:val="22"/>
                        </w:rPr>
                        <w:t xml:space="preserve">. Šiame straipsnyje nustatytas pareigas transporto priemonių gamintojai ir (ar) importuotojai turi vykdyti kolektyviai – steigdami Organizaciją ir (ar) tapdami tokios Organizacijos dalyviais ir jai pavesdami vykdyti šiame straipsnyje nustatytas pareigas arba sutartiniais pagrindais jai pavesdami vykdyti šiame straipsnyje nustatytas pareigas netapdami Organizacijos dalyviais.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6a12a1dd9bf4491ea23b56fa3241489b"/>
                    <w:lock w:val="sdtLocked"/>
                    <w:richText/>
                  </w:sdtPr>
                  <w:sdtContent>
                    <w:p>
                      <w:pPr>
                        <w:ind w:firstLine="720"/>
                        <w:jc w:val="both"/>
                        <w:rPr>
                          <w:color w:val="000000"/>
                          <w:sz w:val="22"/>
                          <w:szCs w:val="22"/>
                        </w:rPr>
                      </w:pPr>
                      <w:sdt>
                        <w:sdtPr>
                          <w:alias w:val="Numeris"/>
                          <w:tag w:val="nr_6a12a1dd9bf4491ea23b56fa3241489b"/>
                          <w:lock w:val="sdtLocked"/>
                          <w:richText/>
                        </w:sdtPr>
                        <w:sdtContent>
                          <w:r>
                            <w:rPr>
                              <w:color w:val="000000"/>
                              <w:sz w:val="22"/>
                              <w:szCs w:val="22"/>
                            </w:rPr>
                            <w:t>7</w:t>
                          </w:r>
                        </w:sdtContent>
                      </w:sdt>
                      <w:r>
                        <w:rPr>
                          <w:color w:val="000000"/>
                          <w:sz w:val="22"/>
                          <w:szCs w:val="22"/>
                        </w:rPr>
                        <w:t>. Transporto priemonių techninės priežiūros ir remonto paslaugas teikiančios įmonės privalo:</w:t>
                      </w:r>
                    </w:p>
                    <w:sdt>
                      <w:sdtPr>
                        <w:alias w:val="34-4 str. 7 d. 1 p."/>
                        <w:tag w:val="part_bc40164d37184070a427da442e10aaed"/>
                        <w:lock w:val="sdtLocked"/>
                        <w:richText/>
                      </w:sdtPr>
                      <w:sdtContent>
                        <w:p>
                          <w:pPr>
                            <w:ind w:firstLine="720"/>
                            <w:jc w:val="both"/>
                            <w:rPr>
                              <w:color w:val="000000"/>
                              <w:sz w:val="22"/>
                              <w:szCs w:val="22"/>
                            </w:rPr>
                          </w:pPr>
                          <w:sdt>
                            <w:sdtPr>
                              <w:alias w:val="Numeris"/>
                              <w:tag w:val="nr_bc40164d37184070a427da442e10aaed"/>
                              <w:lock w:val="sdtLocked"/>
                              <w:richText/>
                            </w:sdtPr>
                            <w:sdtContent>
                              <w:r>
                                <w:rPr>
                                  <w:color w:val="000000"/>
                                  <w:sz w:val="22"/>
                                  <w:szCs w:val="22"/>
                                </w:rPr>
                                <w:t>1</w:t>
                              </w:r>
                            </w:sdtContent>
                          </w:sdt>
                          <w:r>
                            <w:rPr>
                              <w:color w:val="000000"/>
                              <w:sz w:val="22"/>
                              <w:szCs w:val="22"/>
                            </w:rPr>
                            <w:t>) nemokamai priimti iš fizinių, juridinių asmenų ir asmenų, neturinčių juridinio asmens statuso, remontuojant jų transporto priemones išimtas naudotų dalių atliekas;</w:t>
                          </w:r>
                        </w:p>
                      </w:sdtContent>
                    </w:sdt>
                    <w:sdt>
                      <w:sdtPr>
                        <w:alias w:val="34-4 str. 7 d. 2 p."/>
                        <w:tag w:val="part_3aab61f0539b4821972742af3e0575d3"/>
                        <w:lock w:val="sdtLocked"/>
                        <w:richText/>
                      </w:sdtPr>
                      <w:sdtContent>
                        <w:p>
                          <w:pPr>
                            <w:ind w:firstLine="720"/>
                            <w:jc w:val="both"/>
                            <w:rPr>
                              <w:bCs/>
                              <w:sz w:val="22"/>
                              <w:szCs w:val="22"/>
                            </w:rPr>
                          </w:pPr>
                          <w:sdt>
                            <w:sdtPr>
                              <w:alias w:val="Numeris"/>
                              <w:tag w:val="nr_3aab61f0539b4821972742af3e0575d3"/>
                              <w:lock w:val="sdtLocked"/>
                              <w:richText/>
                            </w:sdtPr>
                            <w:sdtContent>
                              <w:r>
                                <w:rPr>
                                  <w:color w:val="000000"/>
                                  <w:sz w:val="22"/>
                                  <w:szCs w:val="22"/>
                                </w:rPr>
                                <w:t>2</w:t>
                              </w:r>
                            </w:sdtContent>
                          </w:sdt>
                          <w:r>
                            <w:rPr>
                              <w:color w:val="000000"/>
                              <w:sz w:val="22"/>
                              <w:szCs w:val="22"/>
                            </w:rPr>
                            <w:t>) transporto priemonių techninės priežiūros ir remonto veiklos metu susidariusias transporto priemonių naudotų dalių atliekas</w:t>
                          </w:r>
                          <w:r>
                            <w:rPr>
                              <w:b/>
                              <w:bCs/>
                              <w:color w:val="000000"/>
                              <w:sz w:val="22"/>
                              <w:szCs w:val="22"/>
                            </w:rPr>
                            <w:t xml:space="preserve"> </w:t>
                          </w:r>
                          <w:r>
                            <w:rPr>
                              <w:color w:val="000000"/>
                              <w:sz w:val="22"/>
                              <w:szCs w:val="22"/>
                            </w:rPr>
                            <w:t>perduoti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aac7dde1159b409b9bb0068fa81ffaae"/>
                    <w:lock w:val="sdtLocked"/>
                    <w:richText/>
                  </w:sdtPr>
                  <w:sdtContent>
                    <w:p>
                      <w:pPr>
                        <w:ind w:firstLine="720"/>
                        <w:jc w:val="both"/>
                        <w:rPr>
                          <w:color w:val="000000"/>
                          <w:sz w:val="22"/>
                          <w:szCs w:val="22"/>
                        </w:rPr>
                      </w:pPr>
                      <w:sdt>
                        <w:sdtPr>
                          <w:alias w:val="Numeris"/>
                          <w:tag w:val="nr_aac7dde1159b409b9bb0068fa81ffaae"/>
                          <w:lock w:val="sdtLocked"/>
                          <w:richText/>
                        </w:sdtPr>
                        <w:sdtContent>
                          <w:r>
                            <w:rPr>
                              <w:color w:val="000000"/>
                              <w:sz w:val="22"/>
                              <w:szCs w:val="22"/>
                            </w:rPr>
                            <w:t>9</w:t>
                          </w:r>
                        </w:sdtContent>
                      </w:sdt>
                      <w:r>
                        <w:rPr>
                          <w:color w:val="000000"/>
                          <w:sz w:val="22"/>
                          <w:szCs w:val="22"/>
                        </w:rPr>
                        <w:t xml:space="preserve">. Eksploatuoti netinkamų transporto priemonių tvarkytojų, vykdančių eksploatuoti netinkamų transporto priemonių išardymą, sulaužymą, sukarpymą ar kitokį susmulkinimą, smulkinimo atliekų paruošimą naudoti ir (ar) šalinti, išardytų dalių paruošimą pakartotinai naudoti, pareigos: </w:t>
                      </w:r>
                    </w:p>
                    <w:sdt>
                      <w:sdtPr>
                        <w:alias w:val="9 d. 1 p."/>
                        <w:tag w:val="part_39490c13e7904330bea691e18400421e"/>
                        <w:lock w:val="sdtLocked"/>
                        <w:richText/>
                      </w:sdtPr>
                      <w:sdtContent>
                        <w:p>
                          <w:pPr>
                            <w:ind w:firstLine="720"/>
                            <w:jc w:val="both"/>
                            <w:rPr>
                              <w:color w:val="000000"/>
                              <w:sz w:val="22"/>
                              <w:szCs w:val="22"/>
                            </w:rPr>
                          </w:pPr>
                          <w:sdt>
                            <w:sdtPr>
                              <w:alias w:val="Numeris"/>
                              <w:tag w:val="nr_39490c13e7904330bea691e18400421e"/>
                              <w:lock w:val="sdtLocked"/>
                              <w:richText/>
                            </w:sdtPr>
                            <w:sdtContent>
                              <w:r>
                                <w:rPr>
                                  <w:color w:val="000000"/>
                                  <w:sz w:val="22"/>
                                  <w:szCs w:val="22"/>
                                </w:rPr>
                                <w:t>1</w:t>
                              </w:r>
                            </w:sdtContent>
                          </w:sdt>
                          <w:r>
                            <w:rPr>
                              <w:color w:val="000000"/>
                              <w:sz w:val="22"/>
                              <w:szCs w:val="22"/>
                            </w:rPr>
                            <w:t xml:space="preserve">) įvykdyti </w:t>
                          </w:r>
                          <w:r>
                            <w:rPr>
                              <w:bCs/>
                              <w:color w:val="000000"/>
                              <w:sz w:val="22"/>
                              <w:szCs w:val="22"/>
                            </w:rPr>
                            <w:t>Vyriausybės ar jos įgaliotos institucijos</w:t>
                          </w:r>
                          <w:r>
                            <w:rPr>
                              <w:color w:val="000000"/>
                              <w:sz w:val="22"/>
                              <w:szCs w:val="22"/>
                            </w:rPr>
                            <w:t xml:space="preserve"> nustatytas eksploatuoti netinkamų transporto priemonių tvarkymo užduotis, kiek tai susiję su išmontuotų iš eksploatuoti netinkamų transporto priemonių teigiamą rinkos vertę turinčių atliekų tvarkymo organizavimu ir dalių ir (ar) medžiagų pakartotiniu naudojimu;</w:t>
                          </w:r>
                        </w:p>
                      </w:sdtContent>
                    </w:sdt>
                    <w:sdt>
                      <w:sdtPr>
                        <w:alias w:val="9 d. 2 p."/>
                        <w:tag w:val="part_ce0c9581cb064bcd8d911a8e82a09399"/>
                        <w:lock w:val="sdtLocked"/>
                        <w:richText/>
                      </w:sdtPr>
                      <w:sdtContent>
                        <w:p>
                          <w:pPr>
                            <w:ind w:firstLine="720"/>
                            <w:jc w:val="both"/>
                            <w:rPr>
                              <w:color w:val="000000"/>
                              <w:sz w:val="22"/>
                              <w:szCs w:val="22"/>
                            </w:rPr>
                          </w:pPr>
                          <w:sdt>
                            <w:sdtPr>
                              <w:alias w:val="Numeris"/>
                              <w:tag w:val="nr_ce0c9581cb064bcd8d911a8e82a09399"/>
                              <w:lock w:val="sdtLocked"/>
                              <w:richText/>
                            </w:sdtPr>
                            <w:sdtContent>
                              <w:r>
                                <w:rPr>
                                  <w:color w:val="000000"/>
                                  <w:sz w:val="22"/>
                                  <w:szCs w:val="22"/>
                                </w:rPr>
                                <w:t>2</w:t>
                              </w:r>
                            </w:sdtContent>
                          </w:sdt>
                          <w:r>
                            <w:rPr>
                              <w:color w:val="000000"/>
                              <w:sz w:val="22"/>
                              <w:szCs w:val="22"/>
                            </w:rPr>
                            <w:t xml:space="preserve">) sudaryti sutartis dėl išmontuotų iš eksploatuoti netinkamų transporto priemonių teigiamą rinkos vertę turinčių atliekų naudojimo su tokių atliekų tvarkytojais ir (ar) atliekų eksportuotojais, kurie gali patvirtinti, kad iš tų atliekų pagamintas produktas, kaip nustatyta šio Įstatymo </w:t>
                          </w:r>
                          <w:r>
                            <w:rPr>
                              <w:caps/>
                              <w:color w:val="000000"/>
                              <w:sz w:val="22"/>
                              <w:szCs w:val="22"/>
                            </w:rPr>
                            <w:t>34</w:t>
                          </w:r>
                          <w:r>
                            <w:rPr>
                              <w:caps/>
                              <w:color w:val="000000"/>
                              <w:sz w:val="22"/>
                              <w:szCs w:val="22"/>
                              <w:vertAlign w:val="superscript"/>
                            </w:rPr>
                            <w:t>31</w:t>
                          </w:r>
                          <w:r>
                            <w:rPr>
                              <w:caps/>
                              <w:color w:val="000000"/>
                              <w:sz w:val="22"/>
                              <w:szCs w:val="22"/>
                            </w:rPr>
                            <w:t> </w:t>
                          </w:r>
                          <w:r>
                            <w:rPr>
                              <w:color w:val="000000"/>
                              <w:sz w:val="22"/>
                              <w:szCs w:val="22"/>
                            </w:rPr>
                            <w:t>straipsnio 4 dalies 2 punkte;</w:t>
                          </w:r>
                        </w:p>
                      </w:sdtContent>
                    </w:sdt>
                    <w:sdt>
                      <w:sdtPr>
                        <w:alias w:val="9 d. 3 p."/>
                        <w:tag w:val="part_289412683338400e9819a2cf6052cecf"/>
                        <w:lock w:val="sdtLocked"/>
                        <w:richText/>
                      </w:sdtPr>
                      <w:sdtContent>
                        <w:p>
                          <w:pPr>
                            <w:ind w:firstLine="720"/>
                            <w:jc w:val="both"/>
                            <w:rPr>
                              <w:bCs/>
                              <w:sz w:val="22"/>
                              <w:szCs w:val="22"/>
                            </w:rPr>
                          </w:pPr>
                          <w:sdt>
                            <w:sdtPr>
                              <w:alias w:val="Numeris"/>
                              <w:tag w:val="nr_289412683338400e9819a2cf6052cecf"/>
                              <w:lock w:val="sdtLocked"/>
                              <w:richText/>
                            </w:sdtPr>
                            <w:sdtContent>
                              <w:r>
                                <w:rPr>
                                  <w:color w:val="000000"/>
                                  <w:sz w:val="22"/>
                                  <w:szCs w:val="22"/>
                                </w:rPr>
                                <w:t>3</w:t>
                              </w:r>
                            </w:sdtContent>
                          </w:sdt>
                          <w:r>
                            <w:rPr>
                              <w:color w:val="000000"/>
                              <w:sz w:val="22"/>
                              <w:szCs w:val="22"/>
                            </w:rPr>
                            <w:t>) sudaryti šio Įstatymo 34</w:t>
                          </w:r>
                          <w:r>
                            <w:rPr>
                              <w:color w:val="000000"/>
                              <w:sz w:val="22"/>
                              <w:szCs w:val="22"/>
                              <w:vertAlign w:val="superscript"/>
                            </w:rPr>
                            <w:t xml:space="preserve">5 </w:t>
                          </w:r>
                          <w:r>
                            <w:rPr>
                              <w:color w:val="000000"/>
                              <w:sz w:val="22"/>
                              <w:szCs w:val="22"/>
                            </w:rPr>
                            <w:t>straipsnio 4 dalies 2 punkte nurodytas sutartis su Organizacijomis.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0 d."/>
                    <w:tag w:val="part_e9dbd792d26b422388b1eb405fedd41a"/>
                    <w:lock w:val="sdtLocked"/>
                    <w:richText/>
                  </w:sdtPr>
                  <w:sdtContent>
                    <w:p>
                      <w:pPr>
                        <w:ind w:firstLine="720"/>
                        <w:jc w:val="both"/>
                      </w:pPr>
                      <w:sdt>
                        <w:sdtPr>
                          <w:alias w:val="Numeris"/>
                          <w:tag w:val="nr_e9dbd792d26b422388b1eb405fedd41a"/>
                          <w:lock w:val="sdtLocked"/>
                          <w:richText/>
                        </w:sdtPr>
                        <w:sdtContent>
                          <w:r>
                            <w:rPr>
                              <w:sz w:val="22"/>
                              <w:szCs w:val="22"/>
                            </w:rPr>
                            <w:t>10</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4 str. 11 d."/>
                    <w:tag w:val="part_803039a6a61c408ba1042febdcbf7a8f"/>
                    <w:lock w:val="sdtLocked"/>
                    <w:richText/>
                  </w:sdtPr>
                  <w:sdtContent>
                    <w:p>
                      <w:pPr>
                        <w:widowControl w:val="0"/>
                        <w:suppressAutoHyphens/>
                        <w:ind w:firstLine="720"/>
                        <w:jc w:val="both"/>
                        <w:rPr>
                          <w:sz w:val="22"/>
                          <w:szCs w:val="22"/>
                        </w:rPr>
                      </w:pPr>
                      <w:sdt>
                        <w:sdtPr>
                          <w:alias w:val="Numeris"/>
                          <w:tag w:val="nr_803039a6a61c408ba1042febdcbf7a8f"/>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
                      <w:sdtPr>
                        <w:alias w:val="34-4 str. 11 d. 1 p."/>
                        <w:tag w:val="part_3096aa9194d44f5ebe711ddd4a3107ff"/>
                        <w:lock w:val="sdtLocked"/>
                        <w:richText/>
                      </w:sdtPr>
                      <w:sdtContent>
                        <w:p>
                          <w:pPr>
                            <w:suppressAutoHyphens/>
                            <w:ind w:firstLine="720"/>
                            <w:jc w:val="both"/>
                            <w:textAlignment w:val="center"/>
                            <w:rPr>
                              <w:sz w:val="22"/>
                              <w:szCs w:val="22"/>
                            </w:rPr>
                          </w:pPr>
                          <w:sdt>
                            <w:sdtPr>
                              <w:alias w:val="Numeris"/>
                              <w:tag w:val="nr_3096aa9194d44f5ebe711ddd4a3107ff"/>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34-4 str. 11 d. 2 p."/>
                        <w:tag w:val="part_1f163294d29d41ddbfac5bb5061eddb6"/>
                        <w:lock w:val="sdtLocked"/>
                        <w:richText/>
                      </w:sdtPr>
                      <w:sdtContent>
                        <w:p>
                          <w:pPr>
                            <w:suppressAutoHyphens/>
                            <w:ind w:firstLine="720"/>
                            <w:jc w:val="both"/>
                            <w:textAlignment w:val="center"/>
                          </w:pPr>
                          <w:sdt>
                            <w:sdtPr>
                              <w:alias w:val="Numeris"/>
                              <w:tag w:val="nr_1f163294d29d41ddbfac5bb5061eddb6"/>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34-4 str. 12 d."/>
                    <w:tag w:val="part_09d8da2cc5cc4905ad7c8923d98cb44e"/>
                    <w:lock w:val="sdtLocked"/>
                    <w:richText/>
                  </w:sdtPr>
                  <w:sdtContent>
                    <w:p>
                      <w:pPr>
                        <w:suppressAutoHyphens/>
                        <w:ind w:firstLine="720"/>
                        <w:jc w:val="both"/>
                        <w:textAlignment w:val="center"/>
                      </w:pPr>
                      <w:sdt>
                        <w:sdtPr>
                          <w:alias w:val="Numeris"/>
                          <w:tag w:val="nr_09d8da2cc5cc4905ad7c8923d98cb44e"/>
                          <w:lock w:val="sdtLocked"/>
                          <w:richText/>
                        </w:sdtPr>
                        <w:sdtContent>
                          <w:r>
                            <w:rPr>
                              <w:sz w:val="22"/>
                              <w:szCs w:val="22"/>
                            </w:rPr>
                            <w:t>12</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2c80ab52a3a048ed82b9ae96d8580e1a"/>
                <w:lock w:val="sdtLocked"/>
                <w:richText/>
              </w:sdtPr>
              <w:sdtContent>
                <w:p>
                  <w:pPr>
                    <w:ind w:left="2308" w:hanging="1588"/>
                    <w:jc w:val="both"/>
                    <w:rPr>
                      <w:color w:val="000000"/>
                      <w:sz w:val="22"/>
                      <w:szCs w:val="22"/>
                    </w:rPr>
                  </w:pPr>
                  <w:sdt>
                    <w:sdtPr>
                      <w:alias w:val="Numeris"/>
                      <w:tag w:val="nr_2c80ab52a3a048ed82b9ae96d8580e1a"/>
                      <w:lock w:val="sdtLocked"/>
                      <w:richText/>
                    </w:sdtPr>
                    <w:sdtContent>
                      <w:r>
                        <w:rPr>
                          <w:b/>
                          <w:color w:val="000000"/>
                          <w:sz w:val="22"/>
                          <w:szCs w:val="22"/>
                        </w:rPr>
                        <w:t>34</w:t>
                      </w:r>
                      <w:r>
                        <w:rPr>
                          <w:b/>
                          <w:color w:val="000000"/>
                          <w:sz w:val="22"/>
                          <w:szCs w:val="22"/>
                          <w:vertAlign w:val="superscript"/>
                        </w:rPr>
                        <w:t>5</w:t>
                      </w:r>
                    </w:sdtContent>
                  </w:sdt>
                  <w:r>
                    <w:rPr>
                      <w:b/>
                      <w:color w:val="000000"/>
                      <w:sz w:val="22"/>
                      <w:szCs w:val="22"/>
                    </w:rPr>
                    <w:t xml:space="preserve"> straipsnis. </w:t>
                  </w:r>
                  <w:sdt>
                    <w:sdtPr>
                      <w:alias w:val="Pavadinimas"/>
                      <w:tag w:val="title_2c80ab52a3a048ed82b9ae96d8580e1a"/>
                      <w:lock w:val="sdtLocked"/>
                      <w:richText/>
                    </w:sdtPr>
                    <w:sdtContent>
                      <w:r>
                        <w:rPr>
                          <w:b/>
                          <w:color w:val="000000"/>
                          <w:sz w:val="22"/>
                          <w:szCs w:val="22"/>
                        </w:rPr>
                        <w:t>Papildomi kolektyvaus eksploatuoti netinkamų transporto priemonių tvarkymo organizavimo reikalavimai</w:t>
                      </w:r>
                    </w:sdtContent>
                  </w:sdt>
                </w:p>
                <w:sdt>
                  <w:sdtPr>
                    <w:alias w:val="34-5 str. 1 d."/>
                    <w:tag w:val="part_294b460f52fa4d57807b975e1364abe0"/>
                    <w:lock w:val="sdtLocked"/>
                    <w:richText/>
                  </w:sdtPr>
                  <w:sdtContent>
                    <w:p>
                      <w:pPr>
                        <w:ind w:firstLine="720"/>
                        <w:jc w:val="both"/>
                        <w:rPr>
                          <w:color w:val="000000"/>
                          <w:sz w:val="22"/>
                          <w:szCs w:val="22"/>
                          <w:lang w:eastAsia="lt-LT"/>
                        </w:rPr>
                      </w:pPr>
                      <w:sdt>
                        <w:sdtPr>
                          <w:alias w:val="Numeris"/>
                          <w:tag w:val="nr_294b460f52fa4d57807b975e1364abe0"/>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(ar) importuotojai gali steigti Organizaciją ir (ar) tapti įsteigtos Organizacijos dalyviais, jai pavesti organizuoti eksploatuoti netinkamų transporto priemonių tvarkymą ir vykdyti šio Įstatymo 34</w:t>
                      </w:r>
                      <w:r>
                        <w:rPr>
                          <w:color w:val="000000"/>
                          <w:sz w:val="22"/>
                          <w:szCs w:val="22"/>
                          <w:vertAlign w:val="superscript"/>
                          <w:lang w:eastAsia="lt-LT"/>
                        </w:rPr>
                        <w:t>4</w:t>
                      </w:r>
                      <w:r>
                        <w:rPr>
                          <w:color w:val="000000"/>
                          <w:sz w:val="22"/>
                          <w:szCs w:val="22"/>
                          <w:lang w:eastAsia="lt-LT"/>
                        </w:rPr>
                        <w:t xml:space="preserve"> straipsnio 1 dalies</w:t>
                      </w:r>
                      <w:r>
                        <w:rPr>
                          <w:color w:val="000000"/>
                          <w:sz w:val="22"/>
                          <w:szCs w:val="22"/>
                          <w:vertAlign w:val="superscript"/>
                          <w:lang w:eastAsia="lt-LT"/>
                        </w:rPr>
                        <w:t xml:space="preserve"> </w:t>
                      </w:r>
                      <w:r>
                        <w:rPr>
                          <w:color w:val="000000"/>
                          <w:sz w:val="22"/>
                          <w:szCs w:val="22"/>
                          <w:lang w:eastAsia="lt-LT"/>
                        </w:rPr>
                        <w:t xml:space="preserve">2, 3, 4, 5, 7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w:t>
                      </w:r>
                      <w:r>
                        <w:rPr>
                          <w:rFonts w:eastAsia="Calibri"/>
                          <w:color w:val="000000"/>
                          <w:sz w:val="22"/>
                          <w:szCs w:val="22"/>
                        </w:rPr>
                        <w:t xml:space="preserve"> </w:t>
                      </w:r>
                      <w:r>
                        <w:rPr>
                          <w:color w:val="000000"/>
                          <w:sz w:val="22"/>
                          <w:szCs w:val="22"/>
                          <w:lang w:eastAsia="lt-LT"/>
                        </w:rPr>
                        <w:t>straipsnio 1 dalies 2, 3, 4, 5, 7 punktuose ir 3 dalyje nustatytas pareigas netapdami Organizacijos dalyviais. Pavedant pareigas vykdyti Organizacijai, privaloma laikytis šių reikalavimų:</w:t>
                      </w:r>
                    </w:p>
                    <w:sdt>
                      <w:sdtPr>
                        <w:alias w:val="34-5 str. 1 d. 1 p."/>
                        <w:tag w:val="part_250e0e6827b74379a861e7e3c2c32adb"/>
                        <w:lock w:val="sdtLocked"/>
                        <w:richText/>
                      </w:sdtPr>
                      <w:sdtContent>
                        <w:p>
                          <w:pPr>
                            <w:ind w:firstLine="720"/>
                            <w:jc w:val="both"/>
                            <w:rPr>
                              <w:b/>
                              <w:bCs/>
                              <w:color w:val="000000"/>
                              <w:sz w:val="22"/>
                              <w:szCs w:val="22"/>
                            </w:rPr>
                          </w:pPr>
                          <w:sdt>
                            <w:sdtPr>
                              <w:alias w:val="Numeris"/>
                              <w:tag w:val="nr_250e0e6827b74379a861e7e3c2c32adb"/>
                              <w:lock w:val="sdtLocked"/>
                              <w:richText/>
                            </w:sdtPr>
                            <w:sdtContent>
                              <w:r>
                                <w:rPr>
                                  <w:color w:val="000000"/>
                                  <w:sz w:val="22"/>
                                  <w:szCs w:val="22"/>
                                </w:rPr>
                                <w:t>1</w:t>
                              </w:r>
                            </w:sdtContent>
                          </w:sdt>
                          <w:r>
                            <w:rPr>
                              <w:color w:val="000000"/>
                              <w:sz w:val="22"/>
                              <w:szCs w:val="22"/>
                            </w:rPr>
                            <w:t>) Norėdami kolektyviai organizuoti eksploatuoti netinkamų transporto priemonių tvarkymą ir vykdyti šio Įstatymo 34</w:t>
                          </w:r>
                          <w:r>
                            <w:rPr>
                              <w:rFonts w:eastAsia="Calibri"/>
                              <w:color w:val="000000"/>
                              <w:sz w:val="22"/>
                              <w:szCs w:val="22"/>
                              <w:vertAlign w:val="superscript"/>
                            </w:rPr>
                            <w:t>4</w:t>
                          </w:r>
                          <w:r>
                            <w:rPr>
                              <w:rFonts w:eastAsia="Calibri"/>
                              <w:color w:val="000000"/>
                              <w:sz w:val="22"/>
                              <w:szCs w:val="22"/>
                            </w:rPr>
                            <w:t xml:space="preserve"> straipsnio 1 dalies 2, 3, 4, 5, 7 punktuose ir 3 dalyje nustatytas pareigas, </w:t>
                          </w:r>
                          <w:r>
                            <w:rPr>
                              <w:color w:val="000000"/>
                              <w:sz w:val="22"/>
                              <w:szCs w:val="22"/>
                            </w:rPr>
                            <w:t xml:space="preserve">gamintojai ir (ar) importuotojai pirmą kartą pavesti Organizacijai vykdyti </w:t>
                          </w:r>
                          <w:r>
                            <w:rPr>
                              <w:color w:val="000000"/>
                              <w:sz w:val="22"/>
                              <w:szCs w:val="22"/>
                              <w:lang w:eastAsia="lt-LT"/>
                            </w:rPr>
                            <w:t xml:space="preserve">šias </w:t>
                          </w:r>
                          <w:r>
                            <w:rPr>
                              <w:color w:val="000000"/>
                              <w:sz w:val="22"/>
                              <w:szCs w:val="22"/>
                            </w:rPr>
                            <w:t xml:space="preserve">pareigas arba pakeisti Organizaciją, kuri jų pavedimu ateinančiais kalendoriniais metais vykdys nurodytas pareigas, gali ne vėliau kaip iki einamųjų metų gruodžio 1 dienos, išskyrus atvejus, kai gamintojai ir (ar) importuotojai </w:t>
                          </w:r>
                          <w:r>
                            <w:rPr>
                              <w:color w:val="000000"/>
                              <w:sz w:val="22"/>
                              <w:szCs w:val="22"/>
                              <w:lang w:eastAsia="lt-LT"/>
                            </w:rPr>
                            <w:t>transporto priemonių</w:t>
                          </w:r>
                          <w:r>
                            <w:rPr>
                              <w:color w:val="000000"/>
                              <w:sz w:val="22"/>
                              <w:szCs w:val="22"/>
                            </w:rPr>
                            <w:t xml:space="preserve"> tiekimą Lietuvos Respublikos vidaus rinkai verslo tikslais pradeda po gruodžio 1 dienos. </w:t>
                          </w:r>
                        </w:p>
                      </w:sdtContent>
                    </w:sdt>
                    <w:sdt>
                      <w:sdtPr>
                        <w:alias w:val="34-5 str. 1 d. 2 p."/>
                        <w:tag w:val="part_3fc3ed4384e942f09a55a54070ecbf0f"/>
                        <w:lock w:val="sdtLocked"/>
                        <w:richText/>
                      </w:sdtPr>
                      <w:sdtContent>
                        <w:p>
                          <w:pPr>
                            <w:ind w:firstLine="720"/>
                            <w:jc w:val="both"/>
                            <w:rPr>
                              <w:b/>
                              <w:bCs/>
                              <w:color w:val="000000"/>
                              <w:sz w:val="22"/>
                              <w:szCs w:val="22"/>
                            </w:rPr>
                          </w:pPr>
                          <w:sdt>
                            <w:sdtPr>
                              <w:alias w:val="Numeris"/>
                              <w:tag w:val="nr_3fc3ed4384e942f09a55a54070ecbf0f"/>
                              <w:lock w:val="sdtLocked"/>
                              <w:richText/>
                            </w:sdtPr>
                            <w:sdtContent>
                              <w:r>
                                <w:rPr>
                                  <w:color w:val="000000"/>
                                  <w:sz w:val="22"/>
                                  <w:szCs w:val="22"/>
                                </w:rPr>
                                <w:t>2</w:t>
                              </w:r>
                            </w:sdtContent>
                          </w:sdt>
                          <w:r>
                            <w:rPr>
                              <w:color w:val="000000"/>
                              <w:sz w:val="22"/>
                              <w:szCs w:val="22"/>
                            </w:rPr>
                            <w:t xml:space="preserve">) Gamintojai ir (ar) importuotojai, kurie </w:t>
                          </w:r>
                          <w:r>
                            <w:rPr>
                              <w:color w:val="000000"/>
                              <w:sz w:val="22"/>
                              <w:szCs w:val="22"/>
                              <w:lang w:eastAsia="lt-LT"/>
                            </w:rPr>
                            <w:t xml:space="preserve">transporto priemonių tiekimą Lietuvos Respublikos vidaus rinkai verslo tikslais pradeda po gruodžio 1 dienos, </w:t>
                          </w:r>
                          <w:r>
                            <w:rPr>
                              <w:color w:val="000000"/>
                              <w:sz w:val="22"/>
                              <w:szCs w:val="22"/>
                            </w:rPr>
                            <w:t xml:space="preserve">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5 str. 1 d. 3 p."/>
                        <w:tag w:val="part_374b9eb4eeb64398af258a178c357879"/>
                        <w:lock w:val="sdtLocked"/>
                        <w:richText/>
                      </w:sdtPr>
                      <w:sdtContent>
                        <w:p>
                          <w:pPr>
                            <w:ind w:firstLine="720"/>
                            <w:jc w:val="both"/>
                            <w:rPr>
                              <w:b/>
                              <w:bCs/>
                              <w:color w:val="000000"/>
                              <w:sz w:val="22"/>
                              <w:szCs w:val="22"/>
                            </w:rPr>
                          </w:pPr>
                          <w:sdt>
                            <w:sdtPr>
                              <w:alias w:val="Numeris"/>
                              <w:tag w:val="nr_374b9eb4eeb64398af258a178c3578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5 str. 1 d. 4 p."/>
                        <w:tag w:val="part_e92226d82e9b4f61b7de4fc15a06906a"/>
                        <w:lock w:val="sdtLocked"/>
                        <w:richText/>
                      </w:sdtPr>
                      <w:sdtContent>
                        <w:p>
                          <w:pPr>
                            <w:ind w:firstLine="720"/>
                            <w:jc w:val="both"/>
                            <w:rPr>
                              <w:b/>
                              <w:bCs/>
                              <w:color w:val="000000"/>
                              <w:sz w:val="22"/>
                              <w:szCs w:val="22"/>
                            </w:rPr>
                          </w:pPr>
                          <w:sdt>
                            <w:sdtPr>
                              <w:alias w:val="Numeris"/>
                              <w:tag w:val="nr_e92226d82e9b4f61b7de4fc15a06906a"/>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5 str. 1 d. 5 p."/>
                        <w:tag w:val="part_73db42cc2f9048b8aab39f9cd96571d1"/>
                        <w:lock w:val="sdtLocked"/>
                        <w:richText/>
                      </w:sdtPr>
                      <w:sdtContent>
                        <w:p>
                          <w:pPr>
                            <w:ind w:firstLine="720"/>
                            <w:jc w:val="both"/>
                            <w:rPr>
                              <w:color w:val="000000"/>
                              <w:sz w:val="22"/>
                              <w:szCs w:val="22"/>
                            </w:rPr>
                          </w:pPr>
                          <w:sdt>
                            <w:sdtPr>
                              <w:alias w:val="Numeris"/>
                              <w:tag w:val="nr_73db42cc2f9048b8aab39f9cd96571d1"/>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eksploatuoti netinkamų transporto priemonių tvarkymo įkainiai, įsipareigojimas dėl Vyriausybės ar jos įgaliotos institucijos nustatytų eksploatuoti netinkamų transporto priemonių tvarkymo užduočių įvykdymo lygio,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5 str. 2 d."/>
                    <w:tag w:val="part_792f8fc7f6714374bfaa57e4d6af3123"/>
                    <w:lock w:val="sdtLocked"/>
                    <w:richText/>
                  </w:sdtPr>
                  <w:sdtContent>
                    <w:p>
                      <w:pPr>
                        <w:ind w:firstLine="720"/>
                        <w:jc w:val="both"/>
                        <w:rPr>
                          <w:color w:val="000000"/>
                          <w:sz w:val="22"/>
                          <w:szCs w:val="22"/>
                        </w:rPr>
                      </w:pPr>
                      <w:sdt>
                        <w:sdtPr>
                          <w:alias w:val="Numeris"/>
                          <w:tag w:val="nr_792f8fc7f6714374bfaa57e4d6af3123"/>
                          <w:lock w:val="sdtLocked"/>
                          <w:richText/>
                        </w:sdtPr>
                        <w:sdtContent>
                          <w:r>
                            <w:rPr>
                              <w:color w:val="000000"/>
                              <w:sz w:val="22"/>
                              <w:szCs w:val="22"/>
                            </w:rPr>
                            <w:t>2</w:t>
                          </w:r>
                        </w:sdtContent>
                      </w:sdt>
                      <w:r>
                        <w:rPr>
                          <w:color w:val="000000"/>
                          <w:sz w:val="22"/>
                          <w:szCs w:val="22"/>
                        </w:rPr>
                        <w:t>. Eksploatuoti netinkamų transporto priemonių tvarkymo organizavimo licencija gali būti išduodama Organizacijai, kuriai organizuoti eksploatuoti netinkamų transporto priemonių tvarkymą kaip jos dalyviai ar sutartiniais pagrindais pavedė Lietuvos Respublikos vidaus rinkai verslo tikslais tiekiantys transporto priemones gamintojai ir (ar) importuotojai, kurių bendra užimama transporto priemonių</w:t>
                      </w:r>
                      <w:r>
                        <w:rPr>
                          <w:b/>
                          <w:bCs/>
                          <w:color w:val="000000"/>
                          <w:sz w:val="22"/>
                          <w:szCs w:val="22"/>
                        </w:rPr>
                        <w:t xml:space="preserve"> </w:t>
                      </w:r>
                      <w:r>
                        <w:rPr>
                          <w:color w:val="000000"/>
                          <w:sz w:val="22"/>
                          <w:szCs w:val="22"/>
                        </w:rPr>
                        <w:t>rinkos dalis, aplinkos ministro nustatyta tvarka apskaičiuojama pagal transporto priemonių gamintojų ir importuotojų, pavedusių Organizacijai vykdyti šio straipsnio 1 dalyje nustatytas pareigas, deklaruotą ataskaitiniu laikotarpiu Lietuvos Respublikos vidaus rinkai verslo tikslais tiektų transporto priemonių skaičių, yra ne mažesnė kaip 10 procentų.</w:t>
                      </w:r>
                    </w:p>
                  </w:sdtContent>
                </w:sdt>
                <w:sdt>
                  <w:sdtPr>
                    <w:alias w:val="34-5 str. 3 d."/>
                    <w:tag w:val="part_4500d79306024adbb4045280f834c1f7"/>
                    <w:lock w:val="sdtLocked"/>
                    <w:richText/>
                  </w:sdtPr>
                  <w:sdtContent>
                    <w:p>
                      <w:pPr>
                        <w:ind w:firstLine="720"/>
                        <w:jc w:val="both"/>
                        <w:rPr>
                          <w:color w:val="000000"/>
                          <w:sz w:val="22"/>
                          <w:szCs w:val="22"/>
                        </w:rPr>
                      </w:pPr>
                      <w:sdt>
                        <w:sdtPr>
                          <w:alias w:val="Numeris"/>
                          <w:tag w:val="nr_4500d79306024adbb4045280f834c1f7"/>
                          <w:lock w:val="sdtLocked"/>
                          <w:richText/>
                        </w:sdtPr>
                        <w:sdtContent>
                          <w:r>
                            <w:rPr>
                              <w:rFonts w:eastAsia="Calibri"/>
                              <w:color w:val="000000"/>
                              <w:sz w:val="22"/>
                              <w:szCs w:val="22"/>
                            </w:rPr>
                            <w:t>3</w:t>
                          </w:r>
                        </w:sdtContent>
                      </w:sdt>
                      <w:r>
                        <w:rPr>
                          <w:rFonts w:eastAsia="Calibri"/>
                          <w:color w:val="000000"/>
                          <w:sz w:val="22"/>
                          <w:szCs w:val="22"/>
                        </w:rPr>
                        <w:t>. Siekdama gauti eksploatuoti netinkamų transporto priemonių tvarkymo organizavimo licenciją ir vykdydama veiklą pagal išduotą licenciją, Organizacija su šio Įstatymo 34</w:t>
                      </w:r>
                      <w:r>
                        <w:rPr>
                          <w:rFonts w:eastAsia="Calibri"/>
                          <w:color w:val="000000"/>
                          <w:sz w:val="22"/>
                          <w:szCs w:val="22"/>
                          <w:vertAlign w:val="superscript"/>
                        </w:rPr>
                        <w:t>25</w:t>
                      </w:r>
                      <w:r>
                        <w:rPr>
                          <w:rFonts w:eastAsia="Calibri"/>
                          <w:color w:val="000000"/>
                          <w:sz w:val="22"/>
                          <w:szCs w:val="22"/>
                        </w:rPr>
                        <w:t xml:space="preserve"> straipsnio 1 dalyje ir 34</w:t>
                      </w:r>
                      <w:r>
                        <w:rPr>
                          <w:rFonts w:eastAsia="Calibri"/>
                          <w:color w:val="000000"/>
                          <w:sz w:val="22"/>
                          <w:szCs w:val="22"/>
                          <w:vertAlign w:val="superscript"/>
                        </w:rPr>
                        <w:t>26</w:t>
                      </w:r>
                      <w:r>
                        <w:rPr>
                          <w:rFonts w:eastAsia="Calibri"/>
                          <w:color w:val="000000"/>
                          <w:sz w:val="22"/>
                          <w:szCs w:val="22"/>
                        </w:rPr>
                        <w:t xml:space="preserve"> straipsnyje nurodytais dokumentais turi turėti banko garantiją ir (ar) laidavimo draudimo sutartį, įrodančią, kad visų eksploatuoti netinkamų transporto priemonių, kurios gali susikaupti per 3 mėnesius naudojant jos dalyvių ir </w:t>
                      </w:r>
                      <w:r>
                        <w:rPr>
                          <w:color w:val="000000"/>
                          <w:sz w:val="22"/>
                          <w:szCs w:val="22"/>
                        </w:rPr>
                        <w:t>jai organizuoti eksploatuoti netinkamų transporto priemonių tvarkymą pavedusių gamintojų ir (ar) importuotojų tiektas Lietuvos Respublikos vidaus rinkai verslo tikslais transporto priemones, tvarkymas bus finansuojamas. Tokių dokumentų sudarymo, pateikimo ir jų reikalavimų vykdymo tvarką, banko garantijos ir (ar) laidavimo draudimo sutarties sumos apskaičiavimo atsižvelgiant į eksploatuoti netinkamų transporto priemonių kiekį (vienetais) ir aplinkos ministro nustatyta tvarka apskaičiuotas eksploatuoti netinkamos transporto priemonės neigiamą rinkos vertę turinčių atliekų ir (ar) rinkos vertės neturinčių atliekų paruošimo naudoti ir (ar) šalinti, vežimo ir naudojimo vidutines sąnaudas tvarką, lėšų, gautų pagal šiuos dokumentus, kaupimo, naudojimo ir grąžinimo tvarką nustato aplinkos ministras.</w:t>
                      </w:r>
                    </w:p>
                  </w:sdtContent>
                </w:sdt>
                <w:sdt>
                  <w:sdtPr>
                    <w:alias w:val="34-5 str. 4 d."/>
                    <w:tag w:val="part_f189f67c77234c0eb6c059b42563500a"/>
                    <w:lock w:val="sdtLocked"/>
                    <w:richText/>
                  </w:sdtPr>
                  <w:sdtContent>
                    <w:p>
                      <w:pPr>
                        <w:ind w:firstLine="720"/>
                        <w:jc w:val="both"/>
                        <w:rPr>
                          <w:color w:val="000000"/>
                          <w:sz w:val="22"/>
                          <w:szCs w:val="22"/>
                        </w:rPr>
                      </w:pPr>
                      <w:sdt>
                        <w:sdtPr>
                          <w:alias w:val="Numeris"/>
                          <w:tag w:val="nr_f189f67c77234c0eb6c059b42563500a"/>
                          <w:lock w:val="sdtLocked"/>
                          <w:richText/>
                        </w:sdtPr>
                        <w:sdtContent>
                          <w:r>
                            <w:rPr>
                              <w:color w:val="000000"/>
                              <w:sz w:val="22"/>
                              <w:szCs w:val="22"/>
                            </w:rPr>
                            <w:t>4</w:t>
                          </w:r>
                        </w:sdtContent>
                      </w:sdt>
                      <w:r>
                        <w:rPr>
                          <w:color w:val="000000"/>
                          <w:sz w:val="22"/>
                          <w:szCs w:val="22"/>
                        </w:rPr>
                        <w:t>. Siekdama įvykdyti šio Įstatymo 34</w:t>
                      </w:r>
                      <w:r>
                        <w:rPr>
                          <w:color w:val="000000"/>
                          <w:sz w:val="22"/>
                          <w:szCs w:val="22"/>
                          <w:vertAlign w:val="superscript"/>
                        </w:rPr>
                        <w:t>4</w:t>
                      </w:r>
                      <w:r>
                        <w:rPr>
                          <w:color w:val="000000"/>
                          <w:sz w:val="22"/>
                          <w:szCs w:val="22"/>
                        </w:rPr>
                        <w:t xml:space="preserve"> straipsnio 1 dalies 2, 3 ir 7 punktuose transporto priemonių gamintojams ir (ar) importuotojams nustatytas pareigas, Organizacija:</w:t>
                      </w:r>
                    </w:p>
                    <w:sdt>
                      <w:sdtPr>
                        <w:alias w:val="34-5 str. 4 d. 1 p."/>
                        <w:tag w:val="part_0e1e61bf10914d76841687b6214ae8b0"/>
                        <w:lock w:val="sdtLocked"/>
                        <w:richText/>
                      </w:sdtPr>
                      <w:sdtContent>
                        <w:p>
                          <w:pPr>
                            <w:ind w:firstLine="720"/>
                            <w:jc w:val="both"/>
                            <w:rPr>
                              <w:bCs/>
                              <w:color w:val="000000"/>
                              <w:sz w:val="22"/>
                              <w:szCs w:val="22"/>
                            </w:rPr>
                          </w:pPr>
                          <w:sdt>
                            <w:sdtPr>
                              <w:alias w:val="Numeris"/>
                              <w:tag w:val="nr_0e1e61bf10914d76841687b6214ae8b0"/>
                              <w:lock w:val="sdtLocked"/>
                              <w:richText/>
                            </w:sdtPr>
                            <w:sdtContent>
                              <w:r>
                                <w:rPr>
                                  <w:bCs/>
                                  <w:color w:val="000000"/>
                                  <w:sz w:val="22"/>
                                  <w:szCs w:val="22"/>
                                </w:rPr>
                                <w:t>1</w:t>
                              </w:r>
                            </w:sdtContent>
                          </w:sdt>
                          <w:r>
                            <w:rPr>
                              <w:bCs/>
                              <w:color w:val="000000"/>
                              <w:sz w:val="22"/>
                              <w:szCs w:val="22"/>
                            </w:rPr>
                            <w:t xml:space="preserve">) privalo sudaryti sutartis </w:t>
                          </w:r>
                          <w:r>
                            <w:rPr>
                              <w:bCs/>
                              <w:color w:val="000000"/>
                              <w:kern w:val="24"/>
                              <w:sz w:val="22"/>
                              <w:szCs w:val="22"/>
                            </w:rPr>
                            <w:t xml:space="preserve">su </w:t>
                          </w:r>
                          <w:r>
                            <w:rPr>
                              <w:bCs/>
                              <w:color w:val="000000"/>
                              <w:sz w:val="22"/>
                              <w:szCs w:val="22"/>
                            </w:rPr>
                            <w:t>Organizacijos aplinkos ministro nustatyta tvarka išrinktais eksploatuoti netinkamų transporto priemonių surinkėjais dėl eksploatuoti netinkamų transporto priemonių surinkimo ir vežimo. Sutartyse turi būti numatyta apmokėjimo už eksploatuoti netinkamų transporto priemonių surinkimą ir vežimą</w:t>
                          </w:r>
                          <w:r>
                            <w:rPr>
                              <w:color w:val="000000"/>
                              <w:sz w:val="22"/>
                              <w:szCs w:val="22"/>
                            </w:rPr>
                            <w:t xml:space="preserve"> </w:t>
                          </w:r>
                          <w:r>
                            <w:rPr>
                              <w:bCs/>
                              <w:color w:val="000000"/>
                              <w:sz w:val="22"/>
                              <w:szCs w:val="22"/>
                            </w:rPr>
                            <w:t xml:space="preserve">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w:t>
                          </w:r>
                          <w:r>
                            <w:rPr>
                              <w:bCs/>
                              <w:color w:val="000000"/>
                              <w:kern w:val="24"/>
                              <w:sz w:val="22"/>
                              <w:szCs w:val="22"/>
                            </w:rPr>
                            <w:t xml:space="preserve"> </w:t>
                          </w:r>
                          <w:r>
                            <w:rPr>
                              <w:bCs/>
                              <w:color w:val="000000"/>
                              <w:sz w:val="22"/>
                              <w:szCs w:val="22"/>
                            </w:rPr>
                            <w:t xml:space="preserve">pretenzijų pateikimo, nagrinėjimo ir ginčų sprendimo tvarka, sutarties galiojimo terminas, jos keitimo ar nutraukimo sąlygos ir tvarka; </w:t>
                          </w:r>
                        </w:p>
                      </w:sdtContent>
                    </w:sdt>
                    <w:sdt>
                      <w:sdtPr>
                        <w:alias w:val="34-5 str. 4 d. 2 p."/>
                        <w:tag w:val="part_9d9b85a75b854ed98566908a4c90c1fe"/>
                        <w:lock w:val="sdtLocked"/>
                        <w:richText/>
                      </w:sdtPr>
                      <w:sdtContent>
                        <w:p>
                          <w:pPr>
                            <w:ind w:firstLine="720"/>
                            <w:jc w:val="both"/>
                            <w:rPr>
                              <w:bCs/>
                              <w:color w:val="000000"/>
                              <w:sz w:val="22"/>
                              <w:szCs w:val="22"/>
                            </w:rPr>
                          </w:pPr>
                          <w:sdt>
                            <w:sdtPr>
                              <w:alias w:val="Numeris"/>
                              <w:tag w:val="nr_9d9b85a75b854ed98566908a4c90c1fe"/>
                              <w:lock w:val="sdtLocked"/>
                              <w:richText/>
                            </w:sdtPr>
                            <w:sdtContent>
                              <w:r>
                                <w:rPr>
                                  <w:bCs/>
                                  <w:color w:val="000000"/>
                                  <w:sz w:val="22"/>
                                  <w:szCs w:val="22"/>
                                </w:rPr>
                                <w:t>2</w:t>
                              </w:r>
                            </w:sdtContent>
                          </w:sdt>
                          <w:r>
                            <w:rPr>
                              <w:bCs/>
                              <w:color w:val="000000"/>
                              <w:sz w:val="22"/>
                              <w:szCs w:val="22"/>
                            </w:rPr>
                            <w:t xml:space="preserve">) privalo sudaryti sutartis su visais eksploatuoti netinkamų transporto priemonių tvarkytojais, vykdančiais eksploatuoti netinkamų transporto priemonių išardymą, sulaužymą, sukarpymą ar kitokį susmulkinimą, smulkinimo atliekų paruošimą naudoti ir (ar) šalinti, išardytų dalių paruošimą pakartotinai naudoti, dėl išmontuotų iš eksploatuoti netinkamų transporto priemonių neigiamą rinkos vertę turinčių atliekų ir (ar) rinkos vertės </w:t>
                          </w:r>
                          <w:r>
                            <w:rPr>
                              <w:color w:val="000000"/>
                              <w:sz w:val="22"/>
                              <w:szCs w:val="22"/>
                            </w:rPr>
                            <w:t>neturinčių</w:t>
                          </w:r>
                          <w:r>
                            <w:rPr>
                              <w:bCs/>
                              <w:color w:val="000000"/>
                              <w:sz w:val="22"/>
                              <w:szCs w:val="22"/>
                            </w:rPr>
                            <w:t xml:space="preserve"> atliekų tvarkymo organizavimo proporcingai Organizacijos užimamai rinkos daliai, kuri aplinkos ministro nustatyta tvarka apskaičiuojama pagal transporto priemonių gamintojų ir importuotojų, pavedusių Organizacijai vykdyti šio straipsnio 1 dalyje nustatytas pareigas, deklaruotą ataskaitiniu laikotarpiu tiektą Lietuvos Respublikos vidaus rinkai verslo tikslais transporto priemonių kiekį. Sutartyse turi būti numatyta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tvarkymo organizavimo tvarka, šalių teisės, pareigos ir atsakomybė už </w:t>
                          </w:r>
                          <w:r>
                            <w:rPr>
                              <w:color w:val="000000"/>
                              <w:sz w:val="22"/>
                              <w:szCs w:val="22"/>
                            </w:rPr>
                            <w:t xml:space="preserve">sutartinių </w:t>
                          </w:r>
                          <w:r>
                            <w:rPr>
                              <w:bCs/>
                              <w:color w:val="000000"/>
                              <w:sz w:val="22"/>
                              <w:szCs w:val="22"/>
                            </w:rPr>
                            <w:t xml:space="preserve">įsipareigojimų, tai yra Organizacijai proporcingai jos užimamai rinkos daliai organizuoti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tvarkymą ir eksploatuoti netinkamų transporto priemonių tvarkytojui, vykdančiam eksploatuoti netinkamų transporto priemonių išardymą, sulaužymą, sukarpymą ar kitokį susmulkinimą ir smulkinimo atliekų paruošimą naudoti ir (ar) šalinti, ir išardytų dalių paruošimą pakartotinai naudoti, sudaryti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sąlygas, teikti Organizacijai informaciją apie išmontuotų iš eksploatuoti netinkamų transporto priemonių teigiamą rinkos vertę turinčių, neigiamą rinkos vertę turinčių ir rinkos vertės </w:t>
                          </w:r>
                          <w:r>
                            <w:rPr>
                              <w:color w:val="000000"/>
                              <w:sz w:val="22"/>
                              <w:szCs w:val="22"/>
                            </w:rPr>
                            <w:t>neturinčių</w:t>
                          </w:r>
                          <w:r>
                            <w:rPr>
                              <w:bCs/>
                              <w:color w:val="000000"/>
                              <w:sz w:val="22"/>
                              <w:szCs w:val="22"/>
                            </w:rPr>
                            <w:t xml:space="preserve"> atliekų sutvarkymą ir paruoštas pakartotinai naudoti dalis ir (ar) medžiagas, nevykdymą, sutartinių įsipareigojimų vykdymo kontrolės tvarka, pretenzijų pateikimo, nagrinėjimo ir ginčų sprendimo tvarka, sutarties galiojimo terminas, jos keitimo ar nutraukimo sąlygos ir tvarka; </w:t>
                          </w:r>
                        </w:p>
                      </w:sdtContent>
                    </w:sdt>
                    <w:sdt>
                      <w:sdtPr>
                        <w:alias w:val="34-5 str. 4 d. 3 p."/>
                        <w:tag w:val="part_eba0d92759624127b49f7903670f7427"/>
                        <w:lock w:val="sdtLocked"/>
                        <w:richText/>
                      </w:sdtPr>
                      <w:sdtContent>
                        <w:p>
                          <w:pPr>
                            <w:ind w:firstLine="720"/>
                            <w:jc w:val="both"/>
                            <w:rPr>
                              <w:bCs/>
                              <w:color w:val="000000"/>
                              <w:sz w:val="22"/>
                              <w:szCs w:val="22"/>
                            </w:rPr>
                          </w:pPr>
                          <w:sdt>
                            <w:sdtPr>
                              <w:alias w:val="Numeris"/>
                              <w:tag w:val="nr_eba0d92759624127b49f7903670f7427"/>
                              <w:lock w:val="sdtLocked"/>
                              <w:richText/>
                            </w:sdtPr>
                            <w:sdtContent>
                              <w:r>
                                <w:rPr>
                                  <w:bCs/>
                                  <w:color w:val="000000"/>
                                  <w:sz w:val="22"/>
                                  <w:szCs w:val="22"/>
                                </w:rPr>
                                <w:t>3</w:t>
                              </w:r>
                            </w:sdtContent>
                          </w:sdt>
                          <w:r>
                            <w:rPr>
                              <w:bCs/>
                              <w:color w:val="000000"/>
                              <w:sz w:val="22"/>
                              <w:szCs w:val="22"/>
                            </w:rPr>
                            <w:t xml:space="preserve">) privalo sudaryti sutartis dėl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vežimo ir apdorojimo su Organizacijos aplinkos ministro nustatyta tvarka išrinktais tokių atliekų tvarkytojais ir (ar) eksportuotojais, kurie gali patvirtinti, kad iš tų atliekų pagamintas produktas, kaip nustatyta šio Įstatymo </w:t>
                          </w:r>
                          <w:r>
                            <w:rPr>
                              <w:bCs/>
                              <w:caps/>
                              <w:color w:val="000000"/>
                              <w:sz w:val="22"/>
                              <w:szCs w:val="22"/>
                            </w:rPr>
                            <w:t>34</w:t>
                          </w:r>
                          <w:r>
                            <w:rPr>
                              <w:bCs/>
                              <w:caps/>
                              <w:color w:val="000000"/>
                              <w:sz w:val="22"/>
                              <w:szCs w:val="22"/>
                              <w:vertAlign w:val="superscript"/>
                            </w:rPr>
                            <w:t>31</w:t>
                          </w:r>
                          <w:r>
                            <w:rPr>
                              <w:bCs/>
                              <w:caps/>
                              <w:color w:val="000000"/>
                              <w:sz w:val="22"/>
                              <w:szCs w:val="22"/>
                            </w:rPr>
                            <w:t xml:space="preserve"> </w:t>
                          </w:r>
                          <w:r>
                            <w:rPr>
                              <w:bCs/>
                              <w:color w:val="000000"/>
                              <w:sz w:val="22"/>
                              <w:szCs w:val="22"/>
                            </w:rPr>
                            <w:t xml:space="preserve">straipsnio 4 dalies 2 punkte. Sutartyse turi būti numatyta apmokėjimo už išmontuotų iš eksploatuoti netinkamų transporto priemonių neigiamą rinkos vertę turinčių ir (ar) rinkos vertės </w:t>
                          </w:r>
                          <w:r>
                            <w:rPr>
                              <w:color w:val="000000"/>
                              <w:sz w:val="22"/>
                              <w:szCs w:val="22"/>
                            </w:rPr>
                            <w:t>neturinčių</w:t>
                          </w:r>
                          <w:r>
                            <w:rPr>
                              <w:bCs/>
                              <w:color w:val="000000"/>
                              <w:sz w:val="22"/>
                              <w:szCs w:val="22"/>
                            </w:rPr>
                            <w:t xml:space="preserve"> atliekų vežimą ir apdorojimą tvarka, šių atliekų sutvarkymą patvirtinančios informacijos teikimo eksploatuoti netinkamų transporto priemonių tvarkytojams, vykdantiems eksploatuoti netinkamų transporto priemonių išardymą, sulaužymą, sukarpymą ar kitokį susmulkinimą, smulkinimo atliekų paruošimą naudoti ir (ar) šalinti, išardytų dalių paruošimą pakartotinai naudoti, tvarka, šalių teisės, pareigos ir atsakomybė už </w:t>
                          </w:r>
                          <w:r>
                            <w:rPr>
                              <w:color w:val="000000"/>
                              <w:sz w:val="22"/>
                              <w:szCs w:val="22"/>
                            </w:rPr>
                            <w:t xml:space="preserve">sutartinių </w:t>
                          </w:r>
                          <w:r>
                            <w:rPr>
                              <w:bCs/>
                              <w:color w:val="000000"/>
                              <w:sz w:val="22"/>
                              <w:szCs w:val="22"/>
                            </w:rPr>
                            <w:t xml:space="preserve">įsipareigojimų nevykdymą, sutartinių įsipareigojimų vykdymo kontrolės tvarka, pretenzijų pateikimo, nagrinėjimo ir ginčų sprendimo tvarka, sutarties galiojimo terminas, jos keitimo ar nutraukimo sąlygos ir tvarka; </w:t>
                          </w:r>
                        </w:p>
                      </w:sdtContent>
                    </w:sdt>
                    <w:sdt>
                      <w:sdtPr>
                        <w:alias w:val="34-5 str. 4 d. 4 p."/>
                        <w:tag w:val="part_901d67974b424417b13ee242b7bbf9cd"/>
                        <w:lock w:val="sdtLocked"/>
                        <w:richText/>
                      </w:sdtPr>
                      <w:sdtContent>
                        <w:p>
                          <w:pPr>
                            <w:ind w:firstLine="720"/>
                            <w:jc w:val="both"/>
                            <w:rPr>
                              <w:bCs/>
                              <w:color w:val="000000"/>
                              <w:sz w:val="22"/>
                              <w:szCs w:val="22"/>
                            </w:rPr>
                          </w:pPr>
                          <w:sdt>
                            <w:sdtPr>
                              <w:alias w:val="Numeris"/>
                              <w:tag w:val="nr_901d67974b424417b13ee242b7bbf9cd"/>
                              <w:lock w:val="sdtLocked"/>
                              <w:richText/>
                            </w:sdtPr>
                            <w:sdtContent>
                              <w:r>
                                <w:rPr>
                                  <w:bCs/>
                                  <w:color w:val="000000"/>
                                  <w:sz w:val="22"/>
                                  <w:szCs w:val="22"/>
                                </w:rPr>
                                <w:t>4</w:t>
                              </w:r>
                            </w:sdtContent>
                          </w:sdt>
                          <w:r>
                            <w:rPr>
                              <w:bCs/>
                              <w:color w:val="000000"/>
                              <w:sz w:val="22"/>
                              <w:szCs w:val="22"/>
                            </w:rPr>
                            <w:t xml:space="preserve">) gali sudaryti sutartis su Organizacijos aplinkos ministro nustatyta tvarka išrinktais eksploatuoti netinkamų transporto priemonių eksportuotojais dėl surinktų eksploatuoti netinkamų transporto priemonių tvarkymo. Sutartyse turi būti numatyta apmokėjimo už eksploatuoti netinkamų transporto priemonių surinkimą, vežimą, apdorojimą tvarka, šalių teisės, pareigos ir atsakomybė už </w:t>
                          </w:r>
                          <w:r>
                            <w:rPr>
                              <w:color w:val="000000"/>
                              <w:sz w:val="22"/>
                              <w:szCs w:val="22"/>
                            </w:rPr>
                            <w:t xml:space="preserve">sutartinių </w:t>
                          </w:r>
                          <w:r>
                            <w:rPr>
                              <w:bCs/>
                              <w:color w:val="000000"/>
                              <w:sz w:val="22"/>
                              <w:szCs w:val="22"/>
                            </w:rPr>
                            <w:t>įsipareigojimų nevykdymą, sutartinių įsipareigojimų vykdymo kontrolės tvarka, pretenzijų pateikimo, nagrinėjimo ir ginčų sprendimo tvarka, sutarties galiojimo terminas, jos keitimo ar nutraukimo sąlygos ir tvarka.</w:t>
                          </w:r>
                        </w:p>
                      </w:sdtContent>
                    </w:sdt>
                  </w:sdtContent>
                </w:sdt>
                <w:sdt>
                  <w:sdtPr>
                    <w:alias w:val="34-5 str. 5 d."/>
                    <w:tag w:val="part_c6f6b57e24a44bf387844e1e00b1d071"/>
                    <w:lock w:val="sdtLocked"/>
                    <w:richText/>
                  </w:sdtPr>
                  <w:sdtContent>
                    <w:p>
                      <w:pPr>
                        <w:ind w:firstLine="720"/>
                        <w:jc w:val="both"/>
                        <w:rPr>
                          <w:b/>
                          <w:sz w:val="22"/>
                          <w:szCs w:val="22"/>
                        </w:rPr>
                      </w:pPr>
                      <w:sdt>
                        <w:sdtPr>
                          <w:alias w:val="Numeris"/>
                          <w:tag w:val="nr_c6f6b57e24a44bf387844e1e00b1d071"/>
                          <w:lock w:val="sdtLocked"/>
                          <w:richText/>
                        </w:sdtPr>
                        <w:sdtContent>
                          <w:r>
                            <w:rPr>
                              <w:color w:val="000000"/>
                              <w:sz w:val="22"/>
                              <w:szCs w:val="22"/>
                            </w:rPr>
                            <w:t>5</w:t>
                          </w:r>
                        </w:sdtContent>
                      </w:sdt>
                      <w:r>
                        <w:rPr>
                          <w:color w:val="000000"/>
                          <w:sz w:val="22"/>
                          <w:szCs w:val="22"/>
                        </w:rPr>
                        <w:t>. Organizacija šio straipsnio 4 dalies 1, 2 ir 4 punktuose nurodytas sutartis dėl eksploatuoti netinkamų transporto priemonių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eksploatuoti netinkamų transporto priemonių sutvarkymą įrodančius dokumentus.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6 str."/>
                <w:tag w:val="part_bcfcb6a70bd043e79ad7f45d61a4964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5330207dbdd448bdbf9098ff69a152eb"/>
                        <w:lock w:val="sdtLocked"/>
                        <w:richText/>
                      </w:sdtPr>
                      <w:sdtContent>
                        <w:p>
                          <w:pPr>
                            <w:ind w:firstLine="720"/>
                            <w:jc w:val="both"/>
                            <w:rPr>
                              <w:sz w:val="22"/>
                              <w:szCs w:val="22"/>
                              <w:lang w:eastAsia="lt-LT"/>
                            </w:rPr>
                          </w:pPr>
                          <w:sdt>
                            <w:sdtPr>
                              <w:alias w:val="Numeris"/>
                              <w:tag w:val="nr_5330207dbdd448bdbf9098ff69a152eb"/>
                              <w:lock w:val="sdtLocked"/>
                              <w:richText/>
                            </w:sdtPr>
                            <w:sdtContent>
                              <w:r>
                                <w:rPr>
                                  <w:color w:val="000000"/>
                                  <w:sz w:val="22"/>
                                  <w:szCs w:val="22"/>
                                </w:rPr>
                                <w:t>2</w:t>
                              </w:r>
                            </w:sdtContent>
                          </w:sdt>
                          <w:r>
                            <w:rPr>
                              <w:color w:val="000000"/>
                              <w:sz w:val="22"/>
                              <w:szCs w:val="22"/>
                            </w:rPr>
                            <w:t>) tvarkyti tiektos Lietuvos Respublikos vidaus rinkai verslo tikslais alyvos apskaitą ir teikti apskaitos ataskaitas aplinkos ministro įgaliotai institucijai</w:t>
                          </w:r>
                          <w:r>
                            <w:rPr>
                              <w:rFonts w:eastAsia="Calibri"/>
                              <w:b/>
                              <w:bCs/>
                              <w:color w:val="000000"/>
                              <w:sz w:val="22"/>
                              <w:szCs w:val="22"/>
                            </w:rPr>
                            <w:t xml:space="preserve"> </w:t>
                          </w:r>
                          <w:r>
                            <w:rPr>
                              <w:rFonts w:eastAsia="Calibri"/>
                              <w:color w:val="000000"/>
                              <w:sz w:val="22"/>
                              <w:szCs w:val="22"/>
                            </w:rPr>
                            <w:t xml:space="preserve">aplinkos ministro </w:t>
                          </w:r>
                          <w:r>
                            <w:rPr>
                              <w:color w:val="000000"/>
                              <w:sz w:val="22"/>
                              <w:szCs w:val="22"/>
                            </w:rPr>
                            <w:t>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8e45e92e604840cd9a70bcec3d2a6199"/>
                        <w:lock w:val="sdtLocked"/>
                        <w:richText/>
                      </w:sdtPr>
                      <w:sdtContent>
                        <w:p>
                          <w:pPr>
                            <w:ind w:firstLine="720"/>
                            <w:jc w:val="both"/>
                            <w:rPr>
                              <w:bCs/>
                              <w:sz w:val="22"/>
                              <w:szCs w:val="22"/>
                              <w:lang w:eastAsia="lt-LT"/>
                            </w:rPr>
                          </w:pPr>
                          <w:sdt>
                            <w:sdtPr>
                              <w:alias w:val="Numeris"/>
                              <w:tag w:val="nr_8e45e92e604840cd9a70bcec3d2a6199"/>
                              <w:lock w:val="sdtLocked"/>
                              <w:richText/>
                            </w:sdtPr>
                            <w:sdtContent>
                              <w:r>
                                <w:rPr>
                                  <w:color w:val="000000"/>
                                  <w:sz w:val="22"/>
                                  <w:szCs w:val="22"/>
                                </w:rPr>
                                <w:t>4</w:t>
                              </w:r>
                            </w:sdtContent>
                          </w:sdt>
                          <w:r>
                            <w:rPr>
                              <w:color w:val="000000"/>
                              <w:sz w:val="22"/>
                              <w:szCs w:val="22"/>
                            </w:rPr>
                            <w:t>) jeigu alyvos atliekos neturi vertės rinkoje arba jų vertė yra neigiama, kompensuoti 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šias atliekas pervežti ir perduoti šių atliekų tvarkytojams alyvos atliekų kiekį, ne didesnį už alyvos gamintojo ir (ar) importuotojo patiektą Lietuvos Respublikos vidaus rinkai verslo tikslais alyvos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d695350fbb9b463cba7efb1c9e738a5b"/>
                        <w:lock w:val="sdtLocked"/>
                        <w:richText/>
                      </w:sdtPr>
                      <w:sdtContent>
                        <w:p>
                          <w:pPr>
                            <w:ind w:firstLine="720"/>
                            <w:jc w:val="both"/>
                          </w:pPr>
                          <w:sdt>
                            <w:sdtPr>
                              <w:alias w:val="Numeris"/>
                              <w:tag w:val="nr_d695350fbb9b463cba7efb1c9e738a5b"/>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sdtContent>
                    </w:sdt>
                  </w:sdtContent>
                </w:sdt>
                <w:sdt>
                  <w:sdtPr>
                    <w:alias w:val="4 d."/>
                    <w:tag w:val="part_20bfef039e3b46939cc610022736dff9"/>
                    <w:lock w:val="sdtLocked"/>
                    <w:richText/>
                  </w:sdtPr>
                  <w:sdtContent>
                    <w:p>
                      <w:pPr>
                        <w:ind w:firstLine="720"/>
                        <w:jc w:val="both"/>
                        <w:rPr>
                          <w:b/>
                          <w:bCs/>
                          <w:sz w:val="22"/>
                          <w:szCs w:val="22"/>
                          <w:lang w:eastAsia="lt-LT"/>
                        </w:rPr>
                      </w:pPr>
                      <w:sdt>
                        <w:sdtPr>
                          <w:alias w:val="Numeris"/>
                          <w:tag w:val="nr_20bfef039e3b46939cc610022736dff9"/>
                          <w:lock w:val="sdtLocked"/>
                          <w:richText/>
                        </w:sdtPr>
                        <w:sdtContent>
                          <w:r>
                            <w:rPr>
                              <w:color w:val="000000"/>
                              <w:sz w:val="22"/>
                              <w:szCs w:val="22"/>
                            </w:rPr>
                            <w:t>4</w:t>
                          </w:r>
                        </w:sdtContent>
                      </w:sdt>
                      <w:r>
                        <w:rPr>
                          <w:color w:val="000000"/>
                          <w:sz w:val="22"/>
                          <w:szCs w:val="22"/>
                        </w:rPr>
                        <w:t>. Šio straipsnio 1 dalies 3 ir 4 punktų nuostatos netaikomos alyvą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5d9d01904a98460a9606fe889550d342"/>
                    <w:lock w:val="sdtLocked"/>
                    <w:richText/>
                  </w:sdtPr>
                  <w:sdtContent>
                    <w:p>
                      <w:pPr>
                        <w:ind w:firstLine="720"/>
                        <w:jc w:val="both"/>
                        <w:rPr>
                          <w:sz w:val="22"/>
                          <w:szCs w:val="22"/>
                          <w:lang w:eastAsia="lt-LT"/>
                        </w:rPr>
                      </w:pPr>
                      <w:sdt>
                        <w:sdtPr>
                          <w:alias w:val="Numeris"/>
                          <w:tag w:val="nr_5d9d01904a98460a9606fe889550d342"/>
                          <w:lock w:val="sdtLocked"/>
                          <w:richText/>
                        </w:sdtPr>
                        <w:sdtContent>
                          <w:r>
                            <w:rPr>
                              <w:color w:val="000000"/>
                              <w:sz w:val="22"/>
                              <w:szCs w:val="22"/>
                            </w:rPr>
                            <w:t>2</w:t>
                          </w:r>
                        </w:sdtContent>
                      </w:sdt>
                      <w:r>
                        <w:rPr>
                          <w:color w:val="000000"/>
                          <w:sz w:val="22"/>
                          <w:szCs w:val="22"/>
                        </w:rPr>
                        <w:t>. Transporto priemonių techninės priežiūros ir remonto paslaugas teikiančios įmonės privalo aplinkos ministro ir susisiekimo ministro nustatyta tvarka registruotis Vieningoje gaminių, pakuočių ir atliekų apskaitos informacinėje sistemoje, tikslinti įrašytus duomenis ne vėliau kaip per 5 darbo dienas pasikeitus deklaracijoje, kurios forma tvirtinama aplinkos ministro ir susisiekimo ministro, nurodytiems duomenims</w:t>
                      </w:r>
                      <w:r>
                        <w:rPr>
                          <w:b/>
                          <w:bCs/>
                          <w:color w:val="000000"/>
                          <w:sz w:val="22"/>
                          <w:szCs w:val="22"/>
                        </w:rPr>
                        <w:t xml:space="preserve"> </w:t>
                      </w:r>
                      <w:r>
                        <w:rPr>
                          <w:color w:val="000000"/>
                          <w:sz w:val="22"/>
                          <w:szCs w:val="22"/>
                        </w:rPr>
                        <w:t xml:space="preserve">ar išsiregistruoti, jei  registruotoje veiklos vietoje nebeteikia transporto priemonių techninės priežiūros ir remonto paslaugų, iš Vieningos gaminių, pakuočių ir atliekų apskaitos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4b86c7968c8449df94262166d23c7853"/>
                <w:lock w:val="sdtLocked"/>
                <w:richText/>
              </w:sdtPr>
              <w:sdtContent>
                <w:p>
                  <w:pPr>
                    <w:ind w:left="2268" w:hanging="1548"/>
                    <w:jc w:val="both"/>
                    <w:rPr>
                      <w:sz w:val="22"/>
                      <w:szCs w:val="22"/>
                      <w:lang w:eastAsia="lt-LT"/>
                    </w:rPr>
                  </w:pPr>
                  <w:sdt>
                    <w:sdtPr>
                      <w:alias w:val="Numeris"/>
                      <w:tag w:val="nr_4b86c7968c8449df94262166d23c7853"/>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4b86c7968c8449df94262166d23c7853"/>
                      <w:lock w:val="sdtLocked"/>
                      <w:richText/>
                    </w:sdtPr>
                    <w:sdtContent>
                      <w:r>
                        <w:rPr>
                          <w:b/>
                          <w:bCs/>
                          <w:sz w:val="22"/>
                          <w:szCs w:val="22"/>
                          <w:lang w:eastAsia="lt-LT"/>
                        </w:rPr>
                        <w:t>Papildomi kolektyvaus alyvos atliekų tvarkymo organizavimo reikalavimai</w:t>
                      </w:r>
                    </w:sdtContent>
                  </w:sdt>
                </w:p>
                <w:sdt>
                  <w:sdtPr>
                    <w:alias w:val="34-12 str. 1 d."/>
                    <w:tag w:val="part_d1a8a79e6d194db4bc4a95a61ef7be96"/>
                    <w:lock w:val="sdtLocked"/>
                    <w:richText/>
                  </w:sdtPr>
                  <w:sdtContent>
                    <w:p>
                      <w:pPr>
                        <w:ind w:firstLine="720"/>
                        <w:jc w:val="both"/>
                        <w:rPr>
                          <w:color w:val="000000"/>
                          <w:sz w:val="22"/>
                          <w:szCs w:val="22"/>
                          <w:lang w:eastAsia="lt-LT"/>
                        </w:rPr>
                      </w:pPr>
                      <w:sdt>
                        <w:sdtPr>
                          <w:alias w:val="Numeris"/>
                          <w:tag w:val="nr_d1a8a79e6d194db4bc4a95a61ef7be96"/>
                          <w:lock w:val="sdtLocked"/>
                          <w:richText/>
                        </w:sdtPr>
                        <w:sdtContent>
                          <w:r>
                            <w:rPr>
                              <w:color w:val="000000"/>
                              <w:sz w:val="22"/>
                              <w:szCs w:val="22"/>
                            </w:rPr>
                            <w:t>1</w:t>
                          </w:r>
                        </w:sdtContent>
                      </w:sdt>
                      <w:r>
                        <w:rPr>
                          <w:color w:val="000000"/>
                          <w:sz w:val="22"/>
                          <w:szCs w:val="22"/>
                        </w:rPr>
                        <w:t>. Siekdami kolektyviai vykdyti šio Įstatymo 34</w:t>
                      </w:r>
                      <w:r>
                        <w:rPr>
                          <w:color w:val="000000"/>
                          <w:sz w:val="22"/>
                          <w:szCs w:val="22"/>
                          <w:vertAlign w:val="superscript"/>
                        </w:rPr>
                        <w:t>7</w:t>
                      </w:r>
                      <w:r>
                        <w:rPr>
                          <w:color w:val="000000"/>
                          <w:sz w:val="22"/>
                          <w:szCs w:val="22"/>
                        </w:rPr>
                        <w:t xml:space="preserve"> straipsnio 1 dalies 3 ir 4 punktuose nustatytas pareigas, alyvos gamintojai ir (ar) importuotojai gali steigti Organizaciją ir (ar) tapti įsteigtos Organizacijos dalyviais,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rPr>
                        <w:t xml:space="preserve"> straipsnio 1 dalies 3 ir 4 punktuose nustatytas pareigas netapdami Organizacijos dalyviais.</w:t>
                      </w:r>
                      <w:r>
                        <w:rPr>
                          <w:b/>
                          <w:bCs/>
                          <w:color w:val="000000"/>
                          <w:sz w:val="22"/>
                          <w:szCs w:val="22"/>
                        </w:rPr>
                        <w:t xml:space="preserve"> </w:t>
                      </w:r>
                      <w:r>
                        <w:rPr>
                          <w:color w:val="000000"/>
                          <w:sz w:val="22"/>
                          <w:szCs w:val="22"/>
                          <w:lang w:eastAsia="lt-LT"/>
                        </w:rPr>
                        <w:t>Pavedant pareigas vykdyti Organizacijai, privaloma laikytis šių reikalavimų:</w:t>
                      </w:r>
                    </w:p>
                    <w:sdt>
                      <w:sdtPr>
                        <w:alias w:val="34-12 str. 1 d. 1 p."/>
                        <w:tag w:val="part_1d7f197fccf94acaa24c41955965c5b2"/>
                        <w:lock w:val="sdtLocked"/>
                        <w:richText/>
                      </w:sdtPr>
                      <w:sdtContent>
                        <w:p>
                          <w:pPr>
                            <w:ind w:firstLine="720"/>
                            <w:jc w:val="both"/>
                            <w:rPr>
                              <w:color w:val="000000"/>
                              <w:sz w:val="22"/>
                              <w:szCs w:val="22"/>
                            </w:rPr>
                          </w:pPr>
                          <w:sdt>
                            <w:sdtPr>
                              <w:alias w:val="Numeris"/>
                              <w:tag w:val="nr_1d7f197fccf94acaa24c41955965c5b2"/>
                              <w:lock w:val="sdtLocked"/>
                              <w:richText/>
                            </w:sdtPr>
                            <w:sdtContent>
                              <w:r>
                                <w:rPr>
                                  <w:color w:val="000000"/>
                                  <w:sz w:val="22"/>
                                  <w:szCs w:val="22"/>
                                </w:rPr>
                                <w:t>1</w:t>
                              </w:r>
                            </w:sdtContent>
                          </w:sdt>
                          <w:r>
                            <w:rPr>
                              <w:color w:val="000000"/>
                              <w:sz w:val="22"/>
                              <w:szCs w:val="22"/>
                            </w:rPr>
                            <w:t>) Norėdami kolektyviai organizuoti alyvos atliekų tvarkymą ir vykdyti šio Įstatymo 34</w:t>
                          </w:r>
                          <w:r>
                            <w:rPr>
                              <w:color w:val="000000"/>
                              <w:sz w:val="22"/>
                              <w:szCs w:val="22"/>
                              <w:vertAlign w:val="superscript"/>
                            </w:rPr>
                            <w:t>7</w:t>
                          </w:r>
                          <w:r>
                            <w:rPr>
                              <w:color w:val="000000"/>
                              <w:sz w:val="22"/>
                              <w:szCs w:val="22"/>
                            </w:rPr>
                            <w:t xml:space="preserve"> straipsnio 1 dalies 3 ir 4 punktuose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w:t>
                          </w:r>
                          <w:r>
                            <w:rPr>
                              <w:color w:val="000000"/>
                              <w:sz w:val="22"/>
                              <w:szCs w:val="22"/>
                              <w:lang w:eastAsia="lt-LT"/>
                            </w:rPr>
                            <w:t>alyvos</w:t>
                          </w:r>
                          <w:r>
                            <w:rPr>
                              <w:color w:val="000000"/>
                              <w:sz w:val="22"/>
                              <w:szCs w:val="22"/>
                            </w:rPr>
                            <w:t xml:space="preserve"> tiekimą Lietuvos Respublikos vidaus rinkai verslo tikslais pradeda po gruodžio 1 dienos. </w:t>
                          </w:r>
                        </w:p>
                      </w:sdtContent>
                    </w:sdt>
                    <w:sdt>
                      <w:sdtPr>
                        <w:alias w:val="34-12 str. 1 d. 2 p."/>
                        <w:tag w:val="part_c752a99274344f82a5f17ec45ee3f20f"/>
                        <w:lock w:val="sdtLocked"/>
                        <w:richText/>
                      </w:sdtPr>
                      <w:sdtContent>
                        <w:p>
                          <w:pPr>
                            <w:ind w:firstLine="720"/>
                            <w:jc w:val="both"/>
                            <w:rPr>
                              <w:color w:val="000000"/>
                              <w:sz w:val="22"/>
                              <w:szCs w:val="22"/>
                            </w:rPr>
                          </w:pPr>
                          <w:sdt>
                            <w:sdtPr>
                              <w:alias w:val="Numeris"/>
                              <w:tag w:val="nr_c752a99274344f82a5f17ec45ee3f20f"/>
                              <w:lock w:val="sdtLocked"/>
                              <w:richText/>
                            </w:sdtPr>
                            <w:sdtContent>
                              <w:r>
                                <w:rPr>
                                  <w:color w:val="000000"/>
                                  <w:sz w:val="22"/>
                                  <w:szCs w:val="22"/>
                                </w:rPr>
                                <w:t>2</w:t>
                              </w:r>
                            </w:sdtContent>
                          </w:sdt>
                          <w:r>
                            <w:rPr>
                              <w:color w:val="000000"/>
                              <w:sz w:val="22"/>
                              <w:szCs w:val="22"/>
                            </w:rPr>
                            <w:t xml:space="preserve">) Gamintojai ir (ar) importuotojai, kurie alyvos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w:t>
                          </w:r>
                          <w:r>
                            <w:rPr>
                              <w:color w:val="000000"/>
                              <w:sz w:val="22"/>
                              <w:szCs w:val="22"/>
                              <w:lang w:eastAsia="ar-SA"/>
                            </w:rPr>
                            <w:t>aplinkos ministro nustatyta tvarka</w:t>
                          </w:r>
                          <w:r>
                            <w:rPr>
                              <w:color w:val="000000"/>
                              <w:sz w:val="22"/>
                              <w:szCs w:val="22"/>
                            </w:rPr>
                            <w:t xml:space="preserve"> Vieningoje gaminių, pakuočių ir atliekų apskaitos informacinėje sistemoje</w:t>
                          </w:r>
                          <w:r>
                            <w:rPr>
                              <w:color w:val="000000"/>
                              <w:sz w:val="22"/>
                              <w:szCs w:val="22"/>
                              <w:lang w:eastAsia="ar-SA"/>
                            </w:rPr>
                            <w:t xml:space="preserve"> </w:t>
                          </w:r>
                          <w:r>
                            <w:rPr>
                              <w:color w:val="000000"/>
                              <w:sz w:val="22"/>
                              <w:szCs w:val="22"/>
                            </w:rPr>
                            <w:t xml:space="preserve">dienos. </w:t>
                            <w:tab/>
                          </w:r>
                        </w:p>
                      </w:sdtContent>
                    </w:sdt>
                    <w:sdt>
                      <w:sdtPr>
                        <w:alias w:val="34-12 str. 1 d. 3 p."/>
                        <w:tag w:val="part_0bfcaa0b53fe4df1a788e13b4fa00c79"/>
                        <w:lock w:val="sdtLocked"/>
                        <w:richText/>
                      </w:sdtPr>
                      <w:sdtContent>
                        <w:p>
                          <w:pPr>
                            <w:ind w:firstLine="720"/>
                            <w:jc w:val="both"/>
                            <w:rPr>
                              <w:color w:val="000000"/>
                              <w:sz w:val="22"/>
                              <w:szCs w:val="22"/>
                            </w:rPr>
                          </w:pPr>
                          <w:sdt>
                            <w:sdtPr>
                              <w:alias w:val="Numeris"/>
                              <w:tag w:val="nr_0bfcaa0b53fe4df1a788e13b4fa00c79"/>
                              <w:lock w:val="sdtLocked"/>
                              <w:richText/>
                            </w:sdtPr>
                            <w:sdtContent>
                              <w:r>
                                <w:rPr>
                                  <w:color w:val="000000"/>
                                  <w:sz w:val="22"/>
                                  <w:szCs w:val="22"/>
                                </w:rPr>
                                <w:t>3</w:t>
                              </w:r>
                            </w:sdtContent>
                          </w:sdt>
                          <w:r>
                            <w:rPr>
                              <w:color w:val="000000"/>
                              <w:sz w:val="22"/>
                              <w:szCs w:val="22"/>
                            </w:rPr>
                            <w:t xml:space="preserve">)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2 str. 1 d. 4 p."/>
                        <w:tag w:val="part_e46ca9a9eade4057af094a30337e41f3"/>
                        <w:lock w:val="sdtLocked"/>
                        <w:richText/>
                      </w:sdtPr>
                      <w:sdtContent>
                        <w:p>
                          <w:pPr>
                            <w:ind w:firstLine="720"/>
                            <w:jc w:val="both"/>
                            <w:rPr>
                              <w:color w:val="000000"/>
                              <w:sz w:val="22"/>
                              <w:szCs w:val="22"/>
                            </w:rPr>
                          </w:pPr>
                          <w:sdt>
                            <w:sdtPr>
                              <w:alias w:val="Numeris"/>
                              <w:tag w:val="nr_e46ca9a9eade4057af094a30337e41f3"/>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2 str. 1 d. 5 p."/>
                        <w:tag w:val="part_d6d00edce1324f9aa94f33f064561e49"/>
                        <w:lock w:val="sdtLocked"/>
                        <w:richText/>
                      </w:sdtPr>
                      <w:sdtContent>
                        <w:p>
                          <w:pPr>
                            <w:ind w:firstLine="720"/>
                            <w:jc w:val="both"/>
                            <w:rPr>
                              <w:bCs/>
                              <w:sz w:val="22"/>
                              <w:szCs w:val="22"/>
                              <w:lang w:eastAsia="lt-LT"/>
                            </w:rPr>
                          </w:pPr>
                          <w:sdt>
                            <w:sdtPr>
                              <w:alias w:val="Numeris"/>
                              <w:tag w:val="nr_d6d00edce1324f9aa94f33f064561e49"/>
                              <w:lock w:val="sdtLocked"/>
                              <w:richText/>
                            </w:sdtPr>
                            <w:sdtContent>
                              <w:r>
                                <w:rPr>
                                  <w:color w:val="000000"/>
                                  <w:sz w:val="22"/>
                                  <w:szCs w:val="22"/>
                                </w:rPr>
                                <w:t>5</w:t>
                              </w:r>
                            </w:sdtContent>
                          </w:sdt>
                          <w:r>
                            <w:rPr>
                              <w:color w:val="000000"/>
                              <w:sz w:val="22"/>
                              <w:szCs w:val="22"/>
                            </w:rPr>
                            <w:t xml:space="preserve">)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alyvos atliekų tvarkymo įkainiai, bet šiuo likusiu einamųjų metų laikotarpiu jos gali skirtis nuo pareigų vykdymo sąlygų, kurios nuo šių einamųjų metų pradžios taikomos anksčiau pareigų vykdymą Organizacijai pavedusiems gamintojams ir (ar) importuotojams.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2 d."/>
                    <w:tag w:val="part_59e3aa33356a49a2bc30c8180e8e8e4e"/>
                    <w:lock w:val="sdtLocked"/>
                    <w:richText/>
                  </w:sdtPr>
                  <w:sdtContent>
                    <w:p>
                      <w:pPr>
                        <w:ind w:firstLine="720"/>
                        <w:jc w:val="both"/>
                        <w:rPr>
                          <w:sz w:val="22"/>
                          <w:szCs w:val="22"/>
                        </w:rPr>
                      </w:pPr>
                      <w:sdt>
                        <w:sdtPr>
                          <w:alias w:val="Numeris"/>
                          <w:tag w:val="nr_59e3aa33356a49a2bc30c8180e8e8e4e"/>
                          <w:lock w:val="sdtLocked"/>
                          <w:richText/>
                        </w:sdtPr>
                        <w:sdtContent>
                          <w:r>
                            <w:rPr>
                              <w:color w:val="000000"/>
                              <w:sz w:val="22"/>
                              <w:szCs w:val="22"/>
                            </w:rPr>
                            <w:t>2</w:t>
                          </w:r>
                        </w:sdtContent>
                      </w:sdt>
                      <w:r>
                        <w:rPr>
                          <w:color w:val="000000"/>
                          <w:sz w:val="22"/>
                          <w:szCs w:val="22"/>
                        </w:rPr>
                        <w:t>. Siekdama gauti alyvos atliekų tvarkymo organizavimo licenciją ir vykdydama veiklą išduotos licencijos pagrindu, Organizacija, be šio Įstatymo 34</w:t>
                      </w:r>
                      <w:r>
                        <w:rPr>
                          <w:color w:val="000000"/>
                          <w:sz w:val="22"/>
                          <w:szCs w:val="22"/>
                          <w:vertAlign w:val="superscript"/>
                        </w:rPr>
                        <w:t>25</w:t>
                      </w:r>
                      <w:r>
                        <w:rPr>
                          <w:color w:val="000000"/>
                          <w:sz w:val="22"/>
                          <w:szCs w:val="22"/>
                        </w:rPr>
                        <w:t xml:space="preserve"> straipsnio 1 dalyje ir 34</w:t>
                      </w:r>
                      <w:r>
                        <w:rPr>
                          <w:color w:val="000000"/>
                          <w:sz w:val="22"/>
                          <w:szCs w:val="22"/>
                          <w:vertAlign w:val="superscript"/>
                        </w:rPr>
                        <w:t>26</w:t>
                      </w:r>
                      <w:r>
                        <w:rPr>
                          <w:color w:val="000000"/>
                          <w:sz w:val="22"/>
                          <w:szCs w:val="22"/>
                        </w:rPr>
                        <w:t> straipsnyje nurodytų dokumentų, turi turėti banko garantiją ir (ar) laidavimo draudimo sutartį, įrodančią, kad visų alyvos atliekų, kurios gali susidaryti per 3 mėnesius naudojant jos dalyvių ir jai organizuoti alyvos atliekų tvarkymą pavedusių gamintojų ir (ar) importuotojų tiektą Lietuvos Respublikos vidaus rinkai verslo tikslais alyvą, tvarkymas bus finansuojamas. Tokių dokumentų sudarymo, pateikimo ir jų reikalavimų vykdymo tvarką, banko garantijos ir (ar) laidavimo draudimo sutarties sumos apskaičiavimo atsižvelgiant į alyvos atliekų, kurios neturi vertės rinkoje arba jų vertė yra neigiama, kiekį (tonomis) ir aplinkos ministro nustatyta tvarka apskaičiuotas</w:t>
                      </w:r>
                      <w:r>
                        <w:rPr>
                          <w:rFonts w:eastAsia="Calibri"/>
                          <w:color w:val="000000"/>
                          <w:sz w:val="22"/>
                          <w:szCs w:val="22"/>
                        </w:rPr>
                        <w:t xml:space="preserve"> </w:t>
                      </w:r>
                      <w:r>
                        <w:rPr>
                          <w:color w:val="000000"/>
                          <w:sz w:val="22"/>
                          <w:szCs w:val="22"/>
                        </w:rPr>
                        <w:t>alyvos atliekų, kurios neturi vertės rinkoje arba jų vertė yra neigiama, surinkimo, vežimo ir naudojimo vidutines sąnaudas tvarką, lėšų, gautų pagal šiuos dokumentus, kaupimo, naudojimo ir grąžinimo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sdt>
                  <w:sdtPr>
                    <w:alias w:val="34-12 str. 4 d."/>
                    <w:tag w:val="part_f7a9e0edb0f14d4db93d3733954ccff3"/>
                    <w:lock w:val="sdtLocked"/>
                    <w:richText/>
                  </w:sdtPr>
                  <w:sdtContent>
                    <w:p>
                      <w:pPr>
                        <w:ind w:firstLine="720"/>
                        <w:jc w:val="both"/>
                      </w:pPr>
                      <w:sdt>
                        <w:sdtPr>
                          <w:alias w:val="Numeris"/>
                          <w:tag w:val="nr_f7a9e0edb0f14d4db93d3733954ccff3"/>
                          <w:lock w:val="sdtLocked"/>
                          <w:richText/>
                        </w:sdtPr>
                        <w:sdtContent>
                          <w:r>
                            <w:rPr>
                              <w:color w:val="000000"/>
                              <w:sz w:val="22"/>
                              <w:szCs w:val="22"/>
                            </w:rPr>
                            <w:t>4</w:t>
                          </w:r>
                        </w:sdtContent>
                      </w:sdt>
                      <w:r>
                        <w:rPr>
                          <w:color w:val="000000"/>
                          <w:sz w:val="22"/>
                          <w:szCs w:val="22"/>
                        </w:rPr>
                        <w:t>. Organizacija šio straipsnio 3 dalyje 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f3405c58d64440049eb3286e07939825"/>
                    <w:lock w:val="sdtLocked"/>
                    <w:richText/>
                  </w:sdtPr>
                  <w:sdtContent>
                    <w:p>
                      <w:pPr>
                        <w:ind w:firstLine="720"/>
                        <w:jc w:val="both"/>
                      </w:pPr>
                      <w:sdt>
                        <w:sdtPr>
                          <w:alias w:val="Numeris"/>
                          <w:tag w:val="nr_f3405c58d64440049eb3286e07939825"/>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sdtContent>
                </w:sdt>
                <w:sdt>
                  <w:sdtPr>
                    <w:alias w:val="34-13 str. 4 d."/>
                    <w:tag w:val="part_a1e8df4bc53b4551b91245fabe138ce2"/>
                    <w:lock w:val="sdtLocked"/>
                    <w:richText/>
                  </w:sdtPr>
                  <w:sdtContent>
                    <w:p>
                      <w:pPr>
                        <w:ind w:firstLine="720"/>
                        <w:jc w:val="both"/>
                        <w:rPr>
                          <w:sz w:val="22"/>
                          <w:szCs w:val="22"/>
                          <w:lang w:eastAsia="lt-LT"/>
                        </w:rPr>
                      </w:pPr>
                      <w:sdt>
                        <w:sdtPr>
                          <w:alias w:val="Numeris"/>
                          <w:tag w:val="nr_a1e8df4bc53b4551b91245fabe138ce2"/>
                          <w:lock w:val="sdtLocked"/>
                          <w:richText/>
                        </w:sdtPr>
                        <w:sdtContent>
                          <w:r>
                            <w:rPr>
                              <w:color w:val="000000"/>
                              <w:sz w:val="22"/>
                              <w:szCs w:val="22"/>
                            </w:rPr>
                            <w:t>4</w:t>
                          </w:r>
                        </w:sdtContent>
                      </w:sdt>
                      <w:r>
                        <w:rPr>
                          <w:color w:val="000000"/>
                          <w:sz w:val="22"/>
                          <w:szCs w:val="22"/>
                        </w:rPr>
                        <w:t>. Individualiai alyvos atliekų tvarkymą organizuojantys gamintojai ir (ar) importuotojai šio straipsnio 1 dalyje</w:t>
                      </w:r>
                      <w:r>
                        <w:rPr>
                          <w:b/>
                          <w:color w:val="000000"/>
                          <w:sz w:val="22"/>
                          <w:szCs w:val="22"/>
                        </w:rPr>
                        <w:t xml:space="preserve"> </w:t>
                      </w:r>
                      <w:r>
                        <w:rPr>
                          <w:color w:val="000000"/>
                          <w:sz w:val="22"/>
                          <w:szCs w:val="22"/>
                        </w:rPr>
                        <w:t>nurodytas sutartis dėl alyvos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alyvos atliekų sutvarkymą įrodančius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d3350d7da34df485c64c026ab6b6f4"/>
            <w:lock w:val="sdtLocked"/>
            <w:richText/>
          </w:sdtPr>
          <w:sdtContent>
            <w:p>
              <w:pPr>
                <w:jc w:val="center"/>
                <w:rPr>
                  <w:b/>
                  <w:sz w:val="22"/>
                  <w:szCs w:val="22"/>
                </w:rPr>
              </w:pPr>
              <w:sdt>
                <w:sdtPr>
                  <w:alias w:val="Numeris"/>
                  <w:tag w:val="nr_f1d3350d7da34df485c64c026ab6b6f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f1d3350d7da34df485c64c026ab6b6f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af233be514f443268f3742d4c54b7fa2"/>
                    <w:lock w:val="sdtLocked"/>
                    <w:richText/>
                  </w:sdtPr>
                  <w:sdtContent>
                    <w:p>
                      <w:pPr>
                        <w:ind w:firstLine="720"/>
                        <w:jc w:val="both"/>
                        <w:rPr>
                          <w:bCs/>
                          <w:sz w:val="22"/>
                          <w:szCs w:val="22"/>
                        </w:rPr>
                      </w:pPr>
                      <w:sdt>
                        <w:sdtPr>
                          <w:alias w:val="Numeris"/>
                          <w:tag w:val="nr_af233be514f443268f3742d4c54b7fa2"/>
                          <w:lock w:val="sdtLocked"/>
                          <w:richText/>
                        </w:sdtPr>
                        <w:sdtContent>
                          <w:r>
                            <w:rPr>
                              <w:color w:val="000000"/>
                              <w:sz w:val="22"/>
                              <w:szCs w:val="22"/>
                            </w:rPr>
                            <w:t>2</w:t>
                          </w:r>
                        </w:sdtContent>
                      </w:sdt>
                      <w:r>
                        <w:rPr>
                          <w:color w:val="000000"/>
                          <w:sz w:val="22"/>
                          <w:szCs w:val="22"/>
                        </w:rPr>
                        <w:t>. Šiame straipsnyje nustatytas pareigas apmokestinamųjų gaminių gamintojai ir (ar) importuotojai turi vykdyti kolektyviai – steigdami Organizaciją ir (ar) tapdami tokios Organizacijos dalyviais ir, kaip numatyta šio Įstatymo 34</w:t>
                      </w:r>
                      <w:r>
                        <w:rPr>
                          <w:color w:val="000000"/>
                          <w:sz w:val="22"/>
                          <w:szCs w:val="22"/>
                          <w:vertAlign w:val="superscript"/>
                        </w:rPr>
                        <w:t>19</w:t>
                      </w:r>
                      <w:r>
                        <w:rPr>
                          <w:color w:val="000000"/>
                          <w:sz w:val="22"/>
                          <w:szCs w:val="22"/>
                        </w:rPr>
                        <w:t xml:space="preserve"> straipsnio 1 dalyje, jai pavesdami vykdyti šiame straipsnyje nustatytas pareigas arba Organizacijai sutartiniais pagrindais pavesdami vykdyti šiame straipsnyje nustatytas pareigas netapdami Organizacijos dalyviais.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ba30278b15344826bdd4bf15c975ec1a"/>
                        <w:lock w:val="sdtLocked"/>
                        <w:richText/>
                      </w:sdtPr>
                      <w:sdtContent>
                        <w:p>
                          <w:pPr>
                            <w:ind w:firstLine="720"/>
                            <w:jc w:val="both"/>
                            <w:rPr>
                              <w:bCs/>
                              <w:sz w:val="22"/>
                              <w:szCs w:val="22"/>
                            </w:rPr>
                          </w:pPr>
                          <w:sdt>
                            <w:sdtPr>
                              <w:alias w:val="Numeris"/>
                              <w:tag w:val="nr_ba30278b15344826bdd4bf15c975ec1a"/>
                              <w:lock w:val="sdtLocked"/>
                              <w:richText/>
                            </w:sdtPr>
                            <w:sdtContent>
                              <w:r>
                                <w:rPr>
                                  <w:color w:val="000000"/>
                                  <w:sz w:val="22"/>
                                  <w:szCs w:val="22"/>
                                </w:rPr>
                                <w:t>1</w:t>
                              </w:r>
                            </w:sdtContent>
                          </w:sdt>
                          <w:r>
                            <w:rPr>
                              <w:color w:val="000000"/>
                              <w:sz w:val="22"/>
                              <w:szCs w:val="22"/>
                            </w:rPr>
                            <w:t xml:space="preserve">) nereikalaudami papildomai sumokėti, priimti fizinio, juridinio asmens ir asmens, neturinčio juridinio asmens statuso, atiduodamas padangų atliekas, jeigu jo perkamų ar ne seniau kaip prieš vienus metus pirktų padangų skaičius yra lygus per metus atiduodamų padangų atliekų skaičiui arba už jį didesnis ir atiduodamų padangų atliekų rūšis atitinka perkamų ar pirktų padangų rūšį. </w:t>
                          </w:r>
                          <w:r>
                            <w:rPr>
                              <w:bCs/>
                              <w:color w:val="000000"/>
                              <w:sz w:val="22"/>
                              <w:szCs w:val="22"/>
                            </w:rPr>
                            <w:t>Jei padangų atliekos atiduodamos padangų platintojui ne padangų pirkimo momentu, tai padangų pirkėjas turi įrodyti padangų pirkimo iš padangų platintojo laiką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b92ba4317c704a36929385b020c4c6a9"/>
                    <w:lock w:val="sdtLocked"/>
                    <w:richText/>
                  </w:sdtPr>
                  <w:sdtContent>
                    <w:p>
                      <w:pPr>
                        <w:ind w:firstLine="720"/>
                        <w:jc w:val="both"/>
                        <w:rPr>
                          <w:bCs/>
                          <w:sz w:val="22"/>
                          <w:szCs w:val="22"/>
                        </w:rPr>
                      </w:pPr>
                      <w:sdt>
                        <w:sdtPr>
                          <w:alias w:val="Numeris"/>
                          <w:tag w:val="nr_b92ba4317c704a36929385b020c4c6a9"/>
                          <w:lock w:val="sdtLocked"/>
                          <w:richText/>
                        </w:sdtPr>
                        <w:sdtContent>
                          <w:r>
                            <w:rPr>
                              <w:color w:val="000000"/>
                              <w:sz w:val="22"/>
                              <w:szCs w:val="22"/>
                            </w:rPr>
                            <w:t>5</w:t>
                          </w:r>
                        </w:sdtContent>
                      </w:sdt>
                      <w:r>
                        <w:rPr>
                          <w:color w:val="000000"/>
                          <w:sz w:val="22"/>
                          <w:szCs w:val="22"/>
                        </w:rPr>
                        <w:t>. Vykdydami šio straipsnio 1 dalies 2 punkte nustatytą pareigą, apmokestinamųjų gaminių, išskyrus padangas, gamintojai ir (ar) importuotojai privalo organizuoti apmokestinamųjų gaminių atliekų surinkimą iš transporto priemonių techninės priežiūros ir remonto paslaugas teikiančių įmonių ir šių atliekų perdavimą tokias atliekas turinčiam teisę tvarkyti atliekų tvarkytojui.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6 d."/>
                    <w:tag w:val="part_92e1ed13555145c48c77a17dae3a2902"/>
                    <w:lock w:val="sdtLocked"/>
                    <w:richText/>
                  </w:sdtPr>
                  <w:sdtContent>
                    <w:p>
                      <w:pPr>
                        <w:ind w:firstLine="720"/>
                        <w:jc w:val="both"/>
                        <w:rPr>
                          <w:bCs/>
                          <w:sz w:val="22"/>
                          <w:szCs w:val="22"/>
                        </w:rPr>
                      </w:pPr>
                      <w:sdt>
                        <w:sdtPr>
                          <w:alias w:val="Numeris"/>
                          <w:tag w:val="nr_92e1ed13555145c48c77a17dae3a2902"/>
                          <w:lock w:val="sdtLocked"/>
                          <w:richText/>
                        </w:sdtPr>
                        <w:sdtContent>
                          <w:r>
                            <w:rPr>
                              <w:color w:val="000000"/>
                              <w:sz w:val="22"/>
                              <w:szCs w:val="22"/>
                            </w:rPr>
                            <w:t>6</w:t>
                          </w:r>
                        </w:sdtContent>
                      </w:sdt>
                      <w:r>
                        <w:rPr>
                          <w:color w:val="000000"/>
                          <w:sz w:val="22"/>
                          <w:szCs w:val="22"/>
                        </w:rPr>
                        <w:t xml:space="preserve">. Vykdydami šio straipsnio 1 dalies 2 punkte nustatytą pareigą, padangų gamintojai ir (ar) importuotojai privalo organizuoti padangų atliekų surinkimą iš padangų platinimo vietų, transporto priemonių techninės priežiūros ir remonto paslaugas teikiančių įmonių, komunalinių atliekų tvarkymo sistemai priklausančių </w:t>
                      </w:r>
                      <w:r>
                        <w:rPr>
                          <w:rFonts w:eastAsia="Calibri"/>
                          <w:color w:val="000000"/>
                          <w:sz w:val="22"/>
                          <w:szCs w:val="22"/>
                        </w:rPr>
                        <w:t>didelių gabaritų atliekų surinkimo aikštelių</w:t>
                      </w:r>
                      <w:r>
                        <w:rPr>
                          <w:rFonts w:eastAsia="Calibri"/>
                          <w:b/>
                          <w:color w:val="000000"/>
                          <w:sz w:val="22"/>
                          <w:szCs w:val="22"/>
                        </w:rPr>
                        <w:t xml:space="preserve"> </w:t>
                      </w:r>
                      <w:r>
                        <w:rPr>
                          <w:rFonts w:eastAsia="Calibri"/>
                          <w:color w:val="000000"/>
                          <w:sz w:val="22"/>
                          <w:szCs w:val="22"/>
                        </w:rPr>
                        <w:t>ir šių atliekų perdavimą tokias atliekas turinčiam teisę tvarkyti atliekų tvarkytojui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b07584b78b1b4fedba6015cc3337244d"/>
                    <w:lock w:val="sdtLocked"/>
                    <w:richText/>
                  </w:sdtPr>
                  <w:sdtContent>
                    <w:p>
                      <w:pPr>
                        <w:ind w:firstLine="720"/>
                        <w:jc w:val="both"/>
                        <w:rPr>
                          <w:color w:val="000000"/>
                          <w:sz w:val="22"/>
                          <w:szCs w:val="22"/>
                        </w:rPr>
                      </w:pPr>
                      <w:sdt>
                        <w:sdtPr>
                          <w:alias w:val="Numeris"/>
                          <w:tag w:val="nr_b07584b78b1b4fedba6015cc3337244d"/>
                          <w:lock w:val="sdtLocked"/>
                          <w:richText/>
                        </w:sdtPr>
                        <w:sdtContent>
                          <w:r>
                            <w:rPr>
                              <w:color w:val="000000"/>
                              <w:sz w:val="22"/>
                              <w:szCs w:val="22"/>
                            </w:rPr>
                            <w:t>8</w:t>
                          </w:r>
                        </w:sdtContent>
                      </w:sdt>
                      <w:r>
                        <w:rPr>
                          <w:color w:val="000000"/>
                          <w:sz w:val="22"/>
                          <w:szCs w:val="22"/>
                        </w:rPr>
                        <w:t>. Transporto priemonių</w:t>
                      </w:r>
                      <w:r>
                        <w:rPr>
                          <w:b/>
                          <w:bCs/>
                          <w:color w:val="000000"/>
                          <w:sz w:val="22"/>
                          <w:szCs w:val="22"/>
                        </w:rPr>
                        <w:t xml:space="preserve"> </w:t>
                      </w:r>
                      <w:r>
                        <w:rPr>
                          <w:color w:val="000000"/>
                          <w:sz w:val="22"/>
                          <w:szCs w:val="22"/>
                        </w:rPr>
                        <w:t>techninės priežiūros ir remonto paslaugas teikiančios įmonės privalo:</w:t>
                      </w:r>
                    </w:p>
                    <w:sdt>
                      <w:sdtPr>
                        <w:alias w:val="34-18 str. 8 d. 1 p."/>
                        <w:tag w:val="part_f425b2936368411a8e1725b54c92e9f2"/>
                        <w:lock w:val="sdtLocked"/>
                        <w:richText/>
                      </w:sdtPr>
                      <w:sdtContent>
                        <w:p>
                          <w:pPr>
                            <w:ind w:firstLine="720"/>
                            <w:jc w:val="both"/>
                            <w:rPr>
                              <w:b/>
                              <w:color w:val="000000"/>
                              <w:sz w:val="22"/>
                              <w:szCs w:val="22"/>
                            </w:rPr>
                          </w:pPr>
                          <w:sdt>
                            <w:sdtPr>
                              <w:alias w:val="Numeris"/>
                              <w:tag w:val="nr_f425b2936368411a8e1725b54c92e9f2"/>
                              <w:lock w:val="sdtLocked"/>
                              <w:richText/>
                            </w:sdtPr>
                            <w:sdtContent>
                              <w:r>
                                <w:rPr>
                                  <w:color w:val="000000"/>
                                  <w:sz w:val="22"/>
                                  <w:szCs w:val="22"/>
                                </w:rPr>
                                <w:t>1</w:t>
                              </w:r>
                            </w:sdtContent>
                          </w:sdt>
                          <w:r>
                            <w:rPr>
                              <w:color w:val="000000"/>
                              <w:sz w:val="22"/>
                              <w:szCs w:val="22"/>
                            </w:rPr>
                            <w:t>) nemokamai iš fizinių, juridinių asmenų ir asmenų, neturinčių juridinio asmens statuso, priimti transporto priemonių techninės priežiūros ir remonto metu susidariusias apmokestinamųjų gaminių atliekas; šias atliekas, išskyrus tinkamas pakartotinai naudoti dalis, fiziniam, juridiniam asmeniui ir asmeniui, neturinčiam juridinio asmens statuso, atiduoti draudžiama;</w:t>
                          </w:r>
                        </w:p>
                      </w:sdtContent>
                    </w:sdt>
                    <w:sdt>
                      <w:sdtPr>
                        <w:alias w:val="34-18 str. 8 d. 2 p."/>
                        <w:tag w:val="part_46a02093ebab4fc98801b7ee0c31959c"/>
                        <w:lock w:val="sdtLocked"/>
                        <w:richText/>
                      </w:sdtPr>
                      <w:sdtContent>
                        <w:p>
                          <w:pPr>
                            <w:ind w:firstLine="720"/>
                            <w:jc w:val="both"/>
                            <w:rPr>
                              <w:strike/>
                              <w:color w:val="000000"/>
                              <w:sz w:val="22"/>
                              <w:szCs w:val="22"/>
                            </w:rPr>
                          </w:pPr>
                          <w:sdt>
                            <w:sdtPr>
                              <w:alias w:val="Numeris"/>
                              <w:tag w:val="nr_46a02093ebab4fc98801b7ee0c31959c"/>
                              <w:lock w:val="sdtLocked"/>
                              <w:richText/>
                            </w:sdtPr>
                            <w:sdtContent>
                              <w:r>
                                <w:rPr>
                                  <w:color w:val="000000"/>
                                  <w:sz w:val="22"/>
                                  <w:szCs w:val="22"/>
                                </w:rPr>
                                <w:t>2</w:t>
                              </w:r>
                            </w:sdtContent>
                          </w:sdt>
                          <w:r>
                            <w:rPr>
                              <w:color w:val="000000"/>
                              <w:sz w:val="22"/>
                              <w:szCs w:val="22"/>
                            </w:rPr>
                            <w:t>) transporto priemonių techninės priežiūros ir remonto metu susidariusias apmokestinamųjų gaminių atliekas perduoti tokias atliekas turinčiam teisę tvarkyti atliekų tvarkytojui;</w:t>
                          </w:r>
                        </w:p>
                      </w:sdtContent>
                    </w:sdt>
                    <w:sdt>
                      <w:sdtPr>
                        <w:alias w:val="34-18 str. 8 d. 3 p."/>
                        <w:tag w:val="part_94af45ce27504cd2b338c975603515cc"/>
                        <w:lock w:val="sdtLocked"/>
                        <w:richText/>
                      </w:sdtPr>
                      <w:sdtContent>
                        <w:p>
                          <w:pPr>
                            <w:ind w:firstLine="720"/>
                            <w:jc w:val="both"/>
                            <w:rPr>
                              <w:bCs/>
                              <w:sz w:val="22"/>
                              <w:szCs w:val="22"/>
                            </w:rPr>
                          </w:pPr>
                          <w:sdt>
                            <w:sdtPr>
                              <w:alias w:val="Numeris"/>
                              <w:tag w:val="nr_94af45ce27504cd2b338c975603515cc"/>
                              <w:lock w:val="sdtLocked"/>
                              <w:richText/>
                            </w:sdtPr>
                            <w:sdtContent>
                              <w:r>
                                <w:rPr>
                                  <w:color w:val="000000"/>
                                  <w:sz w:val="22"/>
                                  <w:szCs w:val="22"/>
                                </w:rPr>
                                <w:t>3</w:t>
                              </w:r>
                            </w:sdtContent>
                          </w:sdt>
                          <w:r>
                            <w:rPr>
                              <w:color w:val="000000"/>
                              <w:sz w:val="22"/>
                              <w:szCs w:val="22"/>
                            </w:rPr>
                            <w:t>) turėti vietas laikinai laikyti transporto priemonių techninės priežiūros ir remonto metu susidariusias apmokestinamųjų gaminių atliekas, kol jos perduodamos tokias atliekas turinčiam teisę tvarkyti atliekų tvarkytojui.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711eab674cf643a882e813e363e61589"/>
                    <w:lock w:val="sdtLocked"/>
                    <w:richText/>
                  </w:sdtPr>
                  <w:sdtContent>
                    <w:p>
                      <w:pPr>
                        <w:ind w:firstLine="720"/>
                        <w:jc w:val="both"/>
                        <w:rPr>
                          <w:bCs/>
                          <w:kern w:val="24"/>
                          <w:sz w:val="22"/>
                          <w:szCs w:val="22"/>
                        </w:rPr>
                      </w:pPr>
                      <w:sdt>
                        <w:sdtPr>
                          <w:alias w:val="Numeris"/>
                          <w:tag w:val="nr_711eab674cf643a882e813e363e61589"/>
                          <w:lock w:val="sdtLocked"/>
                          <w:richText/>
                        </w:sdtPr>
                        <w:sdtContent>
                          <w:r>
                            <w:rPr>
                              <w:color w:val="000000"/>
                              <w:sz w:val="22"/>
                              <w:szCs w:val="22"/>
                            </w:rPr>
                            <w:t>10</w:t>
                          </w:r>
                        </w:sdtContent>
                      </w:sdt>
                      <w:r>
                        <w:rPr>
                          <w:color w:val="000000"/>
                          <w:sz w:val="22"/>
                          <w:szCs w:val="22"/>
                        </w:rPr>
                        <w:t xml:space="preserve">. Atliekų turėtojas padangų atliekas, atsižvelgdamas į padangų rūšį ir šio straipsnio 4 dalies 1 punkte ar 8 dalies 1 punkte nurodytas sąlygas, gali pristatyti į bet kurią tokių atliekų priėmimo vietą </w:t>
                      </w:r>
                      <w:r>
                        <w:rPr>
                          <w:color w:val="000000"/>
                          <w:kern w:val="24"/>
                          <w:sz w:val="22"/>
                          <w:szCs w:val="22"/>
                        </w:rPr>
                        <w:t>(</w:t>
                      </w:r>
                      <w:r>
                        <w:rPr>
                          <w:color w:val="000000"/>
                          <w:sz w:val="22"/>
                          <w:szCs w:val="22"/>
                        </w:rPr>
                        <w:t xml:space="preserve">padangų platinimo vietą, transporto priemonių techninės priežiūros ir remonto paslaugas teikiančią įmonę ar komunalinių atliekų tvarkymo sistemai priklausančią didelių gabaritų atliekų surinkimo </w:t>
                      </w:r>
                      <w:r>
                        <w:rPr>
                          <w:color w:val="000000"/>
                          <w:kern w:val="24"/>
                          <w:sz w:val="22"/>
                          <w:szCs w:val="22"/>
                        </w:rPr>
                        <w:t>aikštelę).</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1 d."/>
                    <w:tag w:val="part_aaf12c56d15e48bba2c6e9f5e732b712"/>
                    <w:lock w:val="sdtLocked"/>
                    <w:richText/>
                  </w:sdtPr>
                  <w:sdtContent>
                    <w:p>
                      <w:pPr>
                        <w:ind w:firstLine="720"/>
                        <w:jc w:val="both"/>
                      </w:pPr>
                      <w:sdt>
                        <w:sdtPr>
                          <w:alias w:val="Numeris"/>
                          <w:tag w:val="nr_aaf12c56d15e48bba2c6e9f5e732b712"/>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sdtContent>
                </w:sdt>
                <w:sdt>
                  <w:sdtPr>
                    <w:alias w:val="12 d."/>
                    <w:tag w:val="part_cde8ea358057437581c92136fe5cf74d"/>
                    <w:lock w:val="sdtLocked"/>
                    <w:richText/>
                  </w:sdtPr>
                  <w:sdtContent>
                    <w:p>
                      <w:pPr>
                        <w:ind w:firstLine="720"/>
                        <w:jc w:val="both"/>
                        <w:rPr>
                          <w:b/>
                          <w:bCs/>
                          <w:sz w:val="22"/>
                          <w:szCs w:val="22"/>
                        </w:rPr>
                      </w:pPr>
                      <w:sdt>
                        <w:sdtPr>
                          <w:alias w:val="Numeris"/>
                          <w:tag w:val="nr_cde8ea358057437581c92136fe5cf74d"/>
                          <w:lock w:val="sdtLocked"/>
                          <w:richText/>
                        </w:sdtPr>
                        <w:sdtContent>
                          <w:r>
                            <w:rPr>
                              <w:color w:val="000000"/>
                              <w:sz w:val="22"/>
                              <w:szCs w:val="22"/>
                            </w:rPr>
                            <w:t>12</w:t>
                          </w:r>
                        </w:sdtContent>
                      </w:sdt>
                      <w:r>
                        <w:rPr>
                          <w:color w:val="000000"/>
                          <w:sz w:val="22"/>
                          <w:szCs w:val="22"/>
                        </w:rPr>
                        <w:t>. Šio straipsnio 1 dalies 3 punkto nuostatos netaikomos apmokestinamuosius gaminius Lietuvos Respublikos teritorijoje pagaminantiems ar įvežantiems į Lietuvos Respublikos teritoriją ir savo reikmėms 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3 d."/>
                    <w:tag w:val="part_8fea096e092c4eb2ae2519d379e11bfd"/>
                    <w:lock w:val="sdtLocked"/>
                    <w:richText/>
                  </w:sdtPr>
                  <w:sdtContent>
                    <w:p>
                      <w:pPr>
                        <w:ind w:firstLine="720"/>
                        <w:jc w:val="both"/>
                      </w:pPr>
                      <w:sdt>
                        <w:sdtPr>
                          <w:alias w:val="Numeris"/>
                          <w:tag w:val="nr_8fea096e092c4eb2ae2519d379e11bfd"/>
                          <w:lock w:val="sdtLocked"/>
                          <w:richText/>
                        </w:sdtPr>
                        <w:sdtContent>
                          <w:r>
                            <w:rPr>
                              <w:color w:val="000000"/>
                              <w:sz w:val="22"/>
                              <w:szCs w:val="22"/>
                            </w:rPr>
                            <w:t>13</w:t>
                          </w:r>
                        </w:sdtContent>
                      </w:sdt>
                      <w:r>
                        <w:rPr>
                          <w:color w:val="000000"/>
                          <w:sz w:val="22"/>
                          <w:szCs w:val="22"/>
                        </w:rPr>
                        <w:t>. Šio straipsnio ir šio Įstatymo 34</w:t>
                      </w:r>
                      <w:r>
                        <w:rPr>
                          <w:color w:val="000000"/>
                          <w:sz w:val="22"/>
                          <w:szCs w:val="22"/>
                          <w:vertAlign w:val="superscript"/>
                        </w:rPr>
                        <w:t>19</w:t>
                      </w:r>
                      <w:r>
                        <w:rPr>
                          <w:color w:val="000000"/>
                          <w:sz w:val="22"/>
                          <w:szCs w:val="22"/>
                        </w:rPr>
                        <w:t xml:space="preserve"> straipsnio nuostatos netaikomos tiektoms Lietuvos Respublikos vidaus rinkai verslo tikslais restauruotoms padangoms, kurios prieš restauravimą jau buvo tiektos Lietuvos Respublikos vidaus rinkai verslo tikslais ir už kurias neišrašyti padangų atliekų sutvarkymą įrodantys dokumentai.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 14 d."/>
                    <w:tag w:val="part_80b5b23debc649d2a5392d20329ebf7d"/>
                    <w:lock w:val="sdtLocked"/>
                    <w:richText/>
                  </w:sdtPr>
                  <w:sdtContent>
                    <w:p>
                      <w:pPr>
                        <w:ind w:firstLine="720"/>
                        <w:jc w:val="both"/>
                      </w:pPr>
                      <w:sdt>
                        <w:sdtPr>
                          <w:alias w:val="Numeris"/>
                          <w:tag w:val="nr_80b5b23debc649d2a5392d20329ebf7d"/>
                          <w:lock w:val="sdtLocked"/>
                          <w:richText/>
                        </w:sdtPr>
                        <w:sdtContent>
                          <w:r>
                            <w:rPr>
                              <w:color w:val="000000"/>
                              <w:sz w:val="22"/>
                              <w:szCs w:val="22"/>
                            </w:rPr>
                            <w:t>14</w:t>
                          </w:r>
                        </w:sdtContent>
                      </w:sdt>
                      <w:r>
                        <w:rPr>
                          <w:color w:val="000000"/>
                          <w:sz w:val="22"/>
                          <w:szCs w:val="22"/>
                        </w:rPr>
                        <w:t>. Apmokestinamųjų gaminių importuotojas, įregistravęs savo veiklą trečiojoje šalyje, privalo paskirti Lietuvos Respublikoje savo veiklą įregistravusį juridinį ar fizinį asmenį įgaliotu atstovu, atsakingu už šio straipsnio 1, 5–7 dalyse nustatytų pareigų vykdymą Lietuvos Respublikoje. Apmokestinamųjų gaminių importuotojas ir įgaliotas atstovas sudaro pavedimo sutartį.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18 str.15 d."/>
                    <w:tag w:val="part_220e1e5fc9bc48dca8d681ecd3bb6c4e"/>
                    <w:lock w:val="sdtLocked"/>
                    <w:richText/>
                  </w:sdtPr>
                  <w:sdtContent>
                    <w:p>
                      <w:pPr>
                        <w:ind w:firstLine="720"/>
                        <w:jc w:val="both"/>
                        <w:rPr>
                          <w:color w:val="000000"/>
                          <w:sz w:val="22"/>
                          <w:szCs w:val="22"/>
                        </w:rPr>
                      </w:pPr>
                      <w:sdt>
                        <w:sdtPr>
                          <w:alias w:val="Numeris"/>
                          <w:tag w:val="nr_220e1e5fc9bc48dca8d681ecd3bb6c4e"/>
                          <w:lock w:val="sdtLocked"/>
                          <w:richText/>
                        </w:sdtPr>
                        <w:sdtContent>
                          <w:r>
                            <w:rPr>
                              <w:color w:val="000000"/>
                              <w:sz w:val="22"/>
                              <w:szCs w:val="22"/>
                            </w:rPr>
                            <w:t>15</w:t>
                          </w:r>
                        </w:sdtContent>
                      </w:sdt>
                      <w:r>
                        <w:rPr>
                          <w:color w:val="000000"/>
                          <w:sz w:val="22"/>
                          <w:szCs w:val="22"/>
                        </w:rPr>
                        <w:t>. Savivaldybė arba savivaldybės pavedimu komunalinių atliekų tvarkymo sistemos administratorius, arba savivaldybių įsteigtas juridinis asmuo, kuriam savivaldybės pavedusios valdyti komunalinių atliekų tvarkymo sistemai priklausančias didelių gabaritų atliekų surinkimo aikšteles, privalo:</w:t>
                      </w:r>
                    </w:p>
                    <w:sdt>
                      <w:sdtPr>
                        <w:alias w:val="15 d. 1 p."/>
                        <w:tag w:val="part_39cd4b314d57485f868a79a6f6cf8e65"/>
                        <w:lock w:val="sdtLocked"/>
                        <w:richText/>
                      </w:sdtPr>
                      <w:sdtContent>
                        <w:p>
                          <w:pPr>
                            <w:ind w:firstLine="720"/>
                            <w:jc w:val="both"/>
                            <w:rPr>
                              <w:strike/>
                              <w:color w:val="000000"/>
                              <w:sz w:val="22"/>
                              <w:szCs w:val="22"/>
                            </w:rPr>
                          </w:pPr>
                          <w:sdt>
                            <w:sdtPr>
                              <w:alias w:val="Numeris"/>
                              <w:tag w:val="nr_39cd4b314d57485f868a79a6f6cf8e65"/>
                              <w:lock w:val="sdtLocked"/>
                              <w:richText/>
                            </w:sdtPr>
                            <w:sdtContent>
                              <w:r>
                                <w:rPr>
                                  <w:color w:val="000000"/>
                                  <w:kern w:val="24"/>
                                  <w:sz w:val="22"/>
                                  <w:szCs w:val="22"/>
                                </w:rPr>
                                <w:t>1</w:t>
                              </w:r>
                            </w:sdtContent>
                          </w:sdt>
                          <w:r>
                            <w:rPr>
                              <w:color w:val="000000"/>
                              <w:kern w:val="24"/>
                              <w:sz w:val="22"/>
                              <w:szCs w:val="22"/>
                            </w:rPr>
                            <w:t>) užtikrinti, kad</w:t>
                          </w:r>
                          <w:r>
                            <w:rPr>
                              <w:color w:val="000000"/>
                              <w:sz w:val="22"/>
                              <w:szCs w:val="22"/>
                            </w:rPr>
                            <w:t xml:space="preserve"> 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išskyrus rinkliavą ar įmoką, būtų </w:t>
                          </w:r>
                          <w:r>
                            <w:rPr>
                              <w:color w:val="000000"/>
                              <w:kern w:val="24"/>
                              <w:sz w:val="22"/>
                              <w:szCs w:val="22"/>
                            </w:rPr>
                            <w:t>priimamos iš gyventoj</w:t>
                          </w:r>
                          <w:r>
                            <w:rPr>
                              <w:color w:val="000000"/>
                              <w:sz w:val="22"/>
                              <w:szCs w:val="22"/>
                            </w:rPr>
                            <w:t>ų</w:t>
                          </w:r>
                          <w:r>
                            <w:rPr>
                              <w:color w:val="000000"/>
                              <w:kern w:val="24"/>
                              <w:sz w:val="22"/>
                              <w:szCs w:val="22"/>
                            </w:rPr>
                            <w:t xml:space="preserve"> </w:t>
                          </w:r>
                          <w:r>
                            <w:rPr>
                              <w:color w:val="000000"/>
                              <w:sz w:val="22"/>
                              <w:szCs w:val="22"/>
                            </w:rPr>
                            <w:t>buityje susidarančios apmokestinamiesiems gaminiams nepriskiriamos padangų atliekos ir jos sutvarkytos;</w:t>
                          </w:r>
                        </w:p>
                      </w:sdtContent>
                    </w:sdt>
                    <w:sdt>
                      <w:sdtPr>
                        <w:alias w:val="15 d. 2 p."/>
                        <w:tag w:val="part_26c1d4f5f87545219ce0c33efcdae13d"/>
                        <w:lock w:val="sdtLocked"/>
                        <w:richText/>
                      </w:sdtPr>
                      <w:sdtContent>
                        <w:p>
                          <w:pPr>
                            <w:ind w:firstLine="720"/>
                            <w:jc w:val="both"/>
                            <w:rPr>
                              <w:color w:val="000000"/>
                              <w:sz w:val="22"/>
                              <w:szCs w:val="22"/>
                            </w:rPr>
                          </w:pPr>
                          <w:sdt>
                            <w:sdtPr>
                              <w:alias w:val="Numeris"/>
                              <w:tag w:val="nr_26c1d4f5f87545219ce0c33efcdae13d"/>
                              <w:lock w:val="sdtLocked"/>
                              <w:richText/>
                            </w:sdtPr>
                            <w:sdtContent>
                              <w:r>
                                <w:rPr>
                                  <w:color w:val="000000"/>
                                  <w:kern w:val="24"/>
                                  <w:sz w:val="22"/>
                                  <w:szCs w:val="22"/>
                                </w:rPr>
                                <w:t>2</w:t>
                              </w:r>
                            </w:sdtContent>
                          </w:sdt>
                          <w:r>
                            <w:rPr>
                              <w:color w:val="000000"/>
                              <w:kern w:val="24"/>
                              <w:sz w:val="22"/>
                              <w:szCs w:val="22"/>
                            </w:rPr>
                            <w:t xml:space="preserve">) užtikrinti, kad </w:t>
                          </w:r>
                          <w:r>
                            <w:rPr>
                              <w:color w:val="000000"/>
                              <w:sz w:val="22"/>
                              <w:szCs w:val="22"/>
                            </w:rPr>
                            <w:t xml:space="preserve">komunalinių atliekų tvarkymo sistemai priklausančiose didelių gabaritų atliekų surinkimo </w:t>
                          </w:r>
                          <w:r>
                            <w:rPr>
                              <w:color w:val="000000"/>
                              <w:kern w:val="24"/>
                              <w:sz w:val="22"/>
                              <w:szCs w:val="22"/>
                            </w:rPr>
                            <w:t xml:space="preserve">aikštelėse, </w:t>
                          </w:r>
                          <w:r>
                            <w:rPr>
                              <w:rFonts w:eastAsia="Calibri"/>
                              <w:color w:val="000000"/>
                              <w:sz w:val="22"/>
                              <w:szCs w:val="22"/>
                            </w:rPr>
                            <w:t xml:space="preserve">neimant papildomo mokesčio, būtų </w:t>
                          </w:r>
                          <w:r>
                            <w:rPr>
                              <w:color w:val="000000"/>
                              <w:kern w:val="24"/>
                              <w:sz w:val="22"/>
                              <w:szCs w:val="22"/>
                            </w:rPr>
                            <w:t>priimamos</w:t>
                          </w:r>
                          <w:r>
                            <w:rPr>
                              <w:color w:val="000000"/>
                              <w:sz w:val="22"/>
                              <w:szCs w:val="22"/>
                            </w:rPr>
                            <w:t xml:space="preserve"> iš gyventojų buityje susidarančios motociklų ir lengvųjų automobilių padangų atliekos. Per vienus kalendorinius metus iš gyventojo neimant papildomo mokesčio priimamų padangų atliekų vienetų skaičių savivaldybės teritorijoje esančiose komunalinių atliekų tvarkymo sistemai priklausančiose didelių gabaritų atliekų surinkimo aikštelėse nustato savivaldybės taryba arba savivaldybės tarybos pavedimu komunalinių atliekų tvarkymo sistemos administratorius;</w:t>
                          </w:r>
                        </w:p>
                      </w:sdtContent>
                    </w:sdt>
                    <w:sdt>
                      <w:sdtPr>
                        <w:alias w:val="15 d. 3 p."/>
                        <w:tag w:val="part_6db4b3ca45044c48aa818a91ccaf7dde"/>
                        <w:lock w:val="sdtLocked"/>
                        <w:richText/>
                      </w:sdtPr>
                      <w:sdtContent>
                        <w:p>
                          <w:pPr>
                            <w:ind w:firstLine="720"/>
                            <w:jc w:val="both"/>
                            <w:rPr>
                              <w:color w:val="000000"/>
                              <w:sz w:val="22"/>
                              <w:szCs w:val="22"/>
                            </w:rPr>
                          </w:pPr>
                          <w:sdt>
                            <w:sdtPr>
                              <w:alias w:val="Numeris"/>
                              <w:tag w:val="nr_6db4b3ca45044c48aa818a91ccaf7dde"/>
                              <w:lock w:val="sdtLocked"/>
                              <w:richText/>
                            </w:sdtPr>
                            <w:sdtContent>
                              <w:r>
                                <w:rPr>
                                  <w:color w:val="000000"/>
                                  <w:sz w:val="22"/>
                                  <w:szCs w:val="22"/>
                                </w:rPr>
                                <w:t>3</w:t>
                              </w:r>
                            </w:sdtContent>
                          </w:sdt>
                          <w:r>
                            <w:rPr>
                              <w:color w:val="000000"/>
                              <w:sz w:val="22"/>
                              <w:szCs w:val="22"/>
                            </w:rPr>
                            <w:t>) aplinkos ministro įgaliotų institucijų nustatyta tvarka tvarkyti padangų atliekų apskaitą, kad būtų užtikrinta išsami šios dalies 2 punkte numatyta padangų atliekų (vienetais ir svoriu) surinkimo apskaita, būtų galima identifikuoti surinktų, neimant papildomo mokesčio, padangų atliekų kiekį (vienetais ir svoriu);</w:t>
                          </w:r>
                        </w:p>
                      </w:sdtContent>
                    </w:sdt>
                    <w:sdt>
                      <w:sdtPr>
                        <w:alias w:val="15 d. 4 p."/>
                        <w:tag w:val="part_2acb36b8350c493080c8cacee75f5e8e"/>
                        <w:lock w:val="sdtLocked"/>
                        <w:richText/>
                      </w:sdtPr>
                      <w:sdtContent>
                        <w:p>
                          <w:pPr>
                            <w:ind w:firstLine="720"/>
                            <w:jc w:val="both"/>
                            <w:rPr>
                              <w:b/>
                              <w:bCs/>
                              <w:sz w:val="22"/>
                              <w:szCs w:val="22"/>
                            </w:rPr>
                          </w:pPr>
                          <w:sdt>
                            <w:sdtPr>
                              <w:alias w:val="Numeris"/>
                              <w:tag w:val="nr_2acb36b8350c493080c8cacee75f5e8e"/>
                              <w:lock w:val="sdtLocked"/>
                              <w:richText/>
                            </w:sdtPr>
                            <w:sdtContent>
                              <w:r>
                                <w:rPr>
                                  <w:color w:val="000000"/>
                                  <w:sz w:val="22"/>
                                  <w:szCs w:val="22"/>
                                </w:rPr>
                                <w:t>4</w:t>
                              </w:r>
                            </w:sdtContent>
                          </w:sdt>
                          <w:r>
                            <w:rPr>
                              <w:color w:val="000000"/>
                              <w:sz w:val="22"/>
                              <w:szCs w:val="22"/>
                            </w:rPr>
                            <w:t>) sudaryti šio Įstatymo 34</w:t>
                          </w:r>
                          <w:r>
                            <w:rPr>
                              <w:color w:val="000000"/>
                              <w:sz w:val="22"/>
                              <w:szCs w:val="22"/>
                              <w:vertAlign w:val="superscript"/>
                            </w:rPr>
                            <w:t>19</w:t>
                          </w:r>
                          <w:r>
                            <w:rPr>
                              <w:color w:val="000000"/>
                              <w:sz w:val="22"/>
                              <w:szCs w:val="22"/>
                            </w:rPr>
                            <w:t xml:space="preserve"> straipsnio 3 dalies 2 punkte numatytas sutartis.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19 str."/>
                <w:tag w:val="part_9d62d1168ca04d88b779586efe76b416"/>
                <w:lock w:val="sdtLocked"/>
                <w:richText/>
              </w:sdtPr>
              <w:sdtContent>
                <w:p>
                  <w:pPr>
                    <w:ind w:left="2410" w:hanging="1690"/>
                    <w:jc w:val="both"/>
                    <w:rPr>
                      <w:color w:val="000000"/>
                      <w:sz w:val="22"/>
                      <w:szCs w:val="22"/>
                    </w:rPr>
                  </w:pPr>
                  <w:sdt>
                    <w:sdtPr>
                      <w:alias w:val="Numeris"/>
                      <w:tag w:val="nr_9d62d1168ca04d88b779586efe76b416"/>
                      <w:lock w:val="sdtLocked"/>
                      <w:richText/>
                    </w:sdtPr>
                    <w:sdtContent>
                      <w:r>
                        <w:rPr>
                          <w:b/>
                          <w:bCs/>
                          <w:color w:val="000000"/>
                          <w:sz w:val="22"/>
                          <w:szCs w:val="22"/>
                        </w:rPr>
                        <w:t>34</w:t>
                      </w:r>
                      <w:r>
                        <w:rPr>
                          <w:b/>
                          <w:bCs/>
                          <w:color w:val="000000"/>
                          <w:sz w:val="22"/>
                          <w:szCs w:val="22"/>
                          <w:vertAlign w:val="superscript"/>
                        </w:rPr>
                        <w:t>19</w:t>
                      </w:r>
                    </w:sdtContent>
                  </w:sdt>
                  <w:r>
                    <w:rPr>
                      <w:b/>
                      <w:bCs/>
                      <w:color w:val="000000"/>
                      <w:sz w:val="22"/>
                      <w:szCs w:val="22"/>
                    </w:rPr>
                    <w:t xml:space="preserve"> straipsnis. </w:t>
                  </w:r>
                  <w:sdt>
                    <w:sdtPr>
                      <w:alias w:val="Pavadinimas"/>
                      <w:tag w:val="title_9d62d1168ca04d88b779586efe76b416"/>
                      <w:lock w:val="sdtLocked"/>
                      <w:richText/>
                    </w:sdtPr>
                    <w:sdtContent>
                      <w:r>
                        <w:rPr>
                          <w:b/>
                          <w:bCs/>
                          <w:color w:val="000000"/>
                          <w:sz w:val="22"/>
                          <w:szCs w:val="22"/>
                        </w:rPr>
                        <w:t>Papildomi kolektyvaus apmokestinamųjų gaminių atliekų tvarkymo organizavimo reikalavimai</w:t>
                      </w:r>
                      <w:r>
                        <w:rPr>
                          <w:color w:val="000000"/>
                          <w:sz w:val="22"/>
                          <w:szCs w:val="22"/>
                        </w:rPr>
                        <w:t xml:space="preserve"> </w:t>
                      </w:r>
                    </w:sdtContent>
                  </w:sdt>
                </w:p>
                <w:sdt>
                  <w:sdtPr>
                    <w:alias w:val="34-19 str. 1 d."/>
                    <w:tag w:val="part_27d2c179a9b34bd8ac45b287c1144c1f"/>
                    <w:lock w:val="sdtLocked"/>
                    <w:richText/>
                  </w:sdtPr>
                  <w:sdtContent>
                    <w:p>
                      <w:pPr>
                        <w:ind w:firstLine="720"/>
                        <w:jc w:val="both"/>
                        <w:rPr>
                          <w:color w:val="000000"/>
                          <w:sz w:val="22"/>
                          <w:szCs w:val="22"/>
                        </w:rPr>
                      </w:pPr>
                      <w:sdt>
                        <w:sdtPr>
                          <w:alias w:val="Numeris"/>
                          <w:tag w:val="nr_27d2c179a9b34bd8ac45b287c1144c1f"/>
                          <w:lock w:val="sdtLocked"/>
                          <w:richText/>
                        </w:sdtPr>
                        <w:sdtContent>
                          <w:r>
                            <w:rPr>
                              <w:color w:val="000000"/>
                              <w:sz w:val="22"/>
                              <w:szCs w:val="22"/>
                            </w:rPr>
                            <w:t>1</w:t>
                          </w:r>
                        </w:sdtContent>
                      </w:sdt>
                      <w:r>
                        <w:rPr>
                          <w:color w:val="000000"/>
                          <w:sz w:val="22"/>
                          <w:szCs w:val="22"/>
                        </w:rPr>
                        <w:t xml:space="preserve">. Siekdami kolektyviai organizuoti apmokestinamųjų gaminių atliekų tvarkymą, gamintojai ir (ar) importuotojai gali steigti Organizaciją ir (ar) tapti įsteigtos Organizacijos dalyviais,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rPr>
                        <w:t xml:space="preserve"> straipsnio 1 dalies 2, 3, 4 punktuose ir 5, 6 dalyse nustatytas pareigas netapdami Organizacijos dalyviais. Pavedant pareigas vykdyti Organizacijai, privaloma laikytis šių reikalavimų:</w:t>
                      </w:r>
                    </w:p>
                    <w:sdt>
                      <w:sdtPr>
                        <w:alias w:val="34-19 str. 1 d. 1 p."/>
                        <w:tag w:val="part_12994b26008d4137a1a630b3af2149b8"/>
                        <w:lock w:val="sdtLocked"/>
                        <w:richText/>
                      </w:sdtPr>
                      <w:sdtContent>
                        <w:p>
                          <w:pPr>
                            <w:ind w:firstLine="720"/>
                            <w:jc w:val="both"/>
                            <w:rPr>
                              <w:b/>
                              <w:bCs/>
                              <w:color w:val="000000"/>
                              <w:sz w:val="22"/>
                              <w:szCs w:val="22"/>
                            </w:rPr>
                          </w:pPr>
                          <w:sdt>
                            <w:sdtPr>
                              <w:alias w:val="Numeris"/>
                              <w:tag w:val="nr_12994b26008d4137a1a630b3af2149b8"/>
                              <w:lock w:val="sdtLocked"/>
                              <w:richText/>
                            </w:sdtPr>
                            <w:sdtContent>
                              <w:r>
                                <w:rPr>
                                  <w:color w:val="000000"/>
                                  <w:sz w:val="22"/>
                                  <w:szCs w:val="22"/>
                                </w:rPr>
                                <w:t>1</w:t>
                              </w:r>
                            </w:sdtContent>
                          </w:sdt>
                          <w:r>
                            <w:rPr>
                              <w:color w:val="000000"/>
                              <w:sz w:val="22"/>
                              <w:szCs w:val="22"/>
                            </w:rPr>
                            <w:t>) Norėdami kolektyviai organizuoti apmokestinamųjų gaminių atliekų tvarkymą ir vykdyti šio Įstatymo 34</w:t>
                          </w:r>
                          <w:r>
                            <w:rPr>
                              <w:color w:val="000000"/>
                              <w:sz w:val="22"/>
                              <w:szCs w:val="22"/>
                              <w:vertAlign w:val="superscript"/>
                            </w:rPr>
                            <w:t>18</w:t>
                          </w:r>
                          <w:r>
                            <w:rPr>
                              <w:color w:val="000000"/>
                              <w:sz w:val="22"/>
                              <w:szCs w:val="22"/>
                            </w:rPr>
                            <w:t xml:space="preserve"> straipsnio 1 dalies 2, 3, 4 punktuose ir 5, 6 dalyse nustatytas pareigas, gamintojai ir (ar) importuotojai pirmą kartą pavesti Organizacijai vykdyti šias pareigas arba pakeisti Organizaciją, kuri jų pavedimu ateinančiais kalendoriniais metais vykdys šias pareigas, gali ne vėliau kaip iki einamųjų metų gruodžio 1 dienos, išskyrus atvejus, kai gamintojai ir (ar) importuotojai apmokestinamųjų gaminių tiekimą Lietuvos Respublikos vidaus rinkai verslo tikslais pradeda po gruodžio 1 dienos. </w:t>
                          </w:r>
                        </w:p>
                      </w:sdtContent>
                    </w:sdt>
                    <w:sdt>
                      <w:sdtPr>
                        <w:alias w:val="34-19 str. 1 d. 2 p."/>
                        <w:tag w:val="part_93e7c608d9d042979fb728ce491d647a"/>
                        <w:lock w:val="sdtLocked"/>
                        <w:richText/>
                      </w:sdtPr>
                      <w:sdtContent>
                        <w:p>
                          <w:pPr>
                            <w:ind w:firstLine="720"/>
                            <w:jc w:val="both"/>
                            <w:rPr>
                              <w:b/>
                              <w:bCs/>
                              <w:color w:val="000000"/>
                              <w:sz w:val="22"/>
                              <w:szCs w:val="22"/>
                            </w:rPr>
                          </w:pPr>
                          <w:sdt>
                            <w:sdtPr>
                              <w:alias w:val="Numeris"/>
                              <w:tag w:val="nr_93e7c608d9d042979fb728ce491d647a"/>
                              <w:lock w:val="sdtLocked"/>
                              <w:richText/>
                            </w:sdtPr>
                            <w:sdtContent>
                              <w:r>
                                <w:rPr>
                                  <w:color w:val="000000"/>
                                  <w:sz w:val="22"/>
                                  <w:szCs w:val="22"/>
                                </w:rPr>
                                <w:t>2</w:t>
                              </w:r>
                            </w:sdtContent>
                          </w:sdt>
                          <w:r>
                            <w:rPr>
                              <w:color w:val="000000"/>
                              <w:sz w:val="22"/>
                              <w:szCs w:val="22"/>
                            </w:rPr>
                            <w:t xml:space="preserve">) Gamintojai ir (ar) importuotojai, kurie apmokestinamųjų gaminių tiekimą Lietuvos Respublikos vidaus rinkai verslo tikslais pradeda po gruodžio 1 dienos, vykdyti </w:t>
                          </w:r>
                          <w:r>
                            <w:rPr>
                              <w:color w:val="000000"/>
                              <w:sz w:val="22"/>
                              <w:szCs w:val="22"/>
                              <w:lang w:eastAsia="lt-LT"/>
                            </w:rPr>
                            <w:t>šios dalies 1 punkte</w:t>
                          </w:r>
                          <w:r>
                            <w:rPr>
                              <w:color w:val="000000"/>
                              <w:sz w:val="22"/>
                              <w:szCs w:val="22"/>
                            </w:rPr>
                            <w:t xml:space="preserve"> nurodytas pareigas Organizacijai gali pavesti per vieną mėnesį nuo užsiregistravimo aplinkos ministro nustatyta tvarka Vieningoje gaminių, pakuočių ir atliekų apskaitos informacinėje sistemoje</w:t>
                          </w:r>
                          <w:r>
                            <w:rPr>
                              <w:color w:val="000000"/>
                              <w:sz w:val="22"/>
                              <w:szCs w:val="22"/>
                              <w:lang w:eastAsia="ar-SA"/>
                            </w:rPr>
                            <w:t xml:space="preserve"> </w:t>
                          </w:r>
                          <w:r>
                            <w:rPr>
                              <w:color w:val="000000"/>
                              <w:sz w:val="22"/>
                              <w:szCs w:val="22"/>
                            </w:rPr>
                            <w:t xml:space="preserve">dienos. </w:t>
                          </w:r>
                        </w:p>
                      </w:sdtContent>
                    </w:sdt>
                    <w:sdt>
                      <w:sdtPr>
                        <w:alias w:val="34-19 str. 1 d. 3 p."/>
                        <w:tag w:val="part_a7ff4bdcb0fd4c3ba2c9d8b566ff16d8"/>
                        <w:lock w:val="sdtLocked"/>
                        <w:richText/>
                      </w:sdtPr>
                      <w:sdtContent>
                        <w:p>
                          <w:pPr>
                            <w:ind w:firstLine="720"/>
                            <w:jc w:val="both"/>
                            <w:rPr>
                              <w:b/>
                              <w:bCs/>
                              <w:color w:val="000000"/>
                              <w:sz w:val="22"/>
                              <w:szCs w:val="22"/>
                            </w:rPr>
                          </w:pPr>
                          <w:sdt>
                            <w:sdtPr>
                              <w:alias w:val="Numeris"/>
                              <w:tag w:val="nr_a7ff4bdcb0fd4c3ba2c9d8b566ff16d8"/>
                              <w:lock w:val="sdtLocked"/>
                              <w:richText/>
                            </w:sdtPr>
                            <w:sdtContent>
                              <w:r>
                                <w:rPr>
                                  <w:color w:val="000000"/>
                                  <w:sz w:val="22"/>
                                  <w:szCs w:val="22"/>
                                </w:rPr>
                                <w:t>3</w:t>
                              </w:r>
                            </w:sdtContent>
                          </w:sdt>
                          <w:r>
                            <w:rPr>
                              <w:color w:val="000000"/>
                              <w:sz w:val="22"/>
                              <w:szCs w:val="22"/>
                            </w:rPr>
                            <w:t xml:space="preserve">) Gamintojai ir (ar) importuotojai savo pareigas dėl to paties apmokestinamojo gaminio atliekų tvarkymo organizavimo gali pavesti tik vienai Organizacijai. Gamintojai ir (ar) importuotojai, pavedę savo pareigas vykdyti vienai Organizacijai, negali pavesti kitai Organizacijai jų pareigas vykdyti tuo pačiu kalendorinių metų laikotarpiu, išskyrus atvejus, kai Organizacijai išduotos licencijos galiojimas sustabdytas arba panaikintas. </w:t>
                          </w:r>
                        </w:p>
                      </w:sdtContent>
                    </w:sdt>
                    <w:sdt>
                      <w:sdtPr>
                        <w:alias w:val="34-19 str. 1 d. 4 p."/>
                        <w:tag w:val="part_31fb4995ed8b40f7b231bc5b8ab093d9"/>
                        <w:lock w:val="sdtLocked"/>
                        <w:richText/>
                      </w:sdtPr>
                      <w:sdtContent>
                        <w:p>
                          <w:pPr>
                            <w:ind w:firstLine="720"/>
                            <w:jc w:val="both"/>
                            <w:rPr>
                              <w:b/>
                              <w:bCs/>
                              <w:color w:val="000000"/>
                              <w:sz w:val="22"/>
                              <w:szCs w:val="22"/>
                            </w:rPr>
                          </w:pPr>
                          <w:sdt>
                            <w:sdtPr>
                              <w:alias w:val="Numeris"/>
                              <w:tag w:val="nr_31fb4995ed8b40f7b231bc5b8ab093d9"/>
                              <w:lock w:val="sdtLocked"/>
                              <w:richText/>
                            </w:sdtPr>
                            <w:sdtContent>
                              <w:r>
                                <w:rPr>
                                  <w:color w:val="000000"/>
                                  <w:sz w:val="22"/>
                                  <w:szCs w:val="22"/>
                                </w:rPr>
                                <w:t>4</w:t>
                              </w:r>
                            </w:sdtContent>
                          </w:sdt>
                          <w:r>
                            <w:rPr>
                              <w:color w:val="000000"/>
                              <w:sz w:val="22"/>
                              <w:szCs w:val="22"/>
                            </w:rPr>
                            <w:t>) Sustabdžius ar panaikinus Organizacijai licencijos galiojimą, per vieną mėnesį gamintojai ir (ar) importuotojai gali kitai Organizacijai pavesti einamaisiais metais vykdyti gamintojams ir (ar) importuotojams nustatytas pareigas.</w:t>
                          </w:r>
                        </w:p>
                      </w:sdtContent>
                    </w:sdt>
                    <w:sdt>
                      <w:sdtPr>
                        <w:alias w:val="34-19 str. 1 d. 5 p."/>
                        <w:tag w:val="part_f881c1552ae640c0896adc399d2cb6c4"/>
                        <w:lock w:val="sdtLocked"/>
                        <w:richText/>
                      </w:sdtPr>
                      <w:sdtContent>
                        <w:p>
                          <w:pPr>
                            <w:ind w:firstLine="720"/>
                            <w:jc w:val="both"/>
                            <w:rPr>
                              <w:color w:val="000000"/>
                              <w:sz w:val="22"/>
                              <w:szCs w:val="22"/>
                            </w:rPr>
                          </w:pPr>
                          <w:sdt>
                            <w:sdtPr>
                              <w:alias w:val="Numeris"/>
                              <w:tag w:val="nr_f881c1552ae640c0896adc399d2cb6c4"/>
                              <w:lock w:val="sdtLocked"/>
                              <w:richText/>
                            </w:sdtPr>
                            <w:sdtContent>
                              <w:r>
                                <w:rPr>
                                  <w:color w:val="000000"/>
                                  <w:sz w:val="22"/>
                                  <w:szCs w:val="22"/>
                                </w:rPr>
                                <w:t>5</w:t>
                              </w:r>
                            </w:sdtContent>
                          </w:sdt>
                          <w:r>
                            <w:rPr>
                              <w:color w:val="000000"/>
                              <w:sz w:val="22"/>
                              <w:szCs w:val="22"/>
                            </w:rPr>
                            <w:t>) Visiems gamintojams ir (ar) importuotojams, kurie šios dalies 2 ir 4 punktuose nurodytais atvejais Organizacijai vykdyti pareigas einamaisiais metais paveda po einamųjų kalendorinių metų I ketvirčio pabaigos, turi būti taikomos vienodos pareigų vykdymo sąlygos, tai yra vienodi apmokestinamųjų gaminių atliekų tvarkymo įkainiai, įsipareigojimas dėl Vyriausybės ar jos įgaliotos institucijos nustatytų apmokestinamųjų gaminių atliekų tvarkymo užduočių įvykdymo lygio, nuostolių kompensavimo tvarka, jei, Organizacijai neįvykdžius įsipareigojimo įvykdyti Vyriausybės ar jos įgaliotos institucijos nustatytas apmokestinamųjų gaminių atliekų tvarkymo užduotis, gamintojams ir (ar) importuotojams reikėtų sumokėti mokestį už aplinkos teršimą gaminių atliekomis, bet šiuo likusiu einamųjų metų laikotarpiu jos gali skirtis nuo pareigų vykdymo sąlygų, kurios nuo šių einamųjų metų pradžios taikomos anksčiau pareigų vykdymą Organizacijai pavedusiems gamintojams ir (ar) importuotojams.</w:t>
                          </w:r>
                        </w:p>
                      </w:sdtContent>
                    </w:sdt>
                  </w:sdtContent>
                </w:sdt>
                <w:sdt>
                  <w:sdtPr>
                    <w:alias w:val="34-19 str. 2 d."/>
                    <w:tag w:val="part_1d4b48d72e9c4bdab4d08fb8803a25cc"/>
                    <w:lock w:val="sdtLocked"/>
                    <w:richText/>
                  </w:sdtPr>
                  <w:sdtContent>
                    <w:p>
                      <w:pPr>
                        <w:ind w:firstLine="720"/>
                        <w:jc w:val="both"/>
                        <w:rPr>
                          <w:rFonts w:eastAsia="TimesNewRomanPSMT"/>
                          <w:color w:val="000000"/>
                          <w:sz w:val="22"/>
                          <w:szCs w:val="22"/>
                        </w:rPr>
                      </w:pPr>
                      <w:sdt>
                        <w:sdtPr>
                          <w:alias w:val="Numeris"/>
                          <w:tag w:val="nr_1d4b48d72e9c4bdab4d08fb8803a25cc"/>
                          <w:lock w:val="sdtLocked"/>
                          <w:richText/>
                        </w:sdtPr>
                        <w:sdtContent>
                          <w:r>
                            <w:rPr>
                              <w:color w:val="000000"/>
                              <w:sz w:val="22"/>
                              <w:szCs w:val="22"/>
                            </w:rPr>
                            <w:t>2</w:t>
                          </w:r>
                        </w:sdtContent>
                      </w:sdt>
                      <w:r>
                        <w:rPr>
                          <w:color w:val="000000"/>
                          <w:sz w:val="22"/>
                          <w:szCs w:val="22"/>
                        </w:rPr>
                        <w:t>. Apmokestinamųjų gaminių (visų arba dalies) atliekų tvarkymo organizavimo licencija gali būti išduodama Organizacijai, kuriai organizuoti apmokestinamųjų gaminių (visų arba dalies) atliekų tvarkymą kaip jos dalyviai ar sutartiniais pagrindais pavedė tiekiantys Lietuvos Respublikos vidaus rinkai verslo tikslais atitinkamus apmokestinamuosius gaminius gamintojai ir (ar) importuotojai, kurių bendra užimama rinkos dalis, kuri aplinkos ministro nustatyta tvarka apskaičiuojama pagal šių gamintojų, importuotojų ir dalyvių deklaruotą ataskaitiniu laikotarpiu tiektų Lietuvos Respublikos vidaus rinkai verslo tikslais padangų kiekį, yra ne mažesnė kaip 10 procentų.</w:t>
                      </w:r>
                    </w:p>
                  </w:sdtContent>
                </w:sdt>
                <w:sdt>
                  <w:sdtPr>
                    <w:alias w:val="34-19 str. 3 d."/>
                    <w:tag w:val="part_74245e761f454344a3f0670d495860ab"/>
                    <w:lock w:val="sdtLocked"/>
                    <w:richText/>
                  </w:sdtPr>
                  <w:sdtContent>
                    <w:p>
                      <w:pPr>
                        <w:ind w:firstLine="720"/>
                        <w:jc w:val="both"/>
                        <w:rPr>
                          <w:strike/>
                          <w:color w:val="000000"/>
                          <w:sz w:val="22"/>
                          <w:szCs w:val="22"/>
                          <w:lang w:eastAsia="lt-LT"/>
                        </w:rPr>
                      </w:pPr>
                      <w:sdt>
                        <w:sdtPr>
                          <w:alias w:val="Numeris"/>
                          <w:tag w:val="nr_74245e761f454344a3f0670d495860ab"/>
                          <w:lock w:val="sdtLocked"/>
                          <w:richText/>
                        </w:sdtPr>
                        <w:sdtContent>
                          <w:r>
                            <w:rPr>
                              <w:bCs/>
                              <w:color w:val="000000"/>
                              <w:sz w:val="22"/>
                              <w:szCs w:val="22"/>
                            </w:rPr>
                            <w:t>3</w:t>
                          </w:r>
                        </w:sdtContent>
                      </w:sdt>
                      <w:r>
                        <w:rPr>
                          <w:color w:val="000000"/>
                          <w:sz w:val="22"/>
                          <w:szCs w:val="22"/>
                          <w:lang w:eastAsia="lt-LT"/>
                        </w:rPr>
                        <w:t>. Siekdama įvykdyti šio Įstatymo 34</w:t>
                      </w:r>
                      <w:r>
                        <w:rPr>
                          <w:color w:val="000000"/>
                          <w:sz w:val="22"/>
                          <w:szCs w:val="22"/>
                          <w:vertAlign w:val="superscript"/>
                          <w:lang w:eastAsia="lt-LT"/>
                        </w:rPr>
                        <w:t>18</w:t>
                      </w:r>
                      <w:r>
                        <w:rPr>
                          <w:color w:val="000000"/>
                          <w:sz w:val="22"/>
                          <w:szCs w:val="22"/>
                          <w:lang w:eastAsia="lt-LT"/>
                        </w:rPr>
                        <w:t xml:space="preserve"> straipsnio 1 dalies 2</w:t>
                      </w:r>
                      <w:r>
                        <w:rPr>
                          <w:color w:val="000000"/>
                          <w:sz w:val="22"/>
                          <w:szCs w:val="22"/>
                        </w:rPr>
                        <w:t xml:space="preserve"> ir 4</w:t>
                      </w:r>
                      <w:r>
                        <w:rPr>
                          <w:color w:val="000000"/>
                          <w:sz w:val="22"/>
                          <w:szCs w:val="22"/>
                          <w:lang w:eastAsia="lt-LT"/>
                        </w:rPr>
                        <w:t xml:space="preserve"> </w:t>
                      </w:r>
                      <w:r>
                        <w:rPr>
                          <w:color w:val="000000"/>
                          <w:sz w:val="22"/>
                          <w:szCs w:val="22"/>
                        </w:rPr>
                        <w:t xml:space="preserve">punktuose </w:t>
                      </w:r>
                      <w:r>
                        <w:rPr>
                          <w:color w:val="000000"/>
                          <w:sz w:val="22"/>
                          <w:szCs w:val="22"/>
                          <w:lang w:eastAsia="lt-LT"/>
                        </w:rPr>
                        <w:t>apmokestinamųjų gaminių gamintojams ir</w:t>
                      </w:r>
                      <w:r>
                        <w:rPr>
                          <w:color w:val="000000"/>
                          <w:sz w:val="22"/>
                          <w:szCs w:val="22"/>
                        </w:rPr>
                        <w:t xml:space="preserve"> (ar)</w:t>
                      </w:r>
                      <w:r>
                        <w:rPr>
                          <w:color w:val="000000"/>
                          <w:sz w:val="22"/>
                          <w:szCs w:val="22"/>
                          <w:lang w:eastAsia="lt-LT"/>
                        </w:rPr>
                        <w:t xml:space="preserve"> importuotojams </w:t>
                      </w:r>
                      <w:r>
                        <w:rPr>
                          <w:color w:val="000000"/>
                          <w:sz w:val="22"/>
                          <w:szCs w:val="22"/>
                        </w:rPr>
                        <w:t xml:space="preserve">nustatytas pareigas, </w:t>
                      </w:r>
                      <w:r>
                        <w:rPr>
                          <w:color w:val="000000"/>
                          <w:sz w:val="22"/>
                          <w:szCs w:val="22"/>
                          <w:lang w:eastAsia="lt-LT"/>
                        </w:rPr>
                        <w:t xml:space="preserve">Organizacija </w:t>
                      </w:r>
                      <w:r>
                        <w:rPr>
                          <w:color w:val="000000"/>
                          <w:sz w:val="22"/>
                          <w:szCs w:val="22"/>
                        </w:rPr>
                        <w:t>privalo:</w:t>
                      </w:r>
                    </w:p>
                    <w:sdt>
                      <w:sdtPr>
                        <w:alias w:val="34-19 str. 3 d. 1 p."/>
                        <w:tag w:val="part_0b04c5943451435180c046bfffcf5a8a"/>
                        <w:lock w:val="sdtLocked"/>
                        <w:richText/>
                      </w:sdtPr>
                      <w:sdtContent>
                        <w:p>
                          <w:pPr>
                            <w:ind w:firstLine="720"/>
                            <w:jc w:val="both"/>
                            <w:rPr>
                              <w:b/>
                              <w:color w:val="000000"/>
                              <w:sz w:val="22"/>
                              <w:szCs w:val="22"/>
                            </w:rPr>
                          </w:pPr>
                          <w:sdt>
                            <w:sdtPr>
                              <w:alias w:val="Numeris"/>
                              <w:tag w:val="nr_0b04c5943451435180c046bfffcf5a8a"/>
                              <w:lock w:val="sdtLocked"/>
                              <w:richText/>
                            </w:sdtPr>
                            <w:sdtContent>
                              <w:r>
                                <w:rPr>
                                  <w:color w:val="000000"/>
                                  <w:sz w:val="22"/>
                                  <w:szCs w:val="22"/>
                                </w:rPr>
                                <w:t>1</w:t>
                              </w:r>
                            </w:sdtContent>
                          </w:sdt>
                          <w:r>
                            <w:rPr>
                              <w:color w:val="000000"/>
                              <w:sz w:val="22"/>
                              <w:szCs w:val="22"/>
                            </w:rPr>
                            <w:t xml:space="preserve">) </w:t>
                          </w:r>
                          <w:r>
                            <w:rPr>
                              <w:color w:val="000000"/>
                              <w:kern w:val="24"/>
                              <w:sz w:val="22"/>
                              <w:szCs w:val="22"/>
                              <w:lang w:eastAsia="lt-LT"/>
                            </w:rPr>
                            <w:t xml:space="preserve">sudaryti sutartis su </w:t>
                          </w:r>
                          <w:r>
                            <w:rPr>
                              <w:color w:val="000000"/>
                              <w:sz w:val="22"/>
                              <w:szCs w:val="22"/>
                              <w:lang w:eastAsia="lt-LT"/>
                            </w:rPr>
                            <w:t xml:space="preserve">Organizacijos </w:t>
                          </w:r>
                          <w:r>
                            <w:rPr>
                              <w:color w:val="000000"/>
                              <w:sz w:val="22"/>
                              <w:szCs w:val="22"/>
                            </w:rPr>
                            <w:t>aplinkos ministro nustatyta tvarka</w:t>
                          </w:r>
                          <w:r>
                            <w:rPr>
                              <w:color w:val="000000"/>
                              <w:sz w:val="22"/>
                              <w:szCs w:val="22"/>
                              <w:lang w:eastAsia="lt-LT"/>
                            </w:rPr>
                            <w:t xml:space="preserve"> išrinktais apmokestinamųjų gaminių atliekų surinkėjais dėl apmokestinamųjų gaminių atliekų surinkimo, vežimo, paruošimo naudoti ir</w:t>
                          </w:r>
                          <w:r>
                            <w:rPr>
                              <w:color w:val="000000"/>
                              <w:sz w:val="22"/>
                              <w:szCs w:val="22"/>
                            </w:rPr>
                            <w:t xml:space="preserve"> Organizacijos aplinkos ministro nustatyta tvarka išrinktais</w:t>
                          </w:r>
                          <w:r>
                            <w:rPr>
                              <w:color w:val="000000"/>
                              <w:sz w:val="22"/>
                              <w:szCs w:val="22"/>
                              <w:lang w:eastAsia="lt-LT"/>
                            </w:rPr>
                            <w:t xml:space="preserve">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r>
                            <w:rPr>
                              <w:color w:val="000000"/>
                              <w:sz w:val="22"/>
                              <w:szCs w:val="22"/>
                            </w:rPr>
                            <w:t>;</w:t>
                          </w:r>
                        </w:p>
                      </w:sdtContent>
                    </w:sdt>
                    <w:sdt>
                      <w:sdtPr>
                        <w:alias w:val="34-19 str. 3 d. 2 p."/>
                        <w:tag w:val="part_4d85ea2ec442484bb2402cca15151dce"/>
                        <w:lock w:val="sdtLocked"/>
                        <w:richText/>
                      </w:sdtPr>
                      <w:sdtContent>
                        <w:p>
                          <w:pPr>
                            <w:ind w:firstLine="720"/>
                            <w:jc w:val="both"/>
                            <w:rPr>
                              <w:color w:val="000000"/>
                              <w:sz w:val="22"/>
                              <w:szCs w:val="22"/>
                            </w:rPr>
                          </w:pPr>
                          <w:sdt>
                            <w:sdtPr>
                              <w:alias w:val="Numeris"/>
                              <w:tag w:val="nr_4d85ea2ec442484bb2402cca15151dce"/>
                              <w:lock w:val="sdtLocked"/>
                              <w:richText/>
                            </w:sdtPr>
                            <w:sdtContent>
                              <w:r>
                                <w:rPr>
                                  <w:color w:val="000000"/>
                                  <w:sz w:val="22"/>
                                  <w:szCs w:val="22"/>
                                </w:rPr>
                                <w:t>2</w:t>
                              </w:r>
                            </w:sdtContent>
                          </w:sdt>
                          <w:r>
                            <w:rPr>
                              <w:color w:val="000000"/>
                              <w:sz w:val="22"/>
                              <w:szCs w:val="22"/>
                            </w:rPr>
                            <w:t>) sudaryti sutartis su visomis savivaldybėmis arba komunalinių atliekų tvarkymo sistemų administratoriais, arba savivaldybių įsteigtais juridiniais asmenimis, kuriems savivaldybės pavedusios valdyti komunalinių atliekų tvarkymo sistemai priklausančias didelių gabaritų atliekų surinkimo aikšteles, dėl komunalinių atliekų tvarkymo sistemai priklausančių didelių gabaritų atliekų surinkimo aikštelėse</w:t>
                          </w:r>
                          <w:r>
                            <w:rPr>
                              <w:rFonts w:eastAsia="Calibri"/>
                              <w:color w:val="000000"/>
                              <w:sz w:val="22"/>
                              <w:szCs w:val="22"/>
                            </w:rPr>
                            <w:t xml:space="preserve"> neimant papildomo mokesčio</w:t>
                          </w:r>
                          <w:r>
                            <w:rPr>
                              <w:color w:val="000000"/>
                              <w:sz w:val="22"/>
                              <w:szCs w:val="22"/>
                            </w:rPr>
                            <w:t xml:space="preserve"> surinktų motociklų ir lengvųjų automobilių padangų atliekų vežimo iš komunalinių atliekų tvarkymo sistemai priklausančių didelių gabaritų atliekų surinkimo aikštelių, jų panaudojimo organizavimo ir šių aikštelių eksploatavimo išlaidų, susijusių su motociklų ir lengvųjų automobilių padangų atliekų </w:t>
                          </w:r>
                          <w:r>
                            <w:rPr>
                              <w:rFonts w:eastAsia="Calibri"/>
                              <w:color w:val="000000"/>
                              <w:sz w:val="22"/>
                              <w:szCs w:val="22"/>
                            </w:rPr>
                            <w:t>neimant papildomo mokesčio</w:t>
                          </w:r>
                          <w:r>
                            <w:rPr>
                              <w:color w:val="000000"/>
                              <w:sz w:val="22"/>
                              <w:szCs w:val="22"/>
                            </w:rPr>
                            <w:t xml:space="preserve"> surinkimu, finansavimo proporcingai Organizacijos užimamai </w:t>
                          </w:r>
                          <w:r>
                            <w:rPr>
                              <w:bCs/>
                              <w:color w:val="000000"/>
                              <w:sz w:val="22"/>
                              <w:szCs w:val="22"/>
                            </w:rPr>
                            <w:t xml:space="preserve">motociklų ir lengvųjų automobilių padangų </w:t>
                          </w:r>
                          <w:r>
                            <w:rPr>
                              <w:color w:val="000000"/>
                              <w:sz w:val="22"/>
                              <w:szCs w:val="22"/>
                            </w:rPr>
                            <w:t>rinkos daliai, kuri aplinkos ministro nustatyta tvarka apskaičiuojama pagal padangų gamintojų ir importuotojų</w:t>
                          </w:r>
                          <w:r>
                            <w:rPr>
                              <w:bCs/>
                              <w:color w:val="000000"/>
                              <w:sz w:val="22"/>
                              <w:szCs w:val="22"/>
                            </w:rPr>
                            <w:t>, pavedusių Organizacijai vykdyti šio straipsnio 1 dalyje nustatytas pareigas,</w:t>
                          </w:r>
                          <w:r>
                            <w:rPr>
                              <w:color w:val="000000"/>
                              <w:sz w:val="22"/>
                              <w:szCs w:val="22"/>
                            </w:rPr>
                            <w:t xml:space="preserve"> deklaruotą ataskaitiniu laikotarpiu tiektą Lietuvos Respublikos vidaus rinkai verslo tikslais </w:t>
                          </w:r>
                          <w:r>
                            <w:rPr>
                              <w:bCs/>
                              <w:color w:val="000000"/>
                              <w:sz w:val="22"/>
                              <w:szCs w:val="22"/>
                            </w:rPr>
                            <w:t>motociklų ir lengvųjų automobilių</w:t>
                          </w:r>
                          <w:r>
                            <w:rPr>
                              <w:b/>
                              <w:color w:val="000000"/>
                              <w:sz w:val="22"/>
                              <w:szCs w:val="22"/>
                            </w:rPr>
                            <w:t xml:space="preserve"> </w:t>
                          </w:r>
                          <w:r>
                            <w:rPr>
                              <w:color w:val="000000"/>
                              <w:sz w:val="22"/>
                              <w:szCs w:val="22"/>
                            </w:rPr>
                            <w:t xml:space="preserve">padangų kiekį. Sutartyse turi būti numatyta motociklų ir lengvųjų automobilių padangų atliekų vežimo iš komunalinių atliekų tvarkymo sistemai priklausančių didelių gabaritų atliekų surinkimo aikštelių ir jų panaudojimo organizavimo tvarka, šių aikštelių eksploatavimo išlaidų dalinio finansavimo tvarka, šalių teisės, pareigos ir atsakomybė už sutartinių įsipareigojimų, tai yra Organizacijai proporcingai jos užimamai motociklų ir lengvųjų automobilių padangų rinkos daliai organizuoti motociklų ir lengvųjų automobilių padangų atliekų vežimą ir panaudojimą, finansuoti komunalinių atliekų tvarkymo sistemai priklausančių didelių gabaritų atliekų surinkimo aikštelių eksploatavimo išlaidas, susijusias su motociklų ir lengvųjų automobilių padangų atliekų </w:t>
                          </w:r>
                          <w:r>
                            <w:rPr>
                              <w:rFonts w:eastAsia="Calibri"/>
                              <w:color w:val="000000"/>
                              <w:sz w:val="22"/>
                              <w:szCs w:val="22"/>
                            </w:rPr>
                            <w:t>neimant papildomo mokesčio</w:t>
                          </w:r>
                          <w:r>
                            <w:rPr>
                              <w:color w:val="000000"/>
                              <w:sz w:val="22"/>
                              <w:szCs w:val="22"/>
                            </w:rPr>
                            <w:t xml:space="preserve"> surinkimu, ir savivaldybei arba savivaldybės pavedimu komunalinių atliekų tvarkymo sistemos administratoriui, arba savivaldybių įsteigtam juridiniam asmeniui, kuriam savivaldybės pavedusios valdyti komunalinių atliekų tvarkymo sistemai priklausančias didelių gabaritų atliekų surinkimo aikšteles, sudaryti sąlygas vežti motociklų ir lengvųjų automobilių</w:t>
                          </w:r>
                          <w:r>
                            <w:rPr>
                              <w:b/>
                              <w:color w:val="000000"/>
                              <w:sz w:val="22"/>
                              <w:szCs w:val="22"/>
                            </w:rPr>
                            <w:t xml:space="preserve"> </w:t>
                          </w:r>
                          <w:r>
                            <w:rPr>
                              <w:color w:val="000000"/>
                              <w:sz w:val="22"/>
                              <w:szCs w:val="22"/>
                            </w:rPr>
                            <w:t>padangų atliekas, nevykdymą, sutartinių įsipareigojimų vykdymo kontrolės tvarka, pretenzijų pateikimo, nagrinėjimo ir ginčų sprendimo tvarka, sutarties galiojimo terminas, jos keitimo ar nutraukimo sąlygos ir tvarka.</w:t>
                          </w:r>
                        </w:p>
                      </w:sdtContent>
                    </w:sdt>
                  </w:sdtContent>
                </w:sdt>
                <w:sdt>
                  <w:sdtPr>
                    <w:alias w:val="34-19 str. 4 d."/>
                    <w:tag w:val="part_f29f85b8990d4c45b93c7703115587d8"/>
                    <w:lock w:val="sdtLocked"/>
                    <w:richText/>
                  </w:sdtPr>
                  <w:sdtContent>
                    <w:p>
                      <w:pPr>
                        <w:ind w:firstLine="720"/>
                        <w:jc w:val="both"/>
                        <w:rPr>
                          <w:b/>
                          <w:sz w:val="22"/>
                          <w:szCs w:val="22"/>
                        </w:rPr>
                      </w:pPr>
                      <w:sdt>
                        <w:sdtPr>
                          <w:alias w:val="Numeris"/>
                          <w:tag w:val="nr_f29f85b8990d4c45b93c7703115587d8"/>
                          <w:lock w:val="sdtLocked"/>
                          <w:richText/>
                        </w:sdtPr>
                        <w:sdtContent>
                          <w:r>
                            <w:rPr>
                              <w:color w:val="000000"/>
                              <w:sz w:val="22"/>
                              <w:szCs w:val="22"/>
                            </w:rPr>
                            <w:t>4</w:t>
                          </w:r>
                        </w:sdtContent>
                      </w:sdt>
                      <w:r>
                        <w:rPr>
                          <w:color w:val="000000"/>
                          <w:sz w:val="22"/>
                          <w:szCs w:val="22"/>
                        </w:rPr>
                        <w:t>. Organizacija šio straipsnio 3 dalies 1 punkte nurodytas sutartis dėl apmokestinamųjų gaminių atliekų tvarkymo sudaro su atliekų tvarkytojais, kurie pagal šio Įstatymo 34</w:t>
                      </w:r>
                      <w:r>
                        <w:rPr>
                          <w:color w:val="000000"/>
                          <w:sz w:val="22"/>
                          <w:szCs w:val="22"/>
                          <w:vertAlign w:val="superscript"/>
                        </w:rPr>
                        <w:t>31</w:t>
                      </w:r>
                      <w:r>
                        <w:rPr>
                          <w:color w:val="000000"/>
                          <w:sz w:val="22"/>
                          <w:szCs w:val="22"/>
                        </w:rPr>
                        <w:t xml:space="preserve"> straipsnio 1 dalį turi teisę išrašyti apmokestinamųjų gaminių atliekų sutvarkymą įrodančius dokumentus.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0 str."/>
                <w:tag w:val="part_17fe49b9353546e18f78d3d8d7264af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5ad48c0f55754bdca8a70ddddc0d3c3a"/>
                    <w:lock w:val="sdtLocked"/>
                    <w:richText/>
                  </w:sdtPr>
                  <w:sdtContent>
                    <w:p>
                      <w:pPr>
                        <w:ind w:firstLine="720"/>
                        <w:jc w:val="both"/>
                        <w:rPr>
                          <w:bCs/>
                          <w:sz w:val="22"/>
                          <w:szCs w:val="22"/>
                        </w:rPr>
                      </w:pPr>
                      <w:sdt>
                        <w:sdtPr>
                          <w:alias w:val="Numeris"/>
                          <w:tag w:val="nr_5ad48c0f55754bdca8a70ddddc0d3c3a"/>
                          <w:lock w:val="sdtLocked"/>
                          <w:richText/>
                        </w:sdtPr>
                        <w:sdtContent>
                          <w:r>
                            <w:rPr>
                              <w:color w:val="000000"/>
                              <w:sz w:val="22"/>
                              <w:szCs w:val="22"/>
                            </w:rPr>
                            <w:t>3</w:t>
                          </w:r>
                        </w:sdtContent>
                      </w:sdt>
                      <w:r>
                        <w:rPr>
                          <w:color w:val="000000"/>
                          <w:sz w:val="22"/>
                          <w:szCs w:val="22"/>
                        </w:rPr>
                        <w:t xml:space="preserve">. Organizacija steigiama, kad būtų įvykdyta šiame Įstatyme </w:t>
                      </w:r>
                      <w:r>
                        <w:rPr>
                          <w:color w:val="000000"/>
                          <w:sz w:val="22"/>
                          <w:szCs w:val="22"/>
                          <w:lang w:eastAsia="lt-LT"/>
                        </w:rPr>
                        <w:t>ir Pakuočių ir pakuočių atliekų tvarkymo įstatyme</w:t>
                      </w:r>
                      <w:r>
                        <w:rPr>
                          <w:color w:val="000000"/>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gali verstis tik šiai pareigai ir kitoms šiame Įstatyme ir Pakuočių ir pakuočių atliekų tvarkymo įstatyme gamintojams ir importuotojams nustatytoms pareigoms vykdyti (išskyrus pareigą registruotis</w:t>
                      </w:r>
                      <w:r>
                        <w:rPr>
                          <w:color w:val="000000"/>
                          <w:sz w:val="22"/>
                          <w:szCs w:val="22"/>
                          <w:lang w:eastAsia="lt-LT"/>
                        </w:rPr>
                        <w:t xml:space="preserve">, tvarkyti </w:t>
                      </w:r>
                      <w:r>
                        <w:rPr>
                          <w:bCs/>
                          <w:color w:val="000000"/>
                          <w:sz w:val="22"/>
                          <w:szCs w:val="22"/>
                        </w:rPr>
                        <w:t xml:space="preserve">gaminių ir pakuočių </w:t>
                      </w:r>
                      <w:r>
                        <w:rPr>
                          <w:color w:val="000000"/>
                          <w:sz w:val="22"/>
                          <w:szCs w:val="22"/>
                          <w:lang w:eastAsia="lt-LT"/>
                        </w:rPr>
                        <w:t>apskaitą</w:t>
                      </w:r>
                      <w:r>
                        <w:rPr>
                          <w:bCs/>
                          <w:color w:val="000000"/>
                          <w:sz w:val="22"/>
                          <w:szCs w:val="22"/>
                        </w:rPr>
                        <w:t>,</w:t>
                      </w:r>
                      <w:r>
                        <w:rPr>
                          <w:color w:val="000000"/>
                          <w:sz w:val="22"/>
                          <w:szCs w:val="22"/>
                          <w:lang w:eastAsia="lt-LT"/>
                        </w:rPr>
                        <w:t xml:space="preserve"> teikti </w:t>
                      </w:r>
                      <w:r>
                        <w:rPr>
                          <w:bCs/>
                          <w:color w:val="000000"/>
                          <w:sz w:val="22"/>
                          <w:szCs w:val="22"/>
                        </w:rPr>
                        <w:t xml:space="preserve">gaminių ir pakuočių </w:t>
                      </w:r>
                      <w:r>
                        <w:rPr>
                          <w:color w:val="000000"/>
                          <w:sz w:val="22"/>
                          <w:szCs w:val="22"/>
                          <w:lang w:eastAsia="lt-LT"/>
                        </w:rPr>
                        <w:t xml:space="preserve">apskaitos ataskaitas </w:t>
                      </w:r>
                      <w:r>
                        <w:rPr>
                          <w:color w:val="000000"/>
                          <w:sz w:val="22"/>
                          <w:szCs w:val="22"/>
                        </w:rPr>
                        <w:t xml:space="preserve">aplinkos ministro </w:t>
                      </w:r>
                      <w:r>
                        <w:rPr>
                          <w:color w:val="000000"/>
                          <w:sz w:val="22"/>
                          <w:szCs w:val="22"/>
                          <w:lang w:eastAsia="lt-LT"/>
                        </w:rPr>
                        <w:t>nustatyta tvarka</w:t>
                      </w:r>
                      <w:r>
                        <w:rPr>
                          <w:color w:val="000000"/>
                          <w:sz w:val="22"/>
                          <w:szCs w:val="22"/>
                        </w:rPr>
                        <w:t>) skirta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e26feb3a1714494e8f61782760b227ea"/>
                    <w:lock w:val="sdtLocked"/>
                    <w:richText/>
                  </w:sdtPr>
                  <w:sdtContent>
                    <w:p>
                      <w:pPr>
                        <w:ind w:firstLine="720"/>
                        <w:jc w:val="both"/>
                        <w:rPr>
                          <w:bCs/>
                          <w:sz w:val="22"/>
                          <w:szCs w:val="22"/>
                        </w:rPr>
                      </w:pPr>
                      <w:sdt>
                        <w:sdtPr>
                          <w:alias w:val="Numeris"/>
                          <w:tag w:val="nr_e26feb3a1714494e8f61782760b227ea"/>
                          <w:lock w:val="sdtLocked"/>
                          <w:richText/>
                        </w:sdtPr>
                        <w:sdtContent>
                          <w:r>
                            <w:rPr>
                              <w:color w:val="000000"/>
                              <w:sz w:val="22"/>
                              <w:szCs w:val="22"/>
                            </w:rPr>
                            <w:t>6</w:t>
                          </w:r>
                        </w:sdtContent>
                      </w:sdt>
                      <w:r>
                        <w:rPr>
                          <w:color w:val="000000"/>
                          <w:sz w:val="22"/>
                          <w:szCs w:val="22"/>
                        </w:rPr>
                        <w:t>. Organizacija visų Organizacijos dalyvių bei gamintojų ir importuotojų, kurie jai sutartiniais pagrindais yra pavedę vykdyti gamintojams ir importuotojams nustatytas pareigas, išvardytas šio straipsnio 3 dalyje, (toliau – pavedimo davėjai) pareigas turi vykdyti vienodomis sąlygomis.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7 d."/>
                    <w:tag w:val="part_c94b15ec463046868985aa65f92f4ce9"/>
                    <w:lock w:val="sdtLocked"/>
                    <w:richText/>
                  </w:sdtPr>
                  <w:sdtContent>
                    <w:p>
                      <w:pPr>
                        <w:ind w:firstLine="720"/>
                        <w:jc w:val="both"/>
                        <w:rPr>
                          <w:bCs/>
                          <w:sz w:val="22"/>
                          <w:szCs w:val="22"/>
                        </w:rPr>
                      </w:pPr>
                      <w:sdt>
                        <w:sdtPr>
                          <w:alias w:val="Numeris"/>
                          <w:tag w:val="nr_c94b15ec463046868985aa65f92f4ce9"/>
                          <w:lock w:val="sdtLocked"/>
                          <w:richText/>
                        </w:sdtPr>
                        <w:sdtContent>
                          <w:r>
                            <w:rPr>
                              <w:color w:val="000000"/>
                              <w:sz w:val="22"/>
                              <w:szCs w:val="22"/>
                            </w:rPr>
                            <w:t>7</w:t>
                          </w:r>
                        </w:sdtContent>
                      </w:sdt>
                      <w:r>
                        <w:rPr>
                          <w:color w:val="000000"/>
                          <w:sz w:val="22"/>
                          <w:szCs w:val="22"/>
                        </w:rPr>
                        <w:t>. Organizacijos steigėjais, dalyviais (toliau – Organizacijos nariai) ir pavedimo davėjais gali būti tik gamintojai ir (ar) importuotojai. Organizacija privalo priimti visus pageidaujančius į ją stoti ar su ja pasirašyti sutartį dėl gamintojams ir importuotojams nustatytų pareigų, išvardytų šio straipsnio 3 dalyje, vykdymo gamintojus ir (ar) importuotojus, įsipareigojančius vykdyti šioje sutartyje nustatytas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8 d."/>
                    <w:tag w:val="part_845bc86f6d914313aab7cadbd0d433ac"/>
                    <w:lock w:val="sdtLocked"/>
                    <w:richText/>
                  </w:sdtPr>
                  <w:sdtContent>
                    <w:p>
                      <w:pPr>
                        <w:ind w:firstLine="720"/>
                        <w:jc w:val="both"/>
                        <w:rPr>
                          <w:bCs/>
                          <w:sz w:val="22"/>
                          <w:szCs w:val="22"/>
                        </w:rPr>
                      </w:pPr>
                      <w:sdt>
                        <w:sdtPr>
                          <w:alias w:val="Numeris"/>
                          <w:tag w:val="nr_845bc86f6d914313aab7cadbd0d433ac"/>
                          <w:lock w:val="sdtLocked"/>
                          <w:richText/>
                        </w:sdtPr>
                        <w:sdtContent>
                          <w:r>
                            <w:rPr>
                              <w:color w:val="000000"/>
                              <w:sz w:val="22"/>
                              <w:szCs w:val="22"/>
                            </w:rPr>
                            <w:t>8</w:t>
                          </w:r>
                        </w:sdtContent>
                      </w:sdt>
                      <w:r>
                        <w:rPr>
                          <w:color w:val="000000"/>
                          <w:sz w:val="22"/>
                          <w:szCs w:val="22"/>
                        </w:rPr>
                        <w:t>. Gamintojas ir (ar) importuotojas tų pačių gaminių, įskaitant pakuotes, tos pačios rūšies apmokestinamųjų gaminių atliekų tvarkymo organizavimą tų pačių kalendorinių metų laikotarpiu gali pavesti tik vienai Organizacijai. Šis apribojimas netaikomas pakuočių atliekų tvarkymą pavedant organizuoti Organizacijoms, kurios įdiegia atskiro surinkimo sistemas, kuriose surenkamos tik šioms Organizacijoms pareigas pavedusių gamintojų ir importuotojų konkrečių gaminių pakuočių atliekos.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9-1 d."/>
                    <w:tag w:val="part_742457d9d1d84ae0bd60cc55dc732fd6"/>
                    <w:lock w:val="sdtLocked"/>
                    <w:richText/>
                  </w:sdtPr>
                  <w:sdtContent>
                    <w:p>
                      <w:pPr>
                        <w:ind w:firstLine="720"/>
                        <w:jc w:val="both"/>
                        <w:rPr>
                          <w:bCs/>
                          <w:sz w:val="22"/>
                          <w:szCs w:val="22"/>
                        </w:rPr>
                      </w:pPr>
                      <w:sdt>
                        <w:sdtPr>
                          <w:alias w:val="Numeris"/>
                          <w:tag w:val="nr_742457d9d1d84ae0bd60cc55dc732fd6"/>
                          <w:lock w:val="sdtLocked"/>
                          <w:richText/>
                        </w:sdtPr>
                        <w:sdtContent>
                          <w:r>
                            <w:rPr>
                              <w:color w:val="000000"/>
                              <w:sz w:val="22"/>
                              <w:szCs w:val="22"/>
                            </w:rPr>
                            <w:t>9</w:t>
                          </w:r>
                          <w:r>
                            <w:rPr>
                              <w:color w:val="000000"/>
                              <w:sz w:val="22"/>
                              <w:szCs w:val="22"/>
                              <w:vertAlign w:val="superscript"/>
                            </w:rPr>
                            <w:t>1</w:t>
                          </w:r>
                        </w:sdtContent>
                      </w:sdt>
                      <w:r>
                        <w:rPr>
                          <w:color w:val="000000"/>
                          <w:sz w:val="22"/>
                          <w:szCs w:val="22"/>
                        </w:rPr>
                        <w:t>. Organizacija privalo sudaryti galimybę visuotiniame Organizacijos narių susirinkime stebėtojo teisėmis dalyvauti pavedimo davėjui, kuris to pageidauja ir sutinka laikytis konfidencialumo (neatskleisti informacijos tretiesiems asmenims).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0 d."/>
                    <w:tag w:val="part_c622d01fdd1942cc86742d6cdd0658d0"/>
                    <w:lock w:val="sdtLocked"/>
                    <w:richText/>
                  </w:sdtPr>
                  <w:sdtContent>
                    <w:p>
                      <w:pPr>
                        <w:ind w:firstLine="720"/>
                        <w:jc w:val="both"/>
                        <w:rPr>
                          <w:bCs/>
                          <w:sz w:val="22"/>
                          <w:szCs w:val="22"/>
                        </w:rPr>
                      </w:pPr>
                      <w:sdt>
                        <w:sdtPr>
                          <w:alias w:val="Numeris"/>
                          <w:tag w:val="nr_c622d01fdd1942cc86742d6cdd0658d0"/>
                          <w:lock w:val="sdtLocked"/>
                          <w:richText/>
                        </w:sdtPr>
                        <w:sdtContent>
                          <w:r>
                            <w:rPr>
                              <w:color w:val="000000"/>
                              <w:sz w:val="22"/>
                              <w:szCs w:val="22"/>
                            </w:rPr>
                            <w:t>10</w:t>
                          </w:r>
                        </w:sdtContent>
                      </w:sdt>
                      <w:r>
                        <w:rPr>
                          <w:color w:val="000000"/>
                          <w:sz w:val="22"/>
                          <w:szCs w:val="22"/>
                        </w:rPr>
                        <w:t>. Organizacija ne mažiau kaip 3 procentus gautų pajamų turi skirti visuomenės švietimui ir informavimui atliekų prevencijos ir tvarkymo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9b414dc73ca8430a9e31a336dd4b08b3"/>
                    <w:lock w:val="sdtLocked"/>
                    <w:richText/>
                  </w:sdtPr>
                  <w:sdtContent>
                    <w:p>
                      <w:pPr>
                        <w:ind w:firstLine="720"/>
                        <w:jc w:val="both"/>
                        <w:rPr>
                          <w:strike/>
                          <w:kern w:val="24"/>
                          <w:sz w:val="22"/>
                          <w:szCs w:val="22"/>
                        </w:rPr>
                      </w:pPr>
                      <w:sdt>
                        <w:sdtPr>
                          <w:alias w:val="Numeris"/>
                          <w:tag w:val="nr_9b414dc73ca8430a9e31a336dd4b08b3"/>
                          <w:lock w:val="sdtLocked"/>
                          <w:richText/>
                        </w:sdtPr>
                        <w:sdtContent>
                          <w:r>
                            <w:rPr>
                              <w:color w:val="000000"/>
                              <w:sz w:val="22"/>
                              <w:szCs w:val="22"/>
                            </w:rPr>
                            <w:t>12</w:t>
                          </w:r>
                        </w:sdtContent>
                      </w:sdt>
                      <w:r>
                        <w:rPr>
                          <w:color w:val="000000"/>
                          <w:sz w:val="22"/>
                          <w:szCs w:val="22"/>
                        </w:rPr>
                        <w:t>. Šio straipsnio 7 dalyje nurodytoje sutartyje Organizacija turi numatyti įsipareigojimą kompensuoti Organizacijos nariams ir pavedimo davėjams nuostolius, jei jiems reikėtų sumokėti mokestį už aplinkos teršimą gaminių ar pakuočių atliekomis Organizacijai neįvykdžius šioje sutartyje numatyto sutartinio įsipareigojimo įvykdyti Vyriausybės ar jos įgaliotos institucijos nustatytas gaminių ar pakuočių atliekų tvarkymo užduotis.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2"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5335ce8296f24205b95cff06f01945cc"/>
                    <w:lock w:val="sdtLocked"/>
                    <w:richText/>
                  </w:sdtPr>
                  <w:sdtContent>
                    <w:p>
                      <w:pPr>
                        <w:ind w:firstLine="720"/>
                        <w:jc w:val="both"/>
                        <w:rPr>
                          <w:color w:val="000000"/>
                          <w:sz w:val="22"/>
                          <w:szCs w:val="22"/>
                          <w:lang w:eastAsia="lt-LT"/>
                        </w:rPr>
                      </w:pPr>
                      <w:sdt>
                        <w:sdtPr>
                          <w:alias w:val="Numeris"/>
                          <w:tag w:val="nr_5335ce8296f24205b95cff06f01945cc"/>
                          <w:lock w:val="sdtLocked"/>
                          <w:richText/>
                        </w:sdtPr>
                        <w:sdtContent>
                          <w:r>
                            <w:rPr>
                              <w:color w:val="000000"/>
                              <w:sz w:val="22"/>
                              <w:szCs w:val="22"/>
                            </w:rPr>
                            <w:t>1</w:t>
                          </w:r>
                        </w:sdtContent>
                      </w:sdt>
                      <w:r>
                        <w:rPr>
                          <w:color w:val="000000"/>
                          <w:sz w:val="22"/>
                          <w:szCs w:val="22"/>
                        </w:rPr>
                        <w:t>. Gaminių ir pakuočių atliekų tvarkymo organizavimo licencijavimo taisykles tvirtina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34-23 str. 4 d."/>
                    <w:tag w:val="part_4744001f377f4cfbae092f0e4bd33d2a"/>
                    <w:lock w:val="sdtLocked"/>
                    <w:richText/>
                  </w:sdtPr>
                  <w:sdtContent>
                    <w:p>
                      <w:pPr>
                        <w:ind w:firstLine="720"/>
                        <w:jc w:val="both"/>
                        <w:rPr>
                          <w:color w:val="000000"/>
                          <w:sz w:val="22"/>
                          <w:szCs w:val="22"/>
                          <w:lang w:eastAsia="lt-LT"/>
                        </w:rPr>
                      </w:pPr>
                      <w:sdt>
                        <w:sdtPr>
                          <w:alias w:val="Numeris"/>
                          <w:tag w:val="nr_4744001f377f4cfbae092f0e4bd33d2a"/>
                          <w:lock w:val="sdtLocked"/>
                          <w:richText/>
                        </w:sdtPr>
                        <w:sdtContent>
                          <w:r>
                            <w:rPr>
                              <w:color w:val="000000"/>
                              <w:sz w:val="22"/>
                              <w:szCs w:val="22"/>
                            </w:rPr>
                            <w:t>4</w:t>
                          </w:r>
                        </w:sdtContent>
                      </w:sdt>
                      <w:r>
                        <w:rPr>
                          <w:color w:val="000000"/>
                          <w:sz w:val="22"/>
                          <w:szCs w:val="22"/>
                        </w:rPr>
                        <w:t>. Licencijuojamos veiklos priežiūrą atliekanti institucija, konsultuodamasi su Lietuvos auditorių rūmais, turi kiekvienais metais iki vasario 15 dienos patvirtinti gamintojų ir importuotojų organizacijų</w:t>
                      </w:r>
                      <w:r>
                        <w:rPr>
                          <w:b/>
                          <w:color w:val="000000"/>
                          <w:sz w:val="22"/>
                          <w:szCs w:val="22"/>
                        </w:rPr>
                        <w:t xml:space="preserve"> </w:t>
                      </w:r>
                      <w:r>
                        <w:rPr>
                          <w:color w:val="000000"/>
                          <w:sz w:val="22"/>
                          <w:szCs w:val="22"/>
                        </w:rPr>
                        <w:t>veiklos patikrinimo techninę užduotį.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eab79637ead444a087a9f288abe34c13"/>
                        <w:lock w:val="sdtLocked"/>
                        <w:richText/>
                      </w:sdtPr>
                      <w:sdtContent>
                        <w:p>
                          <w:pPr>
                            <w:ind w:firstLine="720"/>
                            <w:jc w:val="both"/>
                            <w:rPr>
                              <w:color w:val="000000"/>
                              <w:sz w:val="22"/>
                              <w:szCs w:val="22"/>
                              <w:lang w:eastAsia="lt-LT"/>
                            </w:rPr>
                          </w:pPr>
                          <w:sdt>
                            <w:sdtPr>
                              <w:alias w:val="Numeris"/>
                              <w:tag w:val="nr_eab79637ead444a087a9f288abe34c13"/>
                              <w:lock w:val="sdtLocked"/>
                              <w:richText/>
                            </w:sdtPr>
                            <w:sdtContent>
                              <w:r>
                                <w:rPr>
                                  <w:color w:val="000000"/>
                                  <w:sz w:val="22"/>
                                  <w:szCs w:val="22"/>
                                </w:rPr>
                                <w:t>6</w:t>
                              </w:r>
                            </w:sdtContent>
                          </w:sdt>
                          <w:r>
                            <w:rPr>
                              <w:color w:val="000000"/>
                              <w:sz w:val="22"/>
                              <w:szCs w:val="22"/>
                            </w:rPr>
                            <w:t>) elektros ir elektroninės įrangos (</w:t>
                          </w:r>
                          <w:r>
                            <w:rPr>
                              <w:bCs/>
                              <w:color w:val="000000"/>
                              <w:sz w:val="22"/>
                              <w:szCs w:val="22"/>
                            </w:rPr>
                            <w:t>lempų)</w:t>
                          </w:r>
                          <w:r>
                            <w:rPr>
                              <w:color w:val="000000"/>
                              <w:sz w:val="22"/>
                              <w:szCs w:val="22"/>
                            </w:rPr>
                            <w:t xml:space="preserve">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7 p."/>
                        <w:tag w:val="part_ab124e5e56e34afcb38e9f590064d0b3"/>
                        <w:lock w:val="sdtLocked"/>
                        <w:richText/>
                      </w:sdtPr>
                      <w:sdtContent>
                        <w:p>
                          <w:pPr>
                            <w:ind w:firstLine="720"/>
                            <w:jc w:val="both"/>
                            <w:textAlignment w:val="center"/>
                            <w:rPr>
                              <w:color w:val="000000"/>
                              <w:sz w:val="22"/>
                              <w:szCs w:val="22"/>
                              <w:lang w:eastAsia="lt-LT"/>
                            </w:rPr>
                          </w:pPr>
                          <w:sdt>
                            <w:sdtPr>
                              <w:alias w:val="Numeris"/>
                              <w:tag w:val="nr_ab124e5e56e34afcb38e9f590064d0b3"/>
                              <w:lock w:val="sdtLocked"/>
                              <w:richText/>
                            </w:sdtPr>
                            <w:sdtContent>
                              <w:r>
                                <w:rPr>
                                  <w:color w:val="000000"/>
                                  <w:sz w:val="22"/>
                                  <w:szCs w:val="22"/>
                                </w:rPr>
                                <w:t>7</w:t>
                              </w:r>
                            </w:sdtContent>
                          </w:sdt>
                          <w:r>
                            <w:rPr>
                              <w:color w:val="000000"/>
                              <w:sz w:val="22"/>
                              <w:szCs w:val="22"/>
                            </w:rPr>
                            <w:t>) elektros ir elektroninės įrangos (temperatūros keitimo įrangos)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8 p."/>
                        <w:tag w:val="part_fad6160f43d94aab894e32d03d4a0928"/>
                        <w:lock w:val="sdtLocked"/>
                        <w:richText/>
                      </w:sdtPr>
                      <w:sdtContent>
                        <w:p>
                          <w:pPr>
                            <w:ind w:firstLine="720"/>
                            <w:jc w:val="both"/>
                            <w:textAlignment w:val="center"/>
                            <w:rPr>
                              <w:color w:val="000000"/>
                              <w:sz w:val="22"/>
                              <w:szCs w:val="22"/>
                              <w:lang w:eastAsia="lt-LT"/>
                            </w:rPr>
                          </w:pPr>
                          <w:sdt>
                            <w:sdtPr>
                              <w:alias w:val="Numeris"/>
                              <w:tag w:val="nr_fad6160f43d94aab894e32d03d4a0928"/>
                              <w:lock w:val="sdtLocked"/>
                              <w:richText/>
                            </w:sdtPr>
                            <w:sdtContent>
                              <w:r>
                                <w:rPr>
                                  <w:color w:val="000000"/>
                                  <w:sz w:val="22"/>
                                  <w:szCs w:val="22"/>
                                </w:rPr>
                                <w:t>8</w:t>
                              </w:r>
                            </w:sdtContent>
                          </w:sdt>
                          <w:r>
                            <w:rPr>
                              <w:color w:val="000000"/>
                              <w:sz w:val="22"/>
                              <w:szCs w:val="22"/>
                            </w:rPr>
                            <w:t>) elektros ir elektroninės įrangos (ekranų, monitorių ir įrangos, kurioje yra ekranų, kurių paviršiaus plotas didesnis kaip 100 cm</w:t>
                          </w:r>
                          <w:r>
                            <w:rPr>
                              <w:color w:val="000000"/>
                              <w:sz w:val="22"/>
                              <w:szCs w:val="22"/>
                              <w:vertAlign w:val="superscript"/>
                            </w:rPr>
                            <w:t>2</w:t>
                          </w:r>
                          <w:r>
                            <w:rPr>
                              <w:color w:val="000000"/>
                              <w:sz w:val="22"/>
                              <w:szCs w:val="22"/>
                            </w:rPr>
                            <w:t>) atliekų tvarkymo organizavimo licencija;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657be077168f4aae90da2af4b0e15d5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0ca9ca3d76a242d48cd74b50246ab36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f56bb100633f4f639f087d85b63bc332"/>
                        <w:lock w:val="sdtLocked"/>
                        <w:richText/>
                      </w:sdtPr>
                      <w:sdtContent>
                        <w:p>
                          <w:pPr>
                            <w:ind w:firstLine="720"/>
                            <w:jc w:val="both"/>
                          </w:pPr>
                          <w:sdt>
                            <w:sdtPr>
                              <w:alias w:val="Numeris"/>
                              <w:tag w:val="nr_f56bb100633f4f639f087d85b63bc332"/>
                              <w:lock w:val="sdtLocked"/>
                              <w:richText/>
                            </w:sdtPr>
                            <w:sdtContent>
                              <w:r>
                                <w:rPr>
                                  <w:color w:val="000000"/>
                                  <w:sz w:val="22"/>
                                  <w:szCs w:val="22"/>
                                </w:rPr>
                                <w:t>14</w:t>
                              </w:r>
                            </w:sdtContent>
                          </w:sdt>
                          <w:r>
                            <w:rPr>
                              <w:color w:val="000000"/>
                              <w:sz w:val="22"/>
                              <w:szCs w:val="22"/>
                            </w:rPr>
                            <w:t>) konkrečių gaminių pakuočių atliekų tvarkymo organizavimo licencija. Tokia licencija išduodama organizuoti konkrečių gaminių pakuočių atliekų atskiro surinkimo sistemą.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680e89151bca418581b0c53f737c9de9"/>
                    <w:lock w:val="sdtLocked"/>
                    <w:richText/>
                  </w:sdtPr>
                  <w:sdtContent>
                    <w:p>
                      <w:pPr>
                        <w:ind w:firstLine="720"/>
                        <w:jc w:val="both"/>
                        <w:rPr>
                          <w:color w:val="000000"/>
                          <w:sz w:val="22"/>
                          <w:szCs w:val="22"/>
                          <w:lang w:eastAsia="en-GB"/>
                        </w:rPr>
                      </w:pPr>
                      <w:sdt>
                        <w:sdtPr>
                          <w:alias w:val="Numeris"/>
                          <w:tag w:val="nr_680e89151bca418581b0c53f737c9de9"/>
                          <w:lock w:val="sdtLocked"/>
                          <w:richText/>
                        </w:sdtPr>
                        <w:sdtContent>
                          <w:r>
                            <w:rPr>
                              <w:color w:val="000000"/>
                              <w:sz w:val="22"/>
                              <w:szCs w:val="22"/>
                            </w:rPr>
                            <w:t>1</w:t>
                          </w:r>
                        </w:sdtContent>
                      </w:sdt>
                      <w:r>
                        <w:rPr>
                          <w:color w:val="000000"/>
                          <w:sz w:val="22"/>
                          <w:szCs w:val="22"/>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rPr>
                        <w:t>2</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22</w:t>
                      </w:r>
                      <w:r>
                        <w:rPr>
                          <w:color w:val="000000"/>
                          <w:sz w:val="22"/>
                          <w:szCs w:val="22"/>
                        </w:rPr>
                        <w:t>, 34</w:t>
                      </w:r>
                      <w:r>
                        <w:rPr>
                          <w:color w:val="000000"/>
                          <w:sz w:val="22"/>
                          <w:szCs w:val="22"/>
                          <w:vertAlign w:val="superscript"/>
                        </w:rPr>
                        <w:t>39</w:t>
                      </w:r>
                      <w:r>
                        <w:rPr>
                          <w:color w:val="000000"/>
                          <w:sz w:val="22"/>
                          <w:szCs w:val="22"/>
                        </w:rPr>
                        <w:t xml:space="preserve"> straipsniuose ir Pakuočių ir pakuočių atliekų tvarkymo įstatymo 10 straipsnyje nustatytus kolektyvaus gaminių ir (ar) pakuočių atliekų tvarkymo organizavimo reikalavimus, ir licencijas išduodančiai institucijai pateikus:</w:t>
                      </w:r>
                      <w:r>
                        <w:t xml:space="preserve"> </w:t>
                      </w:r>
                    </w:p>
                    <w:p>
                      <w:pPr>
                        <w:ind w:firstLine="720"/>
                        <w:jc w:val="both"/>
                        <w:rPr>
                          <w:color w:val="000000"/>
                          <w:sz w:val="22"/>
                          <w:szCs w:val="22"/>
                          <w:lang w:eastAsia="en-GB"/>
                        </w:rPr>
                      </w:pPr>
                    </w:p>
                    <w:p>
                      <w:pPr>
                        <w:ind w:firstLine="720"/>
                        <w:jc w:val="both"/>
                        <w:rPr>
                          <w:color w:val="000000"/>
                          <w:sz w:val="22"/>
                          <w:szCs w:val="22"/>
                          <w:lang w:eastAsia="en-GB"/>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8e9dfbb785764e6098425de1a1dae688"/>
                            <w:lock w:val="sdtLocked"/>
                            <w:richText/>
                          </w:sdtPr>
                          <w:sdtContent>
                            <w:p>
                              <w:pPr>
                                <w:ind w:firstLine="720"/>
                                <w:jc w:val="both"/>
                                <w:rPr>
                                  <w:color w:val="000000"/>
                                  <w:sz w:val="22"/>
                                  <w:szCs w:val="22"/>
                                  <w:lang w:eastAsia="en-GB"/>
                                </w:rPr>
                              </w:pPr>
                              <w:sdt>
                                <w:sdtPr>
                                  <w:alias w:val="Numeris"/>
                                  <w:tag w:val="nr_8e9dfbb785764e6098425de1a1dae688"/>
                                  <w:lock w:val="sdtLocked"/>
                                  <w:richText/>
                                </w:sdtPr>
                                <w:sdtContent>
                                  <w:r>
                                    <w:rPr>
                                      <w:color w:val="000000"/>
                                      <w:sz w:val="22"/>
                                      <w:szCs w:val="22"/>
                                    </w:rPr>
                                    <w:t>a</w:t>
                                  </w:r>
                                </w:sdtContent>
                              </w:sdt>
                              <w:r>
                                <w:rPr>
                                  <w:color w:val="000000"/>
                                  <w:sz w:val="22"/>
                                  <w:szCs w:val="22"/>
                                </w:rPr>
                                <w:t>) atliekų tvarkymo veiklos organizavimo planą, kuriame turi būti numatytos priemonės ir veiksmai, kuriais užtikrinama,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alyvą, apmokestinamuosius gaminius, supakuotus gaminius), ir (ar) dalyvauti organizuojant tokių atliekų tvarkymą savivaldybių organizuojamose komunalinių atliekų tvarkymo sistemose ir kad bus įvykdytos gamintojams ir importuotojams Vyriausybės ar jos įgaliotos institucijos nustatytos gaminių ar pakuočių atliekų tvarkymo užduotys, užtikrinta gaminių ir (ar) pakuočių atliekoms tvarkyti reikalingos infrastruktūros plėtra;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77b3b0acd04b1281b85c7a1365cff2"/>
                    <w:lock w:val="sdtLocked"/>
                    <w:richText/>
                  </w:sdtPr>
                  <w:sdtContent>
                    <w:p>
                      <w:pPr>
                        <w:ind w:firstLine="720"/>
                        <w:jc w:val="both"/>
                        <w:rPr>
                          <w:color w:val="000000"/>
                          <w:sz w:val="22"/>
                          <w:szCs w:val="22"/>
                          <w:lang w:eastAsia="lt-LT"/>
                        </w:rPr>
                      </w:pPr>
                      <w:sdt>
                        <w:sdtPr>
                          <w:alias w:val="Numeris"/>
                          <w:tag w:val="nr_2277b3b0acd04b1281b85c7a1365cff2"/>
                          <w:lock w:val="sdtLocked"/>
                          <w:richText/>
                        </w:sdtPr>
                        <w:sdtContent>
                          <w:r>
                            <w:rPr>
                              <w:color w:val="000000"/>
                              <w:sz w:val="22"/>
                              <w:szCs w:val="22"/>
                            </w:rPr>
                            <w:t>3</w:t>
                          </w:r>
                        </w:sdtContent>
                      </w:sdt>
                      <w:r>
                        <w:rPr>
                          <w:color w:val="000000"/>
                          <w:sz w:val="22"/>
                          <w:szCs w:val="22"/>
                        </w:rPr>
                        <w:t>. Licencijos turėtojui, kurio nariai Lietuvos Respublikos vidaus rinkai verslo tikslais tiekia ne tik transporto priemones, bet ir apmokestinamuosius gaminius ir (ar)</w:t>
                      </w:r>
                      <w:r>
                        <w:rPr>
                          <w:bCs/>
                          <w:color w:val="000000"/>
                          <w:sz w:val="22"/>
                          <w:szCs w:val="22"/>
                        </w:rPr>
                        <w:t xml:space="preserve"> </w:t>
                      </w:r>
                      <w:r>
                        <w:rPr>
                          <w:color w:val="000000"/>
                          <w:sz w:val="22"/>
                          <w:szCs w:val="22"/>
                        </w:rPr>
                        <w:t>alyvą, su šio Įstatymo 34</w:t>
                      </w:r>
                      <w:r>
                        <w:rPr>
                          <w:color w:val="000000"/>
                          <w:sz w:val="22"/>
                          <w:szCs w:val="22"/>
                          <w:vertAlign w:val="superscript"/>
                        </w:rPr>
                        <w:t>24</w:t>
                      </w:r>
                      <w:r>
                        <w:rPr>
                          <w:color w:val="000000"/>
                          <w:sz w:val="22"/>
                          <w:szCs w:val="22"/>
                        </w:rPr>
                        <w:t xml:space="preserve"> straipsnio 9 punkte nurodyta licencija gali būti išduodamos šio Įstatymo 34</w:t>
                      </w:r>
                      <w:r>
                        <w:rPr>
                          <w:color w:val="000000"/>
                          <w:sz w:val="22"/>
                          <w:szCs w:val="22"/>
                          <w:vertAlign w:val="superscript"/>
                        </w:rPr>
                        <w:t>24</w:t>
                      </w:r>
                      <w:r>
                        <w:rPr>
                          <w:color w:val="000000"/>
                          <w:sz w:val="22"/>
                          <w:szCs w:val="22"/>
                        </w:rPr>
                        <w:t> straipsnio 1, 2 ir (ar) 3 punktuose nurodytos licencijos.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a045151d0ab2441dbb4a55fd8cc7cb55"/>
                        <w:lock w:val="sdtLocked"/>
                        <w:richText/>
                      </w:sdtPr>
                      <w:sdtContent>
                        <w:p>
                          <w:pPr>
                            <w:ind w:firstLine="720"/>
                            <w:jc w:val="both"/>
                          </w:pPr>
                          <w:sdt>
                            <w:sdtPr>
                              <w:alias w:val="Numeris"/>
                              <w:tag w:val="nr_a045151d0ab2441dbb4a55fd8cc7cb55"/>
                              <w:lock w:val="sdtLocked"/>
                              <w:richText/>
                            </w:sdtPr>
                            <w:sdtContent>
                              <w:r>
                                <w:rPr>
                                  <w:color w:val="000000"/>
                                  <w:sz w:val="22"/>
                                  <w:szCs w:val="22"/>
                                </w:rPr>
                                <w:t>2</w:t>
                              </w:r>
                            </w:sdtContent>
                          </w:sdt>
                          <w:r>
                            <w:rPr>
                              <w:color w:val="000000"/>
                              <w:sz w:val="22"/>
                              <w:szCs w:val="22"/>
                            </w:rPr>
                            <w:t>) organizuoti gaminių ar pakuočių atliekų tvarkymą ir dalyvauti organizuojant komunalinių atliekų sraute susidarančių</w:t>
                          </w:r>
                          <w:r>
                            <w:rPr>
                              <w:b/>
                              <w:color w:val="000000"/>
                              <w:sz w:val="22"/>
                              <w:szCs w:val="22"/>
                            </w:rPr>
                            <w:t xml:space="preserve"> </w:t>
                          </w:r>
                          <w:r>
                            <w:rPr>
                              <w:color w:val="000000"/>
                              <w:sz w:val="22"/>
                              <w:szCs w:val="22"/>
                            </w:rPr>
                            <w:t>gaminių ar pakuočių atliekų tvarkymą savivaldybių organizuojamose komunalinių atliekų tvarkymo sistemose;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2-1 p."/>
                        <w:tag w:val="part_e7f4bac5a4444d379cb376c69a22b1b0"/>
                        <w:lock w:val="sdtLocked"/>
                        <w:richText/>
                      </w:sdtPr>
                      <w:sdtContent>
                        <w:p>
                          <w:pPr>
                            <w:ind w:firstLine="720"/>
                            <w:jc w:val="both"/>
                            <w:rPr>
                              <w:sz w:val="22"/>
                              <w:szCs w:val="22"/>
                              <w:lang w:eastAsia="lt-LT"/>
                            </w:rPr>
                          </w:pPr>
                          <w:sdt>
                            <w:sdtPr>
                              <w:alias w:val="Numeris"/>
                              <w:tag w:val="nr_e7f4bac5a4444d379cb376c69a22b1b0"/>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įvykdyti gamintojams ir importuotojams Vyriausybės ar jos įgaliotos institucijos nustatytas gaminių ar pakuočių atliekų tvarkymo užduotis;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5d5cd31fade64e65a631808e947f09b3"/>
                        <w:lock w:val="sdtLocked"/>
                        <w:richText/>
                      </w:sdtPr>
                      <w:sdtContent>
                        <w:p>
                          <w:pPr>
                            <w:ind w:firstLine="720"/>
                            <w:jc w:val="both"/>
                            <w:rPr>
                              <w:sz w:val="22"/>
                              <w:szCs w:val="22"/>
                              <w:lang w:eastAsia="lt-LT"/>
                            </w:rPr>
                          </w:pPr>
                          <w:sdt>
                            <w:sdtPr>
                              <w:alias w:val="Numeris"/>
                              <w:tag w:val="nr_5d5cd31fade64e65a631808e947f09b3"/>
                              <w:lock w:val="sdtLocked"/>
                              <w:richText/>
                            </w:sdtPr>
                            <w:sdtContent>
                              <w:r>
                                <w:rPr>
                                  <w:color w:val="000000"/>
                                  <w:sz w:val="22"/>
                                  <w:szCs w:val="22"/>
                                </w:rPr>
                                <w:t>4</w:t>
                              </w:r>
                            </w:sdtContent>
                          </w:sdt>
                          <w:r>
                            <w:rPr>
                              <w:color w:val="000000"/>
                              <w:sz w:val="22"/>
                              <w:szCs w:val="22"/>
                            </w:rPr>
                            <w:t>) su šios dalies 3 punkte nurodyta ataskaita licencijuojamos veiklos priežiūrą atliekančiai institucijai pateikti nepriklausomo auditoriaus parengtą pagal šio Įstatymo 34</w:t>
                          </w:r>
                          <w:r>
                            <w:rPr>
                              <w:color w:val="000000"/>
                              <w:sz w:val="22"/>
                              <w:szCs w:val="22"/>
                              <w:vertAlign w:val="superscript"/>
                            </w:rPr>
                            <w:t>23</w:t>
                          </w:r>
                          <w:r>
                            <w:rPr>
                              <w:color w:val="000000"/>
                              <w:sz w:val="22"/>
                              <w:szCs w:val="22"/>
                            </w:rPr>
                            <w:t xml:space="preserve"> straipsnio 4 dalyje nurodytą veiklos patikrinimo techninę užduotį sutartų procedūrų ataskaitą dėl licencijos turėtojo veiklos atitikties ir šią ataskaitą paskelbti licencijos turėtojo interneto svetainėje;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21af099b66d740b1a77e1d82c584c5e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eb059dd2a0c24e5487066555d9ab09a8"/>
                        <w:lock w:val="sdtLocked"/>
                        <w:richText/>
                      </w:sdtPr>
                      <w:sdtContent>
                        <w:p>
                          <w:pPr>
                            <w:ind w:firstLine="720"/>
                            <w:jc w:val="both"/>
                            <w:rPr>
                              <w:sz w:val="22"/>
                              <w:szCs w:val="22"/>
                            </w:rPr>
                          </w:pPr>
                          <w:sdt>
                            <w:sdtPr>
                              <w:alias w:val="Numeris"/>
                              <w:tag w:val="nr_eb059dd2a0c24e5487066555d9ab09a8"/>
                              <w:lock w:val="sdtLocked"/>
                              <w:richText/>
                            </w:sdtPr>
                            <w:sdtContent>
                              <w:r>
                                <w:rPr>
                                  <w:color w:val="000000"/>
                                  <w:sz w:val="22"/>
                                  <w:szCs w:val="22"/>
                                </w:rPr>
                                <w:t>8</w:t>
                              </w:r>
                            </w:sdtContent>
                          </w:sdt>
                          <w:r>
                            <w:rPr>
                              <w:color w:val="000000"/>
                              <w:sz w:val="22"/>
                              <w:szCs w:val="22"/>
                            </w:rPr>
                            <w:t>) sudaryti šio Įstatymo 30 straipsnio 16 dalyje nurodytas gaminių atliekų tvarkymo organizavimo finansavimo sutartis ir (ar) pakuočių atliekų tvarkymo organizavimo ir finansavimo sutartis bei šiose sutartyse ir Pakuočių ir pakuočių atliekų tvarkymo įstatymo 10 straipsnio 5 dalyje nustatyta tvarka finansuoti komunalinių atliekų sraute susidarančių gaminių ar pakuočių atliekų tvarkymą savivaldybių organizuojamose komunalinių atliekų tvarkymo sistemose ir komunalinių atliekų sraute susidarančių pakuočių atliekų rūšiuojamojo surinkimo sistemos infrastruktūros priežiūrą, atnaujinimą ir plėtrą pagal Pakuočių ir pakuočių atliekų tvarkymo įstatymo 10 straipsnio 4 dalies 2 punkte nurodytus būtinuosius komunalinių atliekų sraute susidarančių pakuočių atliekų rūšiuojamojo surinkimo ir vežimo paslaugos teikimo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34-26 str. 1 d. 12 p."/>
                        <w:tag w:val="part_b805fbc9c298447bad2a8740828d7efb"/>
                        <w:lock w:val="sdtLocked"/>
                        <w:richText/>
                      </w:sdtPr>
                      <w:sdtContent>
                        <w:p>
                          <w:pPr>
                            <w:ind w:firstLine="720"/>
                            <w:jc w:val="both"/>
                          </w:pPr>
                          <w:sdt>
                            <w:sdtPr>
                              <w:alias w:val="Numeris"/>
                              <w:tag w:val="nr_b805fbc9c298447bad2a8740828d7efb"/>
                              <w:lock w:val="sdtLocked"/>
                              <w:richText/>
                            </w:sdtPr>
                            <w:sdtContent>
                              <w:r>
                                <w:rPr>
                                  <w:color w:val="000000"/>
                                  <w:sz w:val="22"/>
                                  <w:szCs w:val="22"/>
                                </w:rPr>
                                <w:t>12</w:t>
                              </w:r>
                            </w:sdtContent>
                          </w:sdt>
                          <w:r>
                            <w:rPr>
                              <w:color w:val="000000"/>
                              <w:sz w:val="22"/>
                              <w:szCs w:val="22"/>
                            </w:rPr>
                            <w:t>) sudaryti šio Įstatymo 34</w:t>
                          </w:r>
                          <w:r>
                            <w:rPr>
                              <w:color w:val="000000"/>
                              <w:sz w:val="22"/>
                              <w:szCs w:val="22"/>
                              <w:vertAlign w:val="superscript"/>
                            </w:rPr>
                            <w:t>5</w:t>
                          </w:r>
                          <w:r>
                            <w:rPr>
                              <w:color w:val="000000"/>
                              <w:sz w:val="22"/>
                              <w:szCs w:val="22"/>
                            </w:rPr>
                            <w:t xml:space="preserve"> straipsnio 4 ir 5 dalyse, 34</w:t>
                          </w:r>
                          <w:r>
                            <w:rPr>
                              <w:color w:val="000000"/>
                              <w:sz w:val="22"/>
                              <w:szCs w:val="22"/>
                              <w:vertAlign w:val="superscript"/>
                            </w:rPr>
                            <w:t>16</w:t>
                          </w:r>
                          <w:r>
                            <w:rPr>
                              <w:color w:val="000000"/>
                              <w:sz w:val="22"/>
                              <w:szCs w:val="22"/>
                            </w:rPr>
                            <w:t xml:space="preserve"> straipsnio 3 ir 4 dalyse, 34</w:t>
                          </w:r>
                          <w:r>
                            <w:rPr>
                              <w:color w:val="000000"/>
                              <w:sz w:val="22"/>
                              <w:szCs w:val="22"/>
                              <w:vertAlign w:val="superscript"/>
                            </w:rPr>
                            <w:t>19</w:t>
                          </w:r>
                          <w:r>
                            <w:rPr>
                              <w:color w:val="000000"/>
                              <w:sz w:val="22"/>
                              <w:szCs w:val="22"/>
                            </w:rPr>
                            <w:t> straipsnio 3 ir 4 dalyse nurodytas sutartis ir šiose sutartyse nustatyta tvarka finansuoti eksploatuoti netinkamų transporto priemonių, baterijų ir akumuliatorių, apmokestinamųjų gaminių (išskyrus baterijas ir akumuliatorius) atliekų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6 str. 1 d. 13 p."/>
                        <w:tag w:val="part_d62e584e29eb495db469bc262af9499b"/>
                        <w:lock w:val="sdtLocked"/>
                        <w:richText/>
                      </w:sdtPr>
                      <w:sdtContent>
                        <w:p>
                          <w:pPr>
                            <w:ind w:firstLine="720"/>
                            <w:jc w:val="both"/>
                          </w:pPr>
                          <w:sdt>
                            <w:sdtPr>
                              <w:alias w:val="Numeris"/>
                              <w:tag w:val="nr_d62e584e29eb495db469bc262af9499b"/>
                              <w:lock w:val="sdtLocked"/>
                              <w:richText/>
                            </w:sdtPr>
                            <w:sdtContent>
                              <w:r>
                                <w:rPr>
                                  <w:color w:val="000000"/>
                                  <w:sz w:val="22"/>
                                  <w:szCs w:val="22"/>
                                </w:rPr>
                                <w:t>13</w:t>
                              </w:r>
                            </w:sdtContent>
                          </w:sdt>
                          <w:r>
                            <w:rPr>
                              <w:color w:val="000000"/>
                              <w:sz w:val="22"/>
                              <w:szCs w:val="22"/>
                            </w:rPr>
                            <w:t>) sudaryti šio Įstatymo 34</w:t>
                          </w:r>
                          <w:r>
                            <w:rPr>
                              <w:color w:val="000000"/>
                              <w:sz w:val="22"/>
                              <w:szCs w:val="22"/>
                              <w:vertAlign w:val="superscript"/>
                            </w:rPr>
                            <w:t>12</w:t>
                          </w:r>
                          <w:r>
                            <w:rPr>
                              <w:color w:val="000000"/>
                              <w:sz w:val="22"/>
                              <w:szCs w:val="22"/>
                            </w:rPr>
                            <w:t xml:space="preserve"> straipsnio 3 dalyje nurodytas sutartis ir šiose sutartyse nustatyta tvarka finansuoti alyvos atliekų, kurios neturi vertės rinkoje ar jų vertė yra neigiama, atliekų tvarkymą, kompensuoti tokių alyvos atliekų tvarkymo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6 str. 1 d. 15 p."/>
                        <w:tag w:val="part_cc77ac4676584bba94ded7729b54dc9d"/>
                        <w:lock w:val="sdtLocked"/>
                        <w:richText/>
                      </w:sdtPr>
                      <w:sdtContent>
                        <w:p>
                          <w:pPr>
                            <w:ind w:firstLine="720"/>
                            <w:jc w:val="both"/>
                            <w:rPr>
                              <w:sz w:val="22"/>
                              <w:szCs w:val="22"/>
                              <w:lang w:eastAsia="lt-LT"/>
                            </w:rPr>
                          </w:pPr>
                          <w:sdt>
                            <w:sdtPr>
                              <w:alias w:val="Numeris"/>
                              <w:tag w:val="nr_cc77ac4676584bba94ded7729b54dc9d"/>
                              <w:lock w:val="sdtLocked"/>
                              <w:richText/>
                            </w:sdtPr>
                            <w:sdtContent>
                              <w:r>
                                <w:rPr>
                                  <w:color w:val="000000"/>
                                  <w:sz w:val="22"/>
                                  <w:szCs w:val="22"/>
                                </w:rPr>
                                <w:t>15</w:t>
                              </w:r>
                            </w:sdtContent>
                          </w:sdt>
                          <w:r>
                            <w:rPr>
                              <w:color w:val="000000"/>
                              <w:sz w:val="22"/>
                              <w:szCs w:val="22"/>
                            </w:rPr>
                            <w:t>) sudaryti Pakuočių ir pakuočių atliekų tvarkymo įstatymo 10 straipsnio 4</w:t>
                          </w:r>
                          <w:r>
                            <w:rPr>
                              <w:color w:val="000000"/>
                              <w:sz w:val="22"/>
                              <w:szCs w:val="22"/>
                              <w:vertAlign w:val="superscript"/>
                            </w:rPr>
                            <w:t>2</w:t>
                          </w:r>
                          <w:r>
                            <w:rPr>
                              <w:color w:val="000000"/>
                              <w:sz w:val="22"/>
                              <w:szCs w:val="22"/>
                            </w:rPr>
                            <w:t xml:space="preserve"> dalyje nurodytas sutartis bei šiose sutartyse ir Pakuočių ir pakuočių atliekų tvarkymo įstatymo 10 straipsnio 5</w:t>
                          </w:r>
                          <w:r>
                            <w:rPr>
                              <w:color w:val="000000"/>
                              <w:sz w:val="22"/>
                              <w:szCs w:val="22"/>
                              <w:vertAlign w:val="superscript"/>
                            </w:rPr>
                            <w:t>3</w:t>
                          </w:r>
                          <w:r>
                            <w:rPr>
                              <w:color w:val="000000"/>
                              <w:sz w:val="22"/>
                              <w:szCs w:val="22"/>
                            </w:rPr>
                            <w:t xml:space="preserve"> dalyje nustatyta tvarka finansuoti atliekų, išmestų į viešas surinkimo sistemas, 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0bf5d21947b345a3bd686d793cc210ff"/>
                    <w:lock w:val="sdtLocked"/>
                    <w:richText/>
                  </w:sdtPr>
                  <w:sdtContent>
                    <w:p>
                      <w:pPr>
                        <w:ind w:firstLine="720"/>
                        <w:jc w:val="both"/>
                        <w:rPr>
                          <w:color w:val="000000"/>
                          <w:sz w:val="22"/>
                          <w:szCs w:val="22"/>
                          <w:lang w:eastAsia="lt-LT"/>
                        </w:rPr>
                      </w:pPr>
                      <w:sdt>
                        <w:sdtPr>
                          <w:alias w:val="Numeris"/>
                          <w:tag w:val="nr_0bf5d21947b345a3bd686d793cc210ff"/>
                          <w:lock w:val="sdtLocked"/>
                          <w:richText/>
                        </w:sdtPr>
                        <w:sdtContent>
                          <w:r>
                            <w:rPr>
                              <w:color w:val="000000"/>
                              <w:sz w:val="22"/>
                              <w:szCs w:val="22"/>
                            </w:rPr>
                            <w:t>1</w:t>
                          </w:r>
                        </w:sdtContent>
                      </w:sdt>
                      <w:r>
                        <w:rPr>
                          <w:color w:val="000000"/>
                          <w:sz w:val="22"/>
                          <w:szCs w:val="22"/>
                        </w:rPr>
                        <w:t>. Licencija turi būti keičiama pasikeitus licencijoje nurodytiems licencijos turėtojo rekvizitams arba kai licencijoje nurodyti duomenys apie gaminius ar pakuotes, kurių atliekų tvarkymą organizuoti išduota licencija, nebeatitinka pasikeitusių gaminių ar pakuočių atliekų tvarkymo organizavimą reglamentuojančių teisės aktų nuostatų.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2-1 d."/>
                    <w:tag w:val="part_4cee968f499445aea20ebedf9e533836"/>
                    <w:lock w:val="sdtLocked"/>
                    <w:richText/>
                  </w:sdtPr>
                  <w:sdtContent>
                    <w:p>
                      <w:pPr>
                        <w:ind w:firstLine="720"/>
                        <w:jc w:val="both"/>
                        <w:rPr>
                          <w:color w:val="000000"/>
                          <w:sz w:val="22"/>
                          <w:szCs w:val="22"/>
                          <w:lang w:eastAsia="lt-LT"/>
                        </w:rPr>
                      </w:pPr>
                      <w:sdt>
                        <w:sdtPr>
                          <w:alias w:val="Numeris"/>
                          <w:tag w:val="nr_4cee968f499445aea20ebedf9e533836"/>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Paaiškėjus, kad licencijoje nurodyti duomenys apie gaminius ar pakuotes, kurių atliekų tvarkymą organizuoti išduota licencija, nebeatitinka pasikeitusių gaminių ar pakuočių atliekų tvarkymo organizavimą reglamentuojančių teisės aktų nuostatų, arba pagal viešai skelbiamus duomenis pastebėjusi, kad pasikeitę licencijos turėtojo rekvizitai, licencijas išduodanti institucija ne vėliau kaip per 3 darbo dienas apie tai informuoja licencijos turėtoją ir ne vėliau kaip per 20 darbo dienų pakeičia licenciją, kad joje būtų skelbiami naujausi licencijos turėtojo rekvizitai, jos duomenys atitiktų gaminių ar pakuočių atliekų tvarkymo organizavimą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4f92fe768af4fa7a181b5c0bba75cb5"/>
                        <w:lock w:val="sdtLocked"/>
                        <w:richText/>
                      </w:sdtPr>
                      <w:sdtContent>
                        <w:p>
                          <w:pPr>
                            <w:ind w:firstLine="720"/>
                            <w:jc w:val="both"/>
                            <w:rPr>
                              <w:color w:val="000000"/>
                              <w:sz w:val="22"/>
                              <w:szCs w:val="22"/>
                              <w:lang w:eastAsia="lt-LT"/>
                            </w:rPr>
                          </w:pPr>
                          <w:sdt>
                            <w:sdtPr>
                              <w:alias w:val="Numeris"/>
                              <w:tag w:val="nr_64f92fe768af4fa7a181b5c0bba75cb5"/>
                              <w:lock w:val="sdtLocked"/>
                              <w:richText/>
                            </w:sdtPr>
                            <w:sdtContent>
                              <w:r>
                                <w:rPr>
                                  <w:color w:val="000000"/>
                                  <w:sz w:val="22"/>
                                  <w:szCs w:val="22"/>
                                </w:rPr>
                                <w:t>3</w:t>
                              </w:r>
                            </w:sdtContent>
                          </w:sdt>
                          <w:r>
                            <w:rPr>
                              <w:color w:val="000000"/>
                              <w:sz w:val="22"/>
                              <w:szCs w:val="22"/>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rPr>
                            <w:t>2</w:t>
                          </w:r>
                          <w:r>
                            <w:rPr>
                              <w:color w:val="000000"/>
                              <w:sz w:val="22"/>
                              <w:szCs w:val="22"/>
                            </w:rPr>
                            <w:t xml:space="preserve"> straipsnio 2 dalyje, 34</w:t>
                          </w:r>
                          <w:r>
                            <w:rPr>
                              <w:color w:val="000000"/>
                              <w:sz w:val="22"/>
                              <w:szCs w:val="22"/>
                              <w:vertAlign w:val="superscript"/>
                            </w:rPr>
                            <w:t>5</w:t>
                          </w:r>
                          <w:r>
                            <w:rPr>
                              <w:color w:val="000000"/>
                              <w:sz w:val="22"/>
                              <w:szCs w:val="22"/>
                            </w:rPr>
                            <w:t xml:space="preserve"> straipsnio 2 dalyje, 34</w:t>
                          </w:r>
                          <w:r>
                            <w:rPr>
                              <w:color w:val="000000"/>
                              <w:sz w:val="22"/>
                              <w:szCs w:val="22"/>
                              <w:vertAlign w:val="superscript"/>
                            </w:rPr>
                            <w:t>19</w:t>
                          </w:r>
                          <w:r>
                            <w:rPr>
                              <w:color w:val="000000"/>
                              <w:sz w:val="22"/>
                              <w:szCs w:val="22"/>
                            </w:rPr>
                            <w:t xml:space="preserve"> straipsnio 2 dalyje ar Pakuočių ir pakuočių atliekų tvarkymo įstatymo 10 straipsnio 3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56240c2fa6a64d9384ffd2052fef2eb5"/>
                    <w:lock w:val="sdtLocked"/>
                    <w:richText/>
                  </w:sdtPr>
                  <w:sdtContent>
                    <w:p>
                      <w:pPr>
                        <w:ind w:firstLine="720"/>
                        <w:jc w:val="both"/>
                        <w:rPr>
                          <w:color w:val="000000"/>
                          <w:sz w:val="22"/>
                          <w:szCs w:val="22"/>
                        </w:rPr>
                      </w:pPr>
                      <w:sdt>
                        <w:sdtPr>
                          <w:alias w:val="Numeris"/>
                          <w:tag w:val="nr_56240c2fa6a64d9384ffd2052fef2eb5"/>
                          <w:lock w:val="sdtLocked"/>
                          <w:richText/>
                        </w:sdtPr>
                        <w:sdtContent>
                          <w:r>
                            <w:rPr>
                              <w:color w:val="000000"/>
                              <w:sz w:val="22"/>
                              <w:szCs w:val="22"/>
                            </w:rPr>
                            <w:t>3</w:t>
                          </w:r>
                        </w:sdtContent>
                      </w:sdt>
                      <w:r>
                        <w:rPr>
                          <w:color w:val="000000"/>
                          <w:sz w:val="22"/>
                          <w:szCs w:val="22"/>
                        </w:rPr>
                        <w:t>. Šio straipsnio 2 dalyje nurodytas terminas turi būti:</w:t>
                      </w:r>
                    </w:p>
                    <w:sdt>
                      <w:sdtPr>
                        <w:alias w:val="34-28 str. 3 d. 1 p."/>
                        <w:tag w:val="part_8662dcf92ecc427a9168b32b425fe67a"/>
                        <w:lock w:val="sdtLocked"/>
                        <w:richText/>
                      </w:sdtPr>
                      <w:sdtContent>
                        <w:p>
                          <w:pPr>
                            <w:ind w:firstLine="720"/>
                            <w:jc w:val="both"/>
                          </w:pPr>
                          <w:sdt>
                            <w:sdtPr>
                              <w:alias w:val="Numeris"/>
                              <w:tag w:val="nr_8662dcf92ecc427a9168b32b425fe67a"/>
                              <w:lock w:val="sdtLocked"/>
                              <w:richText/>
                            </w:sdtPr>
                            <w:sdtContent>
                              <w:r>
                                <w:rPr>
                                  <w:color w:val="000000"/>
                                  <w:sz w:val="22"/>
                                  <w:szCs w:val="22"/>
                                </w:rPr>
                                <w:t>1</w:t>
                              </w:r>
                            </w:sdtContent>
                          </w:sdt>
                          <w:r>
                            <w:rPr>
                              <w:color w:val="000000"/>
                              <w:sz w:val="22"/>
                              <w:szCs w:val="22"/>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rPr>
                            <w:t>26 </w:t>
                          </w:r>
                          <w:r>
                            <w:rPr>
                              <w:color w:val="000000"/>
                              <w:sz w:val="22"/>
                              <w:szCs w:val="22"/>
                            </w:rPr>
                            <w:t>straipsnio 1 dalies 3 punkte ir (ar) 4 punkte, ir (ar) 5 punkte, ir (ar) 7 punkte nurodytų licencijuojamos veiklos sąlygų, arba nustačius šio straipsnio 1 dalies 2 punkte nurodytą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3 d. 2 p."/>
                        <w:tag w:val="part_62a9370aef1b45038f33e8d7d344c636"/>
                        <w:lock w:val="sdtLocked"/>
                        <w:richText/>
                      </w:sdtPr>
                      <w:sdtContent>
                        <w:p>
                          <w:pPr>
                            <w:ind w:firstLine="720"/>
                            <w:jc w:val="both"/>
                            <w:rPr>
                              <w:color w:val="000000"/>
                              <w:sz w:val="22"/>
                              <w:szCs w:val="22"/>
                            </w:rPr>
                          </w:pPr>
                          <w:sdt>
                            <w:sdtPr>
                              <w:alias w:val="Numeris"/>
                              <w:tag w:val="nr_62a9370aef1b45038f33e8d7d344c636"/>
                              <w:lock w:val="sdtLocked"/>
                              <w:richText/>
                            </w:sdtPr>
                            <w:sdtContent>
                              <w:r>
                                <w:rPr>
                                  <w:color w:val="000000"/>
                                  <w:sz w:val="22"/>
                                  <w:szCs w:val="22"/>
                                </w:rPr>
                                <w:t>2</w:t>
                              </w:r>
                            </w:sdtContent>
                          </w:sdt>
                          <w:r>
                            <w:rPr>
                              <w:color w:val="000000"/>
                              <w:sz w:val="22"/>
                              <w:szCs w:val="22"/>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rPr>
                            <w:t>26</w:t>
                          </w:r>
                          <w:r>
                            <w:rPr>
                              <w:color w:val="000000"/>
                              <w:sz w:val="22"/>
                              <w:szCs w:val="22"/>
                            </w:rPr>
                            <w:t xml:space="preserve"> straipsnio 1 dalies 1 punkte ir (ar) 8 punkte, ir (ar) 9 punkte, ir (ar) 10 punkte, ir (ar) 12 punkte, ir (ar) 13 punkte, ir (ar) 14 punkte, ir (ar) 15 punkte nurodytų licencijuojamos veiklos sąlygų, arba nustačius šio straipsnio 1 dalies 3 punkte nurodytą pažeidimą; </w:t>
                          </w:r>
                        </w:p>
                      </w:sdtContent>
                    </w:sdt>
                    <w:sdt>
                      <w:sdtPr>
                        <w:alias w:val="34-28 str. 3 d. 3 p."/>
                        <w:tag w:val="part_654ab5042c2540fea91f636cc32c687f"/>
                        <w:lock w:val="sdtLocked"/>
                        <w:richText/>
                      </w:sdtPr>
                      <w:sdtContent>
                        <w:p>
                          <w:pPr>
                            <w:ind w:firstLine="720"/>
                            <w:jc w:val="both"/>
                            <w:rPr>
                              <w:color w:val="000000"/>
                              <w:sz w:val="22"/>
                              <w:szCs w:val="22"/>
                              <w:lang w:eastAsia="lt-LT"/>
                            </w:rPr>
                          </w:pPr>
                          <w:sdt>
                            <w:sdtPr>
                              <w:alias w:val="Numeris"/>
                              <w:tag w:val="nr_654ab5042c2540fea91f636cc32c687f"/>
                              <w:lock w:val="sdtLocked"/>
                              <w:richText/>
                            </w:sdtPr>
                            <w:sdtContent>
                              <w:r>
                                <w:rPr>
                                  <w:color w:val="000000"/>
                                  <w:sz w:val="22"/>
                                  <w:szCs w:val="22"/>
                                </w:rPr>
                                <w:t>3</w:t>
                              </w:r>
                            </w:sdtContent>
                          </w:sdt>
                          <w:r>
                            <w:rPr>
                              <w:color w:val="000000"/>
                              <w:sz w:val="22"/>
                              <w:szCs w:val="22"/>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rPr>
                            <w:t>26</w:t>
                          </w:r>
                          <w:r>
                            <w:rPr>
                              <w:color w:val="000000"/>
                              <w:sz w:val="22"/>
                              <w:szCs w:val="22"/>
                            </w:rPr>
                            <w:t xml:space="preserve"> straipsnio 1 dalies 2 punkte ir (ar) 2</w:t>
                          </w:r>
                          <w:r>
                            <w:rPr>
                              <w:color w:val="000000"/>
                              <w:sz w:val="22"/>
                              <w:szCs w:val="22"/>
                              <w:vertAlign w:val="superscript"/>
                            </w:rPr>
                            <w:t>1</w:t>
                          </w:r>
                          <w:r>
                            <w:rPr>
                              <w:color w:val="000000"/>
                              <w:sz w:val="22"/>
                              <w:szCs w:val="22"/>
                            </w:rPr>
                            <w:t> punkte, ir (ar) 11 punkte nurodytų licencijuojamos veiklos sąlygų.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4 d."/>
                    <w:tag w:val="part_1f75f72e9028468a8f0dde0203e56977"/>
                    <w:lock w:val="sdtLocked"/>
                    <w:richText/>
                  </w:sdtPr>
                  <w:sdtContent>
                    <w:p>
                      <w:pPr>
                        <w:ind w:firstLine="720"/>
                        <w:jc w:val="both"/>
                      </w:pPr>
                      <w:sdt>
                        <w:sdtPr>
                          <w:alias w:val="Numeris"/>
                          <w:tag w:val="nr_1f75f72e9028468a8f0dde0203e56977"/>
                          <w:lock w:val="sdtLocked"/>
                          <w:richText/>
                        </w:sdtPr>
                        <w:sdtContent>
                          <w:r>
                            <w:rPr>
                              <w:color w:val="000000"/>
                              <w:sz w:val="22"/>
                              <w:szCs w:val="22"/>
                            </w:rPr>
                            <w:t>4</w:t>
                          </w:r>
                        </w:sdtContent>
                      </w:sdt>
                      <w:r>
                        <w:rPr>
                          <w:color w:val="000000"/>
                          <w:sz w:val="22"/>
                          <w:szCs w:val="22"/>
                        </w:rPr>
                        <w:t xml:space="preserve">.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w:t>
                      </w:r>
                      <w:r>
                        <w:rPr>
                          <w:bCs/>
                          <w:color w:val="000000"/>
                          <w:sz w:val="22"/>
                          <w:szCs w:val="22"/>
                        </w:rPr>
                        <w:t>(netaikoma šio straipsnio 4</w:t>
                      </w:r>
                      <w:r>
                        <w:rPr>
                          <w:bCs/>
                          <w:color w:val="000000"/>
                          <w:sz w:val="22"/>
                          <w:szCs w:val="22"/>
                          <w:vertAlign w:val="superscript"/>
                        </w:rPr>
                        <w:t>1</w:t>
                      </w:r>
                      <w:r>
                        <w:rPr>
                          <w:bCs/>
                          <w:color w:val="000000"/>
                          <w:sz w:val="22"/>
                          <w:szCs w:val="22"/>
                        </w:rPr>
                        <w:t xml:space="preserve"> dalyje nurodytu atveju)</w:t>
                      </w:r>
                      <w:r>
                        <w:rPr>
                          <w:color w:val="000000"/>
                          <w:sz w:val="22"/>
                          <w:szCs w:val="22"/>
                        </w:rPr>
                        <w:t>.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4-1 d."/>
                    <w:tag w:val="part_ab94de131c714a3e9304da4a26928cc4"/>
                    <w:lock w:val="sdtLocked"/>
                    <w:richText/>
                  </w:sdtPr>
                  <w:sdtContent>
                    <w:p>
                      <w:pPr>
                        <w:ind w:firstLine="720"/>
                        <w:jc w:val="both"/>
                        <w:rPr>
                          <w:color w:val="000000"/>
                          <w:sz w:val="22"/>
                          <w:szCs w:val="22"/>
                        </w:rPr>
                      </w:pPr>
                      <w:sdt>
                        <w:sdtPr>
                          <w:alias w:val="Numeris"/>
                          <w:tag w:val="nr_ab94de131c714a3e9304da4a26928cc4"/>
                          <w:lock w:val="sdtLocked"/>
                          <w:richText/>
                        </w:sdtPr>
                        <w:sdtContent>
                          <w:r>
                            <w:rPr>
                              <w:color w:val="000000"/>
                              <w:sz w:val="22"/>
                              <w:szCs w:val="22"/>
                            </w:rPr>
                            <w:t>4</w:t>
                          </w:r>
                          <w:r>
                            <w:rPr>
                              <w:color w:val="000000"/>
                              <w:sz w:val="22"/>
                              <w:szCs w:val="22"/>
                              <w:vertAlign w:val="superscript"/>
                            </w:rPr>
                            <w:t>1</w:t>
                          </w:r>
                        </w:sdtContent>
                      </w:sdt>
                      <w:r>
                        <w:rPr>
                          <w:color w:val="000000"/>
                          <w:sz w:val="22"/>
                          <w:szCs w:val="22"/>
                        </w:rPr>
                        <w:t xml:space="preserve">. Pasibaigus įspėjimo terminui, per kurį būtina pašalinti įspėjime nurodytas aplinkybes ir (ar) pažeidimus ir pateikti tai įrodančius dokumentus, </w:t>
                      </w:r>
                      <w:r>
                        <w:rPr>
                          <w:color w:val="000000"/>
                          <w:sz w:val="22"/>
                          <w:szCs w:val="22"/>
                          <w:shd w:val="clear" w:color="auto" w:fill="FFFFFF"/>
                        </w:rPr>
                        <w:t xml:space="preserve">licencijos </w:t>
                      </w:r>
                      <w:r>
                        <w:rPr>
                          <w:color w:val="000000"/>
                          <w:sz w:val="22"/>
                          <w:szCs w:val="22"/>
                        </w:rPr>
                        <w:t>galiojimas nestabdoma</w:t>
                      </w:r>
                      <w:r>
                        <w:rPr>
                          <w:color w:val="000000"/>
                          <w:sz w:val="22"/>
                          <w:szCs w:val="22"/>
                          <w:shd w:val="clear" w:color="auto" w:fill="FFFFFF"/>
                        </w:rPr>
                        <w:t xml:space="preserve">s, jeigu licencijos turėtojas per licencijas išduodančios institucijos nustatytą </w:t>
                      </w:r>
                      <w:r>
                        <w:rPr>
                          <w:color w:val="000000"/>
                          <w:sz w:val="22"/>
                          <w:szCs w:val="22"/>
                        </w:rPr>
                        <w:t>terminą pateik</w:t>
                      </w:r>
                      <w:r>
                        <w:rPr>
                          <w:color w:val="000000"/>
                          <w:sz w:val="22"/>
                          <w:szCs w:val="22"/>
                          <w:shd w:val="clear" w:color="auto" w:fill="FFFFFF"/>
                        </w:rPr>
                        <w:t>ia:</w:t>
                      </w:r>
                      <w:r>
                        <w:rPr>
                          <w:color w:val="000000"/>
                          <w:sz w:val="22"/>
                          <w:szCs w:val="22"/>
                        </w:rPr>
                        <w:t xml:space="preserve"> </w:t>
                      </w:r>
                    </w:p>
                    <w:sdt>
                      <w:sdtPr>
                        <w:alias w:val="4-1 d. 1 p."/>
                        <w:tag w:val="part_3bd7c68c87b045c7a33603de893f3664"/>
                        <w:lock w:val="sdtLocked"/>
                        <w:richText/>
                      </w:sdtPr>
                      <w:sdtContent>
                        <w:p>
                          <w:pPr>
                            <w:ind w:firstLine="720"/>
                            <w:jc w:val="both"/>
                            <w:rPr>
                              <w:color w:val="000000"/>
                              <w:sz w:val="22"/>
                              <w:szCs w:val="22"/>
                            </w:rPr>
                          </w:pPr>
                          <w:sdt>
                            <w:sdtPr>
                              <w:alias w:val="Numeris"/>
                              <w:tag w:val="nr_3bd7c68c87b045c7a33603de893f3664"/>
                              <w:lock w:val="sdtLocked"/>
                              <w:richText/>
                            </w:sdtPr>
                            <w:sdtContent>
                              <w:r>
                                <w:rPr>
                                  <w:color w:val="000000"/>
                                  <w:sz w:val="22"/>
                                  <w:szCs w:val="22"/>
                                </w:rPr>
                                <w:t>1</w:t>
                              </w:r>
                            </w:sdtContent>
                          </w:sdt>
                          <w:r>
                            <w:rPr>
                              <w:color w:val="000000"/>
                              <w:sz w:val="22"/>
                              <w:szCs w:val="22"/>
                            </w:rPr>
                            <w:t xml:space="preserve">) įrodymus, kad </w:t>
                          </w:r>
                          <w:r>
                            <w:rPr>
                              <w:color w:val="000000"/>
                              <w:sz w:val="22"/>
                              <w:szCs w:val="22"/>
                              <w:shd w:val="clear" w:color="auto" w:fill="FFFFFF"/>
                            </w:rPr>
                            <w:t xml:space="preserve">nutraukė savo veiksmus, </w:t>
                          </w:r>
                          <w:r>
                            <w:rPr>
                              <w:color w:val="000000"/>
                              <w:sz w:val="22"/>
                              <w:szCs w:val="22"/>
                            </w:rPr>
                            <w:t>kurie lėmė šio straipsnio 1 dalyje nurodytų aplinkybių ir (ar) pažeidimų atsiradimą</w:t>
                          </w:r>
                          <w:r>
                            <w:rPr>
                              <w:color w:val="000000"/>
                              <w:sz w:val="22"/>
                              <w:szCs w:val="22"/>
                              <w:shd w:val="clear" w:color="auto" w:fill="FFFFFF"/>
                            </w:rPr>
                            <w:t>, pašalino tokių veiksmų padarinius</w:t>
                          </w:r>
                          <w:r>
                            <w:rPr>
                              <w:color w:val="000000"/>
                              <w:sz w:val="22"/>
                              <w:szCs w:val="22"/>
                            </w:rPr>
                            <w:t>,</w:t>
                          </w:r>
                          <w:r>
                            <w:rPr>
                              <w:color w:val="000000"/>
                              <w:sz w:val="22"/>
                              <w:szCs w:val="22"/>
                              <w:shd w:val="clear" w:color="auto" w:fill="FFFFFF"/>
                            </w:rPr>
                            <w:t xml:space="preserve"> atlygino žalą,</w:t>
                          </w:r>
                          <w:r>
                            <w:rPr>
                              <w:color w:val="000000"/>
                              <w:sz w:val="22"/>
                              <w:szCs w:val="22"/>
                            </w:rPr>
                            <w:t xml:space="preserve"> jei ji nustatyta, kompensavo dėl tokių licencijos turėtojo veiksmų susidariusius nuostolius, jei jie susidarė licencijos turėtojui neįvykdžius sutartinių įsipareigojimų, sumokėjo įstatymuose nustatytas sankcijas už tokius pažeidimus, jei tokios sankcijos nustatytos, arba</w:t>
                          </w:r>
                        </w:p>
                      </w:sdtContent>
                    </w:sdt>
                    <w:sdt>
                      <w:sdtPr>
                        <w:alias w:val="4-1 d. 2 p."/>
                        <w:tag w:val="part_7e68003ceffb4ef088c726f424d9122c"/>
                        <w:lock w:val="sdtLocked"/>
                        <w:richText/>
                      </w:sdtPr>
                      <w:sdtContent>
                        <w:p>
                          <w:pPr>
                            <w:ind w:firstLine="720"/>
                            <w:jc w:val="both"/>
                            <w:rPr>
                              <w:color w:val="000000"/>
                              <w:sz w:val="22"/>
                              <w:szCs w:val="22"/>
                              <w:lang w:eastAsia="lt-LT"/>
                            </w:rPr>
                          </w:pPr>
                          <w:sdt>
                            <w:sdtPr>
                              <w:alias w:val="Numeris"/>
                              <w:tag w:val="nr_7e68003ceffb4ef088c726f424d9122c"/>
                              <w:lock w:val="sdtLocked"/>
                              <w:richText/>
                            </w:sdtPr>
                            <w:sdtContent>
                              <w:r>
                                <w:rPr>
                                  <w:color w:val="000000"/>
                                  <w:sz w:val="22"/>
                                  <w:szCs w:val="22"/>
                                </w:rPr>
                                <w:t>2</w:t>
                              </w:r>
                            </w:sdtContent>
                          </w:sdt>
                          <w:r>
                            <w:rPr>
                              <w:color w:val="000000"/>
                              <w:sz w:val="22"/>
                              <w:szCs w:val="22"/>
                            </w:rPr>
                            <w:t>) įrodymus, kad šio straipsnio 1 dalyje nurodytų aplinkybių ir (ar) pažeidimų negalėjo panaikinti dėl aplinkybių, nepriklausančių nuo licencijos turėtojo valios ir pastangų</w:t>
                          </w:r>
                          <w:r>
                            <w:rPr>
                              <w:color w:val="000000"/>
                              <w:sz w:val="22"/>
                              <w:szCs w:val="22"/>
                              <w:shd w:val="clear" w:color="auto" w:fill="FFFFFF"/>
                            </w:rPr>
                            <w:t>.</w:t>
                          </w:r>
                          <w:r>
                            <w:rPr>
                              <w:rFonts w:eastAsia="Calibri"/>
                              <w:b/>
                              <w:bCs/>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f8601088056d4c3685928f779ab54eec"/>
                    <w:lock w:val="sdtLocked"/>
                    <w:richText/>
                  </w:sdtPr>
                  <w:sdtContent>
                    <w:p>
                      <w:pPr>
                        <w:ind w:firstLine="720"/>
                        <w:jc w:val="both"/>
                        <w:rPr>
                          <w:color w:val="000000"/>
                          <w:sz w:val="22"/>
                          <w:szCs w:val="22"/>
                          <w:lang w:eastAsia="lt-LT"/>
                        </w:rPr>
                      </w:pPr>
                      <w:sdt>
                        <w:sdtPr>
                          <w:alias w:val="Numeris"/>
                          <w:tag w:val="nr_f8601088056d4c3685928f779ab54eec"/>
                          <w:lock w:val="sdtLocked"/>
                          <w:richText/>
                        </w:sdtPr>
                        <w:sdtContent>
                          <w:r>
                            <w:rPr>
                              <w:color w:val="000000"/>
                              <w:sz w:val="22"/>
                              <w:szCs w:val="22"/>
                            </w:rPr>
                            <w:t>6</w:t>
                          </w:r>
                        </w:sdtContent>
                      </w:sdt>
                      <w:r>
                        <w:rPr>
                          <w:color w:val="000000"/>
                          <w:sz w:val="22"/>
                          <w:szCs w:val="22"/>
                        </w:rPr>
                        <w:t>. Reikalavimas įspėti licencijos turėtoją apie ketinimą stabdyti licencijos galiojimą</w:t>
                      </w:r>
                      <w:r>
                        <w:rPr>
                          <w:b/>
                          <w:color w:val="000000"/>
                          <w:sz w:val="22"/>
                          <w:szCs w:val="22"/>
                        </w:rPr>
                        <w:t xml:space="preserve"> </w:t>
                      </w:r>
                      <w:r>
                        <w:rPr>
                          <w:color w:val="000000"/>
                          <w:sz w:val="22"/>
                          <w:szCs w:val="22"/>
                        </w:rPr>
                        <w:t>nustatant terminą trūkumams pašalinti netaikomas, kai tokio termino nustatyti negalima, nes tai pažeistų visuomenės interesą, ir todėl licencijos galiojimas turi būti sustabdomas nedelsiant.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
                  <w:sdtPr>
                    <w:alias w:val="3 d."/>
                    <w:tag w:val="part_c4c716c48d814618881f6f5c2f9492b8"/>
                    <w:lock w:val="sdtLocked"/>
                    <w:richText/>
                  </w:sdtPr>
                  <w:sdtContent>
                    <w:p>
                      <w:pPr>
                        <w:ind w:firstLine="720"/>
                        <w:jc w:val="both"/>
                      </w:pPr>
                      <w:sdt>
                        <w:sdtPr>
                          <w:alias w:val="Numeris"/>
                          <w:tag w:val="nr_c4c716c48d814618881f6f5c2f9492b8"/>
                          <w:lock w:val="sdtLocked"/>
                          <w:richText/>
                        </w:sdtPr>
                        <w:sdtContent>
                          <w:r>
                            <w:rPr>
                              <w:color w:val="000000"/>
                              <w:sz w:val="22"/>
                              <w:szCs w:val="22"/>
                            </w:rPr>
                            <w:t>3</w:t>
                          </w:r>
                        </w:sdtContent>
                      </w:sdt>
                      <w:r>
                        <w:rPr>
                          <w:color w:val="000000"/>
                          <w:sz w:val="22"/>
                          <w:szCs w:val="22"/>
                        </w:rPr>
                        <w:t>. Jei licencijos galiojimas panaikinamas šio straipsnio 1 dalies 3 ar 4 punkte nurodytu pagrindu, subjektui, kuriam panaikinamas licencijos galiojimas, nauja licencija gali būti išduodama ne anksčiau kaip po 6 mėnesių nuo licencijos galiojimo panaikinimo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7b3fc8bb24a3fb807b7c1bf173c32"/>
            <w:lock w:val="sdtLocked"/>
            <w:richText/>
          </w:sdtPr>
          <w:sdtContent>
            <w:p>
              <w:pPr>
                <w:ind w:firstLine="142"/>
                <w:jc w:val="center"/>
                <w:rPr>
                  <w:color w:val="000000"/>
                  <w:sz w:val="22"/>
                  <w:szCs w:val="22"/>
                </w:rPr>
              </w:pPr>
              <w:sdt>
                <w:sdtPr>
                  <w:alias w:val="Numeris"/>
                  <w:tag w:val="nr_f117b3fc8bb24a3fb807b7c1bf173c32"/>
                  <w:lock w:val="sdtLocked"/>
                  <w:richText/>
                </w:sdtPr>
                <w:sdtContent>
                  <w:r>
                    <w:rPr>
                      <w:b/>
                      <w:bCs/>
                      <w:color w:val="000000"/>
                      <w:sz w:val="22"/>
                      <w:szCs w:val="22"/>
                    </w:rPr>
                    <w:t>AŠTUNTASIS</w:t>
                  </w:r>
                  <w:r>
                    <w:rPr>
                      <w:b/>
                      <w:bCs/>
                      <w:color w:val="000000"/>
                      <w:sz w:val="22"/>
                      <w:szCs w:val="22"/>
                      <w:vertAlign w:val="superscript"/>
                    </w:rPr>
                    <w:t>9</w:t>
                  </w:r>
                </w:sdtContent>
              </w:sdt>
              <w:r>
                <w:rPr>
                  <w:b/>
                  <w:bCs/>
                  <w:color w:val="000000"/>
                  <w:sz w:val="22"/>
                  <w:szCs w:val="22"/>
                </w:rPr>
                <w:t xml:space="preserve"> SKIRSNIS</w:t>
              </w:r>
            </w:p>
            <w:p>
              <w:pPr>
                <w:ind w:firstLine="142"/>
                <w:jc w:val="center"/>
                <w:rPr>
                  <w:b/>
                  <w:color w:val="000000"/>
                  <w:sz w:val="22"/>
                  <w:szCs w:val="22"/>
                </w:rPr>
              </w:pPr>
              <w:sdt>
                <w:sdtPr>
                  <w:alias w:val="Pavadinimas"/>
                  <w:tag w:val="title_f117b3fc8bb24a3fb807b7c1bf173c32"/>
                  <w:lock w:val="sdtLocked"/>
                  <w:richText/>
                </w:sdtPr>
                <w:sdtContent>
                  <w:r>
                    <w:rPr>
                      <w:b/>
                      <w:color w:val="000000"/>
                      <w:sz w:val="22"/>
                      <w:szCs w:val="22"/>
                    </w:rPr>
                    <w:t>AŠTUNTOJO</w:t>
                  </w:r>
                  <w:r>
                    <w:rPr>
                      <w:b/>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 AŠTUNTOJO</w:t>
                  </w:r>
                  <w:r>
                    <w:rPr>
                      <w:b/>
                      <w:color w:val="000000"/>
                      <w:sz w:val="22"/>
                      <w:szCs w:val="22"/>
                      <w:vertAlign w:val="superscript"/>
                    </w:rPr>
                    <w:t>4</w:t>
                  </w:r>
                  <w:r>
                    <w:rPr>
                      <w:b/>
                      <w:color w:val="000000"/>
                      <w:sz w:val="22"/>
                      <w:szCs w:val="22"/>
                    </w:rPr>
                    <w:t xml:space="preserve"> IR AŠTUNTOJO</w:t>
                  </w:r>
                  <w:r>
                    <w:rPr>
                      <w:b/>
                      <w:color w:val="000000"/>
                      <w:sz w:val="22"/>
                      <w:szCs w:val="22"/>
                      <w:vertAlign w:val="superscript"/>
                    </w:rPr>
                    <w:t>5</w:t>
                  </w:r>
                  <w:r>
                    <w:rPr>
                      <w:b/>
                      <w:color w:val="000000"/>
                      <w:sz w:val="22"/>
                      <w:szCs w:val="22"/>
                    </w:rPr>
                    <w:t xml:space="preserve"> SKIRSNIŲ TAIKYMAS</w:t>
                  </w:r>
                </w:sdtContent>
              </w:sdt>
            </w:p>
            <w:p>
              <w:pPr>
                <w:jc w:val="center"/>
                <w:rPr>
                  <w:color w:val="000000"/>
                  <w:sz w:val="22"/>
                  <w:szCs w:val="22"/>
                </w:rPr>
              </w:pPr>
            </w:p>
            <w:sdt>
              <w:sdtPr>
                <w:alias w:val="34-30 str."/>
                <w:tag w:val="part_8323ccc3c4ff4fc5aff1819c0c1b4b89"/>
                <w:lock w:val="sdtLocked"/>
                <w:richText/>
              </w:sdtPr>
              <w:sdtContent>
                <w:p>
                  <w:pPr>
                    <w:ind w:left="2410" w:hanging="1690"/>
                    <w:jc w:val="both"/>
                    <w:rPr>
                      <w:color w:val="000000"/>
                      <w:sz w:val="22"/>
                      <w:szCs w:val="22"/>
                    </w:rPr>
                  </w:pPr>
                  <w:sdt>
                    <w:sdtPr>
                      <w:alias w:val="Numeris"/>
                      <w:tag w:val="nr_8323ccc3c4ff4fc5aff1819c0c1b4b89"/>
                      <w:lock w:val="sdtLocked"/>
                      <w:richText/>
                    </w:sdtPr>
                    <w:sdtContent>
                      <w:r>
                        <w:rPr>
                          <w:b/>
                          <w:bCs/>
                          <w:color w:val="000000"/>
                          <w:sz w:val="22"/>
                          <w:szCs w:val="22"/>
                        </w:rPr>
                        <w:t>34</w:t>
                      </w:r>
                      <w:r>
                        <w:rPr>
                          <w:b/>
                          <w:bCs/>
                          <w:color w:val="000000"/>
                          <w:sz w:val="22"/>
                          <w:szCs w:val="22"/>
                          <w:vertAlign w:val="superscript"/>
                        </w:rPr>
                        <w:t>30</w:t>
                      </w:r>
                    </w:sdtContent>
                  </w:sdt>
                  <w:r>
                    <w:rPr>
                      <w:b/>
                      <w:bCs/>
                      <w:color w:val="000000"/>
                      <w:sz w:val="22"/>
                      <w:szCs w:val="22"/>
                    </w:rPr>
                    <w:t xml:space="preserve"> straipsnis. </w:t>
                  </w:r>
                  <w:sdt>
                    <w:sdtPr>
                      <w:alias w:val="Pavadinimas"/>
                      <w:tag w:val="title_8323ccc3c4ff4fc5aff1819c0c1b4b89"/>
                      <w:lock w:val="sdtLocked"/>
                      <w:richText/>
                    </w:sdtPr>
                    <w:sdtContent>
                      <w:r>
                        <w:rPr>
                          <w:b/>
                          <w:bCs/>
                          <w:color w:val="000000"/>
                          <w:sz w:val="22"/>
                          <w:szCs w:val="22"/>
                        </w:rPr>
                        <w:t>Aštuntojo</w:t>
                      </w:r>
                      <w:r>
                        <w:rPr>
                          <w:b/>
                          <w:bCs/>
                          <w:color w:val="000000"/>
                          <w:sz w:val="22"/>
                          <w:szCs w:val="22"/>
                          <w:vertAlign w:val="superscript"/>
                        </w:rPr>
                        <w:t>1</w:t>
                      </w:r>
                      <w:r>
                        <w:rPr>
                          <w:b/>
                          <w:color w:val="000000"/>
                          <w:sz w:val="22"/>
                          <w:szCs w:val="22"/>
                        </w:rPr>
                        <w:t>, aštuntojo</w:t>
                      </w:r>
                      <w:r>
                        <w:rPr>
                          <w:b/>
                          <w:color w:val="000000"/>
                          <w:sz w:val="22"/>
                          <w:szCs w:val="22"/>
                          <w:vertAlign w:val="superscript"/>
                        </w:rPr>
                        <w:t>2</w:t>
                      </w:r>
                      <w:r>
                        <w:rPr>
                          <w:b/>
                          <w:color w:val="000000"/>
                          <w:sz w:val="22"/>
                          <w:szCs w:val="22"/>
                        </w:rPr>
                        <w:t>, aštuntojo</w:t>
                      </w:r>
                      <w:r>
                        <w:rPr>
                          <w:b/>
                          <w:color w:val="000000"/>
                          <w:sz w:val="22"/>
                          <w:szCs w:val="22"/>
                          <w:vertAlign w:val="superscript"/>
                        </w:rPr>
                        <w:t>3</w:t>
                      </w:r>
                      <w:r>
                        <w:rPr>
                          <w:b/>
                          <w:color w:val="000000"/>
                          <w:sz w:val="22"/>
                          <w:szCs w:val="22"/>
                        </w:rPr>
                        <w:t>,</w:t>
                      </w:r>
                      <w:r>
                        <w:rPr>
                          <w:b/>
                          <w:bCs/>
                          <w:color w:val="000000"/>
                          <w:sz w:val="22"/>
                          <w:szCs w:val="22"/>
                        </w:rPr>
                        <w:t xml:space="preserve"> aštuntojo</w:t>
                      </w:r>
                      <w:r>
                        <w:rPr>
                          <w:b/>
                          <w:bCs/>
                          <w:color w:val="000000"/>
                          <w:sz w:val="22"/>
                          <w:szCs w:val="22"/>
                          <w:vertAlign w:val="superscript"/>
                        </w:rPr>
                        <w:t xml:space="preserve">4 </w:t>
                      </w:r>
                      <w:r>
                        <w:rPr>
                          <w:b/>
                          <w:bCs/>
                          <w:color w:val="000000"/>
                          <w:sz w:val="22"/>
                          <w:szCs w:val="22"/>
                        </w:rPr>
                        <w:t>ir aštuntojo</w:t>
                      </w:r>
                      <w:r>
                        <w:rPr>
                          <w:b/>
                          <w:color w:val="000000"/>
                          <w:sz w:val="22"/>
                          <w:szCs w:val="22"/>
                          <w:vertAlign w:val="superscript"/>
                        </w:rPr>
                        <w:t>5</w:t>
                      </w:r>
                      <w:r>
                        <w:rPr>
                          <w:b/>
                          <w:bCs/>
                          <w:color w:val="000000"/>
                          <w:sz w:val="22"/>
                          <w:szCs w:val="22"/>
                        </w:rPr>
                        <w:t xml:space="preserve"> skirsnių taikymas</w:t>
                      </w:r>
                    </w:sdtContent>
                  </w:sdt>
                </w:p>
                <w:sdt>
                  <w:sdtPr>
                    <w:alias w:val="34-30 str. 1 d."/>
                    <w:tag w:val="part_16ca296d04054250a5804c1260094817"/>
                    <w:lock w:val="sdtLocked"/>
                    <w:richText/>
                  </w:sdtPr>
                  <w:sdtContent>
                    <w:p>
                      <w:pPr>
                        <w:ind w:firstLine="720"/>
                        <w:jc w:val="both"/>
                        <w:rPr>
                          <w:color w:val="000000"/>
                          <w:sz w:val="22"/>
                          <w:szCs w:val="22"/>
                          <w:lang w:eastAsia="lt-LT"/>
                        </w:rPr>
                      </w:pPr>
                      <w:sdt>
                        <w:sdtPr>
                          <w:alias w:val="Numeris"/>
                          <w:tag w:val="nr_16ca296d04054250a5804c1260094817"/>
                          <w:lock w:val="sdtLocked"/>
                          <w:richText/>
                        </w:sdtPr>
                        <w:sdtContent>
                          <w:r>
                            <w:rPr>
                              <w:color w:val="000000"/>
                              <w:sz w:val="22"/>
                              <w:szCs w:val="22"/>
                            </w:rPr>
                            <w:t>1</w:t>
                          </w:r>
                        </w:sdtContent>
                      </w:sdt>
                      <w:r>
                        <w:rPr>
                          <w:color w:val="000000"/>
                          <w:sz w:val="22"/>
                          <w:szCs w:val="22"/>
                        </w:rPr>
                        <w:t>. Šio Įstatymo aštuntojo</w:t>
                      </w:r>
                      <w:r>
                        <w:rPr>
                          <w:color w:val="000000"/>
                          <w:sz w:val="22"/>
                          <w:szCs w:val="22"/>
                          <w:vertAlign w:val="superscript"/>
                        </w:rPr>
                        <w:t>1</w:t>
                      </w:r>
                      <w:r>
                        <w:rPr>
                          <w:color w:val="000000"/>
                          <w:sz w:val="22"/>
                          <w:szCs w:val="22"/>
                        </w:rPr>
                        <w:t xml:space="preserve"> skirsnio nuostatos netaikomos: </w:t>
                      </w:r>
                    </w:p>
                    <w:sdt>
                      <w:sdtPr>
                        <w:alias w:val="34-30 str. 1 d. 1 p."/>
                        <w:tag w:val="part_7405198ff74543b7bc84bfb1395a85a9"/>
                        <w:lock w:val="sdtLocked"/>
                        <w:richText/>
                      </w:sdtPr>
                      <w:sdtContent>
                        <w:p>
                          <w:pPr>
                            <w:ind w:firstLine="720"/>
                            <w:jc w:val="both"/>
                            <w:rPr>
                              <w:color w:val="000000"/>
                              <w:sz w:val="22"/>
                              <w:szCs w:val="22"/>
                              <w:lang w:eastAsia="lt-LT"/>
                            </w:rPr>
                          </w:pPr>
                          <w:sdt>
                            <w:sdtPr>
                              <w:alias w:val="Numeris"/>
                              <w:tag w:val="nr_7405198ff74543b7bc84bfb1395a85a9"/>
                              <w:lock w:val="sdtLocked"/>
                              <w:richText/>
                            </w:sdtPr>
                            <w:sdtContent>
                              <w:r>
                                <w:rPr>
                                  <w:color w:val="000000"/>
                                  <w:sz w:val="22"/>
                                  <w:szCs w:val="22"/>
                                </w:rPr>
                                <w:t>1</w:t>
                              </w:r>
                            </w:sdtContent>
                          </w:sdt>
                          <w:r>
                            <w:rPr>
                              <w:color w:val="000000"/>
                              <w:sz w:val="22"/>
                              <w:szCs w:val="22"/>
                            </w:rPr>
                            <w:t>) elektros ir elektroninei įrangai, kuri būtina nacionalinio saugumo ir gynybos interesų</w:t>
                          </w:r>
                          <w:r>
                            <w:rPr>
                              <w:b/>
                              <w:color w:val="000000"/>
                              <w:sz w:val="22"/>
                              <w:szCs w:val="22"/>
                            </w:rPr>
                            <w:t xml:space="preserve"> </w:t>
                          </w:r>
                          <w:r>
                            <w:rPr>
                              <w:color w:val="000000"/>
                              <w:sz w:val="22"/>
                              <w:szCs w:val="22"/>
                            </w:rPr>
                            <w:t>apsaugai, įskaitant ginklus, amuniciją ir karo reikmenis, skirtus kariniams tikslams;</w:t>
                          </w:r>
                        </w:p>
                      </w:sdtContent>
                    </w:sdt>
                    <w:sdt>
                      <w:sdtPr>
                        <w:alias w:val="34-30 str. 1 d. 2 p."/>
                        <w:tag w:val="part_9a8528b7b2ea46798ed52cf5dc300fc3"/>
                        <w:lock w:val="sdtLocked"/>
                        <w:richText/>
                      </w:sdtPr>
                      <w:sdtContent>
                        <w:p>
                          <w:pPr>
                            <w:ind w:firstLine="720"/>
                            <w:jc w:val="both"/>
                            <w:rPr>
                              <w:color w:val="000000"/>
                              <w:sz w:val="22"/>
                              <w:szCs w:val="22"/>
                            </w:rPr>
                          </w:pPr>
                          <w:sdt>
                            <w:sdtPr>
                              <w:alias w:val="Numeris"/>
                              <w:tag w:val="nr_9a8528b7b2ea46798ed52cf5dc300fc3"/>
                              <w:lock w:val="sdtLocked"/>
                              <w:richText/>
                            </w:sdtPr>
                            <w:sdtContent>
                              <w:r>
                                <w:rPr>
                                  <w:color w:val="000000"/>
                                  <w:sz w:val="22"/>
                                  <w:szCs w:val="22"/>
                                </w:rPr>
                                <w:t>2</w:t>
                              </w:r>
                            </w:sdtContent>
                          </w:sdt>
                          <w:r>
                            <w:rPr>
                              <w:color w:val="000000"/>
                              <w:sz w:val="22"/>
                              <w:szCs w:val="22"/>
                            </w:rPr>
                            <w:t>) elektros ir elektroninei įrangai, kuri specialiai suprojektuota ir sumontuota kaip dalis kitos rūšies įrangos, kuriai netaikomos šio Įstatymo aštuntojo</w:t>
                          </w:r>
                          <w:r>
                            <w:rPr>
                              <w:color w:val="000000"/>
                              <w:sz w:val="22"/>
                              <w:szCs w:val="22"/>
                              <w:vertAlign w:val="superscript"/>
                            </w:rPr>
                            <w:t>1</w:t>
                          </w:r>
                          <w:r>
                            <w:rPr>
                              <w:color w:val="000000"/>
                              <w:sz w:val="22"/>
                              <w:szCs w:val="22"/>
                            </w:rPr>
                            <w:t xml:space="preserve"> skirsnio nuostatos, ir kuri gali veikti tik kaip tos įrangos dalis;</w:t>
                          </w:r>
                        </w:p>
                      </w:sdtContent>
                    </w:sdt>
                    <w:sdt>
                      <w:sdtPr>
                        <w:alias w:val="34-30 str. 1 d. 3 p."/>
                        <w:tag w:val="part_6f16729260554af788f94f2dd47e1a5b"/>
                        <w:lock w:val="sdtLocked"/>
                        <w:richText/>
                      </w:sdtPr>
                      <w:sdtContent>
                        <w:p>
                          <w:pPr>
                            <w:ind w:firstLine="720"/>
                            <w:jc w:val="both"/>
                            <w:rPr>
                              <w:color w:val="000000"/>
                              <w:sz w:val="22"/>
                              <w:szCs w:val="22"/>
                            </w:rPr>
                          </w:pPr>
                          <w:sdt>
                            <w:sdtPr>
                              <w:alias w:val="Numeris"/>
                              <w:tag w:val="nr_6f16729260554af788f94f2dd47e1a5b"/>
                              <w:lock w:val="sdtLocked"/>
                              <w:richText/>
                            </w:sdtPr>
                            <w:sdtContent>
                              <w:r>
                                <w:rPr>
                                  <w:color w:val="000000"/>
                                  <w:sz w:val="22"/>
                                  <w:szCs w:val="22"/>
                                </w:rPr>
                                <w:t>3</w:t>
                              </w:r>
                            </w:sdtContent>
                          </w:sdt>
                          <w:r>
                            <w:rPr>
                              <w:color w:val="000000"/>
                              <w:sz w:val="22"/>
                              <w:szCs w:val="22"/>
                            </w:rPr>
                            <w:t>) volframinėms lemputėms;</w:t>
                          </w:r>
                        </w:p>
                      </w:sdtContent>
                    </w:sdt>
                    <w:sdt>
                      <w:sdtPr>
                        <w:alias w:val="34-30 str. 1 d. 4 p."/>
                        <w:tag w:val="part_4f9ac2c6aade48868a72e3c5ef9c06bb"/>
                        <w:lock w:val="sdtLocked"/>
                        <w:richText/>
                      </w:sdtPr>
                      <w:sdtContent>
                        <w:p>
                          <w:pPr>
                            <w:ind w:firstLine="720"/>
                            <w:jc w:val="both"/>
                            <w:rPr>
                              <w:color w:val="000000"/>
                              <w:sz w:val="22"/>
                              <w:szCs w:val="22"/>
                            </w:rPr>
                          </w:pPr>
                          <w:sdt>
                            <w:sdtPr>
                              <w:alias w:val="Numeris"/>
                              <w:tag w:val="nr_4f9ac2c6aade48868a72e3c5ef9c06bb"/>
                              <w:lock w:val="sdtLocked"/>
                              <w:richText/>
                            </w:sdtPr>
                            <w:sdtContent>
                              <w:r>
                                <w:rPr>
                                  <w:color w:val="000000"/>
                                  <w:sz w:val="22"/>
                                  <w:szCs w:val="22"/>
                                </w:rPr>
                                <w:t>4</w:t>
                              </w:r>
                            </w:sdtContent>
                          </w:sdt>
                          <w:r>
                            <w:rPr>
                              <w:color w:val="000000"/>
                              <w:sz w:val="22"/>
                              <w:szCs w:val="22"/>
                            </w:rPr>
                            <w:t>) įrangai, skirtai siųsti į kosmosą;</w:t>
                          </w:r>
                        </w:p>
                      </w:sdtContent>
                    </w:sdt>
                    <w:sdt>
                      <w:sdtPr>
                        <w:alias w:val="34-30 str. 1 d. 5 p."/>
                        <w:tag w:val="part_f5b046449774452790b4c57d59fd4601"/>
                        <w:lock w:val="sdtLocked"/>
                        <w:richText/>
                      </w:sdtPr>
                      <w:sdtContent>
                        <w:p>
                          <w:pPr>
                            <w:ind w:firstLine="720"/>
                            <w:jc w:val="both"/>
                            <w:rPr>
                              <w:color w:val="000000"/>
                              <w:sz w:val="22"/>
                              <w:szCs w:val="22"/>
                            </w:rPr>
                          </w:pPr>
                          <w:sdt>
                            <w:sdtPr>
                              <w:alias w:val="Numeris"/>
                              <w:tag w:val="nr_f5b046449774452790b4c57d59fd4601"/>
                              <w:lock w:val="sdtLocked"/>
                              <w:richText/>
                            </w:sdtPr>
                            <w:sdtContent>
                              <w:r>
                                <w:rPr>
                                  <w:color w:val="000000"/>
                                  <w:sz w:val="22"/>
                                  <w:szCs w:val="22"/>
                                </w:rPr>
                                <w:t>5</w:t>
                              </w:r>
                            </w:sdtContent>
                          </w:sdt>
                          <w:r>
                            <w:rPr>
                              <w:color w:val="000000"/>
                              <w:sz w:val="22"/>
                              <w:szCs w:val="22"/>
                            </w:rPr>
                            <w:t>) stambiai stacionariajai pramoninei įrangai;</w:t>
                          </w:r>
                        </w:p>
                      </w:sdtContent>
                    </w:sdt>
                    <w:sdt>
                      <w:sdtPr>
                        <w:alias w:val="34-30 str. 1 d. 6 p."/>
                        <w:tag w:val="part_e43ef932c58641bf83dc6d26f95b8cf1"/>
                        <w:lock w:val="sdtLocked"/>
                        <w:richText/>
                      </w:sdtPr>
                      <w:sdtContent>
                        <w:p>
                          <w:pPr>
                            <w:ind w:firstLine="720"/>
                            <w:jc w:val="both"/>
                            <w:rPr>
                              <w:color w:val="000000"/>
                              <w:sz w:val="22"/>
                              <w:szCs w:val="22"/>
                            </w:rPr>
                          </w:pPr>
                          <w:sdt>
                            <w:sdtPr>
                              <w:alias w:val="Numeris"/>
                              <w:tag w:val="nr_e43ef932c58641bf83dc6d26f95b8cf1"/>
                              <w:lock w:val="sdtLocked"/>
                              <w:richText/>
                            </w:sdtPr>
                            <w:sdtContent>
                              <w:r>
                                <w:rPr>
                                  <w:color w:val="000000"/>
                                  <w:sz w:val="22"/>
                                  <w:szCs w:val="22"/>
                                </w:rPr>
                                <w:t>6</w:t>
                              </w:r>
                            </w:sdtContent>
                          </w:sdt>
                          <w:r>
                            <w:rPr>
                              <w:color w:val="000000"/>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cc5ec77cb6894fe1aa99390b0131349c"/>
                        <w:lock w:val="sdtLocked"/>
                        <w:richText/>
                      </w:sdtPr>
                      <w:sdtContent>
                        <w:p>
                          <w:pPr>
                            <w:ind w:firstLine="720"/>
                            <w:jc w:val="both"/>
                            <w:rPr>
                              <w:color w:val="000000"/>
                              <w:sz w:val="22"/>
                              <w:szCs w:val="22"/>
                            </w:rPr>
                          </w:pPr>
                          <w:sdt>
                            <w:sdtPr>
                              <w:alias w:val="Numeris"/>
                              <w:tag w:val="nr_cc5ec77cb6894fe1aa99390b0131349c"/>
                              <w:lock w:val="sdtLocked"/>
                              <w:richText/>
                            </w:sdtPr>
                            <w:sdtContent>
                              <w:r>
                                <w:rPr>
                                  <w:color w:val="000000"/>
                                  <w:sz w:val="22"/>
                                  <w:szCs w:val="22"/>
                                </w:rPr>
                                <w:t>7</w:t>
                              </w:r>
                            </w:sdtContent>
                          </w:sdt>
                          <w:r>
                            <w:rPr>
                              <w:color w:val="000000"/>
                              <w:sz w:val="22"/>
                              <w:szCs w:val="22"/>
                            </w:rPr>
                            <w:t>) keleiviams ir kroviniams vežti skirtoms transporto priemonėms, išskyrus elektrines dvirates transporto priemones, kurių tipas nepatvirtintas;</w:t>
                          </w:r>
                        </w:p>
                      </w:sdtContent>
                    </w:sdt>
                    <w:sdt>
                      <w:sdtPr>
                        <w:alias w:val="34-30 str. 1 d. 8 p."/>
                        <w:tag w:val="part_839d84400c584f0b8b6a7507232aa2e2"/>
                        <w:lock w:val="sdtLocked"/>
                        <w:richText/>
                      </w:sdtPr>
                      <w:sdtContent>
                        <w:p>
                          <w:pPr>
                            <w:ind w:firstLine="720"/>
                            <w:jc w:val="both"/>
                            <w:rPr>
                              <w:color w:val="000000"/>
                              <w:sz w:val="22"/>
                              <w:szCs w:val="22"/>
                            </w:rPr>
                          </w:pPr>
                          <w:sdt>
                            <w:sdtPr>
                              <w:alias w:val="Numeris"/>
                              <w:tag w:val="nr_839d84400c584f0b8b6a7507232aa2e2"/>
                              <w:lock w:val="sdtLocked"/>
                              <w:richText/>
                            </w:sdtPr>
                            <w:sdtContent>
                              <w:r>
                                <w:rPr>
                                  <w:color w:val="000000"/>
                                  <w:sz w:val="22"/>
                                  <w:szCs w:val="22"/>
                                </w:rPr>
                                <w:t>8</w:t>
                              </w:r>
                            </w:sdtContent>
                          </w:sdt>
                          <w:r>
                            <w:rPr>
                              <w:color w:val="000000"/>
                              <w:sz w:val="22"/>
                              <w:szCs w:val="22"/>
                            </w:rPr>
                            <w:t>) tik profesionaliam naudojimui skirtiems ne keliais judantiems mechanizmams;</w:t>
                          </w:r>
                        </w:p>
                      </w:sdtContent>
                    </w:sdt>
                    <w:sdt>
                      <w:sdtPr>
                        <w:alias w:val="34-30 str. 1 d. 9 p."/>
                        <w:tag w:val="part_b9ba2559f80c4d45ada877fabcf6390f"/>
                        <w:lock w:val="sdtLocked"/>
                        <w:richText/>
                      </w:sdtPr>
                      <w:sdtContent>
                        <w:p>
                          <w:pPr>
                            <w:ind w:firstLine="720"/>
                            <w:jc w:val="both"/>
                            <w:rPr>
                              <w:color w:val="000000"/>
                              <w:sz w:val="22"/>
                              <w:szCs w:val="22"/>
                            </w:rPr>
                          </w:pPr>
                          <w:sdt>
                            <w:sdtPr>
                              <w:alias w:val="Numeris"/>
                              <w:tag w:val="nr_b9ba2559f80c4d45ada877fabcf6390f"/>
                              <w:lock w:val="sdtLocked"/>
                              <w:richText/>
                            </w:sdtPr>
                            <w:sdtContent>
                              <w:r>
                                <w:rPr>
                                  <w:color w:val="000000"/>
                                  <w:sz w:val="22"/>
                                  <w:szCs w:val="22"/>
                                </w:rPr>
                                <w:t>9</w:t>
                              </w:r>
                            </w:sdtContent>
                          </w:sdt>
                          <w:r>
                            <w:rPr>
                              <w:color w:val="000000"/>
                              <w:sz w:val="22"/>
                              <w:szCs w:val="22"/>
                            </w:rPr>
                            <w:t xml:space="preserve">) įrangai, kuri specialiai suprojektuota tik moksliniams tyrimams ir eksperimentinei plėtrai ir tiekiama tik tarp įmonių arba tarp įmonių ir mokslo ir studijų institucijų; </w:t>
                          </w:r>
                        </w:p>
                      </w:sdtContent>
                    </w:sdt>
                    <w:sdt>
                      <w:sdtPr>
                        <w:alias w:val="34-30 str. 1 d. 10 p."/>
                        <w:tag w:val="part_c9b26d8fa01144e39e8bff8d429db325"/>
                        <w:lock w:val="sdtLocked"/>
                        <w:richText/>
                      </w:sdtPr>
                      <w:sdtContent>
                        <w:p>
                          <w:pPr>
                            <w:ind w:firstLine="720"/>
                            <w:jc w:val="both"/>
                            <w:rPr>
                              <w:color w:val="000000"/>
                              <w:sz w:val="22"/>
                              <w:szCs w:val="22"/>
                            </w:rPr>
                          </w:pPr>
                          <w:sdt>
                            <w:sdtPr>
                              <w:alias w:val="Numeris"/>
                              <w:tag w:val="nr_c9b26d8fa01144e39e8bff8d429db325"/>
                              <w:lock w:val="sdtLocked"/>
                              <w:richText/>
                            </w:sdtPr>
                            <w:sdtContent>
                              <w:r>
                                <w:rPr>
                                  <w:color w:val="000000"/>
                                  <w:sz w:val="22"/>
                                  <w:szCs w:val="22"/>
                                </w:rPr>
                                <w:t>10</w:t>
                              </w:r>
                            </w:sdtContent>
                          </w:sdt>
                          <w:r>
                            <w:rPr>
                              <w:color w:val="000000"/>
                              <w:sz w:val="22"/>
                              <w:szCs w:val="22"/>
                            </w:rPr>
                            <w:t xml:space="preserve">) medicinos prietaisams ir </w:t>
                          </w:r>
                          <w:r>
                            <w:rPr>
                              <w:i/>
                              <w:color w:val="000000"/>
                              <w:sz w:val="22"/>
                              <w:szCs w:val="22"/>
                            </w:rPr>
                            <w:t>in vitro</w:t>
                          </w:r>
                          <w:r>
                            <w:rPr>
                              <w:color w:val="000000"/>
                              <w:sz w:val="22"/>
                              <w:szCs w:val="22"/>
                            </w:rPr>
                            <w:t xml:space="preserve"> diagnostikos medicinos prietaisams, jeigu tikėtina, kad iki gyvavimo ciklo pabaigos jie bus infekuoti, ir aktyviesiems implantuojamiesiems medicinos prietaisams.</w:t>
                          </w:r>
                        </w:p>
                      </w:sdtContent>
                    </w:sdt>
                  </w:sdtContent>
                </w:sdt>
                <w:sdt>
                  <w:sdtPr>
                    <w:alias w:val="34-30 str. 2 d."/>
                    <w:tag w:val="part_b5f1fe2d3a584462bf15a06036284ce4"/>
                    <w:lock w:val="sdtLocked"/>
                    <w:richText/>
                  </w:sdtPr>
                  <w:sdtContent>
                    <w:p>
                      <w:pPr>
                        <w:ind w:firstLine="720"/>
                        <w:jc w:val="both"/>
                        <w:rPr>
                          <w:color w:val="000000"/>
                          <w:sz w:val="22"/>
                          <w:szCs w:val="22"/>
                          <w:lang w:eastAsia="lt-LT"/>
                        </w:rPr>
                      </w:pPr>
                      <w:sdt>
                        <w:sdtPr>
                          <w:alias w:val="Numeris"/>
                          <w:tag w:val="nr_b5f1fe2d3a584462bf15a06036284ce4"/>
                          <w:lock w:val="sdtLocked"/>
                          <w:richText/>
                        </w:sdtPr>
                        <w:sdtContent>
                          <w:r>
                            <w:rPr>
                              <w:color w:val="000000"/>
                              <w:sz w:val="22"/>
                              <w:szCs w:val="22"/>
                            </w:rPr>
                            <w:t>2</w:t>
                          </w:r>
                        </w:sdtContent>
                      </w:sdt>
                      <w:r>
                        <w:rPr>
                          <w:color w:val="000000"/>
                          <w:sz w:val="22"/>
                          <w:szCs w:val="22"/>
                        </w:rPr>
                        <w:t>. Šio Įstatymo aštuntojo</w:t>
                      </w:r>
                      <w:r>
                        <w:rPr>
                          <w:color w:val="000000"/>
                          <w:sz w:val="22"/>
                          <w:szCs w:val="22"/>
                          <w:vertAlign w:val="superscript"/>
                        </w:rPr>
                        <w:t>4</w:t>
                      </w:r>
                      <w:r>
                        <w:rPr>
                          <w:color w:val="000000"/>
                          <w:sz w:val="22"/>
                          <w:szCs w:val="22"/>
                        </w:rPr>
                        <w:t xml:space="preserve"> skirsnio nuostatos netaikomos:</w:t>
                      </w:r>
                    </w:p>
                    <w:sdt>
                      <w:sdtPr>
                        <w:alias w:val="34-30 str. 2 d. 1 p."/>
                        <w:tag w:val="part_9bc591ab495a46e6a1b7b9dab79f3d18"/>
                        <w:lock w:val="sdtLocked"/>
                        <w:richText/>
                      </w:sdtPr>
                      <w:sdtContent>
                        <w:p>
                          <w:pPr>
                            <w:ind w:firstLine="720"/>
                            <w:jc w:val="both"/>
                            <w:rPr>
                              <w:color w:val="000000"/>
                              <w:sz w:val="22"/>
                              <w:szCs w:val="22"/>
                              <w:lang w:eastAsia="lt-LT"/>
                            </w:rPr>
                          </w:pPr>
                          <w:sdt>
                            <w:sdtPr>
                              <w:alias w:val="Numeris"/>
                              <w:tag w:val="nr_9bc591ab495a46e6a1b7b9dab79f3d18"/>
                              <w:lock w:val="sdtLocked"/>
                              <w:richText/>
                            </w:sdtPr>
                            <w:sdtContent>
                              <w:r>
                                <w:rPr>
                                  <w:color w:val="000000"/>
                                  <w:sz w:val="22"/>
                                  <w:szCs w:val="22"/>
                                </w:rPr>
                                <w:t>1</w:t>
                              </w:r>
                            </w:sdtContent>
                          </w:sdt>
                          <w:r>
                            <w:rPr>
                              <w:color w:val="000000"/>
                              <w:sz w:val="22"/>
                              <w:szCs w:val="22"/>
                            </w:rPr>
                            <w:t>) su nacionalinio saugumo ir gynybos interesų apsauga susijusioje įrangoje, ginkluose, amunicijoje ir karinės paskirties įrangoje (išskyrus gaminius, kurie neskirti kariniams tikslams) naudojamoms baterijoms ir akumuliatoriams;</w:t>
                          </w:r>
                        </w:p>
                      </w:sdtContent>
                    </w:sdt>
                    <w:sdt>
                      <w:sdtPr>
                        <w:alias w:val="34-30 str. 2 d. 2 p."/>
                        <w:tag w:val="part_5f52e53a46f4455384b36d436fe81034"/>
                        <w:lock w:val="sdtLocked"/>
                        <w:richText/>
                      </w:sdtPr>
                      <w:sdtContent>
                        <w:p>
                          <w:pPr>
                            <w:ind w:firstLine="720"/>
                            <w:jc w:val="both"/>
                            <w:rPr>
                              <w:color w:val="000000"/>
                              <w:sz w:val="22"/>
                              <w:szCs w:val="22"/>
                              <w:lang w:eastAsia="lt-LT"/>
                            </w:rPr>
                          </w:pPr>
                          <w:sdt>
                            <w:sdtPr>
                              <w:alias w:val="Numeris"/>
                              <w:tag w:val="nr_5f52e53a46f4455384b36d436fe81034"/>
                              <w:lock w:val="sdtLocked"/>
                              <w:richText/>
                            </w:sdtPr>
                            <w:sdtContent>
                              <w:r>
                                <w:rPr>
                                  <w:color w:val="000000"/>
                                  <w:sz w:val="22"/>
                                  <w:szCs w:val="22"/>
                                </w:rPr>
                                <w:t>2</w:t>
                              </w:r>
                            </w:sdtContent>
                          </w:sdt>
                          <w:r>
                            <w:rPr>
                              <w:color w:val="000000"/>
                              <w:sz w:val="22"/>
                              <w:szCs w:val="22"/>
                            </w:rPr>
                            <w:t>) skrydžiams į kosmosą skirtoje įrangoje naudojamoms baterijoms ir akumuliatoriams.</w:t>
                          </w:r>
                        </w:p>
                      </w:sdtContent>
                    </w:sdt>
                  </w:sdtContent>
                </w:sdt>
                <w:sdt>
                  <w:sdtPr>
                    <w:alias w:val="34-30 str. 3 d."/>
                    <w:tag w:val="part_cd934f7c678f453d81d2f0febe315188"/>
                    <w:lock w:val="sdtLocked"/>
                    <w:richText/>
                  </w:sdtPr>
                  <w:sdtContent>
                    <w:p>
                      <w:pPr>
                        <w:ind w:firstLine="720"/>
                        <w:jc w:val="both"/>
                        <w:rPr>
                          <w:b/>
                          <w:bCs/>
                          <w:sz w:val="22"/>
                          <w:szCs w:val="22"/>
                        </w:rPr>
                      </w:pPr>
                      <w:sdt>
                        <w:sdtPr>
                          <w:alias w:val="Numeris"/>
                          <w:tag w:val="nr_cd934f7c678f453d81d2f0febe315188"/>
                          <w:lock w:val="sdtLocked"/>
                          <w:richText/>
                        </w:sdtPr>
                        <w:sdtContent>
                          <w:r>
                            <w:rPr>
                              <w:color w:val="000000"/>
                              <w:sz w:val="22"/>
                              <w:szCs w:val="22"/>
                            </w:rPr>
                            <w:t>3</w:t>
                          </w:r>
                        </w:sdtContent>
                      </w:sdt>
                      <w:r>
                        <w:rPr>
                          <w:color w:val="000000"/>
                          <w:sz w:val="22"/>
                          <w:szCs w:val="22"/>
                        </w:rPr>
                        <w:t>. Šio Įstatymo aštuntojo</w:t>
                      </w:r>
                      <w:r>
                        <w:rPr>
                          <w:color w:val="000000"/>
                          <w:sz w:val="22"/>
                          <w:szCs w:val="22"/>
                          <w:vertAlign w:val="superscript"/>
                        </w:rPr>
                        <w:t>2</w:t>
                      </w:r>
                      <w:r>
                        <w:rPr>
                          <w:color w:val="000000"/>
                          <w:sz w:val="22"/>
                          <w:szCs w:val="22"/>
                        </w:rPr>
                        <w:t>, aštuntojo</w:t>
                      </w:r>
                      <w:r>
                        <w:rPr>
                          <w:color w:val="000000"/>
                          <w:sz w:val="22"/>
                          <w:szCs w:val="22"/>
                          <w:vertAlign w:val="superscript"/>
                        </w:rPr>
                        <w:t>3</w:t>
                      </w:r>
                      <w:r>
                        <w:rPr>
                          <w:color w:val="000000"/>
                          <w:sz w:val="22"/>
                          <w:szCs w:val="22"/>
                        </w:rPr>
                        <w:t xml:space="preserve"> ir aštuntojo</w:t>
                      </w:r>
                      <w:r>
                        <w:rPr>
                          <w:color w:val="000000"/>
                          <w:sz w:val="22"/>
                          <w:szCs w:val="22"/>
                          <w:vertAlign w:val="superscript"/>
                        </w:rPr>
                        <w:t>5</w:t>
                      </w:r>
                      <w:r>
                        <w:rPr>
                          <w:color w:val="000000"/>
                          <w:sz w:val="22"/>
                          <w:szCs w:val="22"/>
                        </w:rPr>
                        <w:t xml:space="preserve"> skirsnių nuostatos netaikomos krašto apsaugos tikslams skirtoms transporto priemonėms, alyvai ir apmokestinamiesiems gaminiams (išskyrus baterijas ir akumuliatorius), kuriuos valstybės institucijos pagamina Lietuvos Respublikos teritorijoje ar įveža (importuoja) į Lietuvos Respublikos teritoriją ir naudoja savo reikmėms arba perleidžia kitoms valstybės institucijoms. Atliekos, susidariusios valstybės institucijoms naudojant išvardytus gaminius, tvarkomos šio Įstatymo 4 straipsnio 1 dalyje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3"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951803b95670480aabb1519c94e964db"/>
                <w:lock w:val="sdtLocked"/>
                <w:richText/>
              </w:sdtPr>
              <w:sdtContent>
                <w:p>
                  <w:pPr>
                    <w:shd w:val="clear" w:color="000000" w:fill="auto"/>
                    <w:ind w:left="2410" w:hanging="1701"/>
                    <w:jc w:val="both"/>
                    <w:rPr>
                      <w:sz w:val="22"/>
                      <w:szCs w:val="22"/>
                    </w:rPr>
                  </w:pPr>
                  <w:sdt>
                    <w:sdtPr>
                      <w:alias w:val="Numeris"/>
                      <w:tag w:val="nr_951803b95670480aabb1519c94e964db"/>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951803b95670480aabb1519c94e964db"/>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1d5dc78fc5304a3080b0d9c87d1eb62d"/>
                    <w:lock w:val="sdtLocked"/>
                    <w:richText/>
                  </w:sdtPr>
                  <w:sdtContent>
                    <w:p>
                      <w:pPr>
                        <w:ind w:firstLine="720"/>
                        <w:jc w:val="both"/>
                        <w:rPr>
                          <w:rFonts w:eastAsia="Lucida Sans Unicode"/>
                          <w:bCs/>
                          <w:kern w:val="2"/>
                          <w:sz w:val="22"/>
                          <w:szCs w:val="22"/>
                          <w:lang w:eastAsia="ar-SA"/>
                        </w:rPr>
                      </w:pPr>
                      <w:sdt>
                        <w:sdtPr>
                          <w:alias w:val="Numeris"/>
                          <w:tag w:val="nr_1d5dc78fc5304a3080b0d9c87d1eb62d"/>
                          <w:lock w:val="sdtLocked"/>
                          <w:richText/>
                        </w:sdtPr>
                        <w:sdtContent>
                          <w:r>
                            <w:rPr>
                              <w:color w:val="000000"/>
                              <w:sz w:val="22"/>
                              <w:szCs w:val="22"/>
                            </w:rPr>
                            <w:t>1</w:t>
                          </w:r>
                        </w:sdtContent>
                      </w:sdt>
                      <w:r>
                        <w:rPr>
                          <w:color w:val="000000"/>
                          <w:sz w:val="22"/>
                          <w:szCs w:val="22"/>
                        </w:rPr>
                        <w:t>.</w:t>
                      </w:r>
                      <w:r>
                        <w:rPr>
                          <w:bCs/>
                          <w:color w:val="000000"/>
                          <w:sz w:val="22"/>
                          <w:szCs w:val="22"/>
                        </w:rPr>
                        <w:t xml:space="preserve"> </w:t>
                      </w:r>
                      <w:r>
                        <w:rPr>
                          <w:color w:val="000000"/>
                          <w:sz w:val="22"/>
                          <w:szCs w:val="22"/>
                        </w:rPr>
                        <w:t xml:space="preserve">Gaminių ir (ar) pakuočių atliekų sutvarkymą įrodančius dokumentus turi teisę išrašyti </w:t>
                      </w:r>
                      <w:r>
                        <w:rPr>
                          <w:bCs/>
                          <w:color w:val="000000"/>
                          <w:sz w:val="22"/>
                          <w:szCs w:val="22"/>
                        </w:rPr>
                        <w:t>į Gaminių ir (ar) pakuočių atliekų sutvarkymą įrodančius dokumentus turinčių teisę išrašyti atliekų tvarkytojų sąrašą (toliau šiame straipsnyje – Atliekų tvarkytojų sąrašas) aplinkos ministro nustatyta tvarka įrašyti elektros ir elektroninės įrangos atliekų tvarkytojai, kurie, atsižvelgiant į vykdomą elektros ir elektroninės įrangos atliekų tvarkymo veiklą ir tvarkomos elektros ir elektroninės įrangos rūšis, atitinka ir taiko atitinkamus Europos standartus, ir</w:t>
                      </w:r>
                      <w:r>
                        <w:rPr>
                          <w:color w:val="000000"/>
                          <w:sz w:val="22"/>
                          <w:szCs w:val="22"/>
                        </w:rPr>
                        <w:t xml:space="preserve"> tie gaminių ir (ar) pakuočių atliekų naudotojai, eksportuotojai, surinkėjai ir (ar) atliekų tvarkytojai, kurie apdoroja surinktas mišrias komunalines atliekas, atskirdami gaminių ir (ar) pakuočių atliekas su tikslu jas perdirbti ir (arba) kitaip panaudoti, ir kurie atitinka šio straipsnio 4, 5, 6, 7 dalyse nustatytus reikalavimus. Į Atliekų tvarkytojų sąrašą įrašyti elektros ir elektroninės įrangos atliekų tvarkytojai ir gaminių ir (ar) pakuočių atliekų naudotojai, eksportuotojai, surinkėjai ir (ar) atliekų tvarkytojai, kurie apdoroja surinktas mišrias komunalines atliekas, atskirdami gaminių ir (ar) pakuočių atliekas su tikslu jas perdirbti ir (arba) kitaip panaudoti, išrašo gaminių ir (ar) pakuočių atliekų sutvarkymą įrodančius dokumentus vadovaudamiesi aplinkos ministro nustatyta tvarka. Draudžiamas neteisėtas gaminių ir (ar) pakuočių atliekų sutvarkymą įrodančių dokumentų išrašymas.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2 d."/>
                    <w:tag w:val="part_bcc03b817e02478c999f7db20e80c20a"/>
                    <w:lock w:val="sdtLocked"/>
                    <w:richText/>
                  </w:sdtPr>
                  <w:sdtContent>
                    <w:p>
                      <w:pPr>
                        <w:shd w:val="clear" w:color="000000" w:fill="auto"/>
                        <w:ind w:firstLine="720"/>
                        <w:jc w:val="both"/>
                        <w:rPr>
                          <w:sz w:val="22"/>
                          <w:szCs w:val="22"/>
                        </w:rPr>
                      </w:pPr>
                      <w:sdt>
                        <w:sdtPr>
                          <w:alias w:val="Numeris"/>
                          <w:tag w:val="nr_bcc03b817e02478c999f7db20e80c20a"/>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816ad00686da4aa398c2313b94e05065"/>
                        <w:lock w:val="sdtLocked"/>
                        <w:richText/>
                      </w:sdtPr>
                      <w:sdtContent>
                        <w:p>
                          <w:pPr>
                            <w:shd w:val="clear" w:color="000000" w:fill="auto"/>
                            <w:ind w:firstLine="720"/>
                            <w:jc w:val="both"/>
                            <w:rPr>
                              <w:bCs/>
                              <w:sz w:val="22"/>
                              <w:szCs w:val="22"/>
                              <w:lang w:eastAsia="lt-LT"/>
                            </w:rPr>
                          </w:pPr>
                          <w:sdt>
                            <w:sdtPr>
                              <w:alias w:val="Numeris"/>
                              <w:tag w:val="nr_816ad00686da4aa398c2313b94e05065"/>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fd7410c873d04826af428f32a3a19d55"/>
                        <w:lock w:val="sdtLocked"/>
                        <w:richText/>
                      </w:sdtPr>
                      <w:sdtContent>
                        <w:p>
                          <w:pPr>
                            <w:shd w:val="clear" w:color="000000" w:fill="auto"/>
                            <w:ind w:firstLine="720"/>
                            <w:jc w:val="both"/>
                            <w:rPr>
                              <w:bCs/>
                              <w:sz w:val="22"/>
                              <w:szCs w:val="22"/>
                              <w:lang w:eastAsia="lt-LT"/>
                            </w:rPr>
                          </w:pPr>
                          <w:sdt>
                            <w:sdtPr>
                              <w:alias w:val="Numeris"/>
                              <w:tag w:val="nr_fd7410c873d04826af428f32a3a19d55"/>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1f73877a256e42088354731a287987cb"/>
                        <w:lock w:val="sdtLocked"/>
                        <w:richText/>
                      </w:sdtPr>
                      <w:sdtContent>
                        <w:p>
                          <w:pPr>
                            <w:shd w:val="clear" w:color="000000" w:fill="auto"/>
                            <w:ind w:firstLine="720"/>
                            <w:jc w:val="both"/>
                            <w:rPr>
                              <w:bCs/>
                              <w:sz w:val="22"/>
                              <w:szCs w:val="22"/>
                              <w:lang w:eastAsia="lt-LT"/>
                            </w:rPr>
                          </w:pPr>
                          <w:sdt>
                            <w:sdtPr>
                              <w:alias w:val="Numeris"/>
                              <w:tag w:val="nr_1f73877a256e42088354731a287987cb"/>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322e3dab4d00455288110e9c66096aef"/>
                        <w:lock w:val="sdtLocked"/>
                        <w:richText/>
                      </w:sdtPr>
                      <w:sdtContent>
                        <w:p>
                          <w:pPr>
                            <w:shd w:val="clear" w:color="000000" w:fill="auto"/>
                            <w:ind w:firstLine="720"/>
                            <w:jc w:val="both"/>
                            <w:rPr>
                              <w:bCs/>
                              <w:sz w:val="22"/>
                              <w:szCs w:val="22"/>
                              <w:lang w:eastAsia="lt-LT"/>
                            </w:rPr>
                          </w:pPr>
                          <w:sdt>
                            <w:sdtPr>
                              <w:alias w:val="Numeris"/>
                              <w:tag w:val="nr_322e3dab4d00455288110e9c66096aef"/>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8a705baa63994b16896c3759918c9639"/>
                        <w:lock w:val="sdtLocked"/>
                        <w:richText/>
                      </w:sdtPr>
                      <w:sdtContent>
                        <w:p>
                          <w:pPr>
                            <w:shd w:val="clear" w:color="000000" w:fill="auto"/>
                            <w:ind w:firstLine="720"/>
                            <w:jc w:val="both"/>
                            <w:rPr>
                              <w:bCs/>
                              <w:sz w:val="22"/>
                              <w:szCs w:val="22"/>
                              <w:lang w:eastAsia="lt-LT"/>
                            </w:rPr>
                          </w:pPr>
                          <w:sdt>
                            <w:sdtPr>
                              <w:alias w:val="Numeris"/>
                              <w:tag w:val="nr_8a705baa63994b16896c3759918c9639"/>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683f09f0174c4d7ba8743c3649a7f6e0"/>
                        <w:lock w:val="sdtLocked"/>
                        <w:richText/>
                      </w:sdtPr>
                      <w:sdtContent>
                        <w:p>
                          <w:pPr>
                            <w:shd w:val="clear" w:color="000000" w:fill="auto"/>
                            <w:ind w:firstLine="720"/>
                            <w:jc w:val="both"/>
                            <w:rPr>
                              <w:bCs/>
                              <w:sz w:val="22"/>
                              <w:szCs w:val="22"/>
                              <w:lang w:eastAsia="lt-LT"/>
                            </w:rPr>
                          </w:pPr>
                          <w:sdt>
                            <w:sdtPr>
                              <w:alias w:val="Numeris"/>
                              <w:tag w:val="nr_683f09f0174c4d7ba8743c3649a7f6e0"/>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7239406f3ee3437dab6f40c092b4893b"/>
                        <w:lock w:val="sdtLocked"/>
                        <w:richText/>
                      </w:sdtPr>
                      <w:sdtContent>
                        <w:p>
                          <w:pPr>
                            <w:shd w:val="clear" w:color="000000" w:fill="auto"/>
                            <w:ind w:firstLine="720"/>
                            <w:jc w:val="both"/>
                          </w:pPr>
                          <w:sdt>
                            <w:sdtPr>
                              <w:alias w:val="Numeris"/>
                              <w:tag w:val="nr_7239406f3ee3437dab6f40c092b4893b"/>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7b167c48a4b2495484caec3e6b86359a"/>
                        <w:lock w:val="sdtLocked"/>
                        <w:richText/>
                      </w:sdtPr>
                      <w:sdtContent>
                        <w:p>
                          <w:pPr>
                            <w:shd w:val="clear" w:color="000000" w:fill="auto"/>
                            <w:ind w:firstLine="720"/>
                            <w:jc w:val="both"/>
                          </w:pPr>
                          <w:sdt>
                            <w:sdtPr>
                              <w:alias w:val="Numeris"/>
                              <w:tag w:val="nr_7b167c48a4b2495484caec3e6b86359a"/>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
                      <w:sdtPr>
                        <w:alias w:val="9 p."/>
                        <w:tag w:val="part_af309e46ad634cdebb864959bb9cdb13"/>
                        <w:lock w:val="sdtLocked"/>
                        <w:richText/>
                      </w:sdtPr>
                      <w:sdtContent>
                        <w:p>
                          <w:pPr>
                            <w:ind w:firstLine="720"/>
                            <w:jc w:val="both"/>
                            <w:rPr>
                              <w:bCs/>
                              <w:sz w:val="22"/>
                              <w:szCs w:val="22"/>
                              <w:lang w:eastAsia="lt-LT"/>
                            </w:rPr>
                          </w:pPr>
                          <w:sdt>
                            <w:sdtPr>
                              <w:alias w:val="Numeris"/>
                              <w:tag w:val="nr_af309e46ad634cdebb864959bb9cdb13"/>
                              <w:lock w:val="sdtLocked"/>
                              <w:richText/>
                            </w:sdtPr>
                            <w:sdtContent>
                              <w:r>
                                <w:rPr>
                                  <w:color w:val="000000"/>
                                  <w:sz w:val="22"/>
                                  <w:szCs w:val="22"/>
                                </w:rPr>
                                <w:t>9</w:t>
                              </w:r>
                            </w:sdtContent>
                          </w:sdt>
                          <w:r>
                            <w:rPr>
                              <w:color w:val="000000"/>
                              <w:sz w:val="22"/>
                              <w:szCs w:val="22"/>
                            </w:rPr>
                            <w:t>) tą eksportuotą elektros ir elektroninės įrangos atliekų kiekį, kuris eksportuotas atliekų naudotojui, kuris neturi įsidiegęs Europos standarto vykdyti tokią elektros ir elektroninės įrangos atliekų naudojimo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1 str. 3 d."/>
                    <w:tag w:val="part_4e7b905c7c2b411392a8cdc8766e2ae0"/>
                    <w:lock w:val="sdtLocked"/>
                    <w:richText/>
                  </w:sdtPr>
                  <w:sdtContent>
                    <w:p>
                      <w:pPr>
                        <w:shd w:val="clear" w:color="000000" w:fill="auto"/>
                        <w:ind w:firstLine="720"/>
                        <w:jc w:val="both"/>
                        <w:rPr>
                          <w:rFonts w:eastAsia="Lucida Sans Unicode"/>
                          <w:bCs/>
                          <w:kern w:val="2"/>
                          <w:sz w:val="22"/>
                          <w:szCs w:val="22"/>
                          <w:lang w:eastAsia="ar-SA"/>
                        </w:rPr>
                      </w:pPr>
                      <w:sdt>
                        <w:sdtPr>
                          <w:alias w:val="Numeris"/>
                          <w:tag w:val="nr_4e7b905c7c2b411392a8cdc8766e2ae0"/>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e06383fb0bf4dc2be57e129c5e95e34"/>
                    <w:lock w:val="sdtLocked"/>
                    <w:richText/>
                  </w:sdtPr>
                  <w:sdtContent>
                    <w:p>
                      <w:pPr>
                        <w:ind w:firstLine="720"/>
                        <w:jc w:val="both"/>
                        <w:rPr>
                          <w:color w:val="000000"/>
                          <w:sz w:val="22"/>
                          <w:szCs w:val="22"/>
                        </w:rPr>
                      </w:pPr>
                      <w:sdt>
                        <w:sdtPr>
                          <w:alias w:val="Numeris"/>
                          <w:tag w:val="nr_ee06383fb0bf4dc2be57e129c5e95e34"/>
                          <w:lock w:val="sdtLocked"/>
                          <w:richText/>
                        </w:sdtPr>
                        <w:sdtContent>
                          <w:r>
                            <w:rPr>
                              <w:color w:val="000000"/>
                              <w:sz w:val="22"/>
                              <w:szCs w:val="22"/>
                            </w:rPr>
                            <w:t>4</w:t>
                          </w:r>
                        </w:sdtContent>
                      </w:sdt>
                      <w:r>
                        <w:rPr>
                          <w:color w:val="000000"/>
                          <w:sz w:val="22"/>
                          <w:szCs w:val="22"/>
                        </w:rPr>
                        <w:t>. Gaminių ir (ar) pakuočių atliekų sutvarkymą įrodančius dokumentus turi teisę išrašyti ir į Atliekų tvarkytojų sąrašą įrašomi tie gaminių ir (ar) pakuočių atliekų naudotojai, kurie, be kitų šiame Įstatyme atliekų naudojimo veiklai nustatytų reikalavimų:</w:t>
                      </w:r>
                      <w:r>
                        <w:rPr>
                          <w:b/>
                          <w:color w:val="000000"/>
                          <w:sz w:val="22"/>
                          <w:szCs w:val="22"/>
                        </w:rPr>
                        <w:t xml:space="preserve"> </w:t>
                      </w:r>
                    </w:p>
                    <w:sdt>
                      <w:sdtPr>
                        <w:alias w:val="34-31 str. 4 d. 1 p."/>
                        <w:tag w:val="part_23ed90182e934d8f8dfa408f3f13c8dc"/>
                        <w:lock w:val="sdtLocked"/>
                        <w:richText/>
                      </w:sdtPr>
                      <w:sdtContent>
                        <w:p>
                          <w:pPr>
                            <w:ind w:firstLine="720"/>
                            <w:jc w:val="both"/>
                            <w:rPr>
                              <w:color w:val="000000"/>
                              <w:sz w:val="22"/>
                              <w:szCs w:val="22"/>
                            </w:rPr>
                          </w:pPr>
                          <w:sdt>
                            <w:sdtPr>
                              <w:alias w:val="Numeris"/>
                              <w:tag w:val="nr_23ed90182e934d8f8dfa408f3f13c8dc"/>
                              <w:lock w:val="sdtLocked"/>
                              <w:richText/>
                            </w:sdtPr>
                            <w:sdtContent>
                              <w:r>
                                <w:rPr>
                                  <w:color w:val="000000"/>
                                  <w:sz w:val="22"/>
                                  <w:szCs w:val="22"/>
                                </w:rPr>
                                <w:t>1</w:t>
                              </w:r>
                            </w:sdtContent>
                          </w:sdt>
                          <w:r>
                            <w:rPr>
                              <w:color w:val="000000"/>
                              <w:sz w:val="22"/>
                              <w:szCs w:val="22"/>
                            </w:rPr>
                            <w:t>) jei atliekų naudotojas perdirba elektros ir elektroninės įrangos atliekas ar atlieka tokių atliekų pradinį apdorojimą – atitinka ir taiko Europos standartus, kurie taikomi tam tikros rūšies elektros ir elektroninės įrangos atliekų perdirbimo ar pradinio apdorojimo veiklai, ir, jei elektros ir elektroninės įrangos atliekų naudotojas atlieka pradinį šių atliekų apdorojimą ir pats neperdirba elektros ir elektroninės įrangos atliekų sudedamųjų medžiagų ar dalių, – pagal sudarytas sutartis dėl elektros ir elektroninės įrangos atliekų sudedamųjų medžiagų ar dalių išvežimo perdirbti į kitas valstybes nares perduoda elektros ir elektroninės įrangos atliekų sudedamąsias medžiagas ar dalis teisėtai veikiantiems atliekų tvarkytojams, kurie šias atliekas išveža perdirbti kitoje valstybėje narėje teisėtai veikiantiems atliekų perdirbėjams, kurie turi įdiegę Europos standartą vykdyti tokių elektros ir elektroninės įrangos atliekų perdirbimo veiklą;</w:t>
                          </w:r>
                        </w:p>
                      </w:sdtContent>
                    </w:sdt>
                    <w:sdt>
                      <w:sdtPr>
                        <w:alias w:val="34-31 str. 4 d. 2 p."/>
                        <w:tag w:val="part_b3fc1b14c871440f9f4b75fb5f0b9da9"/>
                        <w:lock w:val="sdtLocked"/>
                        <w:richText/>
                      </w:sdtPr>
                      <w:sdtContent>
                        <w:p>
                          <w:pPr>
                            <w:ind w:firstLine="720"/>
                            <w:jc w:val="both"/>
                            <w:rPr>
                              <w:color w:val="000000"/>
                              <w:sz w:val="22"/>
                              <w:szCs w:val="22"/>
                            </w:rPr>
                          </w:pPr>
                          <w:sdt>
                            <w:sdtPr>
                              <w:alias w:val="Numeris"/>
                              <w:tag w:val="nr_b3fc1b14c871440f9f4b75fb5f0b9da9"/>
                              <w:lock w:val="sdtLocked"/>
                              <w:richText/>
                            </w:sdtPr>
                            <w:sdtContent>
                              <w:r>
                                <w:rPr>
                                  <w:color w:val="000000"/>
                                  <w:sz w:val="22"/>
                                  <w:szCs w:val="22"/>
                                </w:rPr>
                                <w:t>2</w:t>
                              </w:r>
                            </w:sdtContent>
                          </w:sdt>
                          <w:r>
                            <w:rPr>
                              <w:color w:val="000000"/>
                              <w:sz w:val="22"/>
                              <w:szCs w:val="22"/>
                            </w:rPr>
                            <w:t>) jei atliekų naudotojas perdirba, naudoja energijai gauti kitų gaminių nei elektros ir elektroninė įranga atliekas ir (ar) pakuočių atliekas ar atlieka kitų gaminių atliekų pradinį apdorojimą – atitinka šiuos reikalavimus:</w:t>
                          </w:r>
                        </w:p>
                        <w:sdt>
                          <w:sdtPr>
                            <w:alias w:val="34-31 str. 4 d. 2 p. a pp."/>
                            <w:tag w:val="part_cb0a577190b84bc4b58f9bd4a30f98a6"/>
                            <w:lock w:val="sdtLocked"/>
                            <w:richText/>
                          </w:sdtPr>
                          <w:sdtContent>
                            <w:p>
                              <w:pPr>
                                <w:ind w:firstLine="720"/>
                                <w:jc w:val="both"/>
                                <w:rPr>
                                  <w:color w:val="000000"/>
                                  <w:sz w:val="22"/>
                                  <w:szCs w:val="22"/>
                                </w:rPr>
                              </w:pPr>
                              <w:sdt>
                                <w:sdtPr>
                                  <w:alias w:val="Numeris"/>
                                  <w:tag w:val="nr_cb0a577190b84bc4b58f9bd4a30f98a6"/>
                                  <w:lock w:val="sdtLocked"/>
                                  <w:richText/>
                                </w:sdtPr>
                                <w:sdtContent>
                                  <w:r>
                                    <w:rPr>
                                      <w:color w:val="000000"/>
                                      <w:sz w:val="22"/>
                                      <w:szCs w:val="22"/>
                                    </w:rPr>
                                    <w:t>a</w:t>
                                  </w:r>
                                </w:sdtContent>
                              </w:sdt>
                              <w:r>
                                <w:rPr>
                                  <w:color w:val="000000"/>
                                  <w:sz w:val="22"/>
                                  <w:szCs w:val="22"/>
                                </w:rPr>
                                <w:t>) perdirba gaminių ir (ar) pakuočių atliekas ar panaudoja energijai gauti alyvos, padangų ir (ar) pakuočių atliekas, ar paruošia naudoti gaminių atliekas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b pp."/>
                            <w:tag w:val="part_27e04ff9a5e3424a8f78f1934e5e49aa"/>
                            <w:lock w:val="sdtLocked"/>
                            <w:richText/>
                          </w:sdtPr>
                          <w:sdtContent>
                            <w:p>
                              <w:pPr>
                                <w:ind w:firstLine="720"/>
                                <w:jc w:val="both"/>
                                <w:rPr>
                                  <w:color w:val="000000"/>
                                  <w:sz w:val="22"/>
                                  <w:szCs w:val="22"/>
                                </w:rPr>
                              </w:pPr>
                              <w:sdt>
                                <w:sdtPr>
                                  <w:alias w:val="Numeris"/>
                                  <w:tag w:val="nr_27e04ff9a5e3424a8f78f1934e5e49aa"/>
                                  <w:lock w:val="sdtLocked"/>
                                  <w:richText/>
                                </w:sdtPr>
                                <w:sdtContent>
                                  <w:r>
                                    <w:rPr>
                                      <w:color w:val="000000"/>
                                      <w:sz w:val="22"/>
                                      <w:szCs w:val="22"/>
                                    </w:rPr>
                                    <w:t>b</w:t>
                                  </w:r>
                                </w:sdtContent>
                              </w:sdt>
                              <w:r>
                                <w:rPr>
                                  <w:color w:val="000000"/>
                                  <w:sz w:val="22"/>
                                  <w:szCs w:val="22"/>
                                </w:rPr>
                                <w:t xml:space="preserve">) pagal tarptautinių ir (ar) nacionalinių standartų reikalavimus perdirbdami gaminių ar pakuočių atliekas, technologinio proceso metu iš tų gaminių ar pakuočių atliekų pagamina produktą, kuris turi paklausą ar rinką, yra visuotinai naudojamas konkretiems tikslams ir žymimas prekių kodu pagal Kombinuotosios nomenklatūros versiją, patvirtintą 2010 m. spalio 5 d. Europos Komisijos reglamentu </w:t>
                              </w:r>
                              <w:hyperlink r:id="rId158" w:tgtFrame="_blank" w:history="1">
                                <w:r>
                                  <w:rPr>
                                    <w:color w:val="0000FF" w:themeColor="hyperlink"/>
                                    <w:sz w:val="22"/>
                                    <w:szCs w:val="22"/>
                                    <w:u w:val="single"/>
                                  </w:rPr>
                                  <w:t>(ES) Nr. 861/2010</w:t>
                                </w:r>
                              </w:hyperlink>
                              <w:r>
                                <w:rPr>
                                  <w:color w:val="000000"/>
                                  <w:sz w:val="22"/>
                                  <w:szCs w:val="22"/>
                                </w:rPr>
                                <w:t xml:space="preserve">, su visais pakeitimais; </w:t>
                              </w:r>
                            </w:p>
                          </w:sdtContent>
                        </w:sdt>
                        <w:sdt>
                          <w:sdtPr>
                            <w:alias w:val="34-31 str. 4 d. 2 p. c pp."/>
                            <w:tag w:val="part_a614111a6ab34576bd1082736e3c9bdb"/>
                            <w:lock w:val="sdtLocked"/>
                            <w:richText/>
                          </w:sdtPr>
                          <w:sdtContent>
                            <w:p>
                              <w:pPr>
                                <w:ind w:firstLine="720"/>
                                <w:jc w:val="both"/>
                                <w:rPr>
                                  <w:color w:val="000000"/>
                                  <w:sz w:val="22"/>
                                  <w:szCs w:val="22"/>
                                </w:rPr>
                              </w:pPr>
                              <w:sdt>
                                <w:sdtPr>
                                  <w:alias w:val="Numeris"/>
                                  <w:tag w:val="nr_a614111a6ab34576bd1082736e3c9bdb"/>
                                  <w:lock w:val="sdtLocked"/>
                                  <w:richText/>
                                </w:sdtPr>
                                <w:sdtContent>
                                  <w:r>
                                    <w:rPr>
                                      <w:color w:val="000000"/>
                                      <w:sz w:val="22"/>
                                      <w:szCs w:val="22"/>
                                    </w:rPr>
                                    <w:t>c</w:t>
                                  </w:r>
                                </w:sdtContent>
                              </w:sdt>
                              <w:r>
                                <w:rPr>
                                  <w:color w:val="000000"/>
                                  <w:sz w:val="22"/>
                                  <w:szCs w:val="22"/>
                                </w:rPr>
                                <w:t>) savo teritorijoje, kurioje perdirbamos gaminių ir (ar) pakuočių atliekos ar panaudojamos energijai gauti alyvos, padangų ir (ar) pakuočių atliekos, ar paruošiamos naudoti gaminių atliekos, turi įrengtą metrologiškai patikrintą ir galiojantį metrologinės patikros sertifikatą turintį svėrimo įrenginį (toliau šiame straipsnyje – svėrimo įrenginys);</w:t>
                              </w:r>
                            </w:p>
                          </w:sdtContent>
                        </w:sdt>
                        <w:sdt>
                          <w:sdtPr>
                            <w:alias w:val="34-31 str. 4 d. 2 p. d pp."/>
                            <w:tag w:val="part_58ff6183936940b3a515807e4b876af9"/>
                            <w:lock w:val="sdtLocked"/>
                            <w:richText/>
                          </w:sdtPr>
                          <w:sdtContent>
                            <w:p>
                              <w:pPr>
                                <w:ind w:firstLine="720"/>
                                <w:jc w:val="both"/>
                                <w:rPr>
                                  <w:color w:val="000000"/>
                                  <w:sz w:val="22"/>
                                  <w:szCs w:val="22"/>
                                </w:rPr>
                              </w:pPr>
                              <w:sdt>
                                <w:sdtPr>
                                  <w:alias w:val="Numeris"/>
                                  <w:tag w:val="nr_58ff6183936940b3a515807e4b876af9"/>
                                  <w:lock w:val="sdtLocked"/>
                                  <w:richText/>
                                </w:sdtPr>
                                <w:sdtContent>
                                  <w:r>
                                    <w:rPr>
                                      <w:color w:val="000000"/>
                                      <w:sz w:val="22"/>
                                      <w:szCs w:val="22"/>
                                    </w:rPr>
                                    <w:t>d</w:t>
                                  </w:r>
                                </w:sdtContent>
                              </w:sdt>
                              <w:r>
                                <w:rPr>
                                  <w:color w:val="000000"/>
                                  <w:sz w:val="22"/>
                                  <w:szCs w:val="22"/>
                                </w:rPr>
                                <w:t>) atlieka gaminių atliekų pradinį apdorojimą ir perdirba ar naudoja energijai gauti jų sudedamąsias medžiagas ar dalis ir (arba) atlieka gaminių atliekų pradinį apdorojimą ir jų sudedamąsias medžiagas ar dalis pagal sudarytas sutartis dėl gaminių atliekų sudedamųjų medžiagų ar dalių perdirbimo arba išvežimo perdirbti į kitas valstybes nares perduoda teisėtai veikiantiems atliekų tvarkytojams, kurie tokias atliekas perdirba ar jas išveža perdirbti į kitas valstybes nares ir kurie gali patvirtinti, kad iš tų atliekų buvo pagamintas produktas, kaip nustatyta šios dalies 2 punkto b papunktyje, arba pagal sudarytas sutartis dėl gaminių atliekų sudedamųjų medžiagų ar dalių panaudojimo energijai gauti perduoda netinkamas perdirbti gaminių atliekų sudedamąsias medžiagas ar dalis teisėtai veikiantiems atliekų tvarkytojams, kurie tokias atliekas panaudoja energijai gauti ar jas išveža panaudoti energijai gauti į kitas valstybes nares;</w:t>
                              </w:r>
                            </w:p>
                          </w:sdtContent>
                        </w:sdt>
                        <w:sdt>
                          <w:sdtPr>
                            <w:alias w:val="34-31 str. 4 d. 2 p. e pp."/>
                            <w:tag w:val="part_6e2c102a3419400b891f1333def76fdc"/>
                            <w:lock w:val="sdtLocked"/>
                            <w:richText/>
                          </w:sdtPr>
                          <w:sdtContent>
                            <w:p>
                              <w:pPr>
                                <w:ind w:firstLine="720"/>
                                <w:jc w:val="both"/>
                                <w:rPr>
                                  <w:sz w:val="22"/>
                                  <w:szCs w:val="22"/>
                                  <w:lang w:eastAsia="ar-SA"/>
                                </w:rPr>
                              </w:pPr>
                              <w:sdt>
                                <w:sdtPr>
                                  <w:alias w:val="Numeris"/>
                                  <w:tag w:val="nr_6e2c102a3419400b891f1333def76fdc"/>
                                  <w:lock w:val="sdtLocked"/>
                                  <w:richText/>
                                </w:sdtPr>
                                <w:sdtContent>
                                  <w:r>
                                    <w:rPr>
                                      <w:color w:val="000000"/>
                                      <w:sz w:val="22"/>
                                      <w:szCs w:val="22"/>
                                    </w:rPr>
                                    <w:t>e</w:t>
                                  </w:r>
                                </w:sdtContent>
                              </w:sdt>
                              <w:r>
                                <w:rPr>
                                  <w:color w:val="000000"/>
                                  <w:sz w:val="22"/>
                                  <w:szCs w:val="22"/>
                                </w:rPr>
                                <w:t>) paruošia naudoti ir panaudoja gaminių atliekas ne mažesniu, negu nustatytas Vyriausybės ar jos įgaliotos institucijos, efektyvumu.</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5 d."/>
                    <w:tag w:val="part_fa6a42c30691432a9d4f741cf212a491"/>
                    <w:lock w:val="sdtLocked"/>
                    <w:richText/>
                  </w:sdtPr>
                  <w:sdtContent>
                    <w:p>
                      <w:pPr>
                        <w:ind w:firstLine="720"/>
                        <w:jc w:val="both"/>
                        <w:rPr>
                          <w:color w:val="000000"/>
                          <w:sz w:val="22"/>
                          <w:szCs w:val="22"/>
                        </w:rPr>
                      </w:pPr>
                      <w:sdt>
                        <w:sdtPr>
                          <w:alias w:val="Numeris"/>
                          <w:tag w:val="nr_fa6a42c30691432a9d4f741cf212a491"/>
                          <w:lock w:val="sdtLocked"/>
                          <w:richText/>
                        </w:sdtPr>
                        <w:sdtContent>
                          <w:r>
                            <w:rPr>
                              <w:color w:val="000000"/>
                              <w:sz w:val="22"/>
                              <w:szCs w:val="22"/>
                            </w:rPr>
                            <w:t>5</w:t>
                          </w:r>
                        </w:sdtContent>
                      </w:sdt>
                      <w:r>
                        <w:rPr>
                          <w:color w:val="000000"/>
                          <w:sz w:val="22"/>
                          <w:szCs w:val="22"/>
                        </w:rPr>
                        <w:t>. 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p>
                    <w:sdt>
                      <w:sdtPr>
                        <w:alias w:val="34-31 str. 5 d. 1 p."/>
                        <w:tag w:val="part_7d98d75acfc54459918f67101e0948c4"/>
                        <w:lock w:val="sdtLocked"/>
                        <w:richText/>
                      </w:sdtPr>
                      <w:sdtContent>
                        <w:p>
                          <w:pPr>
                            <w:ind w:firstLine="720"/>
                            <w:jc w:val="both"/>
                            <w:rPr>
                              <w:color w:val="000000"/>
                              <w:sz w:val="22"/>
                              <w:szCs w:val="22"/>
                            </w:rPr>
                          </w:pPr>
                          <w:sdt>
                            <w:sdtPr>
                              <w:alias w:val="Numeris"/>
                              <w:tag w:val="nr_7d98d75acfc54459918f67101e0948c4"/>
                              <w:lock w:val="sdtLocked"/>
                              <w:richText/>
                            </w:sdtPr>
                            <w:sdtContent>
                              <w:r>
                                <w:rPr>
                                  <w:color w:val="000000"/>
                                  <w:sz w:val="22"/>
                                  <w:szCs w:val="22"/>
                                </w:rPr>
                                <w:t>1</w:t>
                              </w:r>
                            </w:sdtContent>
                          </w:sdt>
                          <w:r>
                            <w:rPr>
                              <w:color w:val="000000"/>
                              <w:sz w:val="22"/>
                              <w:szCs w:val="22"/>
                            </w:rPr>
                            <w:t xml:space="preserve">) jei atliekų tvarkytojas į kitas valstybes nares išveža elektros ir elektroninės įrangos atliekas – atitinka ir taiko Europos standartus, kurie taikomi tam tikros rūšies elektros ir elektroninės įrangos atliekų išvežimo veiklai, ir elektros ir elektroninės įrangos atliekas pagal sudarytas sutartis dėl atitinkamos rūšies elektros ir elektroninės įrangos atliekų perdirbimo išveža perdirbti kitoje valstybėje narėje teisėtai veikiantiems atliekų perdirbėjams, kurie turi įdiegę Europos standartą vykdyti tokių elektros ir elektroninės įrangos atliekų perdirbimo veiklą; </w:t>
                          </w:r>
                        </w:p>
                      </w:sdtContent>
                    </w:sdt>
                    <w:sdt>
                      <w:sdtPr>
                        <w:alias w:val="34-31 str. 5 d. 2 p."/>
                        <w:tag w:val="part_c6a05954ed294b239fc5f3996cfb5889"/>
                        <w:lock w:val="sdtLocked"/>
                        <w:richText/>
                      </w:sdtPr>
                      <w:sdtContent>
                        <w:p>
                          <w:pPr>
                            <w:ind w:firstLine="720"/>
                            <w:jc w:val="both"/>
                            <w:rPr>
                              <w:color w:val="000000"/>
                              <w:sz w:val="22"/>
                              <w:szCs w:val="22"/>
                            </w:rPr>
                          </w:pPr>
                          <w:sdt>
                            <w:sdtPr>
                              <w:alias w:val="Numeris"/>
                              <w:tag w:val="nr_c6a05954ed294b239fc5f3996cfb5889"/>
                              <w:lock w:val="sdtLocked"/>
                              <w:richText/>
                            </w:sdtPr>
                            <w:sdtContent>
                              <w:r>
                                <w:rPr>
                                  <w:color w:val="000000"/>
                                  <w:sz w:val="22"/>
                                  <w:szCs w:val="22"/>
                                </w:rPr>
                                <w:t>2</w:t>
                              </w:r>
                            </w:sdtContent>
                          </w:sdt>
                          <w:r>
                            <w:rPr>
                              <w:color w:val="000000"/>
                              <w:sz w:val="22"/>
                              <w:szCs w:val="22"/>
                            </w:rPr>
                            <w:t>) jei atliekų tvarkytojas į kitas valstybes nares išveža kitų gaminių nei elektros ir elektroninė įranga atliekas ir (ar) pakuočių atliekas – atitinka šiuos reikalavimus:</w:t>
                          </w:r>
                        </w:p>
                        <w:sdt>
                          <w:sdtPr>
                            <w:alias w:val="34-31 str. 5 d. 2 p. a pp."/>
                            <w:tag w:val="part_a90fd3bfc68a43f88e6b02ef9af2e86e"/>
                            <w:lock w:val="sdtLocked"/>
                            <w:richText/>
                          </w:sdtPr>
                          <w:sdtContent>
                            <w:p>
                              <w:pPr>
                                <w:ind w:firstLine="720"/>
                                <w:jc w:val="both"/>
                                <w:rPr>
                                  <w:color w:val="000000"/>
                                  <w:sz w:val="22"/>
                                  <w:szCs w:val="22"/>
                                </w:rPr>
                              </w:pPr>
                              <w:sdt>
                                <w:sdtPr>
                                  <w:alias w:val="Numeris"/>
                                  <w:tag w:val="nr_a90fd3bfc68a43f88e6b02ef9af2e86e"/>
                                  <w:lock w:val="sdtLocked"/>
                                  <w:richText/>
                                </w:sdtPr>
                                <w:sdtContent>
                                  <w:r>
                                    <w:rPr>
                                      <w:color w:val="000000"/>
                                      <w:sz w:val="22"/>
                                      <w:szCs w:val="22"/>
                                    </w:rPr>
                                    <w:t>a</w:t>
                                  </w:r>
                                </w:sdtContent>
                              </w:sdt>
                              <w:r>
                                <w:rPr>
                                  <w:color w:val="000000"/>
                                  <w:sz w:val="22"/>
                                  <w:szCs w:val="22"/>
                                </w:rPr>
                                <w:t xml:space="preserve">) pagal 2006 m. birželio 14 d. Europos Parlamento ir Tarybos reglamente </w:t>
                              </w:r>
                              <w:hyperlink r:id="rId159" w:tgtFrame="_blank" w:history="1">
                                <w:r>
                                  <w:rPr>
                                    <w:color w:val="0000FF" w:themeColor="hyperlink"/>
                                    <w:sz w:val="22"/>
                                    <w:szCs w:val="22"/>
                                    <w:u w:val="single"/>
                                  </w:rPr>
                                  <w:t>(EB) Nr. 1013/2006</w:t>
                                </w:r>
                              </w:hyperlink>
                              <w:r>
                                <w:rPr>
                                  <w:color w:val="000000"/>
                                  <w:sz w:val="22"/>
                                  <w:szCs w:val="22"/>
                                </w:rPr>
                                <w:t xml:space="preserve"> dėl atliekų vežimo su visais pakeitimais nustatytus reikalavimus turi teisę išvežti gaminių ir (ar) pakuočių atliekas; </w:t>
                              </w:r>
                            </w:p>
                          </w:sdtContent>
                        </w:sdt>
                        <w:sdt>
                          <w:sdtPr>
                            <w:alias w:val="34-31 str. 5 d. 2 p. b pp."/>
                            <w:tag w:val="part_f1db43868bc2425cbf86dd4631bb93a6"/>
                            <w:lock w:val="sdtLocked"/>
                            <w:richText/>
                          </w:sdtPr>
                          <w:sdtContent>
                            <w:p>
                              <w:pPr>
                                <w:ind w:firstLine="720"/>
                                <w:jc w:val="both"/>
                                <w:rPr>
                                  <w:b/>
                                  <w:bCs/>
                                  <w:color w:val="000000"/>
                                  <w:sz w:val="22"/>
                                  <w:szCs w:val="22"/>
                                </w:rPr>
                              </w:pPr>
                              <w:sdt>
                                <w:sdtPr>
                                  <w:alias w:val="Numeris"/>
                                  <w:tag w:val="nr_f1db43868bc2425cbf86dd4631bb93a6"/>
                                  <w:lock w:val="sdtLocked"/>
                                  <w:richText/>
                                </w:sdtPr>
                                <w:sdtContent>
                                  <w:r>
                                    <w:rPr>
                                      <w:color w:val="000000"/>
                                      <w:sz w:val="22"/>
                                      <w:szCs w:val="22"/>
                                    </w:rPr>
                                    <w:t>b</w:t>
                                  </w:r>
                                </w:sdtContent>
                              </w:sdt>
                              <w:r>
                                <w:rPr>
                                  <w:color w:val="000000"/>
                                  <w:sz w:val="22"/>
                                  <w:szCs w:val="22"/>
                                </w:rPr>
                                <w:t>) atlieka pradinį gaminių atliekų apdorojimą ir į kitas valstybes nares</w:t>
                              </w:r>
                              <w:r>
                                <w:rPr>
                                  <w:b/>
                                  <w:bCs/>
                                  <w:color w:val="000000"/>
                                  <w:sz w:val="22"/>
                                  <w:szCs w:val="22"/>
                                </w:rPr>
                                <w:t xml:space="preserve"> </w:t>
                              </w:r>
                              <w:r>
                                <w:rPr>
                                  <w:color w:val="000000"/>
                                  <w:sz w:val="22"/>
                                  <w:szCs w:val="22"/>
                                </w:rPr>
                                <w:t>išveža perdirbti</w:t>
                              </w:r>
                              <w:r>
                                <w:rPr>
                                  <w:b/>
                                  <w:bCs/>
                                  <w:color w:val="000000"/>
                                  <w:sz w:val="22"/>
                                  <w:szCs w:val="22"/>
                                </w:rPr>
                                <w:t xml:space="preserve"> </w:t>
                              </w:r>
                              <w:r>
                                <w:rPr>
                                  <w:color w:val="000000"/>
                                  <w:sz w:val="22"/>
                                  <w:szCs w:val="22"/>
                                </w:rPr>
                                <w:t>jų sudedamąsias medžiagas ar dalis</w:t>
                              </w:r>
                              <w:r>
                                <w:rPr>
                                  <w:bCs/>
                                  <w:color w:val="000000"/>
                                  <w:sz w:val="22"/>
                                  <w:szCs w:val="22"/>
                                </w:rPr>
                                <w:t xml:space="preserve"> </w:t>
                              </w:r>
                              <w:r>
                                <w:rPr>
                                  <w:color w:val="000000"/>
                                  <w:sz w:val="22"/>
                                  <w:szCs w:val="22"/>
                                </w:rPr>
                                <w:t>ar į kitas valstybes nares išveža panaudoti energijai gauti netinkamas perdirbti gaminių atliekų sudedamąsias medžiagas ar dalis arba į kitas valstybes nares išveža perdirbti neapdorotas gaminių atliekas, arba į kitas valstybes nares išveža perdirbti pakuočių atliekas, arba į kitas valstybes nares išveža panaudoti energijai gauti netinkamas perdirbti alyvos, padangų ir (ar) pakuočių atliekas;</w:t>
                              </w:r>
                            </w:p>
                          </w:sdtContent>
                        </w:sdt>
                        <w:sdt>
                          <w:sdtPr>
                            <w:alias w:val="34-31 str. 5 d. 2 p. c pp."/>
                            <w:tag w:val="part_278b298c4484462686bae342f632fb28"/>
                            <w:lock w:val="sdtLocked"/>
                            <w:richText/>
                          </w:sdtPr>
                          <w:sdtContent>
                            <w:p>
                              <w:pPr>
                                <w:ind w:firstLine="720"/>
                                <w:jc w:val="both"/>
                                <w:rPr>
                                  <w:color w:val="000000"/>
                                  <w:sz w:val="22"/>
                                  <w:szCs w:val="22"/>
                                </w:rPr>
                              </w:pPr>
                              <w:sdt>
                                <w:sdtPr>
                                  <w:alias w:val="Numeris"/>
                                  <w:tag w:val="nr_278b298c4484462686bae342f632fb28"/>
                                  <w:lock w:val="sdtLocked"/>
                                  <w:richText/>
                                </w:sdtPr>
                                <w:sdtContent>
                                  <w:r>
                                    <w:rPr>
                                      <w:color w:val="000000"/>
                                      <w:sz w:val="22"/>
                                      <w:szCs w:val="22"/>
                                    </w:rPr>
                                    <w:t>c</w:t>
                                  </w:r>
                                </w:sdtContent>
                              </w:sdt>
                              <w:r>
                                <w:rPr>
                                  <w:color w:val="000000"/>
                                  <w:sz w:val="22"/>
                                  <w:szCs w:val="22"/>
                                </w:rPr>
                                <w:t>) turi atitinkamų gaminių ir (ar) pakuočių atliekų perdirbimo ar panaudojimo energijai gauti sutartį su šias atliekas valstybėse narėse perdirbsiančiu ar panaudosiančiu energijai gauti</w:t>
                              </w:r>
                              <w:r>
                                <w:rPr>
                                  <w:bCs/>
                                  <w:color w:val="000000"/>
                                  <w:sz w:val="22"/>
                                  <w:szCs w:val="22"/>
                                </w:rPr>
                                <w:t xml:space="preserve"> </w:t>
                              </w:r>
                              <w:r>
                                <w:rPr>
                                  <w:color w:val="000000"/>
                                  <w:sz w:val="22"/>
                                  <w:szCs w:val="22"/>
                                </w:rPr>
                                <w:t>atliekų tvarkytoju (toliau šiame straipsnyje – gavėjas), kurioje nurodytas gavėjo perdirbamų ar panaudojamų energijai gauti gaminių ir (ar) pakuočių atliekų pavadinimas (pavadinimai) ir kodas (kodai), gaminių ir (ar) pakuočių atliekų perdirbimo ar panaudojimo energijai gauti</w:t>
                              </w:r>
                              <w:r>
                                <w:rPr>
                                  <w:b/>
                                  <w:bCs/>
                                  <w:color w:val="000000"/>
                                  <w:sz w:val="22"/>
                                  <w:szCs w:val="22"/>
                                </w:rPr>
                                <w:t xml:space="preserve"> </w:t>
                              </w:r>
                              <w:r>
                                <w:rPr>
                                  <w:color w:val="000000"/>
                                  <w:sz w:val="22"/>
                                  <w:szCs w:val="22"/>
                                </w:rPr>
                                <w:t>būdas ir sutarties galiojimo terminas;</w:t>
                              </w:r>
                            </w:p>
                          </w:sdtContent>
                        </w:sdt>
                        <w:sdt>
                          <w:sdtPr>
                            <w:alias w:val="34-31 str. 5 d. 2 p. d pp."/>
                            <w:tag w:val="part_47c977df3c3b4df0ab7006f38260b5f1"/>
                            <w:lock w:val="sdtLocked"/>
                            <w:richText/>
                          </w:sdtPr>
                          <w:sdtContent>
                            <w:p>
                              <w:pPr>
                                <w:ind w:firstLine="720"/>
                                <w:jc w:val="both"/>
                                <w:rPr>
                                  <w:color w:val="000000"/>
                                  <w:sz w:val="22"/>
                                  <w:szCs w:val="22"/>
                                </w:rPr>
                              </w:pPr>
                              <w:sdt>
                                <w:sdtPr>
                                  <w:alias w:val="Numeris"/>
                                  <w:tag w:val="nr_47c977df3c3b4df0ab7006f38260b5f1"/>
                                  <w:lock w:val="sdtLocked"/>
                                  <w:richText/>
                                </w:sdtPr>
                                <w:sdtContent>
                                  <w:r>
                                    <w:rPr>
                                      <w:color w:val="000000"/>
                                      <w:sz w:val="22"/>
                                      <w:szCs w:val="22"/>
                                    </w:rPr>
                                    <w:t>d</w:t>
                                  </w:r>
                                </w:sdtContent>
                              </w:sdt>
                              <w:r>
                                <w:rPr>
                                  <w:color w:val="000000"/>
                                  <w:sz w:val="22"/>
                                  <w:szCs w:val="22"/>
                                </w:rPr>
                                <w:t>) turi dokumentus, įrodančius, kad gavėjas turi teisę ir pakankamai pajėgumų perdirbti ar panaudoti energijai gauti</w:t>
                              </w:r>
                              <w:r>
                                <w:rPr>
                                  <w:b/>
                                  <w:bCs/>
                                  <w:color w:val="000000"/>
                                  <w:sz w:val="22"/>
                                  <w:szCs w:val="22"/>
                                </w:rPr>
                                <w:t xml:space="preserve"> </w:t>
                              </w:r>
                              <w:r>
                                <w:rPr>
                                  <w:color w:val="000000"/>
                                  <w:sz w:val="22"/>
                                  <w:szCs w:val="22"/>
                                </w:rPr>
                                <w:t>įvežamas atliekas pagal reikalavimus, nustatytus Europos Sąjungos ir (ar) Lietuvos Respublikos</w:t>
                              </w:r>
                              <w:r>
                                <w:rPr>
                                  <w:b/>
                                  <w:bCs/>
                                  <w:color w:val="000000"/>
                                  <w:sz w:val="22"/>
                                  <w:szCs w:val="22"/>
                                </w:rPr>
                                <w:t xml:space="preserve"> </w:t>
                              </w:r>
                              <w:r>
                                <w:rPr>
                                  <w:color w:val="000000"/>
                                  <w:sz w:val="22"/>
                                  <w:szCs w:val="22"/>
                                </w:rPr>
                                <w:t>aplinkos apsaugą reglamentuojančiuose teisės aktuose;</w:t>
                              </w:r>
                            </w:p>
                          </w:sdtContent>
                        </w:sdt>
                        <w:sdt>
                          <w:sdtPr>
                            <w:alias w:val="34-31 str. 5 d. 2 p. e pp."/>
                            <w:tag w:val="part_60ad956a4b494a4f92d44652546b41c6"/>
                            <w:lock w:val="sdtLocked"/>
                            <w:richText/>
                          </w:sdtPr>
                          <w:sdtContent>
                            <w:p>
                              <w:pPr>
                                <w:ind w:firstLine="720"/>
                                <w:jc w:val="both"/>
                                <w:rPr>
                                  <w:sz w:val="22"/>
                                  <w:szCs w:val="22"/>
                                  <w:lang w:eastAsia="ar-SA"/>
                                </w:rPr>
                              </w:pPr>
                              <w:sdt>
                                <w:sdtPr>
                                  <w:alias w:val="Numeris"/>
                                  <w:tag w:val="nr_60ad956a4b494a4f92d44652546b41c6"/>
                                  <w:lock w:val="sdtLocked"/>
                                  <w:richText/>
                                </w:sdtPr>
                                <w:sdtContent>
                                  <w:r>
                                    <w:rPr>
                                      <w:color w:val="000000"/>
                                      <w:sz w:val="22"/>
                                      <w:szCs w:val="22"/>
                                    </w:rPr>
                                    <w:t>e</w:t>
                                  </w:r>
                                </w:sdtContent>
                              </w:sdt>
                              <w:r>
                                <w:rPr>
                                  <w:color w:val="000000"/>
                                  <w:sz w:val="22"/>
                                  <w:szCs w:val="22"/>
                                </w:rPr>
                                <w:t>) turi svėrimo įrenginį teritorijoje, kurioje laikomos ir paruošiamos išvežti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6 d."/>
                    <w:tag w:val="part_b885f16942c04562953618d76ed64312"/>
                    <w:lock w:val="sdtLocked"/>
                    <w:richText/>
                  </w:sdtPr>
                  <w:sdtContent>
                    <w:p>
                      <w:pPr>
                        <w:ind w:firstLine="720"/>
                        <w:jc w:val="both"/>
                        <w:rPr>
                          <w:color w:val="000000"/>
                          <w:sz w:val="22"/>
                          <w:szCs w:val="22"/>
                        </w:rPr>
                      </w:pPr>
                      <w:sdt>
                        <w:sdtPr>
                          <w:alias w:val="Numeris"/>
                          <w:tag w:val="nr_b885f16942c04562953618d76ed64312"/>
                          <w:lock w:val="sdtLocked"/>
                          <w:richText/>
                        </w:sdtPr>
                        <w:sdtContent>
                          <w:r>
                            <w:rPr>
                              <w:color w:val="000000"/>
                              <w:sz w:val="22"/>
                              <w:szCs w:val="22"/>
                            </w:rPr>
                            <w:t>6</w:t>
                          </w:r>
                        </w:sdtContent>
                      </w:sdt>
                      <w:r>
                        <w:rPr>
                          <w:color w:val="000000"/>
                          <w:sz w:val="22"/>
                          <w:szCs w:val="22"/>
                        </w:rPr>
                        <w:t>. Gaminių ir (ar) pakuočių atliekų sutvarkymą įrodančius dokumentus turi teisę išrašyti ir į Atliekų tvarkytojų sąrašą įrašomi tie gaminių ir (ar) pakuočių atliekų surinkėjai, kurie, be kitų šiame Įstatyme atliekų surinkimo veiklai nustatytų reikalavimų:</w:t>
                      </w:r>
                    </w:p>
                    <w:sdt>
                      <w:sdtPr>
                        <w:alias w:val="34-31 str. 6 d. 1 p."/>
                        <w:tag w:val="part_d0426498117e44d0b88e22af53a8d05c"/>
                        <w:lock w:val="sdtLocked"/>
                        <w:richText/>
                      </w:sdtPr>
                      <w:sdtContent>
                        <w:p>
                          <w:pPr>
                            <w:ind w:firstLine="720"/>
                            <w:jc w:val="both"/>
                            <w:rPr>
                              <w:color w:val="000000"/>
                              <w:sz w:val="22"/>
                              <w:szCs w:val="22"/>
                            </w:rPr>
                          </w:pPr>
                          <w:sdt>
                            <w:sdtPr>
                              <w:alias w:val="Numeris"/>
                              <w:tag w:val="nr_d0426498117e44d0b88e22af53a8d05c"/>
                              <w:lock w:val="sdtLocked"/>
                              <w:richText/>
                            </w:sdtPr>
                            <w:sdtContent>
                              <w:r>
                                <w:rPr>
                                  <w:color w:val="000000"/>
                                  <w:sz w:val="22"/>
                                  <w:szCs w:val="22"/>
                                </w:rPr>
                                <w:t>1</w:t>
                              </w:r>
                            </w:sdtContent>
                          </w:sdt>
                          <w:r>
                            <w:rPr>
                              <w:color w:val="000000"/>
                              <w:sz w:val="22"/>
                              <w:szCs w:val="22"/>
                            </w:rPr>
                            <w:t>) jei atliekų surinkėjas surenka elektros ir elektroninės įrangos atliekas – atitinka ir taiko Europos standartus, kurie taikomi tam tikros rūšies elektros ir elektroninės įrangos atliekų surinkimo veiklai, ir buityje naudojamos elektros ir elektroninės įrangos atliekas savivaldybių organizuojamose komunalinių atliekų tvarkymo sistemose ir jas papildančiose atliekų surinkimo sistemose surenka pagal teisės aktų nustatyta tvarka sudarytas sutartis su tomis savivaldybėmis, kurių teritorijoje surenkamos šios atliekos, ar jų įsteigtais juridiniais asmenimis, kuriems pavesta administruoti komunalinių atliekų tvarkymo sistemas;</w:t>
                          </w:r>
                        </w:p>
                      </w:sdtContent>
                    </w:sdt>
                    <w:sdt>
                      <w:sdtPr>
                        <w:alias w:val="34-31 str. 6 d. 2 p."/>
                        <w:tag w:val="part_310fbb87d0864068be71fc23cb72e4dd"/>
                        <w:lock w:val="sdtLocked"/>
                        <w:richText/>
                      </w:sdtPr>
                      <w:sdtContent>
                        <w:p>
                          <w:pPr>
                            <w:ind w:firstLine="720"/>
                            <w:jc w:val="both"/>
                            <w:rPr>
                              <w:color w:val="000000"/>
                              <w:sz w:val="22"/>
                              <w:szCs w:val="22"/>
                            </w:rPr>
                          </w:pPr>
                          <w:sdt>
                            <w:sdtPr>
                              <w:alias w:val="Numeris"/>
                              <w:tag w:val="nr_310fbb87d0864068be71fc23cb72e4dd"/>
                              <w:lock w:val="sdtLocked"/>
                              <w:richText/>
                            </w:sdtPr>
                            <w:sdtContent>
                              <w:r>
                                <w:rPr>
                                  <w:color w:val="000000"/>
                                  <w:sz w:val="22"/>
                                  <w:szCs w:val="22"/>
                                </w:rPr>
                                <w:t>2</w:t>
                              </w:r>
                            </w:sdtContent>
                          </w:sdt>
                          <w:r>
                            <w:rPr>
                              <w:color w:val="000000"/>
                              <w:sz w:val="22"/>
                              <w:szCs w:val="22"/>
                            </w:rPr>
                            <w:t>) jei atliekų surinkėjas surenka kitų gaminių nei elektros ir elektroninė įranga ir (ar) pakuočių atliekas – atitinka šiuos reikalavimus:</w:t>
                          </w:r>
                        </w:p>
                        <w:sdt>
                          <w:sdtPr>
                            <w:alias w:val="34-31 str. 6 d. 2 p. a pp."/>
                            <w:tag w:val="part_74fe00e4623a4909a43208b896a44bad"/>
                            <w:lock w:val="sdtLocked"/>
                            <w:richText/>
                          </w:sdtPr>
                          <w:sdtContent>
                            <w:p>
                              <w:pPr>
                                <w:ind w:firstLine="720"/>
                                <w:jc w:val="both"/>
                                <w:rPr>
                                  <w:color w:val="000000"/>
                                  <w:sz w:val="22"/>
                                  <w:szCs w:val="22"/>
                                </w:rPr>
                              </w:pPr>
                              <w:sdt>
                                <w:sdtPr>
                                  <w:alias w:val="Numeris"/>
                                  <w:tag w:val="nr_74fe00e4623a4909a43208b896a44bad"/>
                                  <w:lock w:val="sdtLocked"/>
                                  <w:richText/>
                                </w:sdtPr>
                                <w:sdtContent>
                                  <w:r>
                                    <w:rPr>
                                      <w:color w:val="000000"/>
                                      <w:sz w:val="22"/>
                                      <w:szCs w:val="22"/>
                                    </w:rPr>
                                    <w:t>a</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pakuočių atliekas;</w:t>
                              </w:r>
                            </w:p>
                          </w:sdtContent>
                        </w:sdt>
                        <w:sdt>
                          <w:sdtPr>
                            <w:alias w:val="34-31 str. 6 d. 2 p. b pp."/>
                            <w:tag w:val="part_7b879a1fb18c4412ae6e72b4c83456f0"/>
                            <w:lock w:val="sdtLocked"/>
                            <w:richText/>
                          </w:sdtPr>
                          <w:sdtContent>
                            <w:p>
                              <w:pPr>
                                <w:ind w:firstLine="720"/>
                                <w:jc w:val="both"/>
                                <w:rPr>
                                  <w:color w:val="000000"/>
                                  <w:sz w:val="22"/>
                                  <w:szCs w:val="22"/>
                                </w:rPr>
                              </w:pPr>
                              <w:sdt>
                                <w:sdtPr>
                                  <w:alias w:val="Numeris"/>
                                  <w:tag w:val="nr_7b879a1fb18c4412ae6e72b4c83456f0"/>
                                  <w:lock w:val="sdtLocked"/>
                                  <w:richText/>
                                </w:sdtPr>
                                <w:sdtContent>
                                  <w:r>
                                    <w:rPr>
                                      <w:color w:val="000000"/>
                                      <w:sz w:val="22"/>
                                      <w:szCs w:val="22"/>
                                    </w:rPr>
                                    <w:t>b</w:t>
                                  </w:r>
                                </w:sdtContent>
                              </w:sdt>
                              <w:r>
                                <w:rPr>
                                  <w:color w:val="000000"/>
                                  <w:sz w:val="22"/>
                                  <w:szCs w:val="22"/>
                                </w:rPr>
                                <w:t>) surinktas gaminių ir (ar) pakuočių atliekas išrūšiuoja atskirdami perdirbti tinkamas gaminių ir (ar) pakuočių atliekas ir patys perdirba šias atliekas, jei turi teisę perdirbti tokias atliekas, arba jas išveža perdirbti į kitas valstybes nares, jei turi teisę išvežti tokias gaminių ir (ar) pakuočių atliekas, ir patys panaudoja energijai gauti išrūšiavus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6 d. 2 p. c pp."/>
                            <w:tag w:val="part_00524b077c324f04bc997d61d284cbbf"/>
                            <w:lock w:val="sdtLocked"/>
                            <w:richText/>
                          </w:sdtPr>
                          <w:sdtContent>
                            <w:p>
                              <w:pPr>
                                <w:ind w:firstLine="720"/>
                                <w:jc w:val="both"/>
                                <w:rPr>
                                  <w:b/>
                                  <w:bCs/>
                                  <w:color w:val="000000"/>
                                  <w:sz w:val="22"/>
                                  <w:szCs w:val="22"/>
                                </w:rPr>
                              </w:pPr>
                              <w:sdt>
                                <w:sdtPr>
                                  <w:alias w:val="Numeris"/>
                                  <w:tag w:val="nr_00524b077c324f04bc997d61d284cbbf"/>
                                  <w:lock w:val="sdtLocked"/>
                                  <w:richText/>
                                </w:sdtPr>
                                <w:sdtContent>
                                  <w:r>
                                    <w:rPr>
                                      <w:color w:val="000000"/>
                                      <w:sz w:val="22"/>
                                      <w:szCs w:val="22"/>
                                    </w:rPr>
                                    <w:t>c</w:t>
                                  </w:r>
                                </w:sdtContent>
                              </w:sdt>
                              <w:r>
                                <w:rPr>
                                  <w:color w:val="000000"/>
                                  <w:sz w:val="22"/>
                                  <w:szCs w:val="22"/>
                                </w:rPr>
                                <w:t>) surinktas gaminių ir (ar) pakuočių atliekas pagal sudarytas sutartis</w:t>
                              </w:r>
                              <w:r>
                                <w:rPr>
                                  <w:b/>
                                  <w:bCs/>
                                  <w:color w:val="000000"/>
                                  <w:sz w:val="22"/>
                                  <w:szCs w:val="22"/>
                                </w:rPr>
                                <w:t xml:space="preserve"> </w:t>
                              </w:r>
                              <w:r>
                                <w:rPr>
                                  <w:color w:val="000000"/>
                                  <w:sz w:val="22"/>
                                  <w:szCs w:val="22"/>
                                </w:rPr>
                                <w:t xml:space="preserve">perduoda atliekų tvarkytojams, kurie tokias atliekas rūšiuoja atskirdami perdirbti tinkamas atliekas ir patys tokias atliekas perdirba ar perduoda atliekų eksportuotojams, išvežantiems šias atliekas perdirbti į kitas valstybes nares, ir kurie patys panaudoja energijai gauti išrūšiavus atskirtas netinkamas perdirbti gaminių ir (ar) pakuočių atliekas ar jas perduoda atliekų eksportuotojams, išvežantiems šias atliekas panaudoti energijai gauti į kitas valstybes nares; </w:t>
                              </w:r>
                            </w:p>
                          </w:sdtContent>
                        </w:sdt>
                        <w:sdt>
                          <w:sdtPr>
                            <w:alias w:val="34-31 str. 6 d. 2 p. d pp."/>
                            <w:tag w:val="part_c48590fb26fd4a04a08c444b0050c579"/>
                            <w:lock w:val="sdtLocked"/>
                            <w:richText/>
                          </w:sdtPr>
                          <w:sdtContent>
                            <w:p>
                              <w:pPr>
                                <w:ind w:firstLine="720"/>
                                <w:jc w:val="both"/>
                                <w:rPr>
                                  <w:color w:val="000000"/>
                                  <w:sz w:val="22"/>
                                  <w:szCs w:val="22"/>
                                </w:rPr>
                              </w:pPr>
                              <w:sdt>
                                <w:sdtPr>
                                  <w:alias w:val="Numeris"/>
                                  <w:tag w:val="nr_c48590fb26fd4a04a08c444b0050c579"/>
                                  <w:lock w:val="sdtLocked"/>
                                  <w:richText/>
                                </w:sdtPr>
                                <w:sdtContent>
                                  <w:r>
                                    <w:rPr>
                                      <w:color w:val="000000"/>
                                      <w:sz w:val="22"/>
                                      <w:szCs w:val="22"/>
                                    </w:rPr>
                                    <w:t>d</w:t>
                                  </w:r>
                                </w:sdtContent>
                              </w:sdt>
                              <w:r>
                                <w:rPr>
                                  <w:color w:val="000000"/>
                                  <w:sz w:val="22"/>
                                  <w:szCs w:val="22"/>
                                </w:rPr>
                                <w:t>) surinktas gaminių ir (ar) pakuočių atliekas pagal sudarytas sutartis perduoda gaminių ir (ar) pakuočių atliekų perdirbėjams arba tokių atliekų eksportuotojams, kurie tokias atliekas</w:t>
                              </w:r>
                              <w:r>
                                <w:rPr>
                                  <w:b/>
                                  <w:bCs/>
                                  <w:color w:val="000000"/>
                                  <w:sz w:val="22"/>
                                  <w:szCs w:val="22"/>
                                </w:rPr>
                                <w:t xml:space="preserve"> </w:t>
                              </w:r>
                              <w:r>
                                <w:rPr>
                                  <w:color w:val="000000"/>
                                  <w:sz w:val="22"/>
                                  <w:szCs w:val="22"/>
                                </w:rPr>
                                <w:t>išveža perdirbti į kitas valstybes nares;</w:t>
                              </w:r>
                            </w:p>
                          </w:sdtContent>
                        </w:sdt>
                        <w:sdt>
                          <w:sdtPr>
                            <w:alias w:val="34-31 str. 6 d. 2 p. e pp."/>
                            <w:tag w:val="part_1dd15710a5c9446c8fa198dfe92a88ce"/>
                            <w:lock w:val="sdtLocked"/>
                            <w:richText/>
                          </w:sdtPr>
                          <w:sdtContent>
                            <w:p>
                              <w:pPr>
                                <w:ind w:firstLine="720"/>
                                <w:jc w:val="both"/>
                                <w:rPr>
                                  <w:sz w:val="22"/>
                                  <w:szCs w:val="22"/>
                                </w:rPr>
                              </w:pPr>
                              <w:sdt>
                                <w:sdtPr>
                                  <w:alias w:val="Numeris"/>
                                  <w:tag w:val="nr_1dd15710a5c9446c8fa198dfe92a88ce"/>
                                  <w:lock w:val="sdtLocked"/>
                                  <w:richText/>
                                </w:sdtPr>
                                <w:sdtContent>
                                  <w:r>
                                    <w:rPr>
                                      <w:color w:val="000000"/>
                                      <w:sz w:val="22"/>
                                      <w:szCs w:val="22"/>
                                    </w:rPr>
                                    <w:t>e</w:t>
                                  </w:r>
                                </w:sdtContent>
                              </w:sdt>
                              <w:r>
                                <w:rPr>
                                  <w:color w:val="000000"/>
                                  <w:sz w:val="22"/>
                                  <w:szCs w:val="22"/>
                                </w:rPr>
                                <w:t>) turi svėrimo įrenginį teritorijoje, kurioje laikomos ir paruošiamos naudoti gaminių ir (ar) pakuočių atliekos, arba sutartį dėl svėrimo paslaugų svėrimo įrenginiu su tokias paslaugas teikiančia įmone.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7 d."/>
                    <w:tag w:val="part_9c91e0abad59487dbabce73fd0e182cd"/>
                    <w:lock w:val="sdtLocked"/>
                    <w:richText/>
                  </w:sdtPr>
                  <w:sdtContent>
                    <w:p>
                      <w:pPr>
                        <w:ind w:firstLine="720"/>
                        <w:jc w:val="both"/>
                        <w:rPr>
                          <w:color w:val="000000"/>
                          <w:sz w:val="22"/>
                          <w:szCs w:val="22"/>
                        </w:rPr>
                      </w:pPr>
                      <w:sdt>
                        <w:sdtPr>
                          <w:alias w:val="Numeris"/>
                          <w:tag w:val="nr_9c91e0abad59487dbabce73fd0e182cd"/>
                          <w:lock w:val="sdtLocked"/>
                          <w:richText/>
                        </w:sdtPr>
                        <w:sdtContent>
                          <w:r>
                            <w:rPr>
                              <w:color w:val="000000"/>
                              <w:sz w:val="22"/>
                              <w:szCs w:val="22"/>
                            </w:rPr>
                            <w:t>7</w:t>
                          </w:r>
                        </w:sdtContent>
                      </w:sdt>
                      <w:r>
                        <w:rPr>
                          <w:color w:val="000000"/>
                          <w:sz w:val="22"/>
                          <w:szCs w:val="22"/>
                        </w:rPr>
                        <w:t>. Gaminių ir (ar) pakuočių atliekų sutvarkymą įrodančius dokumentus turi teisę išrašyti ir į Atliekų tvarkytojų sąrašą įrašomi atliekų tvarkytojai, kurie apdoroja surinktas mišrias komunalines atliekas, atskirdami gaminių ir (ar) pakuočių atliekas su tikslu jas perdirbti ir (arba) panaudoti energijai gauti, ir kurie, be kitų šiame Įstatyme nustatytų reikalavimų, atitinka ir taiko Europos standartus, taikomus tam tikros rūšies elektros ir elektroninės įrangos atliekų pradinio apdorojimo veiklai, jei apdorojant mišrias komunalines atliekas atskiriamos elektros ir elektroninės įrangos atliekos, ir atitinka šiuos reikalavimus:</w:t>
                      </w:r>
                    </w:p>
                    <w:sdt>
                      <w:sdtPr>
                        <w:alias w:val="34-31 str. 7 d. 1 p."/>
                        <w:tag w:val="part_fd41afcbb58443deb3b7bb95a9cb94e6"/>
                        <w:lock w:val="sdtLocked"/>
                        <w:richText/>
                      </w:sdtPr>
                      <w:sdtContent>
                        <w:p>
                          <w:pPr>
                            <w:ind w:firstLine="720"/>
                            <w:jc w:val="both"/>
                            <w:rPr>
                              <w:color w:val="000000"/>
                              <w:sz w:val="22"/>
                              <w:szCs w:val="22"/>
                            </w:rPr>
                          </w:pPr>
                          <w:sdt>
                            <w:sdtPr>
                              <w:alias w:val="Numeris"/>
                              <w:tag w:val="nr_fd41afcbb58443deb3b7bb95a9cb94e6"/>
                              <w:lock w:val="sdtLocked"/>
                              <w:richText/>
                            </w:sdtPr>
                            <w:sdtContent>
                              <w:r>
                                <w:rPr>
                                  <w:color w:val="000000"/>
                                  <w:sz w:val="22"/>
                                  <w:szCs w:val="22"/>
                                </w:rPr>
                                <w:t>1</w:t>
                              </w:r>
                            </w:sdtContent>
                          </w:sdt>
                          <w:r>
                            <w:rPr>
                              <w:color w:val="000000"/>
                              <w:sz w:val="22"/>
                              <w:szCs w:val="22"/>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b663daebd3e0499a8d7245beaf8820bb"/>
                        <w:lock w:val="sdtLocked"/>
                        <w:richText/>
                      </w:sdtPr>
                      <w:sdtContent>
                        <w:p>
                          <w:pPr>
                            <w:ind w:firstLine="720"/>
                            <w:jc w:val="both"/>
                            <w:rPr>
                              <w:color w:val="000000"/>
                              <w:sz w:val="22"/>
                              <w:szCs w:val="22"/>
                            </w:rPr>
                          </w:pPr>
                          <w:sdt>
                            <w:sdtPr>
                              <w:alias w:val="Numeris"/>
                              <w:tag w:val="nr_b663daebd3e0499a8d7245beaf8820bb"/>
                              <w:lock w:val="sdtLocked"/>
                              <w:richText/>
                            </w:sdtPr>
                            <w:sdtContent>
                              <w:r>
                                <w:rPr>
                                  <w:color w:val="000000"/>
                                  <w:sz w:val="22"/>
                                  <w:szCs w:val="22"/>
                                </w:rPr>
                                <w:t>2</w:t>
                              </w:r>
                            </w:sdtContent>
                          </w:sdt>
                          <w:r>
                            <w:rPr>
                              <w:color w:val="000000"/>
                              <w:sz w:val="22"/>
                              <w:szCs w:val="22"/>
                            </w:rPr>
                            <w:t>) gaminių ir (ar) pakuočių atliekas, atskirtas apdorojant mišrias komunalines atliekas:</w:t>
                          </w:r>
                        </w:p>
                        <w:sdt>
                          <w:sdtPr>
                            <w:alias w:val="34-31 str. 7 d. 2 p. a pp."/>
                            <w:tag w:val="part_2e02ea0e9fe146b485f35b940bb39925"/>
                            <w:lock w:val="sdtLocked"/>
                            <w:richText/>
                          </w:sdtPr>
                          <w:sdtContent>
                            <w:p>
                              <w:pPr>
                                <w:ind w:firstLine="720"/>
                                <w:jc w:val="both"/>
                                <w:rPr>
                                  <w:color w:val="000000"/>
                                  <w:sz w:val="22"/>
                                  <w:szCs w:val="22"/>
                                </w:rPr>
                              </w:pPr>
                              <w:sdt>
                                <w:sdtPr>
                                  <w:alias w:val="Numeris"/>
                                  <w:tag w:val="nr_2e02ea0e9fe146b485f35b940bb39925"/>
                                  <w:lock w:val="sdtLocked"/>
                                  <w:richText/>
                                </w:sdtPr>
                                <w:sdtContent>
                                  <w:r>
                                    <w:rPr>
                                      <w:color w:val="000000"/>
                                      <w:sz w:val="22"/>
                                      <w:szCs w:val="22"/>
                                    </w:rPr>
                                    <w:t>a</w:t>
                                  </w:r>
                                </w:sdtContent>
                              </w:sdt>
                              <w:r>
                                <w:rPr>
                                  <w:color w:val="000000"/>
                                  <w:sz w:val="22"/>
                                  <w:szCs w:val="22"/>
                                </w:rPr>
                                <w:t>) patys perdirba, jei turi teisę perdirbti tokias atliekas, arba jas išveža perdirbti į kitas valstybes nares, jei turi teisę išvežti tokias gaminių ir (ar) pakuočių atliekas, ir patys panaudoja energijai gauti apdorojant atskirtas netinkamas perdirbti gaminių ir (ar) pakuočių atliekas, jei turi teisę tokias atliekas naudoti energijai gauti, arba jas išveža panaudoti energijai gauti į kitas valstybes nares, jei turi teisę išvežti tokias gaminių ir (ar) pakuočių atliekas;</w:t>
                              </w:r>
                            </w:p>
                          </w:sdtContent>
                        </w:sdt>
                        <w:sdt>
                          <w:sdtPr>
                            <w:alias w:val="34-31 str. 7 d. 2 p. b pp."/>
                            <w:tag w:val="part_a2f0796008c4466e923674242b1e5c2d"/>
                            <w:lock w:val="sdtLocked"/>
                            <w:richText/>
                          </w:sdtPr>
                          <w:sdtContent>
                            <w:p>
                              <w:pPr>
                                <w:ind w:firstLine="720"/>
                                <w:jc w:val="both"/>
                                <w:rPr>
                                  <w:color w:val="000000"/>
                                  <w:sz w:val="22"/>
                                  <w:szCs w:val="22"/>
                                </w:rPr>
                              </w:pPr>
                              <w:sdt>
                                <w:sdtPr>
                                  <w:alias w:val="Numeris"/>
                                  <w:tag w:val="nr_a2f0796008c4466e923674242b1e5c2d"/>
                                  <w:lock w:val="sdtLocked"/>
                                  <w:richText/>
                                </w:sdtPr>
                                <w:sdtContent>
                                  <w:r>
                                    <w:rPr>
                                      <w:color w:val="000000"/>
                                      <w:sz w:val="22"/>
                                      <w:szCs w:val="22"/>
                                    </w:rPr>
                                    <w:t>b</w:t>
                                  </w:r>
                                </w:sdtContent>
                              </w:sdt>
                              <w:r>
                                <w:rPr>
                                  <w:color w:val="000000"/>
                                  <w:sz w:val="22"/>
                                  <w:szCs w:val="22"/>
                                </w:rPr>
                                <w:t>) pagal sudarytas sutartis perduoda atliekų eksportuotojui, kuris apdorojant atskirtas gaminių (ar) pakuočių atliekas išveža perdirbti į kitas valstybes nares;</w:t>
                              </w:r>
                            </w:p>
                          </w:sdtContent>
                        </w:sdt>
                        <w:sdt>
                          <w:sdtPr>
                            <w:alias w:val="34-31 str. 7 d. 2 p. c pp."/>
                            <w:tag w:val="part_9070df3d0b2141b18921271975a0e3cc"/>
                            <w:lock w:val="sdtLocked"/>
                            <w:richText/>
                          </w:sdtPr>
                          <w:sdtContent>
                            <w:p>
                              <w:pPr>
                                <w:ind w:firstLine="720"/>
                                <w:jc w:val="both"/>
                                <w:rPr>
                                  <w:b/>
                                  <w:bCs/>
                                  <w:color w:val="000000"/>
                                  <w:sz w:val="22"/>
                                  <w:szCs w:val="22"/>
                                </w:rPr>
                              </w:pPr>
                              <w:sdt>
                                <w:sdtPr>
                                  <w:alias w:val="Numeris"/>
                                  <w:tag w:val="nr_9070df3d0b2141b18921271975a0e3cc"/>
                                  <w:lock w:val="sdtLocked"/>
                                  <w:richText/>
                                </w:sdtPr>
                                <w:sdtContent>
                                  <w:r>
                                    <w:rPr>
                                      <w:color w:val="000000"/>
                                      <w:sz w:val="22"/>
                                      <w:szCs w:val="22"/>
                                    </w:rPr>
                                    <w:t>c</w:t>
                                  </w:r>
                                </w:sdtContent>
                              </w:sdt>
                              <w:r>
                                <w:rPr>
                                  <w:color w:val="000000"/>
                                  <w:sz w:val="22"/>
                                  <w:szCs w:val="22"/>
                                </w:rPr>
                                <w:t>) apdorojant atskirtas netinkamas perdirbti gaminių ir (ar) pakuočių atliekas pagal sudarytas sutartis perduoda atliekų tvarkytojui, kuris tokias atliekas naudoja energijai gauti, arba atliekų eksportuotojui, kuris tokias atliekas išveža panaudoti energijai gauti į kitas valstybes nares;</w:t>
                              </w:r>
                            </w:p>
                          </w:sdtContent>
                        </w:sdt>
                      </w:sdtContent>
                    </w:sdt>
                    <w:sdt>
                      <w:sdtPr>
                        <w:alias w:val="34-31 str. 7 d. 3 p."/>
                        <w:tag w:val="part_e81276f9db764612b85991e2707b379e"/>
                        <w:lock w:val="sdtLocked"/>
                        <w:richText/>
                      </w:sdtPr>
                      <w:sdtContent>
                        <w:p>
                          <w:pPr>
                            <w:ind w:firstLine="720"/>
                            <w:jc w:val="both"/>
                            <w:rPr>
                              <w:sz w:val="22"/>
                              <w:szCs w:val="22"/>
                              <w:lang w:eastAsia="lt-LT"/>
                            </w:rPr>
                          </w:pPr>
                          <w:sdt>
                            <w:sdtPr>
                              <w:alias w:val="Numeris"/>
                              <w:tag w:val="nr_e81276f9db764612b85991e2707b379e"/>
                              <w:lock w:val="sdtLocked"/>
                              <w:richText/>
                            </w:sdtPr>
                            <w:sdtContent>
                              <w:r>
                                <w:rPr>
                                  <w:color w:val="000000"/>
                                  <w:sz w:val="22"/>
                                  <w:szCs w:val="22"/>
                                </w:rPr>
                                <w:t>3</w:t>
                              </w:r>
                            </w:sdtContent>
                          </w:sdt>
                          <w:r>
                            <w:rPr>
                              <w:color w:val="000000"/>
                              <w:sz w:val="22"/>
                              <w:szCs w:val="22"/>
                            </w:rPr>
                            <w:t>) turi svėrimo įrenginį teritorijoje, kurioje apdorojamos komunalinės atliekos, atskiriant gaminių ir (ar) pakuočių atliekas su tikslu jas perdirbti ir (arba) panaudoti energijai gauti, arba sutartį dėl svėrimo paslaugų svėrimo įrenginiu su tokias paslaugas teikiančia įmone.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1 str. 8 d."/>
                    <w:tag w:val="part_1be4e793fa4548bd86609beacdc852d7"/>
                    <w:lock w:val="sdtLocked"/>
                    <w:richText/>
                  </w:sdtPr>
                  <w:sdtContent>
                    <w:p>
                      <w:pPr>
                        <w:shd w:val="clear" w:color="000000" w:fill="auto"/>
                        <w:ind w:firstLine="720"/>
                        <w:jc w:val="both"/>
                        <w:rPr>
                          <w:sz w:val="22"/>
                          <w:szCs w:val="22"/>
                        </w:rPr>
                      </w:pPr>
                      <w:sdt>
                        <w:sdtPr>
                          <w:alias w:val="Numeris"/>
                          <w:tag w:val="nr_1be4e793fa4548bd86609beacdc852d7"/>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b0afb20d904c493b9dde83166fc64297"/>
                    <w:lock w:val="sdtLocked"/>
                    <w:richText/>
                  </w:sdtPr>
                  <w:sdtContent>
                    <w:p>
                      <w:pPr>
                        <w:shd w:val="clear" w:color="000000" w:fill="auto"/>
                        <w:ind w:firstLine="720"/>
                        <w:jc w:val="both"/>
                        <w:rPr>
                          <w:sz w:val="22"/>
                          <w:szCs w:val="22"/>
                        </w:rPr>
                      </w:pPr>
                      <w:sdt>
                        <w:sdtPr>
                          <w:alias w:val="Numeris"/>
                          <w:tag w:val="nr_b0afb20d904c493b9dde83166fc6429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d6859e1c546f435ea8a789f21b621e2c"/>
                        <w:lock w:val="sdtLocked"/>
                        <w:richText/>
                      </w:sdtPr>
                      <w:sdtContent>
                        <w:p>
                          <w:pPr>
                            <w:shd w:val="clear" w:color="000000" w:fill="auto"/>
                            <w:ind w:firstLine="720"/>
                            <w:jc w:val="both"/>
                            <w:rPr>
                              <w:sz w:val="22"/>
                              <w:szCs w:val="22"/>
                            </w:rPr>
                          </w:pPr>
                          <w:sdt>
                            <w:sdtPr>
                              <w:alias w:val="Numeris"/>
                              <w:tag w:val="nr_d6859e1c546f435ea8a789f21b621e2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b83cb4a2541d49f8858f74ee789f2194"/>
                        <w:lock w:val="sdtLocked"/>
                        <w:richText/>
                      </w:sdtPr>
                      <w:sdtContent>
                        <w:p>
                          <w:pPr>
                            <w:shd w:val="clear" w:color="000000" w:fill="auto"/>
                            <w:ind w:firstLine="720"/>
                            <w:jc w:val="both"/>
                            <w:rPr>
                              <w:sz w:val="22"/>
                              <w:szCs w:val="22"/>
                            </w:rPr>
                          </w:pPr>
                          <w:sdt>
                            <w:sdtPr>
                              <w:alias w:val="Numeris"/>
                              <w:tag w:val="nr_b83cb4a2541d49f8858f74ee789f2194"/>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224bae319edd413aad252a94c5cbd5a7"/>
                    <w:lock w:val="sdtLocked"/>
                    <w:richText/>
                  </w:sdtPr>
                  <w:sdtContent>
                    <w:p>
                      <w:pPr>
                        <w:shd w:val="clear" w:color="000000" w:fill="auto"/>
                        <w:ind w:firstLine="720"/>
                        <w:jc w:val="both"/>
                        <w:rPr>
                          <w:sz w:val="22"/>
                          <w:szCs w:val="22"/>
                        </w:rPr>
                      </w:pPr>
                      <w:sdt>
                        <w:sdtPr>
                          <w:alias w:val="Numeris"/>
                          <w:tag w:val="nr_224bae319edd413aad252a94c5cbd5a7"/>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d585a3ca9f0e47f588676bb19643916a"/>
                    <w:lock w:val="sdtLocked"/>
                    <w:richText/>
                  </w:sdtPr>
                  <w:sdtContent>
                    <w:p>
                      <w:pPr>
                        <w:shd w:val="clear" w:color="000000" w:fill="auto"/>
                        <w:ind w:firstLine="720"/>
                        <w:jc w:val="both"/>
                        <w:rPr>
                          <w:bCs/>
                          <w:color w:val="000000"/>
                          <w:sz w:val="22"/>
                          <w:szCs w:val="22"/>
                        </w:rPr>
                      </w:pPr>
                      <w:sdt>
                        <w:sdtPr>
                          <w:alias w:val="Numeris"/>
                          <w:tag w:val="nr_d585a3ca9f0e47f588676bb19643916a"/>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16aa21fc56724225894e686be17c1af1"/>
                    <w:lock w:val="sdtLocked"/>
                    <w:richText/>
                  </w:sdtPr>
                  <w:sdtContent>
                    <w:p>
                      <w:pPr>
                        <w:shd w:val="clear" w:color="000000" w:fill="auto"/>
                        <w:ind w:firstLine="720"/>
                        <w:jc w:val="both"/>
                        <w:rPr>
                          <w:sz w:val="22"/>
                          <w:szCs w:val="22"/>
                        </w:rPr>
                      </w:pPr>
                      <w:sdt>
                        <w:sdtPr>
                          <w:alias w:val="Numeris"/>
                          <w:tag w:val="nr_16aa21fc56724225894e686be17c1af1"/>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9167f35b635149e98bad6ef60c14602d"/>
                    <w:lock w:val="sdtLocked"/>
                    <w:richText/>
                  </w:sdtPr>
                  <w:sdtContent>
                    <w:p>
                      <w:pPr>
                        <w:shd w:val="clear" w:color="000000" w:fill="auto"/>
                        <w:tabs>
                          <w:tab w:val="left" w:pos="677"/>
                        </w:tabs>
                        <w:ind w:firstLine="720"/>
                        <w:jc w:val="both"/>
                        <w:rPr>
                          <w:sz w:val="22"/>
                          <w:szCs w:val="22"/>
                          <w:lang w:eastAsia="lt-LT"/>
                        </w:rPr>
                      </w:pPr>
                      <w:sdt>
                        <w:sdtPr>
                          <w:alias w:val="Numeris"/>
                          <w:tag w:val="nr_9167f35b635149e98bad6ef60c14602d"/>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e99fbc16ceb4f32b00130894a8766ee"/>
                        <w:lock w:val="sdtLocked"/>
                        <w:richText/>
                      </w:sdtPr>
                      <w:sdtContent>
                        <w:p>
                          <w:pPr>
                            <w:shd w:val="clear" w:color="000000" w:fill="auto"/>
                            <w:ind w:firstLine="720"/>
                            <w:jc w:val="both"/>
                            <w:rPr>
                              <w:sz w:val="22"/>
                              <w:szCs w:val="22"/>
                              <w:lang w:eastAsia="lt-LT"/>
                            </w:rPr>
                          </w:pPr>
                          <w:sdt>
                            <w:sdtPr>
                              <w:alias w:val="Numeris"/>
                              <w:tag w:val="nr_5e99fbc16ceb4f32b00130894a8766ee"/>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19f1ac8730dc4ff4a427f07d4361a82e"/>
                        <w:lock w:val="sdtLocked"/>
                        <w:richText/>
                      </w:sdtPr>
                      <w:sdtContent>
                        <w:p>
                          <w:pPr>
                            <w:shd w:val="clear" w:color="000000" w:fill="auto"/>
                            <w:ind w:firstLine="720"/>
                            <w:jc w:val="both"/>
                            <w:rPr>
                              <w:sz w:val="22"/>
                              <w:szCs w:val="22"/>
                              <w:lang w:eastAsia="lt-LT"/>
                            </w:rPr>
                          </w:pPr>
                          <w:sdt>
                            <w:sdtPr>
                              <w:alias w:val="Numeris"/>
                              <w:tag w:val="nr_19f1ac8730dc4ff4a427f07d4361a82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1e7470dd72374e6f874cd4b1aed15e11"/>
                    <w:lock w:val="sdtLocked"/>
                    <w:richText/>
                  </w:sdtPr>
                  <w:sdtContent>
                    <w:p>
                      <w:pPr>
                        <w:shd w:val="clear" w:color="000000" w:fill="auto"/>
                        <w:ind w:firstLine="720"/>
                        <w:jc w:val="both"/>
                        <w:rPr>
                          <w:sz w:val="22"/>
                          <w:szCs w:val="22"/>
                          <w:lang w:eastAsia="lt-LT"/>
                        </w:rPr>
                      </w:pPr>
                      <w:sdt>
                        <w:sdtPr>
                          <w:alias w:val="Numeris"/>
                          <w:tag w:val="nr_1e7470dd72374e6f874cd4b1aed15e1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8a5143c08ab94e63b4816d9e88de9c95"/>
                    <w:lock w:val="sdtLocked"/>
                    <w:richText/>
                  </w:sdtPr>
                  <w:sdtContent>
                    <w:p>
                      <w:pPr>
                        <w:shd w:val="clear" w:color="000000" w:fill="auto"/>
                        <w:ind w:firstLine="720"/>
                        <w:jc w:val="both"/>
                        <w:rPr>
                          <w:sz w:val="22"/>
                          <w:szCs w:val="22"/>
                          <w:lang w:eastAsia="lt-LT"/>
                        </w:rPr>
                      </w:pPr>
                      <w:sdt>
                        <w:sdtPr>
                          <w:alias w:val="Numeris"/>
                          <w:tag w:val="nr_8a5143c08ab94e63b4816d9e88de9c95"/>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0e0f87135c2c42ed8b9108feb6575004"/>
                    <w:lock w:val="sdtLocked"/>
                    <w:richText/>
                  </w:sdtPr>
                  <w:sdtContent>
                    <w:p>
                      <w:pPr>
                        <w:shd w:val="clear" w:color="000000" w:fill="auto"/>
                        <w:ind w:firstLine="720"/>
                        <w:jc w:val="both"/>
                        <w:rPr>
                          <w:sz w:val="22"/>
                          <w:szCs w:val="22"/>
                          <w:lang w:eastAsia="lt-LT"/>
                        </w:rPr>
                      </w:pPr>
                      <w:sdt>
                        <w:sdtPr>
                          <w:alias w:val="Numeris"/>
                          <w:tag w:val="nr_0e0f87135c2c42ed8b9108feb657500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57612695cdfa4a2c9364deaacc9de9e2"/>
                        <w:lock w:val="sdtLocked"/>
                        <w:richText/>
                      </w:sdtPr>
                      <w:sdtContent>
                        <w:p>
                          <w:pPr>
                            <w:shd w:val="clear" w:color="000000" w:fill="auto"/>
                            <w:ind w:firstLine="720"/>
                            <w:jc w:val="both"/>
                            <w:rPr>
                              <w:sz w:val="22"/>
                              <w:szCs w:val="22"/>
                              <w:lang w:eastAsia="lt-LT"/>
                            </w:rPr>
                          </w:pPr>
                          <w:sdt>
                            <w:sdtPr>
                              <w:alias w:val="Numeris"/>
                              <w:tag w:val="nr_57612695cdfa4a2c9364deaacc9de9e2"/>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796b62ee2d784eb9baa72f4af50d4d65"/>
                        <w:lock w:val="sdtLocked"/>
                        <w:richText/>
                      </w:sdtPr>
                      <w:sdtContent>
                        <w:p>
                          <w:pPr>
                            <w:shd w:val="clear" w:color="000000" w:fill="auto"/>
                            <w:ind w:firstLine="720"/>
                            <w:jc w:val="both"/>
                            <w:rPr>
                              <w:sz w:val="22"/>
                              <w:szCs w:val="22"/>
                              <w:lang w:eastAsia="lt-LT"/>
                            </w:rPr>
                          </w:pPr>
                          <w:sdt>
                            <w:sdtPr>
                              <w:alias w:val="Numeris"/>
                              <w:tag w:val="nr_796b62ee2d784eb9baa72f4af50d4d65"/>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39b6c72a9ce44134b126f6f0a96dba40"/>
                        <w:lock w:val="sdtLocked"/>
                        <w:richText/>
                      </w:sdtPr>
                      <w:sdtContent>
                        <w:p>
                          <w:pPr>
                            <w:shd w:val="clear" w:color="000000" w:fill="auto"/>
                            <w:ind w:firstLine="720"/>
                            <w:jc w:val="both"/>
                            <w:rPr>
                              <w:sz w:val="22"/>
                              <w:szCs w:val="22"/>
                              <w:lang w:eastAsia="lt-LT"/>
                            </w:rPr>
                          </w:pPr>
                          <w:sdt>
                            <w:sdtPr>
                              <w:alias w:val="Numeris"/>
                              <w:tag w:val="nr_39b6c72a9ce44134b126f6f0a96dba40"/>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c836da16f8d548d7ab376fa703998130"/>
                        <w:lock w:val="sdtLocked"/>
                        <w:richText/>
                      </w:sdtPr>
                      <w:sdtContent>
                        <w:p>
                          <w:pPr>
                            <w:shd w:val="clear" w:color="000000" w:fill="auto"/>
                            <w:ind w:firstLine="720"/>
                            <w:jc w:val="both"/>
                            <w:rPr>
                              <w:sz w:val="22"/>
                              <w:szCs w:val="22"/>
                              <w:lang w:eastAsia="lt-LT"/>
                            </w:rPr>
                          </w:pPr>
                          <w:sdt>
                            <w:sdtPr>
                              <w:alias w:val="Numeris"/>
                              <w:tag w:val="nr_c836da16f8d548d7ab376fa703998130"/>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b9de41b816b34d0dbcc4401af8c68d4d"/>
                        <w:lock w:val="sdtLocked"/>
                        <w:richText/>
                      </w:sdtPr>
                      <w:sdtContent>
                        <w:p>
                          <w:pPr>
                            <w:shd w:val="clear" w:color="000000" w:fill="auto"/>
                            <w:ind w:firstLine="720"/>
                            <w:jc w:val="both"/>
                            <w:rPr>
                              <w:sz w:val="22"/>
                              <w:szCs w:val="22"/>
                              <w:lang w:eastAsia="lt-LT"/>
                            </w:rPr>
                          </w:pPr>
                          <w:sdt>
                            <w:sdtPr>
                              <w:alias w:val="Numeris"/>
                              <w:tag w:val="nr_b9de41b816b34d0dbcc4401af8c68d4d"/>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d0855af768d042cb8848ba34b1ed3f08"/>
                    <w:lock w:val="sdtLocked"/>
                    <w:richText/>
                  </w:sdtPr>
                  <w:sdtContent>
                    <w:p>
                      <w:pPr>
                        <w:shd w:val="clear" w:color="000000" w:fill="auto"/>
                        <w:ind w:right="176" w:firstLine="720"/>
                        <w:jc w:val="both"/>
                      </w:pPr>
                      <w:sdt>
                        <w:sdtPr>
                          <w:alias w:val="Numeris"/>
                          <w:tag w:val="nr_d0855af768d042cb8848ba34b1ed3f0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shd w:val="clear" w:color="000000" w:fill="auto"/>
                    <w:jc w:val="both"/>
                    <w:rPr>
                      <w:bCs/>
                      <w:i/>
                      <w:sz w:val="20"/>
                    </w:rPr>
                  </w:pPr>
                  <w:r>
                    <w:rPr>
                      <w:bCs/>
                      <w:i/>
                      <w:sz w:val="20"/>
                    </w:rPr>
                    <w:t>Straipsnio pakeitimai:</w:t>
                  </w:r>
                </w:p>
                <w:p>
                  <w:pPr>
                    <w:widowControl w:val="0"/>
                    <w:shd w:val="clear" w:color="000000" w:fill="auto"/>
                    <w:jc w:val="both"/>
                    <w:rPr>
                      <w:i/>
                      <w:sz w:val="20"/>
                    </w:rPr>
                  </w:pPr>
                  <w:r>
                    <w:rPr>
                      <w:i/>
                      <w:sz w:val="20"/>
                    </w:rPr>
                    <w:t xml:space="preserve">Nr. </w:t>
                  </w:r>
                  <w:hyperlink r:id="rId95" w:history="1">
                    <w:r>
                      <w:rPr>
                        <w:i/>
                        <w:color w:val="0000FF"/>
                        <w:sz w:val="20"/>
                        <w:u w:val="single"/>
                      </w:rPr>
                      <w:t>XII-289</w:t>
                    </w:r>
                  </w:hyperlink>
                  <w:r>
                    <w:rPr>
                      <w:i/>
                      <w:sz w:val="20"/>
                    </w:rPr>
                    <w:t>, 2013-05-09, Žin., 2013, Nr. 55-2729 (2013-05-28)</w:t>
                  </w:r>
                </w:p>
                <w:p>
                  <w:pPr>
                    <w:widowControl w:val="0"/>
                    <w:shd w:val="clear" w:color="000000" w:fill="auto"/>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014300ecacb0428e8b747af908cec51d"/>
                        <w:lock w:val="sdtLocked"/>
                        <w:richText/>
                      </w:sdtPr>
                      <w:sdtContent>
                        <w:p>
                          <w:pPr>
                            <w:ind w:firstLine="720"/>
                            <w:jc w:val="both"/>
                            <w:rPr>
                              <w:color w:val="000000"/>
                              <w:sz w:val="22"/>
                              <w:szCs w:val="22"/>
                              <w:lang w:eastAsia="en-GB"/>
                            </w:rPr>
                          </w:pPr>
                          <w:sdt>
                            <w:sdtPr>
                              <w:alias w:val="Numeris"/>
                              <w:tag w:val="nr_014300ecacb0428e8b747af908cec51d"/>
                              <w:lock w:val="sdtLocked"/>
                              <w:richText/>
                            </w:sdtPr>
                            <w:sdtContent>
                              <w:r>
                                <w:rPr>
                                  <w:color w:val="000000"/>
                                  <w:sz w:val="22"/>
                                  <w:szCs w:val="22"/>
                                </w:rPr>
                                <w:t>5</w:t>
                              </w:r>
                            </w:sdtContent>
                          </w:sdt>
                          <w:r>
                            <w:rPr>
                              <w:color w:val="000000"/>
                              <w:sz w:val="22"/>
                              <w:szCs w:val="22"/>
                            </w:rPr>
                            <w:t>) apmokėti šios dalies 2 ir 3 punktuose nurodyto tabako gaminių su filtrais ir (ar) filtrų, parduodamų naudoti kartu su tabako gaminiais, atliekų, išmestų į viešas surinkimo sistemas, ir šiukšlių išrinkimo, surinkimo, vežimo, apdorojimo išlaidas, įskaitant išlaidas nustatant šio straipsnio 6 dalyje nurodytus referencinius skaičius, taip pat šios dalies 4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2c104f4b0bbd4362a9eae3925a5018ed"/>
                    <w:lock w:val="sdtLocked"/>
                    <w:richText/>
                  </w:sdtPr>
                  <w:sdtContent>
                    <w:p>
                      <w:pPr>
                        <w:ind w:firstLine="720"/>
                        <w:jc w:val="both"/>
                      </w:pPr>
                      <w:sdt>
                        <w:sdtPr>
                          <w:alias w:val="Numeris"/>
                          <w:tag w:val="nr_2c104f4b0bbd4362a9eae3925a5018ed"/>
                          <w:lock w:val="sdtLocked"/>
                          <w:richText/>
                        </w:sdtPr>
                        <w:sdtContent>
                          <w:r>
                            <w:rPr>
                              <w:color w:val="000000"/>
                              <w:sz w:val="22"/>
                              <w:szCs w:val="22"/>
                            </w:rPr>
                            <w:t>4</w:t>
                          </w:r>
                        </w:sdtContent>
                      </w:sdt>
                      <w:r>
                        <w:rPr>
                          <w:color w:val="000000"/>
                          <w:sz w:val="22"/>
                          <w:szCs w:val="22"/>
                        </w:rPr>
                        <w:t>. Šio straipsnio 1 dalies 5 punkte numatytoms išlaidoms apmokėti skirtas lėšas aplinkos ministro nustatyta tvarka iki aplinkos ministro nustatytų terminų į aplinkos ministro įgaliotos institucijos sąskaitą sumoka tabako gaminių su filtrais ir (ar) filtrų, parduodamų naudoti kartu su tabako gaminiais, gamintojai ir importuotojai, apskaičiuoja ir savivaldybėms paskirsto aplinkos ministro įgaliota institucija. Tabako gaminių su filtrais ir (ar) filtrų, parduodamų naudoti kartu su tabako gaminiais,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7adbbf4d082f4c3595460cca804ac4b8"/>
                    <w:lock w:val="sdtLocked"/>
                    <w:richText/>
                  </w:sdtPr>
                  <w:sdtContent>
                    <w:p>
                      <w:pPr>
                        <w:ind w:firstLine="720"/>
                        <w:jc w:val="both"/>
                      </w:pPr>
                      <w:sdt>
                        <w:sdtPr>
                          <w:alias w:val="Numeris"/>
                          <w:tag w:val="nr_7adbbf4d082f4c3595460cca804ac4b8"/>
                          <w:lock w:val="sdtLocked"/>
                          <w:richText/>
                        </w:sdtPr>
                        <w:sdtContent>
                          <w:r>
                            <w:rPr>
                              <w:color w:val="000000"/>
                              <w:sz w:val="22"/>
                              <w:szCs w:val="22"/>
                            </w:rPr>
                            <w:t>5</w:t>
                          </w:r>
                        </w:sdtContent>
                      </w:sdt>
                      <w:r>
                        <w:rPr>
                          <w:color w:val="000000"/>
                          <w:sz w:val="22"/>
                          <w:szCs w:val="22"/>
                        </w:rPr>
                        <w:t>. Tabako gaminių su filtrais ir (ar) filtrų, parduodamų naudoti kartu su tabako gaminiais, gamintojai ir (ar) importuotojai šio straipsnio 1 dalies 2 ir 3 punktuose nurodytas išlaidas turi finansuoti už praėjusius kalendorinius metus proporcingai pagal tokių atliekų, išmestų į viešas surinkimo sistemas, ir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tabako gaminių su filtrais ir (ar) filtrų, parduodamų naudoti kartu su tabako gaminiais,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b6a3f115b28047419b57eb771ce16379"/>
                    <w:lock w:val="sdtLocked"/>
                    <w:richText/>
                  </w:sdtPr>
                  <w:sdtContent>
                    <w:p>
                      <w:pPr>
                        <w:ind w:firstLine="720"/>
                        <w:jc w:val="both"/>
                        <w:rPr>
                          <w:color w:val="000000"/>
                          <w:sz w:val="22"/>
                          <w:szCs w:val="22"/>
                        </w:rPr>
                      </w:pPr>
                      <w:sdt>
                        <w:sdtPr>
                          <w:alias w:val="Numeris"/>
                          <w:tag w:val="nr_b6a3f115b28047419b57eb771ce16379"/>
                          <w:lock w:val="sdtLocked"/>
                          <w:richText/>
                        </w:sdtPr>
                        <w:sdtContent>
                          <w:r>
                            <w:rPr>
                              <w:color w:val="000000"/>
                              <w:sz w:val="22"/>
                              <w:szCs w:val="22"/>
                            </w:rPr>
                            <w:t>6</w:t>
                          </w:r>
                        </w:sdtContent>
                      </w:sdt>
                      <w:r>
                        <w:rPr>
                          <w:color w:val="000000"/>
                          <w:sz w:val="22"/>
                          <w:szCs w:val="22"/>
                        </w:rPr>
                        <w:t>. Apskaičiuojant tabako gaminių su filtrais ir (ar) filtrų, parduodamų naudoti kartu su tabako gaminiais, atliekų, išmestų į viešas surinkimo sistemas, ir šiukšlių svorį, kuriuo remiantis nustatomas šio straipsnio 4 dalyje nurodytas finansavimas, vadovaujamasi pagal aplinkos ministro nustatyta tvarka atliekamų tyrimų duomenis aplinkos ministro nustatytais referenciniais skaičiais, kuriais apibrėžiama, kiek tabako gaminių su filtrais ir (ar) filtrų, parduodamų naudoti kartu su tabako gaminiais:</w:t>
                      </w:r>
                    </w:p>
                    <w:sdt>
                      <w:sdtPr>
                        <w:alias w:val="6 d. 1 p."/>
                        <w:tag w:val="part_4fbaaf95dc6c45369aa6914409480822"/>
                        <w:lock w:val="sdtLocked"/>
                        <w:richText/>
                      </w:sdtPr>
                      <w:sdtContent>
                        <w:p>
                          <w:pPr>
                            <w:ind w:firstLine="720"/>
                            <w:jc w:val="both"/>
                            <w:rPr>
                              <w:color w:val="000000"/>
                              <w:sz w:val="22"/>
                              <w:szCs w:val="22"/>
                            </w:rPr>
                          </w:pPr>
                          <w:sdt>
                            <w:sdtPr>
                              <w:alias w:val="Numeris"/>
                              <w:tag w:val="nr_4fbaaf95dc6c45369aa6914409480822"/>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2121141bbe95431c86279629c1265353"/>
                        <w:lock w:val="sdtLocked"/>
                        <w:richText/>
                      </w:sdtPr>
                      <w:sdtContent>
                        <w:p>
                          <w:pPr>
                            <w:ind w:firstLine="720"/>
                            <w:jc w:val="both"/>
                            <w:rPr>
                              <w:color w:val="000000"/>
                              <w:sz w:val="22"/>
                              <w:szCs w:val="22"/>
                            </w:rPr>
                          </w:pPr>
                          <w:sdt>
                            <w:sdtPr>
                              <w:alias w:val="Numeris"/>
                              <w:tag w:val="nr_2121141bbe95431c86279629c1265353"/>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išmetama į viešas surinkimo sistemas (kiek atliekų išmesta į viešas surinkimo sistemas);</w:t>
                          </w:r>
                        </w:p>
                      </w:sdtContent>
                    </w:sdt>
                    <w:sdt>
                      <w:sdtPr>
                        <w:alias w:val="6 d. 3 p."/>
                        <w:tag w:val="part_e34866010d2341329596df5338ad32cf"/>
                        <w:lock w:val="sdtLocked"/>
                        <w:richText/>
                      </w:sdtPr>
                      <w:sdtContent>
                        <w:p>
                          <w:pPr>
                            <w:ind w:firstLine="720"/>
                            <w:jc w:val="both"/>
                          </w:pPr>
                          <w:sdt>
                            <w:sdtPr>
                              <w:alias w:val="Numeris"/>
                              <w:tag w:val="nr_e34866010d2341329596df5338ad32cf"/>
                              <w:lock w:val="sdtLocked"/>
                              <w:richText/>
                            </w:sdtPr>
                            <w:sdtContent>
                              <w:r>
                                <w:rPr>
                                  <w:color w:val="000000"/>
                                  <w:sz w:val="22"/>
                                  <w:szCs w:val="22"/>
                                </w:rPr>
                                <w:t>3</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bd58d2f3086b4d3a83a42618707e1396"/>
                    <w:lock w:val="sdtLocked"/>
                    <w:richText/>
                  </w:sdtPr>
                  <w:sdtContent>
                    <w:p>
                      <w:pPr>
                        <w:ind w:firstLine="720"/>
                        <w:jc w:val="both"/>
                        <w:rPr>
                          <w:b/>
                          <w:bCs/>
                          <w:color w:val="000000"/>
                          <w:sz w:val="22"/>
                          <w:szCs w:val="22"/>
                          <w:lang w:eastAsia="en-GB"/>
                        </w:rPr>
                      </w:pPr>
                      <w:sdt>
                        <w:sdtPr>
                          <w:alias w:val="Numeris"/>
                          <w:tag w:val="nr_bd58d2f3086b4d3a83a42618707e1396"/>
                          <w:lock w:val="sdtLocked"/>
                          <w:richText/>
                        </w:sdtPr>
                        <w:sdtContent>
                          <w:r>
                            <w:rPr>
                              <w:color w:val="000000"/>
                              <w:sz w:val="22"/>
                              <w:szCs w:val="22"/>
                            </w:rPr>
                            <w:t>7</w:t>
                          </w:r>
                        </w:sdtContent>
                      </w:sdt>
                      <w:r>
                        <w:rPr>
                          <w:color w:val="000000"/>
                          <w:sz w:val="22"/>
                          <w:szCs w:val="22"/>
                        </w:rPr>
                        <w:t xml:space="preserve">. Šio straipsnio 6 dalyje nurodytus referencinius skaičius, apskaičiuojant tabako gaminių su filtrais ir (ar) filtrų, parduodamų naudoti kartu su tabako gaminiais, atliekų, išmestų į viešas surinkimo sistemas, ir šiukšlių svorį, kuriuo remiantis nustatomas šio straipsnio 4 dalyje nurodytas finansavimas, aplinkos ministras nustato trejiems kalendoriniams metams ne vėliau kaip iki einamojo trejų kalendorinių metų laikotarpio pabaigos.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3 str."/>
                <w:tag w:val="part_9b3976a31305440e984e342fffec2a3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33</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4 str."/>
                <w:tag w:val="part_c6b805c48c714797bd3e65f0467631d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fe85349546f941ff89678670a15c46b1"/>
                        <w:lock w:val="sdtLocked"/>
                        <w:richText/>
                      </w:sdtPr>
                      <w:sdtContent>
                        <w:p>
                          <w:pPr>
                            <w:ind w:firstLine="720"/>
                            <w:jc w:val="both"/>
                            <w:rPr>
                              <w:color w:val="000000"/>
                              <w:sz w:val="22"/>
                              <w:szCs w:val="22"/>
                              <w:lang w:eastAsia="en-GB"/>
                            </w:rPr>
                          </w:pPr>
                          <w:sdt>
                            <w:sdtPr>
                              <w:alias w:val="Numeris"/>
                              <w:tag w:val="nr_fe85349546f941ff89678670a15c46b1"/>
                              <w:lock w:val="sdtLocked"/>
                              <w:richText/>
                            </w:sdtPr>
                            <w:sdtContent>
                              <w:r>
                                <w:rPr>
                                  <w:color w:val="000000"/>
                                  <w:sz w:val="22"/>
                                  <w:szCs w:val="22"/>
                                </w:rPr>
                                <w:t>4</w:t>
                              </w:r>
                            </w:sdtContent>
                          </w:sdt>
                          <w:r>
                            <w:rPr>
                              <w:color w:val="000000"/>
                              <w:sz w:val="22"/>
                              <w:szCs w:val="22"/>
                            </w:rPr>
                            <w:t>) apmokėti šios dalies 2 punkte nurodyto drėgnųjų servetėlių ir (ar) oro balionėlių šiukšlių išrinkimo, surinkimo, vežimo, apdorojimo išlaidas, įskaitant išlaidas nustatant šio straipsnio 6 dalyje nurodytus referencinius skaičius, taip pat šios dalies 3 punkte nurodyto visuomenės švietimo ir informavimo organizavimo ir vykdymo išlaidas;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93b188e996064c96bda4fda51e291d80"/>
                    <w:lock w:val="sdtLocked"/>
                    <w:richText/>
                  </w:sdtPr>
                  <w:sdtContent>
                    <w:p>
                      <w:pPr>
                        <w:ind w:firstLine="720"/>
                        <w:jc w:val="both"/>
                      </w:pPr>
                      <w:sdt>
                        <w:sdtPr>
                          <w:alias w:val="Numeris"/>
                          <w:tag w:val="nr_93b188e996064c96bda4fda51e291d80"/>
                          <w:lock w:val="sdtLocked"/>
                          <w:richText/>
                        </w:sdtPr>
                        <w:sdtContent>
                          <w:r>
                            <w:rPr>
                              <w:color w:val="000000"/>
                              <w:sz w:val="22"/>
                              <w:szCs w:val="22"/>
                            </w:rPr>
                            <w:t>4</w:t>
                          </w:r>
                        </w:sdtContent>
                      </w:sdt>
                      <w:r>
                        <w:rPr>
                          <w:color w:val="000000"/>
                          <w:sz w:val="22"/>
                          <w:szCs w:val="22"/>
                        </w:rPr>
                        <w:t>. Šio straipsnio 1 dalies 4 punkte numatytoms išlaidoms apmokėti skirtas lėšas aplinkos ministro nustatyta tvarka iki aplinkos ministro nustatytų terminų į aplinkos ministro įgaliotos institucijos sąskaitą sumoka drėgnųjų servetėlių ir (ar) oro balionėlių gamintojai ir importuotojai, apskaičiuoja ir savivaldybėms paskirsto aplinkos ministro įgaliota institucija. Drėgnųjų servetėlių ir (ar) oro balionėlių gamintojai ir (ar) importuotojai šio straipsnio 1 dalies 2 ir 3 punktuose nurodytų paslaugų, susijusių su savivaldybių vykdoma veikla, išlaidas kompensuoja neviršydami šioms paslaugoms ekonomiškai efektyviai teikti būtinų išlaidų, lėšos apskaičiuojamos ir paskirstomos laikantis skaidrumo principo.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5 d."/>
                    <w:tag w:val="part_015327113e014d3eaad9998ae7c12d04"/>
                    <w:lock w:val="sdtLocked"/>
                    <w:richText/>
                  </w:sdtPr>
                  <w:sdtContent>
                    <w:p>
                      <w:pPr>
                        <w:ind w:firstLine="720"/>
                        <w:jc w:val="both"/>
                      </w:pPr>
                      <w:sdt>
                        <w:sdtPr>
                          <w:alias w:val="Numeris"/>
                          <w:tag w:val="nr_015327113e014d3eaad9998ae7c12d04"/>
                          <w:lock w:val="sdtLocked"/>
                          <w:richText/>
                        </w:sdtPr>
                        <w:sdtContent>
                          <w:r>
                            <w:rPr>
                              <w:color w:val="000000"/>
                              <w:sz w:val="22"/>
                              <w:szCs w:val="22"/>
                            </w:rPr>
                            <w:t>5</w:t>
                          </w:r>
                        </w:sdtContent>
                      </w:sdt>
                      <w:r>
                        <w:rPr>
                          <w:color w:val="000000"/>
                          <w:sz w:val="22"/>
                          <w:szCs w:val="22"/>
                        </w:rPr>
                        <w:t>. Drėgnųjų servetėlių ir (ar) oro balionėlių gamintojai ir (ar) importuotojai šio straipsnio 1 dalies 2 punkte nurodytas išlaidas turi finansuoti už praėjusius kalendorinius metus proporcingai pagal tokių šiukšlių svorį ir proporcingai jo užimamai rinkos daliai, kuri Vyriausybės įgaliotos institucijos nustatyta tvarka aplinkos ministro įgaliotos institucijos apskaičiuojama pagal gamintojo ir (ar) importuotojo deklaruotą ataskaitiniu laikotarpiu Lietuvos Respublikos rinkai pateiktų drėgnųjų servetėlių ir (ar) oro balionėlių kiekį.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6 d."/>
                    <w:tag w:val="part_35953a5dc90a47e99bffdc22df0b452f"/>
                    <w:lock w:val="sdtLocked"/>
                    <w:richText/>
                  </w:sdtPr>
                  <w:sdtContent>
                    <w:p>
                      <w:pPr>
                        <w:ind w:firstLine="720"/>
                        <w:jc w:val="both"/>
                        <w:rPr>
                          <w:color w:val="000000"/>
                          <w:sz w:val="22"/>
                          <w:szCs w:val="22"/>
                        </w:rPr>
                      </w:pPr>
                      <w:sdt>
                        <w:sdtPr>
                          <w:alias w:val="Numeris"/>
                          <w:tag w:val="nr_35953a5dc90a47e99bffdc22df0b452f"/>
                          <w:lock w:val="sdtLocked"/>
                          <w:richText/>
                        </w:sdtPr>
                        <w:sdtContent>
                          <w:r>
                            <w:rPr>
                              <w:color w:val="000000"/>
                              <w:sz w:val="22"/>
                              <w:szCs w:val="22"/>
                            </w:rPr>
                            <w:t>6</w:t>
                          </w:r>
                        </w:sdtContent>
                      </w:sdt>
                      <w:r>
                        <w:rPr>
                          <w:color w:val="000000"/>
                          <w:sz w:val="22"/>
                          <w:szCs w:val="22"/>
                        </w:rPr>
                        <w:t>. Apskaičiuojant drėgnųjų servetėlių ir (ar) oro balionėlių šiukšlių svorį, kuriuo remiantis nustatomas šio straipsnio 4 dalyje nurodytas finansavimas, vadovaujamasi pagal aplinkos ministro nustatyta tvarka atliekamų tyrimų duomenis aplinkos ministro nustatytais referenciniais skaičiais, kuriais apibrėžiama, kiek drėgnųjų servetėlių ir (ar) oro balionėlių:</w:t>
                      </w:r>
                    </w:p>
                    <w:sdt>
                      <w:sdtPr>
                        <w:alias w:val="6 d. 1 p."/>
                        <w:tag w:val="part_7cf3c70678d94433b057a815842e9a63"/>
                        <w:lock w:val="sdtLocked"/>
                        <w:richText/>
                      </w:sdtPr>
                      <w:sdtContent>
                        <w:p>
                          <w:pPr>
                            <w:ind w:firstLine="720"/>
                            <w:jc w:val="both"/>
                            <w:rPr>
                              <w:color w:val="000000"/>
                              <w:sz w:val="22"/>
                              <w:szCs w:val="22"/>
                            </w:rPr>
                          </w:pPr>
                          <w:sdt>
                            <w:sdtPr>
                              <w:alias w:val="Numeris"/>
                              <w:tag w:val="nr_7cf3c70678d94433b057a815842e9a63"/>
                              <w:lock w:val="sdtLocked"/>
                              <w:richText/>
                            </w:sdtPr>
                            <w:sdtContent>
                              <w:r>
                                <w:rPr>
                                  <w:color w:val="000000"/>
                                  <w:sz w:val="22"/>
                                  <w:szCs w:val="22"/>
                                </w:rPr>
                                <w:t>1</w:t>
                              </w:r>
                            </w:sdtContent>
                          </w:sdt>
                          <w:r>
                            <w:rPr>
                              <w:color w:val="000000"/>
                              <w:sz w:val="22"/>
                              <w:szCs w:val="22"/>
                            </w:rPr>
                            <w:t>) suvartojama viešose vietose (viešuose paplūdimiuose, vandens telkiniuose ir jų pakrantėse, miškuose, parkuose, skveruose, aikštelėse, stotelėse, pakelėse ir panašiose vietose, kurias administruoja savivaldybė) iš visų Lietuvos Respublikos rinkai pateikiamų;</w:t>
                          </w:r>
                        </w:p>
                      </w:sdtContent>
                    </w:sdt>
                    <w:sdt>
                      <w:sdtPr>
                        <w:alias w:val="6 d. 2 p."/>
                        <w:tag w:val="part_eb3c8c1f53ea4ce78c17ed70c7cafd55"/>
                        <w:lock w:val="sdtLocked"/>
                        <w:richText/>
                      </w:sdtPr>
                      <w:sdtContent>
                        <w:p>
                          <w:pPr>
                            <w:ind w:firstLine="720"/>
                            <w:jc w:val="both"/>
                          </w:pPr>
                          <w:sdt>
                            <w:sdtPr>
                              <w:alias w:val="Numeris"/>
                              <w:tag w:val="nr_eb3c8c1f53ea4ce78c17ed70c7cafd55"/>
                              <w:lock w:val="sdtLocked"/>
                              <w:richText/>
                            </w:sdtPr>
                            <w:sdtContent>
                              <w:r>
                                <w:rPr>
                                  <w:color w:val="000000"/>
                                  <w:sz w:val="22"/>
                                  <w:szCs w:val="22"/>
                                </w:rPr>
                                <w:t>2</w:t>
                              </w:r>
                            </w:sdtContent>
                          </w:sdt>
                          <w:r>
                            <w:rPr>
                              <w:color w:val="000000"/>
                              <w:sz w:val="22"/>
                              <w:szCs w:val="22"/>
                            </w:rPr>
                            <w:t>) suvartotų viešose vietose (viešuose paplūdimiuose, vandens telkiniuose ir jų pakrantėse, miškuose, parkuose, skveruose, aikštelėse, stotelėse, pakelėse ir panašiose vietose, kurias administruoja savivaldybė), netinkamai išmetama (kiek susidaro šiukšlių).</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7 d."/>
                    <w:tag w:val="part_92d113a460494a5c983685b664cdc7d1"/>
                    <w:lock w:val="sdtLocked"/>
                    <w:richText/>
                  </w:sdtPr>
                  <w:sdtContent>
                    <w:p>
                      <w:pPr>
                        <w:ind w:firstLine="720"/>
                        <w:jc w:val="both"/>
                        <w:rPr>
                          <w:bCs/>
                          <w:sz w:val="22"/>
                          <w:szCs w:val="22"/>
                        </w:rPr>
                      </w:pPr>
                      <w:sdt>
                        <w:sdtPr>
                          <w:alias w:val="Numeris"/>
                          <w:tag w:val="nr_92d113a460494a5c983685b664cdc7d1"/>
                          <w:lock w:val="sdtLocked"/>
                          <w:richText/>
                        </w:sdtPr>
                        <w:sdtContent>
                          <w:r>
                            <w:rPr>
                              <w:color w:val="000000"/>
                              <w:sz w:val="22"/>
                              <w:szCs w:val="22"/>
                            </w:rPr>
                            <w:t>7</w:t>
                          </w:r>
                        </w:sdtContent>
                      </w:sdt>
                      <w:r>
                        <w:rPr>
                          <w:color w:val="000000"/>
                          <w:sz w:val="22"/>
                          <w:szCs w:val="22"/>
                        </w:rPr>
                        <w:t>. Šio straipsnio 6 dalyje nurodytus referencinius skaičius, apskaičiuojant drėgnųjų servetėlių ir (ar) oro balionėlių šiukšlių svorį, kuriuo remiantis nustatomas šio straipsnio 4 dalyje nurodytas finansavimas, aplinkos ministras nustato trejiems kalendoriniams metams ne vėliau kaip iki einamojo trejų kalendorinių metų laikotarpio pabaigos.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Content>
            </w:sdt>
            <w:sdt>
              <w:sdtPr>
                <w:alias w:val="34-36 str."/>
                <w:tag w:val="part_3ace9d2a787a4ee79b68a79bcaf4fab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36</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7 str."/>
                <w:tag w:val="part_928120dbe492463ebbbf9ce3ab41d6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vertAlign w:val="superscript"/>
                      <w:sz w:val="22"/>
                    </w:rPr>
                    <w:t>37</w:t>
                  </w:r>
                  <w:r>
                    <w:rPr>
                      <w:rFonts w:ascii="Times New Roman" w:hAnsi="Times New Roman"/>
                      <w:b/>
                      <w:sz w:val="22"/>
                    </w:rPr>
                    <w:t xml:space="preserve"> straipsnis.</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5377a4dbb6dd41c188fed65188a2aba3"/>
            <w:lock w:val="sdtLocked"/>
            <w:richText/>
          </w:sdtPr>
          <w:sdtContent>
            <w:p>
              <w:pPr>
                <w:jc w:val="center"/>
                <w:rPr>
                  <w:b/>
                  <w:bCs/>
                  <w:sz w:val="22"/>
                  <w:szCs w:val="22"/>
                  <w:lang w:eastAsia="en-GB"/>
                </w:rPr>
              </w:pPr>
              <w:sdt>
                <w:sdtPr>
                  <w:alias w:val="Numeris"/>
                  <w:tag w:val="nr_5377a4dbb6dd41c188fed65188a2aba3"/>
                  <w:lock w:val="sdtLocked"/>
                  <w:richText/>
                </w:sdtPr>
                <w:sdtContent>
                  <w:r>
                    <w:rPr>
                      <w:b/>
                      <w:bCs/>
                      <w:sz w:val="22"/>
                      <w:szCs w:val="22"/>
                      <w:lang w:eastAsia="en-GB"/>
                    </w:rPr>
                    <w:t>AŠTUNTASIS</w:t>
                  </w:r>
                  <w:r>
                    <w:rPr>
                      <w:b/>
                      <w:bCs/>
                      <w:sz w:val="22"/>
                      <w:szCs w:val="22"/>
                      <w:vertAlign w:val="superscript"/>
                      <w:lang w:eastAsia="en-GB"/>
                    </w:rPr>
                    <w:t>12</w:t>
                  </w:r>
                </w:sdtContent>
              </w:sdt>
              <w:r>
                <w:rPr>
                  <w:b/>
                  <w:bCs/>
                  <w:sz w:val="22"/>
                  <w:szCs w:val="22"/>
                  <w:lang w:eastAsia="en-GB"/>
                </w:rPr>
                <w:t xml:space="preserve"> SKIRSNIS</w:t>
              </w:r>
            </w:p>
            <w:p>
              <w:pPr>
                <w:jc w:val="center"/>
                <w:rPr>
                  <w:b/>
                  <w:bCs/>
                  <w:caps/>
                  <w:sz w:val="22"/>
                  <w:szCs w:val="22"/>
                  <w:lang w:eastAsia="en-GB"/>
                </w:rPr>
              </w:pPr>
              <w:sdt>
                <w:sdtPr>
                  <w:alias w:val="Pavadinimas"/>
                  <w:tag w:val="title_5377a4dbb6dd41c188fed65188a2aba3"/>
                  <w:lock w:val="sdtLocked"/>
                  <w:richText/>
                </w:sdtPr>
                <w:sdtContent>
                  <w:r>
                    <w:rPr>
                      <w:b/>
                      <w:bCs/>
                      <w:caps/>
                      <w:sz w:val="22"/>
                      <w:szCs w:val="22"/>
                      <w:lang w:eastAsia="en-GB"/>
                    </w:rPr>
                    <w:t>MAISTO ATLIEKŲ SUSIDARYMO PREVENCIJA</w:t>
                  </w:r>
                </w:sdtContent>
              </w:sdt>
            </w:p>
            <w:p>
              <w:pPr>
                <w:ind w:firstLine="720"/>
                <w:jc w:val="center"/>
                <w:rPr>
                  <w:b/>
                  <w:bCs/>
                  <w:sz w:val="22"/>
                  <w:szCs w:val="22"/>
                  <w:lang w:eastAsia="en-GB"/>
                </w:rPr>
              </w:pPr>
            </w:p>
            <w:sdt>
              <w:sdtPr>
                <w:alias w:val="34-41 str."/>
                <w:tag w:val="part_3a62002bba66462ebc11a227014e0ae1"/>
                <w:lock w:val="sdtLocked"/>
                <w:richText/>
              </w:sdtPr>
              <w:sdtContent>
                <w:p>
                  <w:pPr>
                    <w:ind w:firstLine="720"/>
                    <w:jc w:val="both"/>
                    <w:rPr>
                      <w:b/>
                      <w:bCs/>
                      <w:sz w:val="22"/>
                      <w:szCs w:val="22"/>
                      <w:lang w:eastAsia="en-GB"/>
                    </w:rPr>
                  </w:pPr>
                  <w:sdt>
                    <w:sdtPr>
                      <w:alias w:val="Numeris"/>
                      <w:tag w:val="nr_3a62002bba66462ebc11a227014e0ae1"/>
                      <w:lock w:val="sdtLocked"/>
                      <w:richText/>
                    </w:sdtPr>
                    <w:sdtContent>
                      <w:r>
                        <w:rPr>
                          <w:b/>
                          <w:bCs/>
                          <w:sz w:val="22"/>
                          <w:szCs w:val="22"/>
                          <w:lang w:eastAsia="en-GB"/>
                        </w:rPr>
                        <w:t>34</w:t>
                      </w:r>
                      <w:r>
                        <w:rPr>
                          <w:b/>
                          <w:bCs/>
                          <w:sz w:val="22"/>
                          <w:szCs w:val="22"/>
                          <w:vertAlign w:val="superscript"/>
                          <w:lang w:eastAsia="en-GB"/>
                        </w:rPr>
                        <w:t>41</w:t>
                      </w:r>
                    </w:sdtContent>
                  </w:sdt>
                  <w:r>
                    <w:rPr>
                      <w:b/>
                      <w:bCs/>
                      <w:sz w:val="22"/>
                      <w:szCs w:val="22"/>
                      <w:lang w:eastAsia="en-GB"/>
                    </w:rPr>
                    <w:t xml:space="preserve"> straipsnis. </w:t>
                  </w:r>
                  <w:sdt>
                    <w:sdtPr>
                      <w:alias w:val="Pavadinimas"/>
                      <w:tag w:val="title_3a62002bba66462ebc11a227014e0ae1"/>
                      <w:lock w:val="sdtLocked"/>
                      <w:richText/>
                    </w:sdtPr>
                    <w:sdtContent>
                      <w:r>
                        <w:rPr>
                          <w:b/>
                          <w:bCs/>
                          <w:sz w:val="22"/>
                          <w:szCs w:val="22"/>
                          <w:lang w:eastAsia="en-GB"/>
                        </w:rPr>
                        <w:t>M</w:t>
                      </w:r>
                      <w:r>
                        <w:rPr>
                          <w:b/>
                          <w:bCs/>
                          <w:sz w:val="22"/>
                          <w:szCs w:val="22"/>
                        </w:rPr>
                        <w:t>ažmeninės prekybos įmonės pareigos</w:t>
                      </w:r>
                    </w:sdtContent>
                  </w:sdt>
                </w:p>
                <w:sdt>
                  <w:sdtPr>
                    <w:alias w:val="34-41 str. 1 d."/>
                    <w:tag w:val="part_a7092d54f7a1422bbcd9287b8c8e5384"/>
                    <w:lock w:val="sdtLocked"/>
                    <w:richText/>
                  </w:sdtPr>
                  <w:sdtContent>
                    <w:p>
                      <w:pPr>
                        <w:ind w:firstLine="720"/>
                        <w:jc w:val="both"/>
                        <w:rPr>
                          <w:b/>
                          <w:bCs/>
                          <w:color w:val="000000"/>
                          <w:sz w:val="22"/>
                          <w:szCs w:val="22"/>
                          <w:lang w:eastAsia="en-GB"/>
                        </w:rPr>
                      </w:pPr>
                      <w:r>
                        <w:rPr>
                          <w:sz w:val="22"/>
                          <w:szCs w:val="22"/>
                        </w:rPr>
                        <w:t xml:space="preserve">Mažmeninės prekybos įmonė turi parengti maisto atliekų susidarymo prevencijos planą, </w:t>
                      </w:r>
                      <w:r>
                        <w:rPr>
                          <w:bCs/>
                          <w:sz w:val="22"/>
                          <w:szCs w:val="22"/>
                        </w:rPr>
                        <w:t>pasirinktinai arba vienų, arba trejų metų trukmės</w:t>
                      </w:r>
                      <w:r>
                        <w:rPr>
                          <w:sz w:val="22"/>
                          <w:szCs w:val="22"/>
                        </w:rPr>
                        <w:t>. Maisto atliekų susidarymo prevencijos plane nurodomas siektinas sumažinti mažmeninės prekybos įmonės veikloje susidarantis maisto atliekų kiekis per metus absoliučiaisiais arba santykiniais dydžiais ir numatomos priemonės šiam tikslui pasiekti (pavyzdžiui, maisto perdavimas labdarai ir (ar) paramai; maisto atliekų susidarymo prevencijos priemonės, įskaitant planuojamas rengti ar remti vartotojų elgsenos keitimo priemones, skirtas maisto atliekų susidarymui mažinti, visuomenės švietimo ir informavimo kampanijas, skirtas informuotumui apie maisto atliekų susidarymo prevenciją didinti, ir kitas maisto atliekų kiekį mažinančias priemones). Maisto atliekų susidarymo prevencijos planas turi būti parengtas ir paskelbtas mažmeninės prekybos įmonės interneto svetainėje iki einamųjų metų sausio 1 dienos. Mažmeninės prekybos įmonė kiekvienais metais turi parengti praėjusių metų maisto atliekų susidarymo prevencijos plano įgyvendinimo ataskaitą ir ją paskelbti savo interneto svetainėje iki einamųjų metų kovo 31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f83ff0ec1911ee9f5b8ffa077f9188">
                <w:r w:rsidRPr="00532B9F">
                  <w:rPr>
                    <w:rFonts w:ascii="Times New Roman" w:eastAsia="MS Mincho" w:hAnsi="Times New Roman"/>
                    <w:sz w:val="20"/>
                    <w:i/>
                    <w:iCs/>
                    <w:color w:val="0000FF" w:themeColor="hyperlink"/>
                    <w:u w:val="single"/>
                  </w:rPr>
                  <w:t>XIV-2508</w:t>
                </w:r>
              </w:fldSimple>
              <w:r>
                <w:rPr>
                  <w:rFonts w:ascii="Times New Roman" w:eastAsia="MS Mincho" w:hAnsi="Times New Roman"/>
                  <w:sz w:val="20"/>
                  <w:i/>
                  <w:iCs/>
                </w:rPr>
                <w:t>,
2024-03-21,
paskelbta TAR 2024-03-27, i. k. 2024-05469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68e958c140ed493ba025328db3da74f6"/>
                    <w:lock w:val="sdtLocked"/>
                    <w:richText/>
                  </w:sdtPr>
                  <w:sdtContent>
                    <w:p>
                      <w:pPr>
                        <w:ind w:firstLine="720"/>
                        <w:jc w:val="both"/>
                      </w:pPr>
                      <w:sdt>
                        <w:sdtPr>
                          <w:alias w:val="Numeris"/>
                          <w:tag w:val="nr_68e958c140ed493ba025328db3da74f6"/>
                          <w:lock w:val="sdtLocked"/>
                          <w:richText/>
                        </w:sdtPr>
                        <w:sdtContent>
                          <w:r>
                            <w:rPr>
                              <w:color w:val="000000"/>
                              <w:sz w:val="22"/>
                              <w:szCs w:val="22"/>
                            </w:rPr>
                            <w:t>2</w:t>
                          </w:r>
                        </w:sdtContent>
                      </w:sdt>
                      <w:r>
                        <w:rPr>
                          <w:color w:val="000000"/>
                          <w:sz w:val="22"/>
                          <w:szCs w:val="22"/>
                        </w:rPr>
                        <w:t>. Nuostoliai, atsiradę dėl komunalinių atliekų</w:t>
                      </w:r>
                      <w:r>
                        <w:rPr>
                          <w:b/>
                          <w:bCs/>
                          <w:color w:val="000000"/>
                          <w:sz w:val="22"/>
                          <w:szCs w:val="22"/>
                        </w:rPr>
                        <w:t xml:space="preserve"> </w:t>
                      </w:r>
                      <w:r>
                        <w:rPr>
                          <w:color w:val="000000"/>
                          <w:sz w:val="22"/>
                          <w:szCs w:val="22"/>
                        </w:rPr>
                        <w:t>ir kitų buityje susidarančių atliekų, šiukšlių ir atliekų, kurių turėtojo nustatyti neįmanoma arba kuris neegzistuoja, sutvarkymo neorganizavimo ar netinkamo organizavimo, atlyginami iš atitinkamos savivaldybės biudžeto.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p>
                  <w:pPr>
                    <w:rPr>
                      <w:i/>
                      <w:sz w:val="20"/>
                    </w:rPr>
                  </w:pPr>
                  <w:r>
                    <w:rPr>
                      <w:i/>
                      <w:sz w:val="20"/>
                    </w:rPr>
                    <w:t>Straipsnio pakeitimai:</w:t>
                  </w:r>
                </w:p>
                <w:p>
                  <w:pPr>
                    <w:widowControl w:val="0"/>
                    <w:jc w:val="both"/>
                    <w:rPr>
                      <w:i/>
                      <w:sz w:val="20"/>
                    </w:rPr>
                  </w:pPr>
                  <w:r>
                    <w:rPr>
                      <w:i/>
                      <w:sz w:val="20"/>
                    </w:rPr>
                    <w:t xml:space="preserve">Nr. </w:t>
                  </w:r>
                  <w:hyperlink r:id="rId96"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68c6272c961d4e75aad359294ed4cf28"/>
                    <w:lock w:val="sdtLocked"/>
                    <w:richText/>
                  </w:sdtPr>
                  <w:sdtContent>
                    <w:p>
                      <w:pPr>
                        <w:ind w:firstLine="720"/>
                        <w:jc w:val="both"/>
                        <w:rPr>
                          <w:rFonts w:eastAsia="Calibri"/>
                          <w:color w:val="000000"/>
                          <w:sz w:val="22"/>
                          <w:szCs w:val="22"/>
                        </w:rPr>
                      </w:pPr>
                      <w:sdt>
                        <w:sdtPr>
                          <w:alias w:val="Numeris"/>
                          <w:tag w:val="nr_68c6272c961d4e75aad359294ed4cf28"/>
                          <w:lock w:val="sdtLocked"/>
                          <w:richText/>
                        </w:sdtPr>
                        <w:sdtContent>
                          <w:r>
                            <w:rPr>
                              <w:color w:val="000000"/>
                              <w:sz w:val="22"/>
                              <w:szCs w:val="22"/>
                            </w:rPr>
                            <w:t>1</w:t>
                          </w:r>
                        </w:sdtContent>
                      </w:sdt>
                      <w:r>
                        <w:rPr>
                          <w:color w:val="000000"/>
                          <w:sz w:val="22"/>
                          <w:szCs w:val="22"/>
                        </w:rPr>
                        <w:t>. Šio Įstatymo 7, 34</w:t>
                      </w:r>
                      <w:r>
                        <w:rPr>
                          <w:color w:val="000000"/>
                          <w:sz w:val="22"/>
                          <w:szCs w:val="22"/>
                          <w:vertAlign w:val="superscript"/>
                        </w:rPr>
                        <w:t>1</w:t>
                      </w:r>
                      <w:r>
                        <w:rPr>
                          <w:color w:val="000000"/>
                          <w:sz w:val="22"/>
                          <w:szCs w:val="22"/>
                        </w:rPr>
                        <w:t>, 34</w:t>
                      </w:r>
                      <w:r>
                        <w:rPr>
                          <w:color w:val="000000"/>
                          <w:sz w:val="22"/>
                          <w:szCs w:val="22"/>
                          <w:vertAlign w:val="superscript"/>
                        </w:rPr>
                        <w:t>2</w:t>
                      </w:r>
                      <w:r>
                        <w:rPr>
                          <w:color w:val="000000"/>
                          <w:sz w:val="22"/>
                          <w:szCs w:val="22"/>
                        </w:rPr>
                        <w:t>, 34</w:t>
                      </w:r>
                      <w:r>
                        <w:rPr>
                          <w:color w:val="000000"/>
                          <w:sz w:val="22"/>
                          <w:szCs w:val="22"/>
                          <w:vertAlign w:val="superscript"/>
                        </w:rPr>
                        <w:t>3</w:t>
                      </w:r>
                      <w:r>
                        <w:rPr>
                          <w:color w:val="000000"/>
                          <w:sz w:val="22"/>
                          <w:szCs w:val="22"/>
                        </w:rPr>
                        <w:t>, 34</w:t>
                      </w:r>
                      <w:r>
                        <w:rPr>
                          <w:color w:val="000000"/>
                          <w:sz w:val="22"/>
                          <w:szCs w:val="22"/>
                          <w:vertAlign w:val="superscript"/>
                        </w:rPr>
                        <w:t>4</w:t>
                      </w:r>
                      <w:r>
                        <w:rPr>
                          <w:color w:val="000000"/>
                          <w:sz w:val="22"/>
                          <w:szCs w:val="22"/>
                        </w:rPr>
                        <w:t>, 34</w:t>
                      </w:r>
                      <w:r>
                        <w:rPr>
                          <w:color w:val="000000"/>
                          <w:sz w:val="22"/>
                          <w:szCs w:val="22"/>
                          <w:vertAlign w:val="superscript"/>
                        </w:rPr>
                        <w:t>5</w:t>
                      </w:r>
                      <w:r>
                        <w:rPr>
                          <w:color w:val="000000"/>
                          <w:sz w:val="22"/>
                          <w:szCs w:val="22"/>
                        </w:rPr>
                        <w:t>, 34</w:t>
                      </w:r>
                      <w:r>
                        <w:rPr>
                          <w:color w:val="000000"/>
                          <w:sz w:val="22"/>
                          <w:szCs w:val="22"/>
                          <w:vertAlign w:val="superscript"/>
                        </w:rPr>
                        <w:t>7</w:t>
                      </w:r>
                      <w:r>
                        <w:rPr>
                          <w:color w:val="000000"/>
                          <w:sz w:val="22"/>
                          <w:szCs w:val="22"/>
                        </w:rPr>
                        <w:t>, 34</w:t>
                      </w:r>
                      <w:r>
                        <w:rPr>
                          <w:color w:val="000000"/>
                          <w:sz w:val="22"/>
                          <w:szCs w:val="22"/>
                          <w:vertAlign w:val="superscript"/>
                        </w:rPr>
                        <w:t>8</w:t>
                      </w:r>
                      <w:r>
                        <w:rPr>
                          <w:color w:val="000000"/>
                          <w:sz w:val="22"/>
                          <w:szCs w:val="22"/>
                        </w:rPr>
                        <w:t>,</w:t>
                      </w:r>
                      <w:r>
                        <w:rPr>
                          <w:color w:val="000000"/>
                          <w:sz w:val="22"/>
                          <w:szCs w:val="22"/>
                          <w:vertAlign w:val="superscript"/>
                        </w:rPr>
                        <w:t xml:space="preserve"> </w:t>
                      </w:r>
                      <w:r>
                        <w:rPr>
                          <w:color w:val="000000"/>
                          <w:sz w:val="22"/>
                          <w:szCs w:val="22"/>
                        </w:rPr>
                        <w:t>34</w:t>
                      </w:r>
                      <w:r>
                        <w:rPr>
                          <w:color w:val="000000"/>
                          <w:sz w:val="22"/>
                          <w:szCs w:val="22"/>
                          <w:vertAlign w:val="superscript"/>
                        </w:rPr>
                        <w:t>9</w:t>
                      </w:r>
                      <w:r>
                        <w:rPr>
                          <w:color w:val="000000"/>
                          <w:sz w:val="22"/>
                          <w:szCs w:val="22"/>
                        </w:rPr>
                        <w:t>, 34</w:t>
                      </w:r>
                      <w:r>
                        <w:rPr>
                          <w:color w:val="000000"/>
                          <w:sz w:val="22"/>
                          <w:szCs w:val="22"/>
                          <w:vertAlign w:val="superscript"/>
                        </w:rPr>
                        <w:t>12</w:t>
                      </w:r>
                      <w:r>
                        <w:rPr>
                          <w:color w:val="000000"/>
                          <w:sz w:val="22"/>
                          <w:szCs w:val="22"/>
                        </w:rPr>
                        <w:t>, 34</w:t>
                      </w:r>
                      <w:r>
                        <w:rPr>
                          <w:color w:val="000000"/>
                          <w:sz w:val="22"/>
                          <w:szCs w:val="22"/>
                          <w:vertAlign w:val="superscript"/>
                        </w:rPr>
                        <w:t>13</w:t>
                      </w:r>
                      <w:r>
                        <w:rPr>
                          <w:color w:val="000000"/>
                          <w:sz w:val="22"/>
                          <w:szCs w:val="22"/>
                        </w:rPr>
                        <w:t>, 34</w:t>
                      </w:r>
                      <w:r>
                        <w:rPr>
                          <w:color w:val="000000"/>
                          <w:sz w:val="22"/>
                          <w:szCs w:val="22"/>
                          <w:vertAlign w:val="superscript"/>
                        </w:rPr>
                        <w:t>15</w:t>
                      </w:r>
                      <w:r>
                        <w:rPr>
                          <w:color w:val="000000"/>
                          <w:sz w:val="22"/>
                          <w:szCs w:val="22"/>
                        </w:rPr>
                        <w:t>, 34</w:t>
                      </w:r>
                      <w:r>
                        <w:rPr>
                          <w:color w:val="000000"/>
                          <w:sz w:val="22"/>
                          <w:szCs w:val="22"/>
                          <w:vertAlign w:val="superscript"/>
                        </w:rPr>
                        <w:t>16</w:t>
                      </w:r>
                      <w:r>
                        <w:rPr>
                          <w:color w:val="000000"/>
                          <w:sz w:val="22"/>
                          <w:szCs w:val="22"/>
                        </w:rPr>
                        <w:t>, 34</w:t>
                      </w:r>
                      <w:r>
                        <w:rPr>
                          <w:color w:val="000000"/>
                          <w:sz w:val="22"/>
                          <w:szCs w:val="22"/>
                          <w:vertAlign w:val="superscript"/>
                        </w:rPr>
                        <w:t>17</w:t>
                      </w:r>
                      <w:r>
                        <w:rPr>
                          <w:color w:val="000000"/>
                          <w:sz w:val="22"/>
                          <w:szCs w:val="22"/>
                        </w:rPr>
                        <w:t>, 34</w:t>
                      </w:r>
                      <w:r>
                        <w:rPr>
                          <w:color w:val="000000"/>
                          <w:sz w:val="22"/>
                          <w:szCs w:val="22"/>
                          <w:vertAlign w:val="superscript"/>
                        </w:rPr>
                        <w:t>18</w:t>
                      </w:r>
                      <w:r>
                        <w:rPr>
                          <w:color w:val="000000"/>
                          <w:sz w:val="22"/>
                          <w:szCs w:val="22"/>
                        </w:rPr>
                        <w:t>, 34</w:t>
                      </w:r>
                      <w:r>
                        <w:rPr>
                          <w:color w:val="000000"/>
                          <w:sz w:val="22"/>
                          <w:szCs w:val="22"/>
                          <w:vertAlign w:val="superscript"/>
                        </w:rPr>
                        <w:t>19</w:t>
                      </w:r>
                      <w:r>
                        <w:rPr>
                          <w:color w:val="000000"/>
                          <w:sz w:val="22"/>
                          <w:szCs w:val="22"/>
                        </w:rPr>
                        <w:t>, 34</w:t>
                      </w:r>
                      <w:r>
                        <w:rPr>
                          <w:color w:val="000000"/>
                          <w:sz w:val="22"/>
                          <w:szCs w:val="22"/>
                          <w:vertAlign w:val="superscript"/>
                        </w:rPr>
                        <w:t>23</w:t>
                      </w:r>
                      <w:r>
                        <w:rPr>
                          <w:color w:val="000000"/>
                          <w:sz w:val="22"/>
                          <w:szCs w:val="22"/>
                        </w:rPr>
                        <w:t>, 34</w:t>
                      </w:r>
                      <w:r>
                        <w:rPr>
                          <w:color w:val="000000"/>
                          <w:sz w:val="22"/>
                          <w:szCs w:val="22"/>
                          <w:vertAlign w:val="superscript"/>
                        </w:rPr>
                        <w:t>25</w:t>
                      </w:r>
                      <w:r>
                        <w:rPr>
                          <w:color w:val="000000"/>
                          <w:sz w:val="22"/>
                          <w:szCs w:val="22"/>
                        </w:rPr>
                        <w:t>, 34</w:t>
                      </w:r>
                      <w:r>
                        <w:rPr>
                          <w:color w:val="000000"/>
                          <w:sz w:val="22"/>
                          <w:szCs w:val="22"/>
                          <w:vertAlign w:val="superscript"/>
                        </w:rPr>
                        <w:t>27</w:t>
                      </w:r>
                      <w:r>
                        <w:rPr>
                          <w:color w:val="000000"/>
                          <w:sz w:val="22"/>
                          <w:szCs w:val="22"/>
                        </w:rPr>
                        <w:t>, 34</w:t>
                      </w:r>
                      <w:r>
                        <w:rPr>
                          <w:color w:val="000000"/>
                          <w:sz w:val="22"/>
                          <w:szCs w:val="22"/>
                          <w:vertAlign w:val="superscript"/>
                        </w:rPr>
                        <w:t>28</w:t>
                      </w:r>
                      <w:r>
                        <w:rPr>
                          <w:color w:val="000000"/>
                          <w:sz w:val="22"/>
                          <w:szCs w:val="22"/>
                        </w:rPr>
                        <w:t>, 34</w:t>
                      </w:r>
                      <w:r>
                        <w:rPr>
                          <w:color w:val="000000"/>
                          <w:sz w:val="22"/>
                          <w:szCs w:val="22"/>
                          <w:vertAlign w:val="superscript"/>
                        </w:rPr>
                        <w:t>29</w:t>
                      </w:r>
                      <w:r>
                        <w:rPr>
                          <w:color w:val="000000"/>
                          <w:sz w:val="22"/>
                          <w:szCs w:val="22"/>
                        </w:rPr>
                        <w:t>, 34</w:t>
                      </w:r>
                      <w:r>
                        <w:rPr>
                          <w:color w:val="000000"/>
                          <w:sz w:val="22"/>
                          <w:szCs w:val="22"/>
                          <w:vertAlign w:val="superscript"/>
                        </w:rPr>
                        <w:t>31</w:t>
                      </w:r>
                      <w:r>
                        <w:rPr>
                          <w:color w:val="000000"/>
                          <w:sz w:val="22"/>
                          <w:szCs w:val="22"/>
                        </w:rPr>
                        <w:t>, 34</w:t>
                      </w:r>
                      <w:r>
                        <w:rPr>
                          <w:color w:val="000000"/>
                          <w:sz w:val="22"/>
                          <w:szCs w:val="22"/>
                          <w:vertAlign w:val="superscript"/>
                        </w:rPr>
                        <w:t>32</w:t>
                      </w:r>
                      <w:r>
                        <w:rPr>
                          <w:color w:val="000000"/>
                          <w:sz w:val="22"/>
                          <w:szCs w:val="22"/>
                        </w:rPr>
                        <w:t>, 34</w:t>
                      </w:r>
                      <w:r>
                        <w:rPr>
                          <w:color w:val="000000"/>
                          <w:sz w:val="22"/>
                          <w:szCs w:val="22"/>
                          <w:vertAlign w:val="superscript"/>
                        </w:rPr>
                        <w:t>35</w:t>
                      </w:r>
                      <w:r>
                        <w:rPr>
                          <w:color w:val="000000"/>
                          <w:sz w:val="22"/>
                          <w:szCs w:val="22"/>
                        </w:rPr>
                        <w:t>, 34</w:t>
                      </w:r>
                      <w:r>
                        <w:rPr>
                          <w:color w:val="000000"/>
                          <w:sz w:val="22"/>
                          <w:szCs w:val="22"/>
                          <w:vertAlign w:val="superscript"/>
                        </w:rPr>
                        <w:t>38</w:t>
                      </w:r>
                      <w:r>
                        <w:rPr>
                          <w:color w:val="000000"/>
                          <w:sz w:val="22"/>
                          <w:szCs w:val="22"/>
                        </w:rPr>
                        <w:t>, 34</w:t>
                      </w:r>
                      <w:r>
                        <w:rPr>
                          <w:color w:val="000000"/>
                          <w:sz w:val="22"/>
                          <w:szCs w:val="22"/>
                          <w:vertAlign w:val="superscript"/>
                        </w:rPr>
                        <w:t>39</w:t>
                      </w:r>
                      <w:r>
                        <w:rPr>
                          <w:color w:val="000000"/>
                          <w:sz w:val="22"/>
                          <w:szCs w:val="22"/>
                        </w:rPr>
                        <w:t xml:space="preserve"> ir 34</w:t>
                      </w:r>
                      <w:r>
                        <w:rPr>
                          <w:color w:val="000000"/>
                          <w:sz w:val="22"/>
                          <w:szCs w:val="22"/>
                          <w:vertAlign w:val="superscript"/>
                        </w:rPr>
                        <w:t>40</w:t>
                      </w:r>
                      <w:r>
                        <w:rPr>
                          <w:color w:val="000000"/>
                          <w:sz w:val="22"/>
                          <w:szCs w:val="22"/>
                        </w:rPr>
                        <w:t xml:space="preserve"> straipsniuose nurodytos procedūros, susijusios su registravimusi, apskaitos vykdymu, ataskaitų teikimu, gaminių ir (ar) pakuočių atliekų sutvarkymą įrodančių dokumentų išrašymu, banko garantijos ir (ar) laidavimo draudimo sutarties pateikimu, gaminių ir (ar) pakuočių atliekų tvarkymo organizavimo licencijavimu, vykdomos naudojantis Vieninga gaminių, pakuočių ir atliekų apskaitos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6ca1d0a27111f0a34db2fbd35a03b2">
                        <w:r w:rsidRPr="00532B9F">
                          <w:rPr>
                            <w:rFonts w:ascii="Times New Roman" w:eastAsia="MS Mincho" w:hAnsi="Times New Roman"/>
                            <w:sz w:val="20"/>
                            <w:i/>
                            <w:iCs/>
                            <w:color w:val="0000FF" w:themeColor="hyperlink"/>
                            <w:u w:val="single"/>
                          </w:rPr>
                          <w:t>XV-444</w:t>
                        </w:r>
                      </w:fldSimple>
                      <w:r>
                        <w:rPr>
                          <w:rFonts w:ascii="Times New Roman" w:eastAsia="MS Mincho" w:hAnsi="Times New Roman"/>
                          <w:sz w:val="20"/>
                          <w:i/>
                          <w:iCs/>
                        </w:rPr>
                        <w:t>,
2025-09-25,
paskelbta TAR 2025-10-06, i. k. 2025-16796            </w:t>
                      </w:r>
                    </w:p>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0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0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0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0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1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1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1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6ca1d0a27111f0a34db2fbd35a03b2">
            <w:r w:rsidRPr="00532B9F">
              <w:rPr>
                <w:rFonts w:ascii="Times New Roman" w:eastAsia="MS Mincho" w:hAnsi="Times New Roman"/>
                <w:sz w:val="20"/>
                <w:iCs/>
                <w:color w:val="0000FF" w:themeColor="hyperlink"/>
                <w:u w:val="single"/>
              </w:rPr>
              <w:t>XV-444</w:t>
            </w:r>
          </w:fldSimple>
          <w:r>
            <w:rPr>
              <w:rFonts w:ascii="Times New Roman" w:eastAsia="MS Mincho" w:hAnsi="Times New Roman"/>
              <w:sz w:val="20"/>
              <w:iCs/>
            </w:rPr>
            <w:t>,
2025-09-25,
paskelbta TAR 2025-10-06, i. k. 2025-16796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semiHidden/>
    <w:unhideWhenUse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Pr>
      <w:rFonts w:ascii="Segoe UI" w:hAnsi="Segoe UI" w:cs="Segoe UI"/>
      <w:sz w:val="18"/>
      <w:szCs w:val="18"/>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00" Type="http://schemas.openxmlformats.org/officeDocument/2006/relationships/hyperlink" TargetMode="External" Target="http://www3.lrs.lt/cgi-bin/preps2?a=232383&amp;b="/>
  <Relationship Id="rId101" Type="http://schemas.openxmlformats.org/officeDocument/2006/relationships/hyperlink" TargetMode="External" Target="http://www3.lrs.lt/cgi-bin/preps2?a=397404&amp;b="/>
  <Relationship Id="rId102" Type="http://schemas.openxmlformats.org/officeDocument/2006/relationships/hyperlink" TargetMode="External" Target="http://www3.lrs.lt/cgi-bin/preps2?a=232383&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Condition1=111659&amp;Condition2="/>
  <Relationship Id="rId105" Type="http://schemas.openxmlformats.org/officeDocument/2006/relationships/hyperlink" TargetMode="External" Target="http://www3.lrs.lt/cgi-bin/preps2?a=159553&amp;b="/>
  <Relationship Id="rId106" Type="http://schemas.openxmlformats.org/officeDocument/2006/relationships/hyperlink" TargetMode="External" Target="http://www3.lrs.lt/cgi-bin/preps2?a=171181&amp;b="/>
  <Relationship Id="rId107" Type="http://schemas.openxmlformats.org/officeDocument/2006/relationships/hyperlink" TargetMode="External" Target="http://www3.lrs.lt/cgi-bin/preps2?a=171181&amp;b="/>
  <Relationship Id="rId108" Type="http://schemas.openxmlformats.org/officeDocument/2006/relationships/hyperlink" TargetMode="External" Target="http://www3.lrs.lt/cgi-bin/preps2?a=213979&amp;b="/>
  <Relationship Id="rId109" Type="http://schemas.openxmlformats.org/officeDocument/2006/relationships/hyperlink" TargetMode="External" Target="http://www3.lrs.lt/cgi-bin/preps2?a=232383&amp;b="/>
  <Relationship Id="rId11" Type="http://schemas.openxmlformats.org/officeDocument/2006/relationships/glossaryDocument" Target="glossary/document.xml"/>
  <Relationship Id="rId110" Type="http://schemas.openxmlformats.org/officeDocument/2006/relationships/hyperlink" TargetMode="External" Target="http://www3.lrs.lt/cgi-bin/preps2?a=259325&amp;b="/>
  <Relationship Id="rId111" Type="http://schemas.openxmlformats.org/officeDocument/2006/relationships/hyperlink" TargetMode="External" Target="http://www3.lrs.lt/cgi-bin/preps2?a=323621&amp;b="/>
  <Relationship Id="rId112" Type="http://schemas.openxmlformats.org/officeDocument/2006/relationships/hyperlink" TargetMode="External" Target="http://www3.lrs.lt/cgi-bin/preps2?a=324493&amp;b="/>
  <Relationship Id="rId113" Type="http://schemas.openxmlformats.org/officeDocument/2006/relationships/hyperlink" TargetMode="External" Target="http://www3.lrs.lt/cgi-bin/preps2?a=362026&amp;b="/>
  <Relationship Id="rId114" Type="http://schemas.openxmlformats.org/officeDocument/2006/relationships/hyperlink" TargetMode="External" Target="http://www3.lrs.lt/cgi-bin/preps2?a=370844&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415950&amp;b="/>
  <Relationship Id="rId117" Type="http://schemas.openxmlformats.org/officeDocument/2006/relationships/hyperlink" TargetMode="External" Target="http://www3.lrs.lt/cgi-bin/preps2?a=429164&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23038&amp;b="/>
  <Relationship Id="rId12" Type="http://schemas.openxmlformats.org/officeDocument/2006/relationships/hyperlink" TargetMode="External" Target="http://www3.lrs.lt/cgi-bin/preps2?a=232383&amp;b="/>
  <Relationship Id="rId120" Type="http://schemas.openxmlformats.org/officeDocument/2006/relationships/hyperlink" TargetMode="External" Target="http://www3.lrs.lt/cgi-bin/preps2?a=440530&amp;b="/>
  <Relationship Id="rId121" Type="http://schemas.openxmlformats.org/officeDocument/2006/relationships/hyperlink" TargetMode="External" Target="http://www3.lrs.lt/cgi-bin/preps2?a=448835&amp;b="/>
  <Relationship Id="rId122" Type="http://schemas.openxmlformats.org/officeDocument/2006/relationships/hyperlink" TargetMode="External" Target="http://www3.lrs.lt/cgi-bin/preps2?a=464845&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a=397404&amp;b="/>
  <Relationship Id="rId125" Type="http://schemas.openxmlformats.org/officeDocument/2006/relationships/hyperlink" TargetMode="External" Target="http://www3.lrs.lt/cgi-bin/preps2?a=397404&amp;b="/>
  <Relationship Id="rId126" Type="http://schemas.openxmlformats.org/officeDocument/2006/relationships/hyperlink" TargetMode="External" Target="http://www3.lrs.lt/cgi-bin/preps2?a=232383&amp;b="/>
  <Relationship Id="rId127" Type="http://schemas.openxmlformats.org/officeDocument/2006/relationships/hyperlink" TargetMode="External" Target="http://www3.lrs.lt/cgi-bin/preps2?a=415961&amp;b="/>
  <Relationship Id="rId128" Type="http://schemas.openxmlformats.org/officeDocument/2006/relationships/hyperlink" TargetMode="External" Target="http://www3.lrs.lt/cgi-bin/preps2?a=415950&amp;b="/>
  <Relationship Id="rId129" Type="http://schemas.openxmlformats.org/officeDocument/2006/relationships/hyperlink" TargetMode="External" Target="http://www3.lrs.lt/cgi-bin/preps2?a=370844&amp;b="/>
  <Relationship Id="rId13" Type="http://schemas.openxmlformats.org/officeDocument/2006/relationships/hyperlink" TargetMode="External" Target="http://www3.lrs.lt/cgi-bin/preps2?a=397404&amp;b="/>
  <Relationship Id="rId130" Type="http://schemas.openxmlformats.org/officeDocument/2006/relationships/hyperlink" TargetMode="External" Target="http://www3.lrs.lt/cgi-bin/preps2?a=415950&amp;b="/>
  <Relationship Id="rId131" Type="http://schemas.openxmlformats.org/officeDocument/2006/relationships/hyperlink" TargetMode="External" Target="http://www3.lrs.lt/cgi-bin/preps2?a=415950&amp;b="/>
  <Relationship Id="rId132" Type="http://schemas.openxmlformats.org/officeDocument/2006/relationships/hyperlink" TargetMode="External" Target="http://www3.lrs.lt/cgi-bin/preps2?a=423038&amp;b="/>
  <Relationship Id="rId133" Type="http://schemas.openxmlformats.org/officeDocument/2006/relationships/hyperlink" TargetMode="External" Target="http://www3.lrs.lt/cgi-bin/preps2?a=423038&amp;b="/>
  <Relationship Id="rId134" Type="http://schemas.openxmlformats.org/officeDocument/2006/relationships/hyperlink" TargetMode="External" Target="http://www3.lrs.lt/cgi-bin/preps2?a=440530&amp;b="/>
  <Relationship Id="rId135" Type="http://schemas.openxmlformats.org/officeDocument/2006/relationships/hyperlink" TargetMode="External" Target="http://www3.lrs.lt/cgi-bin/preps2?a=423038&amp;b="/>
  <Relationship Id="rId136" Type="http://schemas.openxmlformats.org/officeDocument/2006/relationships/hyperlink" TargetMode="External" Target="http://eur-lex.europa.eu/legal-content/LIT/TXT/?uri=CELEX:32013R1380&amp;locale=lt"/>
  <Relationship Id="rId137" Type="http://schemas.openxmlformats.org/officeDocument/2006/relationships/hyperlink" TargetMode="External" Target="http://eur-lex.europa.eu/legal-content/LIT/TXT/?uri=CELEX:32003R1954&amp;locale=lt"/>
  <Relationship Id="rId138" Type="http://schemas.openxmlformats.org/officeDocument/2006/relationships/hyperlink" TargetMode="External" Target="http://eur-lex.europa.eu/legal-content/LIT/TXT/?uri=CELEX:32009R1224&amp;locale=lt"/>
  <Relationship Id="rId139" Type="http://schemas.openxmlformats.org/officeDocument/2006/relationships/hyperlink" TargetMode="External" Target="http://eur-lex.europa.eu/legal-content/LIT/TXT/?uri=CELEX:32002R2371&amp;locale=lt"/>
  <Relationship Id="rId14" Type="http://schemas.openxmlformats.org/officeDocument/2006/relationships/hyperlink" TargetMode="External" Target="http://www3.lrs.lt/cgi-bin/preps2?a=423038&amp;b="/>
  <Relationship Id="rId140" Type="http://schemas.openxmlformats.org/officeDocument/2006/relationships/hyperlink" TargetMode="External" Target="http://eur-lex.europa.eu/legal-content/LIT/TXT/?uri=CELEX:32004R0639&amp;locale=lt"/>
  <Relationship Id="rId141" Type="http://schemas.openxmlformats.org/officeDocument/2006/relationships/hyperlink" TargetMode="External" Target="http://eur-lex.europa.eu/legal-content/LIT/TXT/?uri=CELEX:32004D0585&amp;locale=lt"/>
  <Relationship Id="rId142" Type="http://schemas.openxmlformats.org/officeDocument/2006/relationships/hyperlink" TargetMode="External" Target="http://eur-lex.europa.eu/legal-content/LIT/TXT/?uri=CELEX:32013R1380&amp;locale=lt"/>
  <Relationship Id="rId143" Type="http://schemas.openxmlformats.org/officeDocument/2006/relationships/hyperlink" TargetMode="External" Target="http://eur-lex.europa.eu/legal-content/LIT/TXT/?uri=CELEX:32013R1380&amp;locale=lt"/>
  <Relationship Id="rId144" Type="http://schemas.openxmlformats.org/officeDocument/2006/relationships/hyperlink" TargetMode="External" Target="http://eur-lex.europa.eu/legal-content/LIT/TXT/?uri=CELEX:32012R1025&amp;locale=lt"/>
  <Relationship Id="rId145" Type="http://schemas.openxmlformats.org/officeDocument/2006/relationships/hyperlink" TargetMode="External" Target="http://eur-lex.europa.eu/legal-content/LIT/TXT/?uri=CELEX:31989L0686&amp;locale=lt"/>
  <Relationship Id="rId146" Type="http://schemas.openxmlformats.org/officeDocument/2006/relationships/hyperlink" TargetMode="External" Target="http://eur-lex.europa.eu/legal-content/LIT/TXT/?uri=CELEX:31993L0015&amp;locale=lt"/>
  <Relationship Id="rId147" Type="http://schemas.openxmlformats.org/officeDocument/2006/relationships/hyperlink" TargetMode="External" Target="http://eur-lex.europa.eu/legal-content/LIT/TXT/?uri=CELEX:31994L0009&amp;locale=lt"/>
  <Relationship Id="rId148" Type="http://schemas.openxmlformats.org/officeDocument/2006/relationships/hyperlink" TargetMode="External" Target="http://eur-lex.europa.eu/legal-content/LIT/TXT/?uri=CELEX:31994L0025&amp;locale=lt"/>
  <Relationship Id="rId149" Type="http://schemas.openxmlformats.org/officeDocument/2006/relationships/hyperlink" TargetMode="External" Target="http://eur-lex.europa.eu/legal-content/LIT/TXT/?uri=CELEX:31995L0016&amp;locale=lt"/>
  <Relationship Id="rId15" Type="http://schemas.openxmlformats.org/officeDocument/2006/relationships/hyperlink" TargetMode="External" Target="http://www3.lrs.lt/cgi-bin/preps2?a=440530&amp;b="/>
  <Relationship Id="rId150" Type="http://schemas.openxmlformats.org/officeDocument/2006/relationships/hyperlink" TargetMode="External" Target="http://eur-lex.europa.eu/legal-content/LIT/TXT/?uri=CELEX:31997L0023&amp;locale=lt"/>
  <Relationship Id="rId151" Type="http://schemas.openxmlformats.org/officeDocument/2006/relationships/hyperlink" TargetMode="External" Target="http://eur-lex.europa.eu/legal-content/LIT/TXT/?uri=CELEX:31998L0034&amp;locale=lt"/>
  <Relationship Id="rId152" Type="http://schemas.openxmlformats.org/officeDocument/2006/relationships/hyperlink" TargetMode="External" Target="http://eur-lex.europa.eu/legal-content/LIT/TXT/?uri=CELEX:32004L0022&amp;locale=lt"/>
  <Relationship Id="rId153" Type="http://schemas.openxmlformats.org/officeDocument/2006/relationships/hyperlink" TargetMode="External" Target="http://eur-lex.europa.eu/legal-content/LIT/TXT/?uri=CELEX:32007L0023&amp;locale=lt"/>
  <Relationship Id="rId154" Type="http://schemas.openxmlformats.org/officeDocument/2006/relationships/hyperlink" TargetMode="External" Target="http://eur-lex.europa.eu/legal-content/LIT/TXT/?uri=CELEX:32009L0023&amp;locale=lt"/>
  <Relationship Id="rId155" Type="http://schemas.openxmlformats.org/officeDocument/2006/relationships/hyperlink" TargetMode="External" Target="http://eur-lex.europa.eu/legal-content/LIT/TXT/?uri=CELEX:32009L0105&amp;locale=lt"/>
  <Relationship Id="rId156" Type="http://schemas.openxmlformats.org/officeDocument/2006/relationships/hyperlink" TargetMode="External" Target="http://eur-lex.europa.eu/legal-content/LIT/TXT/?uri=CELEX:31987D0095&amp;locale=lt"/>
  <Relationship Id="rId157" Type="http://schemas.openxmlformats.org/officeDocument/2006/relationships/hyperlink" TargetMode="External" Target="http://eur-lex.europa.eu/legal-content/LIT/TXT/?uri=CELEX:32006D1673&amp;locale=lt"/>
  <Relationship Id="rId158" Type="http://schemas.openxmlformats.org/officeDocument/2006/relationships/hyperlink" TargetMode="External" Target="http://eur-lex.europa.eu/legal-content/LIT/TXT/?uri=CELEX:32010R0861&amp;locale=lt"/>
  <Relationship Id="rId159" Type="http://schemas.openxmlformats.org/officeDocument/2006/relationships/hyperlink" TargetMode="External" Target="http://eur-lex.europa.eu/legal-content/LIT/TXT/?uri=CELEX:32006R1013&amp;locale=lt"/>
  <Relationship Id="rId16" Type="http://schemas.openxmlformats.org/officeDocument/2006/relationships/numbering" Target="numbering.xml"/>
  <Relationship Id="rId160" Type="http://schemas.openxmlformats.org/officeDocument/2006/relationships/customXml" Target="../customXml/item1.xml"/>
  <Relationship Id="rId17" Type="http://schemas.microsoft.com/office/2011/relationships/people" Target="people.xml"/>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header" Target="header110.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yperlink" TargetMode="External" Target="http://www3.lrs.lt/cgi-bin/preps2?a=171181&amp;b="/>
  <Relationship Id="rId23" Type="http://schemas.openxmlformats.org/officeDocument/2006/relationships/hyperlink" TargetMode="External" Target="http://www3.lrs.lt/cgi-bin/preps2?a=232383&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232383&amp;b="/>
  <Relationship Id="rId27" Type="http://schemas.openxmlformats.org/officeDocument/2006/relationships/hyperlink" TargetMode="External" Target="http://www3.lrs.lt/cgi-bin/preps2?a=259325&amp;b="/>
  <Relationship Id="rId28" Type="http://schemas.openxmlformats.org/officeDocument/2006/relationships/hyperlink" TargetMode="External" Target="http://www3.lrs.lt/cgi-bin/preps2?a=323621&amp;b="/>
  <Relationship Id="rId29" Type="http://schemas.openxmlformats.org/officeDocument/2006/relationships/hyperlink" TargetMode="External" Target="http://www3.lrs.lt/cgi-bin/preps2?a=324493&amp;b="/>
  <Relationship Id="rId3" Type="http://schemas.openxmlformats.org/officeDocument/2006/relationships/footer" Target="footer109.xml"/>
  <Relationship Id="rId30" Type="http://schemas.openxmlformats.org/officeDocument/2006/relationships/hyperlink" TargetMode="External" Target="http://www3.lrs.lt/cgi-bin/preps2?a=362026&amp;b="/>
  <Relationship Id="rId31" Type="http://schemas.openxmlformats.org/officeDocument/2006/relationships/hyperlink" TargetMode="External" Target="http://www3.lrs.lt/cgi-bin/preps2?a=397404&amp;b="/>
  <Relationship Id="rId32" Type="http://schemas.openxmlformats.org/officeDocument/2006/relationships/hyperlink" TargetMode="External" Target="http://www3.lrs.lt/cgi-bin/preps2?a=415950&amp;b="/>
  <Relationship Id="rId33" Type="http://schemas.openxmlformats.org/officeDocument/2006/relationships/hyperlink" TargetMode="External" Target="http://www3.lrs.lt/cgi-bin/preps2?a=429164&amp;b="/>
  <Relationship Id="rId34" Type="http://schemas.openxmlformats.org/officeDocument/2006/relationships/hyperlink" TargetMode="External" Target="http://www3.lrs.lt/cgi-bin/preps2?a=415961&amp;b="/>
  <Relationship Id="rId35" Type="http://schemas.openxmlformats.org/officeDocument/2006/relationships/hyperlink" TargetMode="External" Target="http://www3.lrs.lt/cgi-bin/preps2?a=423038&amp;b="/>
  <Relationship Id="rId36" Type="http://schemas.openxmlformats.org/officeDocument/2006/relationships/hyperlink" TargetMode="External" Target="http://www3.lrs.lt/cgi-bin/preps2?a=448835&amp;b="/>
  <Relationship Id="rId37" Type="http://schemas.openxmlformats.org/officeDocument/2006/relationships/hyperlink" TargetMode="External" Target="http://www3.lrs.lt/cgi-bin/preps2?a=469650&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397404&amp;b="/>
  <Relationship Id="rId4" Type="http://schemas.openxmlformats.org/officeDocument/2006/relationships/footer" Target="footer110.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324493&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423038&amp;b="/>
  <Relationship Id="rId45" Type="http://schemas.openxmlformats.org/officeDocument/2006/relationships/hyperlink" TargetMode="External" Target="http://www3.lrs.lt/cgi-bin/preps2?a=464845&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448835&amp;b="/>
  <Relationship Id="rId49" Type="http://schemas.openxmlformats.org/officeDocument/2006/relationships/hyperlink" TargetMode="External" Target="http://www3.lrs.lt/cgi-bin/preps2?a=397404&amp;b="/>
  <Relationship Id="rId5" Type="http://schemas.openxmlformats.org/officeDocument/2006/relationships/header" Target="header111.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2449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232383&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111.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415961&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70844&amp;b="/>
  <Relationship Id="rId66" Type="http://schemas.openxmlformats.org/officeDocument/2006/relationships/hyperlink" TargetMode="External" Target="http://www3.lrs.lt/cgi-bin/preps2?a=415950&amp;b="/>
  <Relationship Id="rId67" Type="http://schemas.openxmlformats.org/officeDocument/2006/relationships/hyperlink" TargetMode="External" Target="http://www3.lrs.lt/cgi-bin/preps2?a=232383&amp;b="/>
  <Relationship Id="rId68" Type="http://schemas.openxmlformats.org/officeDocument/2006/relationships/hyperlink" TargetMode="External" Target="http://www3.lrs.lt/cgi-bin/preps2?a=259325&amp;b="/>
  <Relationship Id="rId69" Type="http://schemas.openxmlformats.org/officeDocument/2006/relationships/hyperlink" TargetMode="External" Target="http://www3.lrs.lt/cgi-bin/preps2?a=323621&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415961&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8835&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440530&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15961&amp;b="/>
  <Relationship Id="rId93" Type="http://schemas.openxmlformats.org/officeDocument/2006/relationships/hyperlink" TargetMode="External" Target="http://www3.lrs.lt/cgi-bin/preps2?a=448835&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48835&amp;b="/>
  <Relationship Id="rId96" Type="http://schemas.openxmlformats.org/officeDocument/2006/relationships/hyperlink" TargetMode="External" Target="http://www3.lrs.lt/cgi-bin/preps2?a=423038&amp;b="/>
  <Relationship Id="rId97" Type="http://schemas.openxmlformats.org/officeDocument/2006/relationships/hyperlink" TargetMode="External" Target="http://www3.lrs.lt/cgi-bin/preps2?a=397404&amp;b="/>
  <Relationship Id="rId98" Type="http://schemas.openxmlformats.org/officeDocument/2006/relationships/hyperlink" TargetMode="External" Target="http://www3.lrs.lt/cgi-bin/preps2?a=232383&amp;b="/>
  <Relationship Id="rId99" Type="http://schemas.openxmlformats.org/officeDocument/2006/relationships/hyperlink" TargetMode="External" Target="http://www3.lrs.lt/cgi-bin/preps2?a=397404&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FC92110-A279-49FF-BED6-61BBB89CBAF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FE0"/>
    <w:rsid w:val="008B2575"/>
    <w:rsid w:val="00F14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4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12b704a08c7048ea9a8eb298b0cf58ce">
      <Part Type="straipsnis" Nr="1" Abbr="1 str." Title="Įstatymo paskirtis" DocPartId="3e27cf4f5c61448ca9c29bee23d50e09" PartId="1d8dc43b1f154f5f8e71719d64d1b465">
        <Part Type="strDalis" Nr="1" Abbr="1 str. 1 d." DocPartId="573b490adee844af9ed99c02a3f2224d" PartId="5990c985724b4e388342e7480447971a"/>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bb536102403d404aa91d5752e104b44b">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3475dcdfedd84fe89f74f4dd0f45b9c2"/>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399b2eaff937479385e83c4050121759"/>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6-2" Abbr="26-2 d." DocPartId="5eb1e0c624c643c7af2f3ba8267eab60" PartId="f0c294e4bedc44c88477ea40c984aa9c"/>
        <Part Type="strDalis" Nr="27" Abbr="2 str. 27 d." DocPartId="8cffda9169054412826769f838d2f5f7" PartId="d66f91c25ea84a138dd716a291bab26d"/>
        <Part Type="strDalis" Nr="28" Abbr="2 str. 28 d." DocPartId="bcad588c03fc4811843d9c3f3eddb455" PartId="12fcd7b4c47e44b898e3b8b12a4b8066"/>
        <Part Type="strDalis" Nr="28-1" Abbr="28-1 d." DocPartId="901b7aa3c9d1481ba2920b3db52fe0cb" PartId="b8ea6527285041bda47a515d63d74f08"/>
        <Part Type="strDalis" Nr="29" Abbr="2 str. 29 d." DocPartId="be0ce9c9e52d41f5a85b872e465b6614" PartId="449dd32acfbb409db39f418c378b622d"/>
        <Part Type="strDalis" Nr="30" Abbr="2 str. 30 d." DocPartId="2d281004b4914303aba54411f1724103" PartId="979d6d791b80419f8b75f3e3ad571957"/>
        <Part Type="strDalis" Nr="31" Abbr="2 str. 31 d." DocPartId="642eb8d4cfdc45eb8cd3a603da1b0b91" PartId="13ba3260eec74b83843ddfe2a9da4bf3"/>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fbab3f97664f4fbc8fbf8a7a25f93b2b"/>
        <Part Type="strDalis" Nr="35" Abbr="2 str. 35 d." DocPartId="f2614dd30aba4433babf2ab4fe012eb3" PartId="44024910f62f4ae6b0e1cf4d1270bd12"/>
        <Part Type="strDalis" Nr="36" Abbr="2 str. 36 d." DocPartId="3f437f2e1a8a4e4ab801f4a62a4228ae" PartId="744ede8cfbcb41378b933394b6c9e04d">
          <Part Type="strPunktas" Nr="1" Abbr="2 str. 36 d. 1 p." DocPartId="5818da8980b14ea4b1e9e79be8bfe21a" PartId="285d43b29741453ba6d646cd27ccc45d"/>
          <Part Type="strPunktas" Nr="2" Abbr="2 str. 36 d. 2 p." DocPartId="d8904a62dea24a40bd6cf58e5989153a" PartId="68bbbc1e4e704f9ea3a69eddf4b3e877"/>
          <Part Type="strPunktas" Nr="3" Abbr="2 str. 36 d. 3 p." DocPartId="f8131eab37a74a74838cd021f4534338" PartId="49eb3f09ff2c4f189692e18a3ad19628"/>
          <Part Type="strPunktas" Nr="4" Abbr="2 str. 36 d. 4 p." DocPartId="fdb0ed1692f945369fae558aa4b88ac1" PartId="c62557881c154b3591f8ee0ebdb24003"/>
          <Part Type="strPunktas" Nr="5" Abbr="2 str. 36 d. 5 p." DocPartId="0cfe2a65987243b1963995311ca672fa" PartId="01e0adcc3d1d4082916865c0d2eaa1a2"/>
          <Part Type="strPunktas" Nr="6" Abbr="2 str. 36 d. 6 p." DocPartId="051b04b255724b69a50340d983bd2d1b" PartId="8fbfbd93a6804f42a375a5c31e23df52"/>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3c48cd96ede44bad9271a0aae910840a">
          <Part Type="strPunktas" Nr="1" Abbr="2 str. 38 d. 1 p." DocPartId="8fa535c089844de5a6391756d99be9b2" PartId="82bbe3d0e76c4e638ac7f0fceeeb2ffe"/>
          <Part Type="strPunktas" Nr="2" Abbr="2 str. 38 d. 2 p." DocPartId="4896c13132594ae3ac0e20fed0b48ead" PartId="53b0a172ec12448dbb74980f7173cc3a"/>
          <Part Type="strPunktas" Nr="3" Abbr="2 str. 38 d. 3 p." DocPartId="a26d741812a14ea8997efc50d95d9383" PartId="49678d6e8d9d471e8920a7abfe62a219"/>
          <Part Type="strPunktas" Nr="4" Abbr="2 str. 38 d. 4 p." DocPartId="f248706e42c84e22964867f2095b075f" PartId="9834a473fe7044e3904fd30fcd8bf7ed"/>
          <Part Type="strPunktas" Nr="5" Abbr="2 str. 38 d. 5 p." DocPartId="ed25d863ea27459d92724259bb9dc42b" PartId="1bc4b2cf6af34a199917734ed743bc24"/>
          <Part Type="strPunktas" Nr="6" Abbr="2 str. 38 d. 6 p." DocPartId="36d7a8808bca421f9ed039ad1a6a3550" PartId="2c9bb8028f694bc9a8af4eb55742595c"/>
          <Part Type="strPunktas" Nr="7" Abbr="2 str. 38 d. 7 p." DocPartId="ded01602d7ca4c1c96aa4ae0c206b347" PartId="6ed2ae2ce3f449e5a90e961462cf3f4f"/>
          <Part Type="strPunktas" Nr="8" Abbr="2 str. 38 d. 8 p." DocPartId="2e6cac25c3bd4de4a6d691bfd75d889d" PartId="0e83c54810d84fd38d400cebaab79dc8"/>
          <Part Type="strPunktas" Nr="9" Abbr="2 str. 38 d. 9 p." DocPartId="eeeeb160f9d74809b2da4fcc6cfb35c1" PartId="532b173fdeeb4307903eb0b9a00331b3"/>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c619b47ef7df458187a5622817f14e6d"/>
        <Part Type="strDalis" Nr="43" Abbr="2 str. 43 d." DocPartId="08464b57a6ce4ee2ac08db18202be419" PartId="e80acd8e530d4c9285cad59ba42cae2b"/>
        <Part Type="strDalis" Nr="43-1" Abbr="2 str. 43-1 d." DocPartId="0fa1afd376df4d3895a29a3a32a3c18f" PartId="cfec62b3f1b9463a92d933f540005e15"/>
        <Part Type="strDalis" Nr="44" Abbr="2 str. 44 d." DocPartId="456559b61a1b4ad3afeedc34b38b5a57" PartId="202844c9c25e43dfb9bb8022de6a0fe9"/>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7-3" Abbr="47-3 d." DocPartId="eb7556c6a19445a0bff32cae5e914d37" PartId="04aa397334aa4866abc4c3d1625894b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262073660b2049749f40aaa416445d9e"/>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2 str. 58-2 d." DocPartId="0e710fa0ed5a4f81ad584955f9dcfbab" PartId="4e437262c34b46adb09cfffb7765bb6d"/>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8-10" Abbr="58-10 d." DocPartId="f84609c1b1c949d1b60e9a4d9853284d" PartId="0c1ea8dee3c54251a4d307fc35ef39be"/>
        <Part Type="strDalis" Nr="59" Abbr="2 str. 59 d." DocPartId="54084188d1cc4f32af2bb68784c58c99" PartId="a51f2a48728740448b702a002d08dccc"/>
        <Part Type="strDalis" Nr="60" Abbr="2 str. 60 d." DocPartId="073b9006687d48e49f21884476bb8186" PartId="a898e01f536d4a9cb06b00ca1a8420ea">
          <Part Type="strPunktas" Nr="1" Abbr="2 str. 60 d. 1 p." DocPartId="1d7329e2a0ef4a109ec0019969f93e32" PartId="8416077ea2d2483b8a0bb317e28a1804"/>
          <Part Type="strPunktas" Nr="2" Abbr="2 str. 60 d. 2 p." DocPartId="6b41b924f3974a5b9d1c4b952afebe4e" PartId="a9147ecf7ee8414797c980888843d1bc"/>
          <Part Type="strPunktas" Nr="3" Abbr="2 str. 60 d. 3 p." DocPartId="b17f283ddc6b4655a4761743e5aa366e" PartId="fe2f686d5808430f9e631a995ddd2315"/>
        </Part>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3-2" Abbr="63-2 d." DocPartId="80874ee12cd7404d81f59e7bb62cb95d" PartId="cfa19ad6cf44462ebdec66d8f3d30953"/>
        <Part Type="strDalis" Nr="64" Abbr="2 str. 64 d." DocPartId="5c00f89e093844749b80c2b164c56e53" PartId="27260416220145a1bcbb0432c5a42a0d"/>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8e2d10b4f9f542fcbe9f157aa2d9b5c1" PartId="d2a71bdd7c2445d1a0bf3503193cf5da">
          <Part Type="strPunktas" Nr="1" Abbr="66-1 d. 1 p." DocPartId="62916a3b7c2d494fb1ba6296698cfab8" PartId="3625528c5fa64811b8c6536afd5fc495"/>
          <Part Type="strPunktas" Nr="2" Abbr="66-1 d. 2 p." DocPartId="fc880ff0abe54ec199c43a4605b94de4" PartId="a850a22b111a4edcbe33675d2d5a6c90"/>
          <Part Type="strPunktas" Nr="3" Abbr="66-1 d. 3 p." DocPartId="5ac511d1b8e1432d8842e95fedb96c52" PartId="ee2d03806b364bd4aa854a67293b3cec"/>
        </Part>
        <Part Type="strDalis" Nr="66-2" Abbr="2 str. 66-2 d." DocPartId="4f318dbf42544edbb4df655772428bed" PartId="7d19a72029804695a6ed0e284f547c21"/>
        <Part Type="strDalis" Nr="66-3" Abbr="2 str. 66-3 d." DocPartId="d72e26b8ac1c40188318b859f80e8eb8" PartId="07f33234f85b4e59b6dd12b67fa1dcf3"/>
        <Part Type="strDalis" Nr="66-4" Abbr="2 str. 66-4 d." DocPartId="11801de2789748c9bc54ecbb05229308" PartId="5e020d536cd54dc79299a7fd81d0c93e"/>
        <Part Type="strDalis" Nr="67" Abbr="2 str. 67 d." DocPartId="8fe2d21fcfef43849f576b57d00f54f1" PartId="421399e74857438f97ca3b408431ee4e"/>
        <Part Type="strDalis" Nr="68" Abbr="68 d." DocPartId="da12eaa96e2645209e38df58f1d6c68c" PartId="e80c191366f340f2acb47509ed0e2149"/>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f509d1dd63b64378aa3388bbf796aab4"/>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Type="strDalis" Nr="75" Abbr="75 d." DocPartId="47a50198c471422ab6040d2303d30186" PartId="42489ccc211542b6bf2f4ae9011d20bc"/>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5953098f651741feb5315402583406de"/>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9fb93c84c2df44da83ce2772c9d06a96">
        <Part Type="strDalis" Nr="1" Abbr="6 str. 1 d." DocPartId="420058fe1ed143a8aaab0b0765e00e52" PartId="15603d4954174f659578267a5811f0f0"/>
        <Part Type="strDalis" Nr="2" Abbr="6 str. 2 d." DocPartId="010870af002f45c28a381de6a24955a2" PartId="997fcd8cbd6546abba56daacd3a1b534">
          <Part Type="strPunktas" Nr="1" Abbr="6 str. 2 d. 1 p." DocPartId="a8a2f52556664317a4d8815f8714fd08" PartId="3a41a631e41d403eb50f99eebf4df79c"/>
          <Part Type="strPunktas" Nr="2" Abbr="6 str. 2 d. 2 p." DocPartId="43cc7dee59ad47b896fe9539a5cfca94" PartId="3f569b36f4b141aaac4090dc57dd6e54"/>
          <Part Type="strPunktas" Nr="3" Abbr="6 str. 2 d. 3 p." DocPartId="147561e06b4549c8ba262b9b9d940054" PartId="49a686cfdc97419ebadcf6a31b78a6fe"/>
          <Part Type="strPunktas" Nr="4" Abbr="6 str. 2 d. 4 p." DocPartId="a8b2503be2594c1b971caa485b49fba9" PartId="209b36bec35c4ca78f6676258964585c"/>
          <Part Type="strPunktas" Nr="5" Abbr="6 str. 2 d. 5 p." DocPartId="7a49be3c75bf4f76a79f95ca3ba89764" PartId="2fc3d1dba35542d6b6c13963c817814c"/>
          <Part Type="strPunktas" Nr="6" Abbr="6 str. 2 d. 6 p." DocPartId="036e8e9c2e334602bbb4e825cb130877" PartId="081ff7ee54aa4f1cb19b0b0be63b2973"/>
          <Part Type="strPunktas" Nr="7" Abbr="6 str. 2 d. 7 p." DocPartId="6b44c6426a374806b271f38f82e99271" PartId="85e110d4fbe344958a997fd28235f48d"/>
        </Part>
        <Part Type="strDalis" Nr="3" Abbr="6 str. 3 d." DocPartId="75e7226586b14b6a85c4bf178475df9b" PartId="34c257c3016c4207988c5ba6f9fc4910"/>
      </Part>
      <Part Type="straipsnis" Nr="6-1" Abbr="6-1 str." Title="Atliekų tvarkytojų registro informacinė sistema" DocPartId="d697b0e214944487b2ba389f950c1a85" PartId="36e8ba48c02745f9962e5d96b1fc32e3">
        <Part Type="strDalis" Nr="1" Abbr="6-1 str. 1 d." DocPartId="88a0b528dbf54abb9eb9cf21ce780335" PartId="e79f7cbe69b24d80a63e745d8eb9e777">
          <Part Type="strPunktas" Nr="1" Abbr="6-1 str. 1 d. 1 p." DocPartId="c0564fe733f34a589c29e71e36233e0e" PartId="772c884382d24b64ae4a77b846d986f4"/>
          <Part Type="strPunktas" Nr="2" Abbr="6-1 str. 1 d. 2 p." DocPartId="694cd18855764c6a88a24791d2ffef4b" PartId="cc36b079cb1947efbfd574d96dd6a3e1"/>
          <Part Type="strPunktas" Nr="3" Abbr="6-1 str. 1 d. 3 p." DocPartId="3826be31f73543f7b65997b71b2b9137" PartId="931522891e334220a2f63fa8d67934c3"/>
          <Part Type="strPunktas" Nr="4" Abbr="6-1 str. 1 d. 4 p." DocPartId="0375d852a81e437d86596edd03322621" PartId="5f6f1fd414544129800f5da4d35233ac"/>
        </Part>
        <Part Type="strDalis" Nr="2" Abbr="6-1 str. 2 d." DocPartId="317fd036e44a419f83c13607a603da5e" PartId="726ebf0008c242438cbfd88af9d02cf0"/>
        <Part Type="strDalis" Nr="3" Abbr="6-1 str. 3 d." DocPartId="8e349949fb67495cb1f34fefe9cfb76c" PartId="164c50d8dcca43d58f2f84306fad3dc9"/>
        <Part Type="strDalis" Nr="4" Abbr="6-1 str. 4 d." DocPartId="19a0cb8ca0624a39aa2c1facffe7f9b3" PartId="7c876a7c2cb342379c7acdbd99772f2c"/>
      </Part>
      <Part Type="straipsnis" Nr="7" Abbr="7 str." Title="Atliekų apskaita ir ataskaitų teikimo tvarka" DocPartId="c20c8c1b60c547ce9d332da39d15e3f3" PartId="1b2cff24459c47de96538c801a93bb2f">
        <Part Type="strDalis" Nr="1" Abbr="7 str. 1 d." DocPartId="92fc902a504f4524acc40ad5145fe857" PartId="cbd8e61855f6412bbbe07823f5f0eb26">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22a2b494c6574c8a9437e1b23e087842"/>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0a3ec4d459c042ff97b4c317693f43e9">
        <Part Type="strDalis" Nr="1" Abbr="11-2 str. 1 d." DocPartId="7c757819603d4fa585cbd4ca9888caa5" PartId="749141cb58ff43a88ed6f6d8f4c77b88">
          <Part Type="strPunktas" Nr="1" Abbr="11-2 str. 1 d. 1 p." DocPartId="f8627e377e6c40c3b319a9334cac4c21" PartId="1c5f364a457b430081e98c1f42799d8e"/>
          <Part Type="strPunktas" Nr="2" Abbr="11-2 str. 1 d. 2 p." DocPartId="b0cda5e140d34ecc89fe6e68c9b64651" PartId="b0131fe239cb43ad8fa0a194d0552b36"/>
        </Part>
        <Part Type="strDalis" Nr="2" Abbr="11-2 str. 2 d." DocPartId="fb998e6b311745d0b46190bcb18a0176" PartId="1bc3b97a4e584bc096d22615ae23534f">
          <Part Type="strPunktas" Nr="1" Abbr="11-2 str. 2 d. 1 p." DocPartId="2650a01030e842d987f8b0f656f5c069" PartId="cdda7ff5e1314162a4fdccd847fa396f"/>
          <Part Type="strPunktas" Nr="2" Abbr="11-2 str. 2 d. 2 p." DocPartId="70c3a36e41fa4e0289ba9215697e04df" PartId="95782356b5414c85985542471e1a3a0e"/>
          <Part Type="strPunktas" Nr="3" Abbr="11-2 str. 2 d. 3 p." DocPartId="84786c88108044a48778a70886a7e84d" PartId="8439388cc8c0429ca44aec059c72ac18"/>
        </Part>
        <Part Type="strDalis" Nr="3" Abbr="11-2 str. 3 d." DocPartId="d30a02e2405b4f38ae46bc721ccd90f8" PartId="50f47ccda84242869cf03417bc7b0944"/>
        <Part Type="strDalis" Nr="4" Abbr="11-2 str. 4 d." DocPartId="4fa3300ff9fd47a99c5ad2243eacb38f" PartId="e68e41eab13b4078ae85c1895ac7deeb"/>
        <Part Type="strDalis" Nr="5" Abbr="11-2 str. 5 d." DocPartId="26d659f252224bc591027e50280cc38f" PartId="49c719fc58a24808aefcebc1d94a4cbf"/>
        <Part Type="strDalis" Nr="6" Abbr="11-2 str. 6 d." DocPartId="cadfab363bf846e98bd739af273a7c42" PartId="12fcc2361b664440bbfea61d715626ba"/>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c866feacff054aa189b23eab34fc651e"/>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b617534efeb147628720f6a63db5910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a1adfb4d7e114e15b1291be41fb8dadf"/>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6c06aa78df484c50a82eeb4509179a03"/>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804d1b96c79346d2941b68db616090e4"/>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3ee923176a294115a5dbc9d16b64c79a"/>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8f627725f176410b858f004ac0ab6624">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87a3de0b722c451ab7033b22e888959a">
          <Part Type="strPunktas" Nr="1" Abbr="30 str. 3 d. 1 p." DocPartId="fa91880989504729af7c34eb752bddfd" PartId="abb4ddc2528942248f37dd4c43fbcbdc"/>
          <Part Type="strPunktas" Nr="2" Abbr="30 str. 3 d. 2 p." DocPartId="e339a41eaa254a5b971719cfbae74401" PartId="9812d763cf924835a45b65af9b1f0be0"/>
          <Part Type="strPunktas" Nr="3" Abbr="3 p." DocPartId="488da66cf1cb4024aeba51c2839033bf" PartId="f58779e021aa4b359b34f45450f6590f"/>
          <Part Type="strPunktas" Nr="4" Abbr="30 str. 3 d. 4 p." DocPartId="e3bcb11468274674b048d9d026a11ac2" PartId="2ad8713b28db46ff99f6aabaa4111e72"/>
          <Part Type="strPunktas" Nr="5" Abbr="30 str. 3 d. 5 p." DocPartId="36d1fc6a240a49429cd4eff955a8be19" PartId="352e86be708841558b8f320e0243e844"/>
          <Part Type="strPunktas" Nr="6" Abbr="30 str. 3 d. 6 p." DocPartId="4f365093445441d2b77c72583afc8b71" PartId="609f045545d34b8abf02248e90573054"/>
          <Part Type="strPunktas" Nr="7" Abbr="30 str. 3 d. 7 p." DocPartId="50789b024299416186fa59d544db6d27" PartId="1d7b700fa00a4e6499c7b9886355b514"/>
          <Part Type="strPunktas" Nr="8" Abbr="30 str. 3 d. 8 p." DocPartId="0c23e75908b14b099b4c05f995196233" PartId="0d21c2de741044e6828fcb30b35d22b0"/>
          <Part Type="strPunktas" Nr="9" Abbr="30 str. 3 d. 9 p." DocPartId="40e8b4290ede4cc09a43b75b5e96c6db" PartId="b103a6ca78d04f3e8ddd6902743ac94d"/>
          <Part Type="strPunktas" Nr="10" Abbr="30 str. 3 d. 10 p." DocPartId="b2272438ae6246cc98727d8a69c122dd" PartId="618555568c5e45efb9431d3538e5003e"/>
          <Part Type="strPunktas" Nr="11" Abbr="30 str. 3 d. 11 p." DocPartId="c18dde3dffcd49e188231f0726cddf31" PartId="ed5bd2a546ec456eae5588cc519740e1"/>
          <Part Type="strPunktas" Nr="12" Abbr="12 p." DocPartId="36c8fac20bf74639acf8e7e51602ded2" PartId="8d3e2927ecb443e9bc7bda6d964c823f"/>
          <Part Type="strPunktas" Nr="13" Abbr="13 p." DocPartId="f9eba01359c14ed7bc571468bf423bb8" PartId="b567289fa3e54bd3bc974d97c2e8ccdb"/>
          <Part Type="strPunktas" Nr="14" Abbr="14 p." DocPartId="f8b69e60cbb44ddeb4e7d6c2a72342b2" PartId="dab16281f9704abca942fb2491371635"/>
          <Part Type="strPunktas" Nr="15" Abbr="15 p." DocPartId="198aca53461c440084670a7f2e0a5615" PartId="00d66f9c434c435eb0829cb69381e2a2"/>
          <Part Type="strPunktas" Nr="16" Abbr="16 p." DocPartId="3574ed7c014c4c70a157d6a42a9c402b" PartId="05e68b8d709748aba7f15c0ed0477600"/>
          <Part Type="strPunktas" Nr="17" Abbr="17 p." DocPartId="9a86610671a743a195a9e29e043a0c23" PartId="6a6658031ed74b678a130da750a3f501"/>
          <Part Type="strPunktas" Nr="18" Abbr="18 p." DocPartId="a491967b397a4285a21db191a357a86e" PartId="1e78955557eb4578a3c088d38454ffc9"/>
          <Part Type="strPunktas" Nr="19" Abbr="19 p." DocPartId="26c2a0e8ddc741fc944d039113889974" PartId="b0398d43c0454061a7d7cfc282a4b2ae"/>
          <Part Type="strPunktas" Nr="20" Abbr="20 p." DocPartId="d4c5fe1939784822b87b3e93dc4e9446" PartId="3807ef2651754d758c89fc4345e51bdb"/>
        </Part>
        <Part Type="strDalis" Nr="4" Abbr="30 str. 4 d." DocPartId="3fad554e272e424f85a20fde9595ad16" PartId="7086a4bd51684a6c90a663293caa873a"/>
        <Part Type="strDalis" Nr="5" Abbr="30 str. 5 d." DocPartId="b77624ec24a24fcf9a2d142b8365d09b" PartId="59d733aac8704f539bdeb134af29bddb"/>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c6e8fa2085404c7fbaca40312c11b2d6"/>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02f1b1b79cc44e149aa6a2ef1db14cd5">
          <Part Type="strPunktas" Nr="1" Abbr="30 str. 10 d. 1 p." DocPartId="7e018461a8dc4f46b2e5b041c458527c" PartId="7515885e44b14f5eafba538886a5c866"/>
          <Part Type="strPunktas" Nr="2" Abbr="30 str. 10 d. 2 p." DocPartId="703d9458e0884a118b447723fcfc7e3c" PartId="201ec36177ba4e9c97a1acd446a00105"/>
          <Part Type="strPunktas" Nr="3" Abbr="30 str. 10 d. 3 p." DocPartId="46411a47da924df5815d0b580a6ebd31" PartId="2c9359107ecb4a2c89139aa4eced8a87"/>
          <Part Type="strPunktas" Nr="4" Abbr="30 str. 10 d. 4 p." DocPartId="8b2984b7885745ce95154d81ee584103" PartId="b0666d2dfe4a43dc8ec2688908be21bf"/>
          <Part Type="strPunktas" Nr="5" Abbr="30 str. 10 d. 5 p." DocPartId="3ae96df8a5e343f6b6cb5e688a754059" PartId="8d409fdf9fce47e1be7bb831b54f50ff"/>
          <Part Type="strPunktas" Nr="6" Abbr="30 str. 10 d. 6 p." DocPartId="4ea94acd498c4b8eb644cc4bc51b1484" PartId="67cbeb5d01d346b99263009c40db26c5"/>
          <Part Type="strPunktas" Nr="7" Abbr="30 str. 10 d. 7 p." DocPartId="c928de96175b4f1898b2c9d11fccad02" PartId="7358ae036cac4bcfbe9755042b40cc6b"/>
        </Part>
        <Part Type="strDalis" Nr="10-1" Abbr="10-1 d." DocPartId="4291cbc13bfb4897a2344183c7cb6ec3" PartId="d3073f9f2c974ba6bd4d7fe5bf3264a7"/>
        <Part Type="strDalis" Nr="11" Abbr="30 str. 11 d." DocPartId="d73fc45f9b004e7c83cb26ec04b229cc" PartId="cddfefe40d724378b03957871e2cdd43"/>
        <Part Type="strDalis" Nr="12" Abbr="30 str. 12 d." DocPartId="40552f0222e44faf8f58427240560a61" PartId="d65885dfff2d46c39c5589cb53d068af"/>
        <Part Type="strDalis" Nr="13" Abbr="30 str. 13 d." DocPartId="e579935ec5924b47a5c361870fccc793" PartId="09e3dacddb834876b4897f82ff87b721"/>
        <Part Type="strDalis" Nr="14" Abbr="30 str. 14 d." DocPartId="6adfc42c75494d14ade16a55e35ff8c8" PartId="7cc1a526be624b8db5f36c0377f2c95a"/>
        <Part Type="strDalis" Nr="15" Abbr="30 str. 15 d." DocPartId="3395fca10b7b4d97b3c603a0d2544d28" PartId="7b0e2fd41f7b4a008bbf7da63d9b51ef"/>
        <Part Type="strDalis" Nr="16" Abbr="30 str. 16 d." DocPartId="0612a697903a45718ee0610dc8e3e84c" PartId="883bf9d00a784566b4236a26084addaf">
          <Part Type="strPunktas" Nr="1" Abbr="30 str. 16 d. 1 p." DocPartId="5af8d6340e4b43eba3a3b9abab3c8daa" PartId="9afb3a6b9c32492090d477ce22b41bf5"/>
          <Part Type="strPunktas" Nr="2" Abbr="30 str. 16 d. 2 p." DocPartId="31415e1c96264bc3b50043ac0a2e523f" PartId="ab8979ffd2a34bf6b1383031c26faf51"/>
          <Part Type="strPunktas" Nr="3" Abbr="30 str. 16 d. 3 p." DocPartId="3dd01ad0bf08488ba33bfe7f9d5f0dee" PartId="f9490199d4204113998322277b988431"/>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11117411311c46288d05047d9d8ce210">
          <Part Type="strPunktas" Nr="1" Abbr="30 str. 17 d. 1 p." DocPartId="082c3275485a4dc2a3b9859fdb9da902" PartId="48c0c803b5c54348a82b4f62bd67ff2e"/>
          <Part Type="strPunktas" Nr="2" Abbr="30 str. 17 d. 2 p." DocPartId="1ada1215ccc3430cba871f2686f2903e" PartId="5c5e1613a8d94313bb5de50e8bfedc73"/>
          <Part Type="strPunktas" Nr="3" Abbr="30 str. 17 d. 3 p." DocPartId="389803945b1f4b128144a6dca9ad2ac9" PartId="6aa3cc9ab25f4406bd71696a2b23a93e"/>
          <Part Type="strPunktas" Nr="4" Abbr="30 str. 17 d. 4 p." DocPartId="be53dfb8cf4245219bc0d4220e96eb62" PartId="b00b5b38b7ef4339a0e664509828c439"/>
          <Part Type="strPunktas" Nr="5" Abbr="30 str. 17 d. 5 p." DocPartId="09d4f4e625d44865afb17d42cc142444" PartId="72ba00b7f5714f8c8003e9a80c3699e1"/>
          <Part Type="strPunktas" Nr="6" Abbr="30 str. 17 d. 6 p." DocPartId="5c3c1557ecc84925b3174151e42ed84b" PartId="295bce7ff7c14f5b834f5804831586d2"/>
          <Part Type="strPunktas" Nr="7" Abbr="30 str. 17 d. 7 p." DocPartId="32a5e935bdf94b26a543a459cb963e97" PartId="3bdc1e54fffc427093409fff98a8a450"/>
          <Part Type="strPunktas" Nr="8" Abbr="30 str. 17 d. 8 p." DocPartId="fd409a1df9e949aaaa4fd86b253f352d" PartId="a25419235dbc4475b1082b4f072c170a"/>
          <Part Type="strPunktas" Nr="9" Abbr="30 str. 17 d. 9 p." DocPartId="b4ae62e657ed40bf9bcca2284b05c31c" PartId="41e50fb7d5504c0fa4a22b804e4e57b2"/>
          <Part Type="strPunktas" Nr="10" Abbr="30 str. 17 d. 10 p." DocPartId="66b63997aae4433daef3ee97046aea87" PartId="a11169b8af9b45d49686f76a673f18e7"/>
          <Part Type="strPunktas" Nr="11" Abbr="30 str. 17 d. 11 p." DocPartId="b6b6d1d58f6b489184d6f160cabdd39b" PartId="1859f9573c3e46d28711417dcd60a600"/>
          <Part Type="strPunktas" Nr="12" Abbr="30 str. 17 d. 12 p." DocPartId="6705e660fcc54687bcaab3e87e377cbd" PartId="02ac0d2af6744f3bb78c0a6c5538bd56"/>
        </Part>
        <Part Type="strDalis" Nr="18" Abbr="30 str. 18 d." DocPartId="b71e6e969c294aa78111c6668e9edfd5" PartId="35e8002e2a5c4541803b15ea595a1cb2"/>
        <Part Type="strDalis" Nr="19" Abbr="30 str. 19 d." DocPartId="1debba0418664d659e2b03877d9668cb" PartId="0f97f3cbe3f947ed8539bc8faf4dc0d9"/>
      </Part>
      <Part Type="straipsnis" Nr="30-1" Abbr="30-1 str." Title="„301 straipsnis. Komunalinių atliekų tvarkymo paslaugos teikimo sutartis ir rinkliava“." DocPartId="5ab7885af019433ea0fb59773a5424d9" PartId="c3db0574f1af45c89cffa1697f3f98eb">
        <Part Type="strDalis" Nr="1" Abbr="30-1 str. 1 d." DocPartId="e97d280e9b914580bac435a3e8758e84" PartId="fe87bf21134e48d884a24d7506bfb46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7a3e379ae9444881bff34ce32e534f13"/>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84f07e55a17a4244917983166f01015e"/>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ac3792411bf141be84d0d5295dd1a7d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b6d72ec7927245c4ae31368b7e58dc97"/>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35945b06ce3849f3bd2abee5f61b7af2">
        <Part Type="strDalis" Nr="1" Abbr="30-5 str. 1 d." DocPartId="39a27cd061e64f71918854301098103d" PartId="c21712c1ff53492c8f1ef9779406a8c3">
          <Part Type="strPunktas" Nr="1" Abbr="30-5 str. 1 d. 1 p." DocPartId="bf75dfc9ff5c4603bb2b6250c158f2ed" PartId="64e40a24bb57402ba8bb89aa993260d7"/>
          <Part Type="strPunktas" Nr="2" Abbr="30-5 str. 1 d. 2 p." DocPartId="31b6141cb86f4608a56e880fd497c515" PartId="4e2da55d8cc54fdfa6533af018c6a521"/>
          <Part Type="strPunktas" Nr="3" Abbr="30-5 str. 1 d. 3 p." DocPartId="51f14d224a864643b30266abfd039416" PartId="159895fd7ba244e58304671d6569c677"/>
          <Part Type="strPunktas" Nr="4" Abbr="30-5 str. 1 d. 4 p." DocPartId="98f66bebebda4781abe89b33a22d1090" PartId="11cbec052d2c4f0fab417f1f65db4950"/>
          <Part Type="strPunktas" Nr="5" Abbr="30-5 str. 1 d. 5 p." DocPartId="3e58a3cd86b14300b59dd17074c04e72" PartId="c0debd4909a44af99d777d3a70c93005"/>
          <Part Type="strPunktas" Nr="6" Abbr="30-5 str. 1 d. 6 p." DocPartId="d6f3bec82a584cd6ba17607e32afa03b" PartId="3d8401a0220544bb919216a9161f5454"/>
          <Part Type="strPunktas" Nr="7" Abbr="30-5 str. 1 d. 7 p." DocPartId="341a01e594b548e0bec8817950198657" PartId="95e84203dcbd44c2b4159fce7f70655f"/>
          <Part Type="strPunktas" Nr="8" Abbr="30-5 str. 1 d. 8 p." DocPartId="20a3a993e29446b8a5088408b22730d4" PartId="1444d61797e548cc914671e7879fae78"/>
        </Part>
        <Part Type="strDalis" Nr="2" Abbr="30-5 str. 2 d." DocPartId="bea81860d3cf4175a5633eb5fc4ff85d" PartId="5af7dfc8dbf242258769d7eff9b771c7"/>
        <Part Type="strDalis" Nr="3" Abbr="30-5 str. 3 d." DocPartId="2659ee9ddccc42e18726e6b3ce7a9b7a" PartId="54a1d7ad54fd47ca8047bb0908d80954"/>
        <Part Type="strDalis" Nr="4" Abbr="30-5 str. 4 d." DocPartId="c9c496fe543b476380f28ad21ddb3552" PartId="395eca22245d4bf092b4b70ed4823f26"/>
        <Part Type="strDalis" Nr="5" Abbr="30-5 str. 5 d." DocPartId="98b0d74081bb4e36a03157cbff9b1bfc" PartId="5404134f552e45dab7a7020e3cf20a4d"/>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2cceb61ddf0f47ec899bd34fefbdea78"/>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85b093ed81be4af5b70d6da851c43de3"/>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5a57b5f7c8242fa88a95505efc5d5a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0955954e3c4144f19bbe6e63a0b1b379"/>
        <Part Type="strDalis" Nr="2" Abbr="31-1 str. 2 d." DocPartId="5bcca5d577b045eeb78bf60656bf077d" PartId="c6ffda2ad195465f941e51455ac5c1c4"/>
        <Part Type="strDalis" Nr="3" Abbr="31-1 str. 3 d." DocPartId="2e107d37af0140f1867de233cbcd5d4c" PartId="b8ac0a4120d942bea9b0b7a96dfae08e"/>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nagrinėjimas" DocPartId="0b90ee65c8ca41f3a485779067c7e342" PartId="e8f1992592ea4d359e455d1003775fe9">
        <Part Type="strDalis" Nr="1" Abbr="31-2 str. 1 d." DocPartId="f376a4a2cc54474a91184a57f4f0b9f1" PartId="a78ec665ade54c9990ba71657019117b"/>
        <Part Type="strDalis" Nr="2" Abbr="31-2 str. 2 d." DocPartId="ec4d3ea682e74d6b862b9981699a76a1" PartId="7c702238c0764ef488f30a274e2bf9b3"/>
        <Part Type="strDalis" Nr="3" Abbr="31-2 str. 3 d." DocPartId="f445dbf24d6e46c99178bd1c24dae510" PartId="031425fb4df24ab0ba99631cc50e236b"/>
        <Part Type="strDalis" Nr="4" Abbr="31-2 str. 4 d." DocPartId="690abf7c3de44341bf052b1513678795" PartId="07750871bd7c4e2baaf3b833594a9cb2"/>
      </Part>
      <Part Type="straipsnis" Nr="31-3" Abbr="31-3 str." Title="Skundų nagrinėjimas" DocPartId="b6dd9b4d1bda446c856f83627fc30bfe" PartId="5084471166fe46aaa16a2576d08932a6"/>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1ae4bb3dfc5f47a0b3563ff4d05168d3"/>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1c4b1f8f7cf14747b2373779f1419bec"/>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9f999b957a5a4d9b8844e336838b4c52"/>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f3b9a8da911449908b5366c459abbfdb">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78216aca537c4db2bdbf62a30a474271"/>
      </Part>
      <Part Type="straipsnis" Nr="34-2" Abbr="34-2 str." Title="Papildomi kolektyvaus elektros ir elektroninės įrangos atliekų tvarkymo organizavimo reikalavimai" DocPartId="d63dca220b80452ebdf0fc6b0bd7d2c8" PartId="2b223e4bdf644992b2106bee123df857">
        <Part Type="strDalis" Nr="1" Abbr="34-2 str. 1 d." DocPartId="d62ff13f93974aea9cdbc973f6688538" PartId="0ef85bfa882d47558767348fe3c137f5">
          <Part Type="strPunktas" Nr="1" Abbr="34-2 str. 1 d. 1 p." DocPartId="c604cb4c276141c48fc7cb3ffcd0fbfa" PartId="14bdc3262c014c51b3e7995d234c4b5d"/>
          <Part Type="strPunktas" Nr="2" Abbr="34-2 str. 1 d. 2 p." DocPartId="008d74420bc9414190f5411349e20b09" PartId="2cacf2dd1f3a4b91856a61ddbaabe385"/>
          <Part Type="strPunktas" Nr="3" Abbr="34-2 str. 1 d. 3 p." DocPartId="87e288dd42f948c6a4240aa0a7f109ff" PartId="0312684f1be848fab32f919f4a4cf88c"/>
          <Part Type="strPunktas" Nr="4" Abbr="34-2 str. 1 d. 4 p." DocPartId="c229df4df71346e8aaed4173dc27560f" PartId="057c83fba854452bb091bac3372eb20f"/>
          <Part Type="strPunktas" Nr="5" Abbr="34-2 str. 1 d. 5 p." DocPartId="de358f8453314e51b3cb97862067999c" PartId="436b5fdf993248b7b27e59b64a8f3134"/>
        </Part>
        <Part Type="strDalis" Nr="2" Abbr="34-2 str. 2 d." DocPartId="aa238237a2044b979f52573f0300463c" PartId="626f8c2ae4c643478dca34302e9d128d"/>
        <Part Type="strDalis" Nr="3" Abbr="34-2 str. 3 d." DocPartId="344cf3f0e8434a7788da1687ca868405" PartId="9fbda31674b7441385ded9d5244d6cc7"/>
        <Part Type="strDalis" Nr="4" Abbr="34-2 str. 4 d." DocPartId="80514858ebd1463f9bbf85b9ef2957c9" PartId="2339f4ca45f043bd86aa546c45baf811">
          <Part Type="strPunktas" Nr="1" Abbr="34-2 str. 4 d. 1 p." DocPartId="0cdd9c19df344358b813984316403ca8" PartId="8d4fc6b088ee473c9d54275b9c773d08"/>
          <Part Type="strPunktas" Nr="2" Abbr="34-2 str. 4 d. 2 p." DocPartId="1b9241f2d0ea478b9d1a73e7a4d333f2" PartId="4f483e6ddf9548bc9ed13079dcc3b3e1"/>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a17fa035a4a24783960d6f8e07cef252"/>
        <Part Type="strDalis" Nr="6" Abbr="34 str. 6 d." DocPartId="5236007b1fdb4355b28b751bcb41f6e4" PartId="e3680c535d294902a67757f5f309ee12"/>
      </Part>
      <Part Type="straipsnis" Nr="34-3" Abbr="34-3 str." Title="Individualus elektros ir elektroninės įrangos atliekų tvarkymo organizavimas" DocPartId="8d4b0031cb4945de874b9014c43e0dbb" PartId="037b5858ce3448bf8c5c4ace05b768db">
        <Part Type="strDalis" Nr="1" Abbr="34-3 str. 1 d." DocPartId="020d8f027862419f9e0ca53c414d04d5" PartId="d8988136a16045ebb78688a88dc90a44">
          <Part Type="strPunktas" Nr="1" Abbr="34-3 str. 1 d. 1 p." DocPartId="6e1fd30c7601456a850183e4929f7807" PartId="7de968ee45114911a015d1f50ef92296"/>
          <Part Type="strPunktas" Nr="2" Abbr="34-3 str. 1 d. 2 p." DocPartId="0a0ee1c597714123b97ec305a54db9b2" PartId="cfec3e0baeb54ef9a27f71604362ca56"/>
          <Part Type="strPunktas" Nr="3" Abbr="34-3 str. 1 d. 3 p." DocPartId="209d58f5bc494e3eb5b46a4dcb2be9f9" PartId="4c715db6b5474f988bb96b324ccc4d3b"/>
          <Part Type="strPunktas" Nr="4" Abbr="34-3 str. 1 d. 4 p." DocPartId="a5c07c0d0225439f846ddc2a304d9643" PartId="a7e12d977c084178ba95b76e184b20b3"/>
        </Part>
        <Part Type="strDalis" Nr="2" Abbr="34-3 str. 2 d." DocPartId="954f0babc52c41f6bbbc4f5afa42fcac" PartId="be7e591f32e245b8856005abe936bf86">
          <Part Type="strPunktas" Nr="1" Abbr="34-3 str. 2 d. 1 p." DocPartId="dcd0550e3efa434eaeb14d26a194804a" PartId="b6945132014e4a85a21adfced7d37e36"/>
          <Part Type="strPunktas" Nr="2" Abbr="34-3 str. 2 d. 2 p." DocPartId="16f4bce024bd45a3b81dbd21ae923c00" PartId="51308bda282e4e4092d596eaae0c98cb"/>
        </Part>
        <Part Type="strDalis" Nr="3" Abbr="34-3 str. 3 d." DocPartId="08c742b9b55d4d48839f07103835c595" PartId="4b4921b6729f47c88aff0efe4b851340"/>
        <Part Type="strDalis" Nr="4" Abbr="34-3 str. 4 d." DocPartId="bef69a43af644db4a65636f00d6873dc" PartId="cc8b53a2e6484e2b8eb80ce8e3605ad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3ee2f7a487a14298b74071ef0fee9ef8">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6078c034e58a4a11930617ade7dd0598"/>
          <Part Type="strPunktas" Nr="7" Abbr="7 p." DocPartId="558d949a109a48f5a78d4447b413701d" PartId="3fef720214d447979b1d96975bf2005f"/>
        </Part>
        <Part Type="strDalis" Nr="2" Abbr="34-4 str. 2 d." DocPartId="c6e36071b5734b31bda41177c0e12160" PartId="79c2f5d4f268413da9bf7229e8a5378d"/>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6a12a1dd9bf4491ea23b56fa3241489b">
          <Part Type="strPunktas" Nr="1" Abbr="34-4 str. 7 d. 1 p." DocPartId="cea653f4a1bf41a6b5dbf97c9ff072ba" PartId="bc40164d37184070a427da442e10aaed"/>
          <Part Type="strPunktas" Nr="2" Abbr="34-4 str. 7 d. 2 p." DocPartId="a68f4b43c3fe4c2d936e6492380ae04b" PartId="3aab61f0539b4821972742af3e0575d3"/>
        </Part>
        <Part Type="strDalis" Nr="8" Abbr="34-4 str. 8 d." DocPartId="a65fed19acd248b386b569edcb65a0ac" PartId="e30d37fceab8416d93651d7e75a3774a"/>
        <Part Type="strDalis" Nr="9" Abbr="34-4 str. 9 d." DocPartId="ce120efc2dab4542be83c1c086426c82" PartId="aac7dde1159b409b9bb0068fa81ffaae">
          <Part Type="strPunktas" Nr="1" Abbr="9 d. 1 p." DocPartId="a0857e4b52984cb884e0d8a029e34b27" PartId="39490c13e7904330bea691e18400421e"/>
          <Part Type="strPunktas" Nr="2" Abbr="9 d. 2 p." DocPartId="cc5d3bb5da804b9ca5f5e6ee2a8f65c3" PartId="ce0c9581cb064bcd8d911a8e82a09399"/>
          <Part Type="strPunktas" Nr="3" Abbr="9 d. 3 p." DocPartId="b8326c65cc7442afb53ca267f6b06c81" PartId="289412683338400e9819a2cf6052cecf"/>
        </Part>
        <Part Type="strDalis" Nr="10" Abbr="34-4 str. 10 d." DocPartId="f459824f3ec142b294839adc6e64f3fd" PartId="e9dbd792d26b422388b1eb405fedd41a"/>
        <Part Type="strDalis" Nr="11" Abbr="34-4 str. 11 d." DocPartId="9862086c5b0d4f2f832cb74ebe74903d" PartId="803039a6a61c408ba1042febdcbf7a8f">
          <Part Type="strPunktas" Nr="1" Abbr="34-4 str. 11 d. 1 p." DocPartId="d13c443d0e19477eaa7433860dcf029b" PartId="3096aa9194d44f5ebe711ddd4a3107ff"/>
          <Part Type="strPunktas" Nr="2" Abbr="34-4 str. 11 d. 2 p." DocPartId="8c1ee59839c842d6b885cb78d3a8a41a" PartId="1f163294d29d41ddbfac5bb5061eddb6"/>
        </Part>
        <Part Type="strDalis" Nr="12" Abbr="34-4 str. 12 d." DocPartId="eda5734558034c6d8d44c329c6039a33" PartId="09d8da2cc5cc4905ad7c8923d98cb44e"/>
      </Part>
      <Part Type="straipsnis" Nr="34-5" Abbr="34-5 str." Title="Papildomi kolektyvaus eksploatuoti netinkamų transporto priemonių tvarkymo organizavimo reikalavimai" DocPartId="42b7d4f25c34466e8ceef1792524a21a" PartId="2c80ab52a3a048ed82b9ae96d8580e1a">
        <Part Type="strDalis" Nr="1" Abbr="34-5 str. 1 d." DocPartId="044561fe203643f1a577a52ed325f3d3" PartId="294b460f52fa4d57807b975e1364abe0">
          <Part Type="strPunktas" Nr="1" Abbr="34-5 str. 1 d. 1 p." DocPartId="260ae9b83eda4b81bc09f45befc01ae0" PartId="250e0e6827b74379a861e7e3c2c32adb"/>
          <Part Type="strPunktas" Nr="2" Abbr="34-5 str. 1 d. 2 p." DocPartId="f221884372ef4dad87ad60dce73cd664" PartId="3fc3ed4384e942f09a55a54070ecbf0f"/>
          <Part Type="strPunktas" Nr="3" Abbr="34-5 str. 1 d. 3 p." DocPartId="c325734f4d624d919a44190aaeb03b63" PartId="374b9eb4eeb64398af258a178c357879"/>
          <Part Type="strPunktas" Nr="4" Abbr="34-5 str. 1 d. 4 p." DocPartId="b5c5dee38f97467a96bd55ba1b2dcb88" PartId="e92226d82e9b4f61b7de4fc15a06906a"/>
          <Part Type="strPunktas" Nr="5" Abbr="34-5 str. 1 d. 5 p." DocPartId="b752b1217d5a43b189d760a661d6d7c4" PartId="73db42cc2f9048b8aab39f9cd96571d1"/>
        </Part>
        <Part Type="strDalis" Nr="2" Abbr="34-5 str. 2 d." DocPartId="1718026177cf4ea68955c507299a5133" PartId="792f8fc7f6714374bfaa57e4d6af3123"/>
        <Part Type="strDalis" Nr="3" Abbr="34-5 str. 3 d." DocPartId="a06eb1186f804fb88eb7979ef7e4dab0" PartId="4500d79306024adbb4045280f834c1f7"/>
        <Part Type="strDalis" Nr="4" Abbr="34-5 str. 4 d." DocPartId="ce67ca339e6f434382dcdf4d0f6da27c" PartId="f189f67c77234c0eb6c059b42563500a">
          <Part Type="strPunktas" Nr="1" Abbr="34-5 str. 4 d. 1 p." DocPartId="08bea1cd35bf466186f71db826bf3528" PartId="0e1e61bf10914d76841687b6214ae8b0"/>
          <Part Type="strPunktas" Nr="2" Abbr="34-5 str. 4 d. 2 p." DocPartId="89fbaf8e4c044ce1bed4a73f8c1e259d" PartId="9d9b85a75b854ed98566908a4c90c1fe"/>
          <Part Type="strPunktas" Nr="3" Abbr="34-5 str. 4 d. 3 p." DocPartId="1471d9828e804277ae34c338bf4c291d" PartId="eba0d92759624127b49f7903670f7427"/>
          <Part Type="strPunktas" Nr="4" Abbr="34-5 str. 4 d. 4 p." DocPartId="3ae772e95906431a80997cbacc7edafd" PartId="901d67974b424417b13ee242b7bbf9cd"/>
        </Part>
        <Part Type="strDalis" Nr="5" Abbr="34-5 str. 5 d." DocPartId="b5da3b529d804232af051b86b0034ff3" PartId="c6f6b57e24a44bf387844e1e00b1d071"/>
      </Part>
      <Part Type="straipsnis" Nr="34-6" Abbr="34-6 str." Title="Individualus eksploatuoti netinkamų transporto priemonių tvarkymo organizavimas" DocPartId="f9e7fe0f42df4567b01089f16bd05e97" PartId="bcfcb6a70bd043e79ad7f45d61a49640"/>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5330207dbdd448bdbf9098ff69a152eb"/>
          <Part Type="strPunktas" Nr="3" Abbr="34-7 str. 1 d. 3 p." DocPartId="827bb29c4bd542439ec588db29325bc6" PartId="a0de199ecd2f4b0593f118ded1b11e9f"/>
          <Part Type="strPunktas" Nr="4" Abbr="34-7 str. 1 d. 4 p." DocPartId="83b5c8020d734faca478561909d1c2bc" PartId="8e45e92e604840cd9a70bcec3d2a619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d695350fbb9b463cba7efb1c9e738a5b"/>
        </Part>
        <Part Type="strDalis" Nr="4" Abbr="4 d." DocPartId="df1e99ee036c4c6db5ad672753a07bc8" PartId="20bfef039e3b46939cc610022736dff9"/>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5d9d01904a98460a9606fe889550d342"/>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4b86c7968c8449df94262166d23c7853">
        <Part Type="strDalis" Nr="1" Abbr="34-12 str. 1 d." DocPartId="ec6ad6e6bde345c19aa946d7e6227e0e" PartId="d1a8a79e6d194db4bc4a95a61ef7be96">
          <Part Type="strPunktas" Nr="1" Abbr="34-12 str. 1 d. 1 p." DocPartId="9b52f4234d4f4a37a27794f5212216ff" PartId="1d7f197fccf94acaa24c41955965c5b2"/>
          <Part Type="strPunktas" Nr="2" Abbr="34-12 str. 1 d. 2 p." DocPartId="5ef618c1ed4146c09c819c730f01e678" PartId="c752a99274344f82a5f17ec45ee3f20f"/>
          <Part Type="strPunktas" Nr="3" Abbr="34-12 str. 1 d. 3 p." DocPartId="508bb59840ab4dd3b029ac46496fac5e" PartId="0bfcaa0b53fe4df1a788e13b4fa00c79"/>
          <Part Type="strPunktas" Nr="4" Abbr="34-12 str. 1 d. 4 p." DocPartId="229e94764ae541cf849f87fc855cc9d3" PartId="e46ca9a9eade4057af094a30337e41f3"/>
          <Part Type="strPunktas" Nr="5" Abbr="34-12 str. 1 d. 5 p." DocPartId="8950fb25c5d34f58ae761ada2ce055d2" PartId="d6d00edce1324f9aa94f33f064561e49"/>
        </Part>
        <Part Type="strDalis" Nr="2" Abbr="34-12 str. 2 d." DocPartId="5bfd15ed79c44bd6af45bee95f3a75cc" PartId="59e3aa33356a49a2bc30c8180e8e8e4e"/>
        <Part Type="strDalis" Nr="3" Abbr="34-12 str. 3 d." DocPartId="47abdd1f4b4f4df9863616a76148a8a8" PartId="eedcfffab14b46b68ced7a1ccc47f305"/>
        <Part Type="strDalis" Nr="4" Abbr="34-12 str. 4 d." DocPartId="7548de3d2c574b71a38e67271c0d41c4" PartId="f7a9e0edb0f14d4db93d3733954ccff3"/>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f3405c58d64440049eb3286e07939825"/>
        <Part Type="strDalis" Nr="4" Abbr="34-13 str. 4 d." DocPartId="d7f0282b512a48f892965507d5bf0639" PartId="a1e8df4bc53b4551b91245fabe138ce2"/>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f1d3350d7da34df485c64c026ab6b6f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af233be514f443268f3742d4c54b7fa2"/>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ba30278b15344826bdd4bf15c975ec1a"/>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b92ba4317c704a36929385b020c4c6a9"/>
        <Part Type="strDalis" Nr="6" Abbr="34-18 str. 6 d." DocPartId="34a793dcb7004a19929cbbe1aecd3522" PartId="92e1ed13555145c48c77a17dae3a2902"/>
        <Part Type="strDalis" Nr="7" Abbr="34-18 str. 7 d." DocPartId="dcf3ecf6af2e4f89a3af2981fb5a735f" PartId="90426d8ac5234232a35558a5ac6f577b"/>
        <Part Type="strDalis" Nr="8" Abbr="34-18 str. 8 d." DocPartId="da451a017ce24c0da6512adc4d911a5e" PartId="b07584b78b1b4fedba6015cc3337244d">
          <Part Type="strPunktas" Nr="1" Abbr="34-18 str. 8 d. 1 p." DocPartId="a6ce751c7b904a7084586e3a3dbba0d2" PartId="f425b2936368411a8e1725b54c92e9f2"/>
          <Part Type="strPunktas" Nr="2" Abbr="34-18 str. 8 d. 2 p." DocPartId="76d9b54a2b32412e888f5041c393cf58" PartId="46a02093ebab4fc98801b7ee0c31959c"/>
          <Part Type="strPunktas" Nr="3" Abbr="34-18 str. 8 d. 3 p." DocPartId="de67ce4d45a14386833b2ba1a3e276c0" PartId="94af45ce27504cd2b338c975603515cc"/>
        </Part>
        <Part Type="strDalis" Nr="9" Abbr="34-18 str. 9 d." DocPartId="2acbfdc2ec3745a6b794e792dd906b3a" PartId="f85c18bd78654d159c35cf857922b03a"/>
        <Part Type="strDalis" Nr="10" Abbr="34-18 str. 10 d." DocPartId="6af9fbce56834b6c99d8e3b5fb542803" PartId="711eab674cf643a882e813e363e61589"/>
        <Part Type="strDalis" Nr="11" Abbr="34-18 str. 11 d." DocPartId="bbb45d9e25b3405a88909a84624acea8" PartId="aaf12c56d15e48bba2c6e9f5e732b712"/>
        <Part Type="strDalis" Nr="12" Abbr="12 d." DocPartId="0e22ed1ae27a452cb92271ef8552cd55" PartId="cde8ea358057437581c92136fe5cf74d"/>
        <Part Type="strDalis" Nr="13" Abbr="13 d." DocPartId="b01c4a289f6040188b0b761fb4847dfa" PartId="8fea096e092c4eb2ae2519d379e11bfd"/>
        <Part Type="strDalis" Nr="14" Abbr="34-18 str. 14 d." DocPartId="e0eb6fb5638b415ba19b2ef9cd53205d" PartId="80b5b23debc649d2a5392d20329ebf7d"/>
        <Part Type="strDalis" Nr="15" Abbr="34-18 str.15 d." DocPartId="d98a36409d474cd2906691e9ff023289" PartId="220e1e5fc9bc48dca8d681ecd3bb6c4e">
          <Part Type="strPunktas" Nr="1" Abbr="15 d. 1 p." DocPartId="94119914f35a4a44bb44b1803597ce68" PartId="39cd4b314d57485f868a79a6f6cf8e65"/>
          <Part Type="strPunktas" Nr="2" Abbr="15 d. 2 p." DocPartId="3656008689134d33b2b0466670e57b67" PartId="26c1d4f5f87545219ce0c33efcdae13d"/>
          <Part Type="strPunktas" Nr="3" Abbr="15 d. 3 p." DocPartId="eb355c8b0fad40bfba85451691ced123" PartId="6db4b3ca45044c48aa818a91ccaf7dde"/>
          <Part Type="strPunktas" Nr="4" Abbr="15 d. 4 p." DocPartId="155ca38526b3463a8e933c4a678da1ac" PartId="2acb36b8350c493080c8cacee75f5e8e"/>
        </Part>
      </Part>
      <Part Type="straipsnis" Nr="34-19" Abbr="34-19 str." Title="Papildomi kolektyvaus apmokestinamųjų gaminių atliekų tvarkymo organizavimo reikalavimai" DocPartId="74c5a15cd710480988f5bcf88c47341d" PartId="9d62d1168ca04d88b779586efe76b416">
        <Part Type="strDalis" Nr="1" Abbr="34-19 str. 1 d." DocPartId="b3ba6cc06e5344699f77bdb2aff97f06" PartId="27d2c179a9b34bd8ac45b287c1144c1f">
          <Part Type="strPunktas" Nr="1" Abbr="34-19 str. 1 d. 1 p." DocPartId="3b86603a7673411ba09566f16af4b5bc" PartId="12994b26008d4137a1a630b3af2149b8"/>
          <Part Type="strPunktas" Nr="2" Abbr="34-19 str. 1 d. 2 p." DocPartId="514038588b104cbca7adfa02570dff5c" PartId="93e7c608d9d042979fb728ce491d647a"/>
          <Part Type="strPunktas" Nr="3" Abbr="34-19 str. 1 d. 3 p." DocPartId="730ed2ebd78f436ab83c0575c89cf972" PartId="a7ff4bdcb0fd4c3ba2c9d8b566ff16d8"/>
          <Part Type="strPunktas" Nr="4" Abbr="34-19 str. 1 d. 4 p." DocPartId="a773255bfc7b4ed2920d9376d8103b5f" PartId="31fb4995ed8b40f7b231bc5b8ab093d9"/>
          <Part Type="strPunktas" Nr="5" Abbr="34-19 str. 1 d. 5 p." DocPartId="c0e8d7f8d1dc492a97df484c5ed8cf6a" PartId="f881c1552ae640c0896adc399d2cb6c4"/>
        </Part>
        <Part Type="strDalis" Nr="2" Abbr="34-19 str. 2 d." DocPartId="8af503eabad943ff8bd1ade7161bdd5c" PartId="1d4b48d72e9c4bdab4d08fb8803a25cc"/>
        <Part Type="strDalis" Nr="3" Abbr="34-19 str. 3 d." DocPartId="51b6308b08a847cabef5ba3810f12783" PartId="74245e761f454344a3f0670d495860ab">
          <Part Type="strPunktas" Nr="1" Abbr="34-19 str. 3 d. 1 p." DocPartId="98fdc374ff9c43a18234e645c8d42040" PartId="0b04c5943451435180c046bfffcf5a8a"/>
          <Part Type="strPunktas" Nr="2" Abbr="34-19 str. 3 d. 2 p." DocPartId="67840a8ffda74e00a6a9cee930e0e90f" PartId="4d85ea2ec442484bb2402cca15151dce"/>
        </Part>
        <Part Type="strDalis" Nr="4" Abbr="34-19 str. 4 d." DocPartId="7cc8bcf0f78341cd8391998256ff9ac6" PartId="f29f85b8990d4c45b93c7703115587d8"/>
      </Part>
      <Part Type="straipsnis" Nr="34-20" Abbr="34-20 str." Title="Individualus apmokestinamųjų gaminių atliekų tvarkymo organizavimas" DocPartId="4d6d4c3b996f481e901bc6bd66bef76f" PartId="17fe49b9353546e18f78d3d8d7264af1"/>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5ad48c0f55754bdca8a70ddddc0d3c3a"/>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e26feb3a1714494e8f61782760b227ea"/>
        <Part Type="strDalis" Nr="7" Abbr="34-22 str. 7 d." DocPartId="b6db6dac51674d69908217ce4c30b68e" PartId="c94b15ec463046868985aa65f92f4ce9"/>
        <Part Type="strDalis" Nr="8" Abbr="34-22 str. 8 d." DocPartId="d4f4f9ae2ec549e5b54366541b907b56" PartId="845bc86f6d914313aab7cadbd0d433ac"/>
        <Part Type="strDalis" Nr="9" Abbr="34-22 str. 9 d." DocPartId="1dd94214acf74f9d97e944461bb63caa" PartId="c45ec2b67a064a36a4c32d1a898ba8e5"/>
        <Part Type="strDalis" Nr="9-1" Abbr="9-1 d." DocPartId="c35f1c84faea4f5c8ae048f07797cbb4" PartId="742457d9d1d84ae0bd60cc55dc732fd6"/>
        <Part Type="strDalis" Nr="10" Abbr="34-22 str. 10 d." DocPartId="af1d5fbe254643ba9a4254bbe05a19d9" PartId="c622d01fdd1942cc86742d6cdd0658d0"/>
        <Part Type="strDalis" Nr="11" Abbr="34-22 str. 11 d." DocPartId="f3392792e1ee48f1a7cf7fe456a7724f" PartId="a0f6531a64fb46ee999e90ddd4e0a222"/>
        <Part Type="strDalis" Nr="12" Abbr="34-22 str. 12 d." DocPartId="ea61cb68b1b345ab9e80bcb9e19478bd" PartId="9b414dc73ca8430a9e31a336dd4b08b3"/>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5335ce8296f24205b95cff06f01945cc"/>
        <Part Type="strDalis" Nr="2" Abbr="34-23 str. 2 d." DocPartId="2e4c7e3d0e514aa7a9bebd7c07d59dc6" PartId="a6dce339774b4ec3845b10c71961e3ca"/>
        <Part Type="strDalis" Nr="3" Abbr="34-23 str. 3 d." DocPartId="1cdb5509307e4afb96737f2e2ea6defa" PartId="6dd32d322b414007b0e831264a6d7a92"/>
        <Part Type="strDalis" Nr="4" Abbr="34-23 str. 4 d." DocPartId="b998ff91d05042faba8e1549e7b87b38" PartId="4744001f377f4cfbae092f0e4bd33d2a"/>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eab79637ead444a087a9f288abe34c13"/>
          <Part Type="strPunktas" Nr="7" Abbr="34-24 str. 1 d. 7 p." DocPartId="7744c372e5564b2f90a97480fa6ae7da" PartId="ab124e5e56e34afcb38e9f590064d0b3"/>
          <Part Type="strPunktas" Nr="8" Abbr="34-24 str. 1 d. 8 p." DocPartId="2b8ad3e9bae34e8490761a960cb98eea" PartId="fad6160f43d94aab894e32d03d4a0928"/>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657be077168f4aae90da2af4b0e15d5f"/>
          <Part Type="strPunktas" Nr="13" Abbr="13 p." DocPartId="86f0d6ad2c384b20a317546a8deb40e3" PartId="0ca9ca3d76a242d48cd74b50246ab360"/>
          <Part Type="strPunktas" Nr="14" Abbr="14 p." DocPartId="788a9f81626c4d379b1ad105b3475106" PartId="f56bb100633f4f639f087d85b63bc332"/>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680e89151bca418581b0c53f737c9de9">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8e9dfbb785764e6098425de1a1dae688"/>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77b3b0acd04b1281b85c7a1365cff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a045151d0ab2441dbb4a55fd8cc7cb55"/>
          <Part Type="strPunktas" Nr="2-1" Abbr="2-1 p." DocPartId="231e61d125674ccb934227e0c86d05a3" PartId="e7f4bac5a4444d379cb376c69a22b1b0"/>
          <Part Type="strPunktas" Nr="3" Abbr="34-26 str. 1 d. 3 p." DocPartId="49d315c9d82643f999d3c99af0652b18" PartId="e2cb36d169e640e0b3433b4f14dc38cd"/>
          <Part Type="strPunktas" Nr="4" Abbr="34-26 str. 1 d. 4 p." DocPartId="4fe340c6899347db82a2fd7c7303ba32" PartId="5d5cd31fade64e65a631808e947f09b3"/>
          <Part Type="strPunktas" Nr="5" Abbr="34-26 str. 1 d. 5 p." DocPartId="a289f00ed3404e1797b6e13a89fa0118" PartId="146363c908dc404a8d7bd74aa2a32971"/>
          <Part Type="strPunktas" Nr="6" Abbr="34-26 str. 1 d. 6 p." DocPartId="59442fac583c4c24948dc2970f0dfddc" PartId="21af099b66d740b1a77e1d82c584c5e6"/>
          <Part Type="strPunktas" Nr="7" Abbr="34-26 str. 1 d. 7 p." DocPartId="1356ec97212d4a798a2cbdae8d523aa1" PartId="7cfa0caa59244162ade4ad5c53ff768f"/>
          <Part Type="strPunktas" Nr="8" Abbr="34-26 str. 1 d. 8 p." DocPartId="03d8cfd992134bb5a676d943973b84cb" PartId="eb059dd2a0c24e5487066555d9ab09a8"/>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34-26 str. 1 d. 12 p." DocPartId="e8ce87f8357643ffa1ac7a3a12236ba8" PartId="b805fbc9c298447bad2a8740828d7efb"/>
          <Part Type="strPunktas" Nr="13" Abbr="34-26 str. 1 d. 13 p." DocPartId="5de105fcdf7c4b5b8ba9df3a2e32da84" PartId="d62e584e29eb495db469bc262af9499b"/>
          <Part Type="strPunktas" Nr="14" Abbr="14 p." DocPartId="90b8b54868c44cdaa4a27d75ee43437d" PartId="e7b971deba8a4312be292beaac1a3ccb"/>
          <Part Type="strPunktas" Nr="15" Abbr="34-26 str. 1 d. 15 p." DocPartId="d79f2c186c6f4c5aa59ecc34e1a1aae2" PartId="cc77ac4676584bba94ded7729b54dc9d"/>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0bf5d21947b345a3bd686d793cc210ff"/>
        <Part Type="strDalis" Nr="2" Abbr="34-27 str. 2 d." DocPartId="c652d1346b2c4fd183cc0b8517f2b728" PartId="29d9551e7ce1490b9bcc0a0c924da660"/>
        <Part Type="strDalis" Nr="2-1" Abbr="2-1 d." DocPartId="a43ceb138038462ea48075f6f3af9059" PartId="4cee968f499445aea20ebedf9e533836"/>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4f92fe768af4fa7a181b5c0bba75cb5"/>
        </Part>
        <Part Type="strDalis" Nr="2" Abbr="34-28 str. 2 d." DocPartId="de842ab0764345cfa66a2336418b370a" PartId="277c9652e6774829bde44b28a81d1bed"/>
        <Part Type="strDalis" Nr="3" Abbr="34-28 str. 3 d." DocPartId="70365c6a954349c7a097a3e5009e92f4" PartId="56240c2fa6a64d9384ffd2052fef2eb5">
          <Part Type="strPunktas" Nr="1" Abbr="34-28 str. 3 d. 1 p." DocPartId="513a52b18c794e9684acc330c43e9162" PartId="8662dcf92ecc427a9168b32b425fe67a"/>
          <Part Type="strPunktas" Nr="2" Abbr="34-28 str. 3 d. 2 p." DocPartId="86a19d59cee0494d8bae33cd860bb9fb" PartId="62a9370aef1b45038f33e8d7d344c636"/>
          <Part Type="strPunktas" Nr="3" Abbr="34-28 str. 3 d. 3 p." DocPartId="127d2b154eac413895aa3569a0b30245" PartId="654ab5042c2540fea91f636cc32c687f"/>
        </Part>
        <Part Type="strDalis" Nr="4" Abbr="34-28 str. 4 d." DocPartId="11f546d10fc2446ea0f21f962241f526" PartId="1f75f72e9028468a8f0dde0203e56977"/>
        <Part Type="strDalis" Nr="4-1" Abbr="4-1 d." DocPartId="fd7f54921ba14d3c9a37b41ed01bef2c" PartId="ab94de131c714a3e9304da4a26928cc4">
          <Part Type="strPunktas" Nr="1" Abbr="4-1 d. 1 p." DocPartId="38bcc782211c42f98179ee260d8fe223" PartId="3bd7c68c87b045c7a33603de893f3664"/>
          <Part Type="strPunktas" Nr="2" Abbr="4-1 d. 2 p." DocPartId="93cda3efadf34e27a22665f832b46ff3" PartId="7e68003ceffb4ef088c726f424d9122c"/>
        </Part>
        <Part Type="strDalis" Nr="5" Abbr="34-28 str. 5 d." DocPartId="47307556ca4d4a758db68c05847ec7b0" PartId="abc361e148954e908978458ec47e28c1"/>
        <Part Type="strDalis" Nr="6" Abbr="34-28 str. 6 d." DocPartId="46539c87464047d9ba88863e2dc80f19" PartId="f8601088056d4c3685928f779ab54eec"/>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Type="strDalis" Nr="3" Abbr="3 d." DocPartId="9de1c8344d3e4063bbfea9ebdbb778f9" PartId="c4c716c48d814618881f6f5c2f9492b8"/>
      </Part>
    </Part>
    <Part Type="skirsnis" Nr="8-9" Title="AŠTUNTOJO¹, AŠTUNTOJO², AŠTUNTOJO³, AŠTUNTOJO⁴ IR AŠTUNTOJO⁵ SKIRSNIŲ TAIKYMAS" DocPartId="142273ee8cc84b918ef313058b63f769" PartId="f117b3fc8bb24a3fb807b7c1bf173c32">
      <Part Type="straipsnis" Nr="34-30" Abbr="34-30 str." Title="Aštuntojo¹, aštuntojo², aštuntojo³, aštuntojo⁴ ir aštuntojo⁵ skirsnių taikymas" DocPartId="225863a31ef14e36b3bab770003fb9a2" PartId="8323ccc3c4ff4fc5aff1819c0c1b4b89">
        <Part Type="strDalis" Nr="1" Abbr="34-30 str. 1 d." DocPartId="0dd5b9dbe9eb4aa2a72410e981acd147" PartId="16ca296d04054250a5804c1260094817">
          <Part Type="strPunktas" Nr="1" Abbr="34-30 str. 1 d. 1 p." DocPartId="09fa6844092e4e1d8dc724aa3609ef9b" PartId="7405198ff74543b7bc84bfb1395a85a9"/>
          <Part Type="strPunktas" Nr="2" Abbr="34-30 str. 1 d. 2 p." DocPartId="54312daa89cf4f35adcd41ad7d3c8502" PartId="9a8528b7b2ea46798ed52cf5dc300fc3"/>
          <Part Type="strPunktas" Nr="3" Abbr="34-30 str. 1 d. 3 p." DocPartId="378b344bfc394c6aa5c4a220a5cf26e7" PartId="6f16729260554af788f94f2dd47e1a5b"/>
          <Part Type="strPunktas" Nr="4" Abbr="34-30 str. 1 d. 4 p." DocPartId="a097a85ede504367a0e6023140694eaf" PartId="4f9ac2c6aade48868a72e3c5ef9c06bb"/>
          <Part Type="strPunktas" Nr="5" Abbr="34-30 str. 1 d. 5 p." DocPartId="66675225e99e4e59abe718e1972085ad" PartId="f5b046449774452790b4c57d59fd4601"/>
          <Part Type="strPunktas" Nr="6" Abbr="34-30 str. 1 d. 6 p." DocPartId="9afdafd07d9642c6ba097a6602ac5a23" PartId="e43ef932c58641bf83dc6d26f95b8cf1"/>
          <Part Type="strPunktas" Nr="7" Abbr="34-30 str. 1 d. 7 p." DocPartId="0f1c1c31d162448782b2671f20373cd1" PartId="cc5ec77cb6894fe1aa99390b0131349c"/>
          <Part Type="strPunktas" Nr="8" Abbr="34-30 str. 1 d. 8 p." DocPartId="f31e4e0b0a3b4e76b77709a279a56624" PartId="839d84400c584f0b8b6a7507232aa2e2"/>
          <Part Type="strPunktas" Nr="9" Abbr="34-30 str. 1 d. 9 p." DocPartId="9ba02ac2f3c44a399c6f9ec4cb4122dd" PartId="b9ba2559f80c4d45ada877fabcf6390f"/>
          <Part Type="strPunktas" Nr="10" Abbr="34-30 str. 1 d. 10 p." DocPartId="aa50da82cd4547aba0392ea9052b9ece" PartId="c9b26d8fa01144e39e8bff8d429db325"/>
        </Part>
        <Part Type="strDalis" Nr="2" Abbr="34-30 str. 2 d." DocPartId="a3efbbaf11a446c2bbe5a2bb8eacb715" PartId="b5f1fe2d3a584462bf15a06036284ce4">
          <Part Type="strPunktas" Nr="1" Abbr="34-30 str. 2 d. 1 p." DocPartId="9b1b3017638944d893626115ae92f5d6" PartId="9bc591ab495a46e6a1b7b9dab79f3d18"/>
          <Part Type="strPunktas" Nr="2" Abbr="34-30 str. 2 d. 2 p." DocPartId="72b84c79ea464b298a0036f8f8469f1f" PartId="5f52e53a46f4455384b36d436fe81034"/>
        </Part>
        <Part Type="strDalis" Nr="3" Abbr="34-30 str. 3 d." DocPartId="cd04a92ed795453c97de68e4f9b593e9" PartId="cd934f7c678f453d81d2f0febe315188"/>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951803b95670480aabb1519c94e964db">
        <Part Type="strDalis" Nr="1" Abbr="34-31 str. 1 d." DocPartId="3f1e96ca88b945e4b559dc331f3b4b0f" PartId="1d5dc78fc5304a3080b0d9c87d1eb62d"/>
        <Part Type="strDalis" Nr="2" Abbr="34-31 str. 2 d." DocPartId="27c2822515fd43de815563c6f679886d" PartId="bcc03b817e02478c999f7db20e80c20a">
          <Part Type="strPunktas" Nr="1" Abbr="34-31 str. 2 d. 1 p." DocPartId="6e6a7a8155a140ae944c5c43f5413ad3" PartId="816ad00686da4aa398c2313b94e05065"/>
          <Part Type="strPunktas" Nr="2" Abbr="34-31 str. 2 d. 2 p." DocPartId="b3a9d3b370df4bb790853963df2f6a3a" PartId="fd7410c873d04826af428f32a3a19d55"/>
          <Part Type="strPunktas" Nr="3" Abbr="34-31 str. 2 d. 3 p." DocPartId="767893bb7a36464b8dc4e1ebb7d9a04f" PartId="1f73877a256e42088354731a287987cb"/>
          <Part Type="strPunktas" Nr="4" Abbr="34-31 str. 2 d. 4 p." DocPartId="e02893fae0df4c93970f1e89685565e9" PartId="322e3dab4d00455288110e9c66096aef"/>
          <Part Type="strPunktas" Nr="5" Abbr="34-31 str. 2 d. 5 p." DocPartId="4ccd93c9582545e58de57e3e94f94d65" PartId="8a705baa63994b16896c3759918c9639"/>
          <Part Type="strPunktas" Nr="6" Abbr="34-31 str. 2 d. 6 p." DocPartId="d9d22002419c42dab5016787542e8324" PartId="683f09f0174c4d7ba8743c3649a7f6e0"/>
          <Part Type="strPunktas" Nr="7" Abbr="34-31 str. 2 d. 7 p." DocPartId="bcd22ce953d442618a0b664855b69445" PartId="7239406f3ee3437dab6f40c092b4893b"/>
          <Part Type="strPunktas" Nr="8" Abbr="8 p." DocPartId="5301933851544e14bfe87a80f7932568" PartId="7b167c48a4b2495484caec3e6b86359a"/>
          <Part Type="strPunktas" Nr="9" Abbr="9 p." DocPartId="451409a76fd845fba548f722f2d0ae74" PartId="af309e46ad634cdebb864959bb9cdb13"/>
        </Part>
        <Part Type="strDalis" Nr="3" Abbr="34-31 str. 3 d." DocPartId="f3f5ffca9cf74bddb3f2591c9c8ffdee" PartId="4e7b905c7c2b411392a8cdc8766e2ae0"/>
        <Part Type="strDalis" Nr="4" Abbr="34-31 str. 4 d." DocPartId="5df6ca966603435faf7a61315517f382" PartId="ee06383fb0bf4dc2be57e129c5e95e34">
          <Part Type="strPunktas" Nr="1" Abbr="34-31 str. 4 d. 1 p." DocPartId="6dc4b1e6536143cf802aae878c1f60f7" PartId="23ed90182e934d8f8dfa408f3f13c8dc"/>
          <Part Type="strPunktas" Nr="2" Abbr="34-31 str. 4 d. 2 p." DocPartId="6d7ebc6c8e3044279772f3fcb78a2960" PartId="b3fc1b14c871440f9f4b75fb5f0b9da9">
            <Part Type="strPapunktis" Nr="a" Abbr="34-31 str. 4 d. 2 p. a pp." DocPartId="a32d08b572fe437aa8817e003ab0239a" PartId="cb0a577190b84bc4b58f9bd4a30f98a6"/>
            <Part Type="strPapunktis" Nr="b" Abbr="34-31 str. 4 d. 2 p. b pp." DocPartId="abc00651864f4206b189962681b685d9" PartId="27e04ff9a5e3424a8f78f1934e5e49aa"/>
            <Part Type="strPapunktis" Nr="c" Abbr="34-31 str. 4 d. 2 p. c pp." DocPartId="79d19ae3f1134ac38caab574d68932a6" PartId="a614111a6ab34576bd1082736e3c9bdb"/>
            <Part Type="strPapunktis" Nr="d" Abbr="34-31 str. 4 d. 2 p. d pp." DocPartId="d2d0fa67a9c0434da14fbd5da578accf" PartId="58ff6183936940b3a515807e4b876af9"/>
            <Part Type="strPapunktis" Nr="e" Abbr="34-31 str. 4 d. 2 p. e pp." DocPartId="7a054a48d77d470cb70d58d8eac36ec1" PartId="6e2c102a3419400b891f1333def76fdc"/>
          </Part>
        </Part>
        <Part Type="strDalis" Nr="5" Abbr="34-31 str. 5 d." DocPartId="6028003259ae4a60a44d72b35dc48cc9" PartId="fa6a42c30691432a9d4f741cf212a491">
          <Part Type="strPunktas" Nr="1" Abbr="34-31 str. 5 d. 1 p." DocPartId="02adf4c15cf7407597a9f69998eed195" PartId="7d98d75acfc54459918f67101e0948c4"/>
          <Part Type="strPunktas" Nr="2" Abbr="34-31 str. 5 d. 2 p." DocPartId="0769ab7e5c5548f081c06084b8985c4a" PartId="c6a05954ed294b239fc5f3996cfb5889">
            <Part Type="strPapunktis" Nr="a" Abbr="34-31 str. 5 d. 2 p. a pp." DocPartId="25aec24034ea4dacbb2898da108f3b25" PartId="a90fd3bfc68a43f88e6b02ef9af2e86e"/>
            <Part Type="strPapunktis" Nr="b" Abbr="34-31 str. 5 d. 2 p. b pp." DocPartId="f0fcf89f1b7d40f3b2a222de012bd62c" PartId="f1db43868bc2425cbf86dd4631bb93a6"/>
            <Part Type="strPapunktis" Nr="c" Abbr="34-31 str. 5 d. 2 p. c pp." DocPartId="9dc3074100d34c5cbe5020918ca61b73" PartId="278b298c4484462686bae342f632fb28"/>
            <Part Type="strPapunktis" Nr="d" Abbr="34-31 str. 5 d. 2 p. d pp." DocPartId="f71977485e1341e790bcaa07c15c64c1" PartId="47c977df3c3b4df0ab7006f38260b5f1"/>
            <Part Type="strPapunktis" Nr="e" Abbr="34-31 str. 5 d. 2 p. e pp." DocPartId="5d219381a5144178b7b7377368b287e4" PartId="60ad956a4b494a4f92d44652546b41c6"/>
          </Part>
        </Part>
        <Part Type="strDalis" Nr="6" Abbr="34-31 str. 6 d." DocPartId="b25f48d8591f42628927d728e326c36f" PartId="b885f16942c04562953618d76ed64312">
          <Part Type="strPunktas" Nr="1" Abbr="34-31 str. 6 d. 1 p." DocPartId="c5891627816741e98577f1fda3d7fdfb" PartId="d0426498117e44d0b88e22af53a8d05c"/>
          <Part Type="strPunktas" Nr="2" Abbr="34-31 str. 6 d. 2 p." DocPartId="7c0a58728c6b443885dc0e93171ea09d" PartId="310fbb87d0864068be71fc23cb72e4dd">
            <Part Type="strPapunktis" Nr="a" Abbr="34-31 str. 6 d. 2 p. a pp." DocPartId="9ec6e787d29e42ae97fa8baa3618d74d" PartId="74fe00e4623a4909a43208b896a44bad"/>
            <Part Type="strPapunktis" Nr="b" Abbr="34-31 str. 6 d. 2 p. b pp." DocPartId="4776dcf9b81541eba68f02299aa730e9" PartId="7b879a1fb18c4412ae6e72b4c83456f0"/>
            <Part Type="strPapunktis" Nr="c" Abbr="34-31 str. 6 d. 2 p. c pp." DocPartId="3ecbadbc9df34d21ba5e3bca1b2889be" PartId="00524b077c324f04bc997d61d284cbbf"/>
            <Part Type="strPapunktis" Nr="d" Abbr="34-31 str. 6 d. 2 p. d pp." DocPartId="6746ca8b48e1445995f4271d659fbc3d" PartId="c48590fb26fd4a04a08c444b0050c579"/>
            <Part Type="strPapunktis" Nr="e" Abbr="34-31 str. 6 d. 2 p. e pp." DocPartId="803f830a692d4d9db9605b49c92a63e1" PartId="1dd15710a5c9446c8fa198dfe92a88ce"/>
          </Part>
        </Part>
        <Part Type="strDalis" Nr="7" Abbr="34-31 str. 7 d." DocPartId="8733dae8c8c445a8b559ef51f951cf20" PartId="9c91e0abad59487dbabce73fd0e182cd">
          <Part Type="strPunktas" Nr="1" Abbr="34-31 str. 7 d. 1 p." DocPartId="7eedfd056c424cdb8153f5c9e0a2510a" PartId="fd41afcbb58443deb3b7bb95a9cb94e6"/>
          <Part Type="strPunktas" Nr="2" Abbr="34-31 str. 7 d. 2 p." DocPartId="f0f81a0267a54673bb5d6f84f8679265" PartId="b663daebd3e0499a8d7245beaf8820bb">
            <Part Type="strPapunktis" Nr="a" Abbr="34-31 str. 7 d. 2 p. a pp." DocPartId="3e778f9f0fe74300919f6ff4acf47915" PartId="2e02ea0e9fe146b485f35b940bb39925"/>
            <Part Type="strPapunktis" Nr="b" Abbr="34-31 str. 7 d. 2 p. b pp." DocPartId="79aba6e2d55149ba906259e2203e2565" PartId="a2f0796008c4466e923674242b1e5c2d"/>
            <Part Type="strPapunktis" Nr="c" Abbr="34-31 str. 7 d. 2 p. c pp." DocPartId="86ccb223abd14d0fa71cd55e3c5d96ca" PartId="9070df3d0b2141b18921271975a0e3cc"/>
          </Part>
          <Part Type="strPunktas" Nr="3" Abbr="34-31 str. 7 d. 3 p." DocPartId="29343d95a96a4866b5a738d26c462578" PartId="e81276f9db764612b85991e2707b379e"/>
        </Part>
        <Part Type="strDalis" Nr="8" Abbr="34-31 str. 8 d." DocPartId="10bf4fac32694c81a45944bd6c79dff1" PartId="1be4e793fa4548bd86609beacdc852d7"/>
        <Part Type="strDalis" Nr="9" Abbr="34-31 str. 9 d." DocPartId="8e8610c0320741d88178dd0c83ccabae" PartId="b0afb20d904c493b9dde83166fc64297">
          <Part Type="strPunktas" Nr="1" Abbr="34-31 str. 9 d. 1 p." DocPartId="8659e56a41994e97aea304b92a175a31" PartId="d6859e1c546f435ea8a789f21b621e2c"/>
          <Part Type="strPunktas" Nr="2" Abbr="34-31 str. 9 d. 2 p." DocPartId="2d757c1d5c7747a8a2cff16c66e3066d" PartId="b83cb4a2541d49f8858f74ee789f2194"/>
        </Part>
        <Part Type="strDalis" Nr="10" Abbr="34-31 str. 10 d." DocPartId="2deaa73658a845cc9b9421c94a7b05e7" PartId="224bae319edd413aad252a94c5cbd5a7"/>
        <Part Type="strDalis" Nr="11" Abbr="34-31 str. 11 d." DocPartId="f38eebcf7ed04d9a9ed681d76589d432" PartId="d585a3ca9f0e47f588676bb19643916a"/>
        <Part Type="strDalis" Nr="12" Abbr="34-31 str. 12 d." DocPartId="22885c03e9a64d108ae4fca53a5f9700" PartId="16aa21fc56724225894e686be17c1af1"/>
        <Part Type="strDalis" Nr="13" Abbr="34-31 str. 13 d." DocPartId="98c760f0873544698fbf63574314ee74" PartId="9167f35b635149e98bad6ef60c14602d">
          <Part Type="strPunktas" Nr="1" Abbr="34-31 str. 13 d. 1 p." DocPartId="635a05119684456587787a4fcc76e220" PartId="5e99fbc16ceb4f32b00130894a8766ee"/>
          <Part Type="strPunktas" Nr="2" Abbr="34-31 str. 13 d. 2 p." DocPartId="d44a3d4a8a95404b8babbd96801dc7ce" PartId="19f1ac8730dc4ff4a427f07d4361a82e"/>
        </Part>
        <Part Type="strDalis" Nr="14" Abbr="34-31 str. 14 d." DocPartId="a0548e87716a4079b7809dbb80280e31" PartId="1e7470dd72374e6f874cd4b1aed15e11"/>
        <Part Type="strDalis" Nr="15" Abbr="34-31 str. 15 d." DocPartId="2f3efec6647341e4bb97e38fc6353cff" PartId="8a5143c08ab94e63b4816d9e88de9c95"/>
        <Part Type="strDalis" Nr="16" Abbr="34-31 str. 16 d." DocPartId="ffad600fd91c4415b086d0ed15a25458" PartId="0e0f87135c2c42ed8b9108feb6575004">
          <Part Type="strPunktas" Nr="1" Abbr="34-31 str. 16 d. 1 p." DocPartId="2c9dc2dfb634403e9c5b97c59f64ed8a" PartId="57612695cdfa4a2c9364deaacc9de9e2"/>
          <Part Type="strPunktas" Nr="2" Abbr="34-31 str. 16 d. 2 p." DocPartId="9f8d44dc068b49d4bfbc619594c9a71e" PartId="796b62ee2d784eb9baa72f4af50d4d65"/>
          <Part Type="strPunktas" Nr="3" Abbr="34-31 str. 16 d. 3 p." DocPartId="3dfdd73c510a4659abc9b43004328449" PartId="39b6c72a9ce44134b126f6f0a96dba40"/>
          <Part Type="strPunktas" Nr="4" Abbr="34-31 str. 16 d. 4 p." DocPartId="86154f1010af4450bd47e40dc458b6bb" PartId="c836da16f8d548d7ab376fa703998130"/>
          <Part Type="strPunktas" Nr="5" Abbr="34-31 str. 16 d. 5 p." DocPartId="a87a7ec60e3c4a30ac2b7f23040e06a6" PartId="b9de41b816b34d0dbcc4401af8c68d4d"/>
        </Part>
        <Part Type="strDalis" Nr="17" Abbr="34-31 str. 17 d." DocPartId="d773dcca26d54bd78da2c3881d8aa146" PartId="d0855af768d042cb8848ba34b1ed3f08"/>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014300ecacb0428e8b747af908cec51d"/>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2c104f4b0bbd4362a9eae3925a5018ed"/>
        <Part Type="strDalis" Nr="5" Abbr="5 d." DocPartId="d95584ca611343668391433c3e0f124d" PartId="7adbbf4d082f4c3595460cca804ac4b8"/>
        <Part Type="strDalis" Nr="6" Abbr="6 d." DocPartId="ec038ecdc6b942959ad2f739612b7d59" PartId="b6a3f115b28047419b57eb771ce16379">
          <Part Type="strPunktas" Nr="1" Abbr="6 d. 1 p." DocPartId="f3cf3482c36c4974ad7d3d0f94da8cfc" PartId="4fbaaf95dc6c45369aa6914409480822"/>
          <Part Type="strPunktas" Nr="2" Abbr="6 d. 2 p." DocPartId="6d821517fd9e412e9e122c3c3ec4275d" PartId="2121141bbe95431c86279629c1265353"/>
          <Part Type="strPunktas" Nr="3" Abbr="6 d. 3 p." DocPartId="4ae7a2a47bac4557bf206e64ce388e53" PartId="e34866010d2341329596df5338ad32cf"/>
        </Part>
        <Part Type="strDalis" Nr="7" Abbr="7 d." DocPartId="fc21442893014eb9b3efd6d7bcd54ddd" PartId="bd58d2f3086b4d3a83a42618707e1396"/>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9b3976a31305440e984e342fffec2a32"/>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c6b805c48c714797bd3e65f0467631df"/>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fe85349546f941ff89678670a15c46b1"/>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93b188e996064c96bda4fda51e291d80"/>
        <Part Type="strDalis" Nr="5" Abbr="5 d." DocPartId="ad5504f8712c46db9a094a4aa3a2406a" PartId="015327113e014d3eaad9998ae7c12d04"/>
        <Part Type="strDalis" Nr="6" Abbr="6 d." DocPartId="721398acbd014623af4ff5828af892c3" PartId="35953a5dc90a47e99bffdc22df0b452f">
          <Part Type="strPunktas" Nr="1" Abbr="6 d. 1 p." DocPartId="9406d22be0fd47f9a0b024263f7d5706" PartId="7cf3c70678d94433b057a815842e9a63"/>
          <Part Type="strPunktas" Nr="2" Abbr="6 d. 2 p." DocPartId="d2c4c5d62980474780ba8d9896fe110e" PartId="eb3c8c1f53ea4ce78c17ed70c7cafd55"/>
        </Part>
        <Part Type="strDalis" Nr="7" Abbr="7 d." DocPartId="ae075a033cd041dc9103a6f5abdf4389" PartId="92d113a460494a5c983685b664cdc7d1"/>
      </Part>
      <Part Type="straipsnis" Nr="34-36" Abbr="34-36 str." Title="Papildomi kolektyvaus drėgnųjų servetėlių ir (ar) oro balionėlių šiukšlių išrinkimo ir tvarkymo finansavimo organizavimo reikalavimai" DocPartId="ed16c5d994e646bc91a116a972d52030" PartId="3ace9d2a787a4ee79b68a79bcaf4fabf"/>
      <Part Type="straipsnis" Nr="34-37" Abbr="34-37 str." Title="Individualus drėgnųjų servetėlių ir (ar) oro balionėlių šiukšlių išrinkimo ir tvarkymo finansavimo organizavimas" DocPartId="f4caf1b4b1864d7f8e6c111f5230fabd" PartId="928120dbe492463ebbbf9ce3ab41d67b"/>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8-12" Title="MAISTO ATLIEKŲ SUSIDARYMO PREVENCIJA" DocPartId="f3a5d372b3cf4b3f97e5c68e9456fc17" PartId="5377a4dbb6dd41c188fed65188a2aba3">
      <Part Type="straipsnis" Nr="34-41" Abbr="34-41 str." Title="Mažmeninės prekybos įmonės pareigos" DocPartId="7a5248997b224acea60e94cbceebb004" PartId="3a62002bba66462ebc11a227014e0ae1">
        <Part Type="strDalis" Nr="1" Abbr="34-41 str. 1 d." DocPartId="fdd847df8add49078d90e1e4b150bc67" PartId="a7092d54f7a1422bbcd9287b8c8e5384"/>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68e958c140ed493ba025328db3da74f6"/>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68c6272c961d4e75aad359294ed4cf28"/>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0F21CEA-6AE6-406D-87F1-1A6DAC932137}">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44608FA4-0517-4C73-B681-0DC93E5BC5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492</TotalTime>
  <Pages>96</Pages>
  <Words>52162</Words>
  <Characters>392880</Characters>
  <Application>Microsoft Office Word</Application>
  <DocSecurity>0</DocSecurity>
  <Lines>3274</Lines>
  <Paragraphs>888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444154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2025-10-23T13:20:00Z</dcterms:modified>
  <revision>77</revision>
</coreProperties>
</file>