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2023-01-31 iki 2023-10-03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6"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ba73fd671280488c9b290336dc71a11d"/>
                    <w:lock w:val="sdtLocked"/>
                    <w:richText/>
                  </w:sdtPr>
                  <w:sdtContent>
                    <w:p>
                      <w:pPr>
                        <w:widowControl w:val="0"/>
                        <w:suppressAutoHyphens/>
                        <w:ind w:firstLine="720"/>
                        <w:jc w:val="both"/>
                        <w:rPr>
                          <w:sz w:val="22"/>
                          <w:szCs w:val="22"/>
                        </w:rPr>
                      </w:pPr>
                      <w:sdt>
                        <w:sdtPr>
                          <w:alias w:val="Numeris"/>
                          <w:tag w:val="nr_ba73fd671280488c9b290336dc71a11d"/>
                          <w:lock w:val="sdtLocked"/>
                          <w:richText/>
                        </w:sdtPr>
                        <w:sdtContent>
                          <w:r>
                            <w:rPr>
                              <w:color w:val="000000"/>
                              <w:sz w:val="22"/>
                              <w:szCs w:val="22"/>
                            </w:rPr>
                            <w:t>1</w:t>
                          </w:r>
                        </w:sdtContent>
                      </w:sdt>
                      <w:r>
                        <w:rPr>
                          <w:color w:val="000000"/>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1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3cd37d9ee96742de8c044c91f0ade8c9"/>
                <w:lock w:val="sdtLocked"/>
                <w:richText/>
              </w:sdtPr>
              <w:sdtContent>
                <w:p>
                  <w:pPr>
                    <w:ind w:firstLine="720"/>
                    <w:jc w:val="both"/>
                    <w:rPr>
                      <w:b/>
                      <w:sz w:val="22"/>
                      <w:szCs w:val="22"/>
                    </w:rPr>
                  </w:pPr>
                  <w:sdt>
                    <w:sdtPr>
                      <w:alias w:val="Numeris"/>
                      <w:tag w:val="nr_3cd37d9ee96742de8c044c91f0ade8c9"/>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3cd37d9ee96742de8c044c91f0ade8c9"/>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8-1 d."/>
                    <w:tag w:val="part_acbb242ac44b47c5bbfa6b10047e971e"/>
                    <w:lock w:val="sdtLocked"/>
                    <w:richText/>
                  </w:sdtPr>
                  <w:sdtContent>
                    <w:p>
                      <w:pPr>
                        <w:ind w:firstLine="720"/>
                        <w:jc w:val="both"/>
                        <w:rPr>
                          <w:bCs/>
                          <w:sz w:val="22"/>
                          <w:szCs w:val="22"/>
                        </w:rPr>
                      </w:pPr>
                      <w:sdt>
                        <w:sdtPr>
                          <w:alias w:val="Numeris"/>
                          <w:tag w:val="nr_acbb242ac44b47c5bbfa6b10047e971e"/>
                          <w:lock w:val="sdtLocked"/>
                          <w:richText/>
                        </w:sdtPr>
                        <w:sdtContent>
                          <w:r>
                            <w:rPr>
                              <w:rFonts w:eastAsia="Lucida Sans Unicode"/>
                              <w:bCs/>
                              <w:color w:val="000000"/>
                              <w:sz w:val="22"/>
                              <w:szCs w:val="22"/>
                              <w:lang w:eastAsia="lt-LT"/>
                            </w:rPr>
                            <w:t>8</w:t>
                          </w:r>
                          <w:r>
                            <w:rPr>
                              <w:rFonts w:eastAsia="Lucida Sans Unicode"/>
                              <w:bCs/>
                              <w:color w:val="000000"/>
                              <w:sz w:val="22"/>
                              <w:szCs w:val="22"/>
                              <w:vertAlign w:val="superscript"/>
                              <w:lang w:eastAsia="lt-LT"/>
                            </w:rPr>
                            <w:t>1</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Atliekų deginimo įrenginys</w:t>
                      </w:r>
                      <w:r>
                        <w:rPr>
                          <w:rFonts w:eastAsia="Lucida Sans Unicode"/>
                          <w:bCs/>
                          <w:color w:val="000000"/>
                          <w:sz w:val="22"/>
                          <w:szCs w:val="22"/>
                          <w:lang w:eastAsia="lt-LT"/>
                        </w:rPr>
                        <w:t xml:space="preserve"> – stacionarus arba mobilus techninis vienetas, įskaitant visą įrangą, kuris skirtas atliekoms termiškai apdoroti ir kurio pagaminta šiluma naudojama arba nenaudojama.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9c6367f93cc94336be72a0b924656f30"/>
                    <w:lock w:val="sdtLocked"/>
                    <w:richText/>
                  </w:sdtPr>
                  <w:sdtContent>
                    <w:p>
                      <w:pPr>
                        <w:ind w:firstLine="720"/>
                        <w:jc w:val="both"/>
                        <w:rPr>
                          <w:sz w:val="22"/>
                          <w:szCs w:val="22"/>
                        </w:rPr>
                      </w:pPr>
                      <w:sdt>
                        <w:sdtPr>
                          <w:alias w:val="Numeris"/>
                          <w:tag w:val="nr_9c6367f93cc94336be72a0b924656f30"/>
                          <w:lock w:val="sdtLocked"/>
                          <w:richText/>
                        </w:sdtPr>
                        <w:sdtContent>
                          <w:r>
                            <w:rPr>
                              <w:sz w:val="22"/>
                              <w:szCs w:val="22"/>
                            </w:rPr>
                            <w:t>19</w:t>
                          </w:r>
                        </w:sdtContent>
                      </w:sdt>
                      <w:r>
                        <w:rPr>
                          <w:sz w:val="22"/>
                          <w:szCs w:val="22"/>
                        </w:rPr>
                        <w:t xml:space="preserve">. </w:t>
                      </w:r>
                      <w:r>
                        <w:rPr>
                          <w:i/>
                          <w:sz w:val="20"/>
                        </w:rPr>
                        <w:t>Neteko galios nuo 2022-07-01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726ad075748149c9b37c7d731f5b4e9b"/>
                    <w:lock w:val="sdtLocked"/>
                    <w:richText/>
                  </w:sdtPr>
                  <w:sdtContent>
                    <w:p>
                      <w:pPr>
                        <w:widowControl w:val="0"/>
                        <w:tabs>
                          <w:tab w:val="left" w:pos="851"/>
                        </w:tabs>
                        <w:ind w:firstLine="720"/>
                        <w:jc w:val="both"/>
                      </w:pPr>
                      <w:sdt>
                        <w:sdtPr>
                          <w:alias w:val="Numeris"/>
                          <w:tag w:val="nr_726ad075748149c9b37c7d731f5b4e9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bCs/>
                          <w:color w:val="000000"/>
                          <w:sz w:val="22"/>
                          <w:szCs w:val="22"/>
                          <w:lang w:eastAsia="lt-LT"/>
                        </w:rPr>
                        <w:t>Bendro atliekų deginimo įrenginio ir (ar) atliekų deginimo įrenginio valdytojas</w:t>
                      </w:r>
                      <w:r>
                        <w:rPr>
                          <w:rFonts w:eastAsia="Lucida Sans Unicode"/>
                          <w:bCs/>
                          <w:color w:val="000000"/>
                          <w:sz w:val="22"/>
                          <w:szCs w:val="22"/>
                          <w:lang w:eastAsia="lt-LT"/>
                        </w:rPr>
                        <w:t> – juridinis asmuo, eksploatuojantis bendro atliekų deginimo įrenginį (ir) ar atliekų deginimo įrenginį, skirtą deginti kaip įprastinį ar papildomą kurą po rūšiavimo likusias netinkamas perdirbti ar kitaip panaudoti energinę vertę turinčias komunalines atliekas siekiant gauti energiją arba jas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4-2 d."/>
                    <w:tag w:val="part_00d860a3b9984646a6cfe5b6c29a682b"/>
                    <w:lock w:val="sdtLocked"/>
                    <w:richText/>
                  </w:sdtPr>
                  <w:sdtContent>
                    <w:p>
                      <w:pPr>
                        <w:ind w:firstLine="720"/>
                        <w:jc w:val="both"/>
                        <w:rPr>
                          <w:sz w:val="22"/>
                          <w:szCs w:val="22"/>
                        </w:rPr>
                      </w:pPr>
                      <w:sdt>
                        <w:sdtPr>
                          <w:alias w:val="Numeris"/>
                          <w:tag w:val="nr_00d860a3b9984646a6cfe5b6c29a682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2</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Bendro atliekų deginimo įrenginys</w:t>
                      </w:r>
                      <w:r>
                        <w:rPr>
                          <w:rFonts w:eastAsia="Lucida Sans Unicode"/>
                          <w:bCs/>
                          <w:color w:val="000000"/>
                          <w:sz w:val="22"/>
                          <w:szCs w:val="22"/>
                          <w:lang w:eastAsia="lt-LT"/>
                        </w:rPr>
                        <w:t xml:space="preserve"> – stacionarus arba mobilus techninis vienetas, kurio pagrindinis tikslas yra energijos arba materialių produktų gamyba ir kuriam kaip įprastinis ar papildomas kuras naudojamos atliekos arba kuriame atliekos termiškai apdorojamos siekiant jas pašalinti.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bendrojo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bendro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3 d."/>
                    <w:tag w:val="part_e55afa83f2864a97928f056180ee516c"/>
                    <w:lock w:val="sdtLocked"/>
                    <w:richText/>
                  </w:sdtPr>
                  <w:sdtContent>
                    <w:p>
                      <w:pPr>
                        <w:suppressAutoHyphens/>
                        <w:ind w:firstLine="720"/>
                        <w:jc w:val="both"/>
                        <w:textAlignment w:val="baseline"/>
                        <w:rPr>
                          <w:sz w:val="22"/>
                          <w:szCs w:val="22"/>
                        </w:rPr>
                      </w:pPr>
                      <w:sdt>
                        <w:sdtPr>
                          <w:alias w:val="Numeris"/>
                          <w:tag w:val="nr_e55afa83f2864a97928f056180ee516c"/>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3</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4 d."/>
                    <w:tag w:val="part_ec9e93c21a754f3e8b16dbc9f019b2ab"/>
                    <w:lock w:val="sdtLocked"/>
                    <w:richText/>
                  </w:sdtPr>
                  <w:sdtContent>
                    <w:p>
                      <w:pPr>
                        <w:ind w:firstLine="720"/>
                        <w:jc w:val="both"/>
                        <w:rPr>
                          <w:sz w:val="22"/>
                          <w:szCs w:val="22"/>
                        </w:rPr>
                      </w:pPr>
                      <w:sdt>
                        <w:sdtPr>
                          <w:alias w:val="Numeris"/>
                          <w:tag w:val="nr_ec9e93c21a754f3e8b16dbc9f019b2ab"/>
                          <w:lock w:val="sdtLocked"/>
                          <w:richText/>
                        </w:sdtPr>
                        <w:sdtContent>
                          <w:r>
                            <w:rPr>
                              <w:color w:val="000000"/>
                              <w:sz w:val="22"/>
                              <w:szCs w:val="22"/>
                              <w:lang w:eastAsia="en-GB"/>
                            </w:rPr>
                            <w:t>24</w:t>
                          </w:r>
                          <w:r>
                            <w:rPr>
                              <w:color w:val="000000"/>
                              <w:sz w:val="22"/>
                              <w:szCs w:val="22"/>
                              <w:vertAlign w:val="superscript"/>
                              <w:lang w:eastAsia="en-GB"/>
                            </w:rPr>
                            <w:t>4</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2bb2257eba684e33b86e4408d4c082dd"/>
                    <w:lock w:val="sdtLocked"/>
                    <w:richText/>
                  </w:sdtPr>
                  <w:sdtContent>
                    <w:p>
                      <w:pPr>
                        <w:ind w:firstLine="720"/>
                        <w:jc w:val="both"/>
                        <w:rPr>
                          <w:sz w:val="22"/>
                          <w:szCs w:val="22"/>
                        </w:rPr>
                      </w:pPr>
                      <w:sdt>
                        <w:sdtPr>
                          <w:alias w:val="Numeris"/>
                          <w:tag w:val="nr_2bb2257eba684e33b86e4408d4c082d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alyvų, elektros ir elektroninės įrangos bei Mokesčio už aplinkos teršimą įstatymo nustatyta tvarka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5913633b24ca493b8a0a24f3042df15a"/>
                        <w:lock w:val="sdtLocked"/>
                        <w:richText/>
                      </w:sdtPr>
                      <w:sdtContent>
                        <w:p>
                          <w:pPr>
                            <w:ind w:firstLine="720"/>
                            <w:jc w:val="both"/>
                          </w:pPr>
                          <w:sdt>
                            <w:sdtPr>
                              <w:alias w:val="Numeris"/>
                              <w:tag w:val="nr_5913633b24ca493b8a0a24f3042df15a"/>
                              <w:lock w:val="sdtLocked"/>
                              <w:richText/>
                            </w:sdtPr>
                            <w:sdtContent>
                              <w:r>
                                <w:rPr>
                                  <w:color w:val="000000"/>
                                  <w:sz w:val="22"/>
                                  <w:szCs w:val="22"/>
                                </w:rPr>
                                <w:t>4</w:t>
                              </w:r>
                            </w:sdtContent>
                          </w:sdt>
                          <w:r>
                            <w:rPr>
                              <w:color w:val="000000"/>
                              <w:sz w:val="22"/>
                              <w:szCs w:val="22"/>
                            </w:rPr>
                            <w:t>) gamina transporto priemones ar verslo tikslais jas importuoja į valstybę narę,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5 p."/>
                        <w:tag w:val="part_d64b339f96c1409493b0483217bdc799"/>
                        <w:lock w:val="sdtLocked"/>
                        <w:richText/>
                      </w:sdtPr>
                      <w:sdtContent>
                        <w:p>
                          <w:pPr>
                            <w:ind w:firstLine="720"/>
                            <w:jc w:val="both"/>
                            <w:rPr>
                              <w:sz w:val="22"/>
                              <w:szCs w:val="22"/>
                            </w:rPr>
                          </w:pPr>
                          <w:sdt>
                            <w:sdtPr>
                              <w:alias w:val="Numeris"/>
                              <w:tag w:val="nr_d64b339f96c1409493b0483217bdc799"/>
                              <w:lock w:val="sdtLocked"/>
                              <w:richText/>
                            </w:sdtPr>
                            <w:sdtContent>
                              <w:r>
                                <w:rPr>
                                  <w:color w:val="000000"/>
                                  <w:sz w:val="22"/>
                                  <w:szCs w:val="22"/>
                                </w:rPr>
                                <w:t>5</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Lietuvos Respublikos civilinio kodekso </w:t>
                          </w:r>
                          <w:r>
                            <w:rPr>
                              <w:sz w:val="22"/>
                              <w:szCs w:val="22"/>
                            </w:rPr>
                            <w:t>6.228</w:t>
                          </w:r>
                          <w:r>
                            <w:rPr>
                              <w:sz w:val="22"/>
                              <w:szCs w:val="22"/>
                              <w:vertAlign w:val="superscript"/>
                            </w:rPr>
                            <w:t>8</w:t>
                          </w:r>
                          <w:r>
                            <w:rPr>
                              <w:sz w:val="22"/>
                              <w:szCs w:val="22"/>
                            </w:rPr>
                            <w:t> straipsnio 1 dalyje</w:t>
                          </w:r>
                          <w:r>
                            <w:rPr>
                              <w:bCs/>
                              <w:sz w:val="22"/>
                              <w:szCs w:val="22"/>
                            </w:rPr>
                            <w:t>, vykdydamas profesinę veiklą gamina, užpildo, parduoda ir (ar)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(ES) Nr. 1380/2013 dėl bendros žuvininkystės politikos, kuriuo iš dalies keičiami Tarybos reglamentai (EB) Nr. 1954/2003 ir (EB) Nr. 1224/2009 bei panaikinami Tarybos reglamentai (EB) Nr. 2371/2002 ir (EB) Nr. 639/2004 bei Tarybos sprendimas 2004/585/EB, 4 straipsnio 1 dalies 28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278ad47f8d474dbb95b147767c89524a"/>
                    <w:lock w:val="sdtLocked"/>
                    <w:richText/>
                  </w:sdtPr>
                  <w:sdtContent>
                    <w:p>
                      <w:pPr>
                        <w:widowControl w:val="0"/>
                        <w:suppressAutoHyphens/>
                        <w:ind w:firstLine="720"/>
                        <w:jc w:val="both"/>
                        <w:rPr>
                          <w:sz w:val="22"/>
                          <w:szCs w:val="22"/>
                        </w:rPr>
                      </w:pPr>
                      <w:sdt>
                        <w:sdtPr>
                          <w:alias w:val="Numeris"/>
                          <w:tag w:val="nr_278ad47f8d474dbb95b147767c89524a"/>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Cs/>
                          <w:i/>
                          <w:sz w:val="20"/>
                        </w:rPr>
                        <w:t>Neteko galios nuo 2022-07-01</w:t>
                      </w:r>
                      <w:r>
                        <w:rPr>
                          <w:rFonts w:eastAsia="Lucida Sans Unicode"/>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6 p."/>
                        <w:tag w:val="part_c3dbfbd9c01b44499a751e65402a78a8"/>
                        <w:lock w:val="sdtLocked"/>
                        <w:richText/>
                      </w:sdtPr>
                      <w:sdtContent>
                        <w:p>
                          <w:pPr>
                            <w:ind w:firstLine="720"/>
                            <w:jc w:val="both"/>
                          </w:pPr>
                          <w:sdt>
                            <w:sdtPr>
                              <w:alias w:val="Numeris"/>
                              <w:tag w:val="nr_c3dbfbd9c01b44499a751e65402a78a8"/>
                              <w:lock w:val="sdtLocked"/>
                              <w:richText/>
                            </w:sdtPr>
                            <w:sdtContent>
                              <w:r>
                                <w:rPr>
                                  <w:color w:val="000000"/>
                                  <w:sz w:val="22"/>
                                  <w:szCs w:val="22"/>
                                </w:rPr>
                                <w:t>6</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xml:space="preserve">, vykdydamas profesinę veiklą </w:t>
                          </w:r>
                          <w:r>
                            <w:rPr>
                              <w:color w:val="000000"/>
                              <w:sz w:val="22"/>
                              <w:szCs w:val="22"/>
                              <w:lang w:eastAsia="en-GB"/>
                            </w:rPr>
                            <w:t xml:space="preserve">iš kitos valstybės narės ar trečiosios šalies įveža </w:t>
                          </w:r>
                          <w:r>
                            <w:rPr>
                              <w:bCs/>
                              <w:sz w:val="22"/>
                              <w:szCs w:val="22"/>
                            </w:rPr>
                            <w:t>ir pateikia Lietuvos Respublikos rinkai vienkartinius plastikinius gaminius, užpildytus vienkartinius plastikinius gaminius ar žvejybos įrankius, kurių sudėtyje yra plastiko, išskyrus asmenis, vykdančius žvejybos veiklą, kaip apibrėžta Reglamento (ES) Nr. 1380/2013 4 straipsnio 1 dalies 28 punkte</w:t>
                          </w:r>
                          <w:r>
                            <w:rPr>
                              <w:color w:val="000000"/>
                              <w:sz w:val="22"/>
                              <w:szCs w:val="22"/>
                            </w:rPr>
                            <w:t>,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 p."/>
                        <w:tag w:val="part_87fe565e3ce24a38b55ecbd32f57c1ba"/>
                        <w:lock w:val="sdtLocked"/>
                        <w:richText/>
                      </w:sdtPr>
                      <w:sdtContent>
                        <w:p>
                          <w:pPr>
                            <w:ind w:firstLine="720"/>
                            <w:jc w:val="both"/>
                            <w:rPr>
                              <w:sz w:val="22"/>
                              <w:szCs w:val="22"/>
                              <w:lang w:eastAsia="lt-LT"/>
                            </w:rPr>
                          </w:pPr>
                          <w:sdt>
                            <w:sdtPr>
                              <w:alias w:val="Numeris"/>
                              <w:tag w:val="nr_87fe565e3ce24a38b55ecbd32f57c1ba"/>
                              <w:lock w:val="sdtLocked"/>
                              <w:richText/>
                            </w:sdtPr>
                            <w:sdtContent>
                              <w:r>
                                <w:rPr>
                                  <w:bCs/>
                                  <w:sz w:val="22"/>
                                  <w:szCs w:val="22"/>
                                </w:rPr>
                                <w:t>7</w:t>
                              </w:r>
                            </w:sdtContent>
                          </w:sdt>
                          <w:r>
                            <w:rPr>
                              <w:bCs/>
                              <w:sz w:val="22"/>
                              <w:szCs w:val="22"/>
                            </w:rPr>
                            <w:t xml:space="preserve">) yra įsisteigęs valstybėje narėje ar trečiojoje šalyje ir nuotolinio ryšio priemonėmis,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(ES) Nr. 1380/2013 4 straipsnio 1 dalies 28 punkte,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8 d. 8 p."/>
                        <w:tag w:val="part_292fd8eec2844c27bdb35e5805ef2f4b"/>
                        <w:lock w:val="sdtLocked"/>
                        <w:richText/>
                      </w:sdtPr>
                      <w:sdtContent>
                        <w:p>
                          <w:pPr>
                            <w:ind w:firstLine="720"/>
                            <w:jc w:val="both"/>
                            <w:rPr>
                              <w:sz w:val="22"/>
                              <w:szCs w:val="22"/>
                            </w:rPr>
                          </w:pPr>
                          <w:sdt>
                            <w:sdtPr>
                              <w:alias w:val="Numeris"/>
                              <w:tag w:val="nr_292fd8eec2844c27bdb35e5805ef2f4b"/>
                              <w:lock w:val="sdtLocked"/>
                              <w:richText/>
                            </w:sdtPr>
                            <w:sdtContent>
                              <w:r>
                                <w:rPr>
                                  <w:bCs/>
                                  <w:color w:val="000000"/>
                                  <w:sz w:val="22"/>
                                  <w:szCs w:val="22"/>
                                </w:rPr>
                                <w:t>8</w:t>
                              </w:r>
                            </w:sdtContent>
                          </w:sdt>
                          <w:r>
                            <w:rPr>
                              <w:color w:val="000000"/>
                              <w:sz w:val="22"/>
                              <w:szCs w:val="22"/>
                            </w:rPr>
                            <w:t>) iš lizingo (finansinės nuomos) paslaugas teikiančios finansų įstaigos lizingo (finansinės nuomos) būdu įsigyja į Lietuvos Respublikos teritoriją importuotus ir (ar) įvežtus šios dalies 1–</w:t>
                          </w:r>
                          <w:r>
                            <w:rPr>
                              <w:bCs/>
                              <w:color w:val="000000"/>
                              <w:sz w:val="22"/>
                              <w:szCs w:val="22"/>
                            </w:rPr>
                            <w:t>7</w:t>
                          </w:r>
                          <w:r>
                            <w:rPr>
                              <w:color w:val="000000"/>
                              <w:sz w:val="22"/>
                              <w:szCs w:val="22"/>
                            </w:rPr>
                            <w:t xml:space="preserve"> punktuose išvardytus gaminius ir (ar) gaminių pripildytas pakuotes. Šiuo atveju lizingo (finansinės nuomos) paslaugas teikianti finansų įstaiga nelaikoma importuotoju. Jeigu lizingo (finansinės nuomos) sutartis nutraukiama, šiuo Įstatymu importuotojui nustatytas pareigas, atsiradusias po sutarties nutraukimo ir turto susigrąžinimo iš buvusio lizingo (finansinės nuomos) gavėjo, perima lizingo (finansinės nuomos) paslaugas teikianti finansų įstaiga.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9-1 d."/>
                    <w:tag w:val="part_4646720a8bcf455796d4552e2e0a00ec"/>
                    <w:lock w:val="sdtLocked"/>
                    <w:richText/>
                  </w:sdtPr>
                  <w:sdtContent>
                    <w:p>
                      <w:pPr>
                        <w:widowControl w:val="0"/>
                        <w:tabs>
                          <w:tab w:val="left" w:pos="851"/>
                        </w:tabs>
                        <w:ind w:firstLine="720"/>
                        <w:jc w:val="both"/>
                        <w:rPr>
                          <w:sz w:val="22"/>
                          <w:szCs w:val="22"/>
                        </w:rPr>
                      </w:pPr>
                      <w:sdt>
                        <w:sdtPr>
                          <w:alias w:val="Numeris"/>
                          <w:tag w:val="nr_4646720a8bcf455796d4552e2e0a00ec"/>
                          <w:lock w:val="sdtLocked"/>
                          <w:richText/>
                        </w:sdtPr>
                        <w:sdtContent>
                          <w:r>
                            <w:rPr>
                              <w:bCs/>
                              <w:sz w:val="22"/>
                              <w:szCs w:val="22"/>
                            </w:rPr>
                            <w:t>39</w:t>
                          </w:r>
                          <w:r>
                            <w:rPr>
                              <w:bCs/>
                              <w:sz w:val="22"/>
                              <w:szCs w:val="22"/>
                              <w:vertAlign w:val="superscript"/>
                            </w:rPr>
                            <w:t>1</w:t>
                          </w:r>
                        </w:sdtContent>
                      </w:sdt>
                      <w:r>
                        <w:rPr>
                          <w:bCs/>
                          <w:sz w:val="22"/>
                          <w:szCs w:val="22"/>
                        </w:rPr>
                        <w:t xml:space="preserve">. </w:t>
                      </w:r>
                      <w:r>
                        <w:rPr>
                          <w:b/>
                          <w:bCs/>
                          <w:sz w:val="22"/>
                          <w:szCs w:val="22"/>
                        </w:rPr>
                        <w:t>Komunalinių atliekų tvarkymo lėšų administravimas</w:t>
                      </w:r>
                      <w:r>
                        <w:rPr>
                          <w:bCs/>
                          <w:sz w:val="22"/>
                          <w:szCs w:val="22"/>
                        </w:rPr>
                        <w:t xml:space="preserve"> – savivaldybės ar savivaldybės pavedimu juridinio asmens atliekamas vietinės rinkliavos ar kitos įmokos už komunalinių atliekų surinkimą ir jų tvarkymą surinkimas iš atliekų turėtojų ir kitos funkcijos, nurodytos šio Įstatymo 30</w:t>
                      </w:r>
                      <w:r>
                        <w:rPr>
                          <w:bCs/>
                          <w:sz w:val="22"/>
                          <w:szCs w:val="22"/>
                          <w:vertAlign w:val="superscript"/>
                        </w:rPr>
                        <w:t>5</w:t>
                      </w:r>
                      <w:r>
                        <w:rPr>
                          <w:bCs/>
                          <w:sz w:val="22"/>
                          <w:szCs w:val="22"/>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dafc7d6ad4904db4ac5624254ae34b2a"/>
                    <w:lock w:val="sdtLocked"/>
                    <w:richText/>
                  </w:sdtPr>
                  <w:sdtContent>
                    <w:p>
                      <w:pPr>
                        <w:widowControl w:val="0"/>
                        <w:tabs>
                          <w:tab w:val="left" w:pos="851"/>
                        </w:tabs>
                        <w:ind w:firstLine="720"/>
                        <w:jc w:val="both"/>
                        <w:rPr>
                          <w:b/>
                          <w:bCs/>
                          <w:sz w:val="22"/>
                          <w:szCs w:val="22"/>
                        </w:rPr>
                      </w:pPr>
                      <w:sdt>
                        <w:sdtPr>
                          <w:alias w:val="Numeris"/>
                          <w:tag w:val="nr_dafc7d6ad4904db4ac5624254ae34b2a"/>
                          <w:lock w:val="sdtLocked"/>
                          <w:richText/>
                        </w:sdtPr>
                        <w:sdtContent>
                          <w:r>
                            <w:rPr>
                              <w:rFonts w:eastAsia="Lucida Sans Unicode"/>
                              <w:color w:val="000000"/>
                              <w:sz w:val="22"/>
                              <w:szCs w:val="22"/>
                              <w:lang w:eastAsia="lt-LT"/>
                            </w:rPr>
                            <w:t>44</w:t>
                          </w:r>
                        </w:sdtContent>
                      </w:sdt>
                      <w:r>
                        <w:rPr>
                          <w:rFonts w:eastAsia="Lucida Sans Unicode"/>
                          <w:color w:val="000000"/>
                          <w:sz w:val="22"/>
                          <w:szCs w:val="22"/>
                          <w:lang w:eastAsia="lt-LT"/>
                        </w:rPr>
                        <w:t xml:space="preserve">. </w:t>
                      </w:r>
                      <w:r>
                        <w:rPr>
                          <w:rFonts w:eastAsia="Lucida Sans Unicode"/>
                          <w:b/>
                          <w:bCs/>
                          <w:sz w:val="22"/>
                          <w:szCs w:val="22"/>
                          <w:lang w:eastAsia="lt-LT"/>
                        </w:rPr>
                        <w:t>Komunalinių atliekų tvarkymo sistemos administratorius</w:t>
                      </w:r>
                      <w:r>
                        <w:rPr>
                          <w:rFonts w:eastAsia="Lucida Sans Unicode"/>
                          <w:bCs/>
                          <w:sz w:val="22"/>
                          <w:szCs w:val="22"/>
                          <w:lang w:eastAsia="lt-LT"/>
                        </w:rPr>
                        <w:t xml:space="preserve"> </w:t>
                      </w:r>
                      <w:r>
                        <w:rPr>
                          <w:rFonts w:eastAsia="Lucida Sans Unicode"/>
                          <w:sz w:val="22"/>
                          <w:szCs w:val="22"/>
                          <w:lang w:eastAsia="lt-LT"/>
                        </w:rPr>
                        <w:t xml:space="preserve">– vienos, kelių ar visų į komunalinių atliekų tvarkymo regioną įeinančios savivaldybės (savivaldybių) įsteigtas juridinis asmuo, savivaldybės (savivaldybių) pavedimu atliekantis komunalinių atliekų tvarkymo sistemos organizavimo funkcijas ir (ar) regioninių </w:t>
                      </w:r>
                      <w:r>
                        <w:rPr>
                          <w:sz w:val="22"/>
                          <w:szCs w:val="22"/>
                        </w:rPr>
                        <w:t>komunalinių atliekų tvarkymo įrenginių valdymą</w:t>
                      </w:r>
                      <w:r>
                        <w:rPr>
                          <w:rFonts w:eastAsia="Lucida Sans Unicode"/>
                          <w:sz w:val="22"/>
                          <w:szCs w:val="22"/>
                          <w:lang w:eastAsia="lt-LT"/>
                        </w:rPr>
                        <w:t xml:space="preserve"> ir (ar) teikiantis komunalinių atliekų tvarkymo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7-2 d."/>
                    <w:tag w:val="part_b5d3c7c8e2ba4614a4df415107f74aa4"/>
                    <w:lock w:val="sdtLocked"/>
                    <w:richText/>
                  </w:sdtPr>
                  <w:sdtContent>
                    <w:p>
                      <w:pPr>
                        <w:widowControl w:val="0"/>
                        <w:tabs>
                          <w:tab w:val="left" w:pos="851"/>
                        </w:tabs>
                        <w:ind w:firstLine="720"/>
                        <w:jc w:val="both"/>
                        <w:rPr>
                          <w:b/>
                          <w:i/>
                          <w:sz w:val="20"/>
                        </w:rPr>
                      </w:pPr>
                      <w:sdt>
                        <w:sdtPr>
                          <w:alias w:val="Numeris"/>
                          <w:tag w:val="nr_b5d3c7c8e2ba4614a4df415107f74aa4"/>
                          <w:lock w:val="sdtLocked"/>
                          <w:richText/>
                        </w:sdtPr>
                        <w:sdtContent>
                          <w:r>
                            <w:rPr>
                              <w:rFonts w:eastAsia="Lucida Sans Unicode"/>
                              <w:color w:val="000000"/>
                              <w:sz w:val="22"/>
                              <w:szCs w:val="22"/>
                              <w:lang w:eastAsia="lt-LT"/>
                            </w:rPr>
                            <w:t>47</w:t>
                          </w:r>
                          <w:r>
                            <w:rPr>
                              <w:rFonts w:eastAsia="Lucida Sans Unicode"/>
                              <w:color w:val="000000"/>
                              <w:sz w:val="22"/>
                              <w:szCs w:val="22"/>
                              <w:vertAlign w:val="superscript"/>
                              <w:lang w:eastAsia="lt-LT"/>
                            </w:rPr>
                            <w:t>2</w:t>
                          </w:r>
                        </w:sdtContent>
                      </w:sdt>
                      <w:r>
                        <w:rPr>
                          <w:rFonts w:eastAsia="Lucida Sans Unicode"/>
                          <w:color w:val="000000"/>
                          <w:sz w:val="22"/>
                          <w:szCs w:val="22"/>
                          <w:lang w:eastAsia="lt-LT"/>
                        </w:rPr>
                        <w:t xml:space="preserve">. </w:t>
                      </w:r>
                      <w:r>
                        <w:rPr>
                          <w:rFonts w:eastAsia="Lucida Sans Unicode"/>
                          <w:b/>
                          <w:color w:val="000000"/>
                          <w:sz w:val="22"/>
                          <w:szCs w:val="22"/>
                          <w:lang w:eastAsia="lt-LT"/>
                        </w:rPr>
                        <w:t>Namų ūkis</w:t>
                      </w:r>
                      <w:r>
                        <w:rPr>
                          <w:rFonts w:eastAsia="Lucida Sans Unicode"/>
                          <w:color w:val="000000"/>
                          <w:sz w:val="22"/>
                          <w:szCs w:val="22"/>
                          <w:lang w:eastAsia="lt-LT"/>
                        </w:rPr>
                        <w:t xml:space="preserve"> </w:t>
                      </w:r>
                      <w:r>
                        <w:rPr>
                          <w:rFonts w:eastAsia="Lucida Sans Unicode"/>
                          <w:sz w:val="22"/>
                          <w:szCs w:val="22"/>
                          <w:lang w:eastAsia="lt-LT"/>
                        </w:rPr>
                        <w:t>–</w:t>
                      </w:r>
                      <w:r>
                        <w:rPr>
                          <w:rFonts w:eastAsia="Lucida Sans Unicode"/>
                          <w:color w:val="000000"/>
                          <w:sz w:val="22"/>
                          <w:szCs w:val="22"/>
                          <w:lang w:eastAsia="lt-LT"/>
                        </w:rPr>
                        <w:t xml:space="preserve"> </w:t>
                      </w:r>
                      <w:r>
                        <w:rPr>
                          <w:sz w:val="22"/>
                          <w:szCs w:val="22"/>
                        </w:rPr>
                        <w:t>atskirai gyvenantis vienas fizinis asmuo arba grupė viename būste gyvenančių fizinių asmenų, kurie dalijasi išlaidas ir bendrai apsirūpina gyventi būtinomis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58-1 d."/>
                    <w:tag w:val="part_6b9e0be01ebf49df8527083fad7b2f2f"/>
                    <w:lock w:val="sdtLocked"/>
                    <w:richText/>
                  </w:sdtPr>
                  <w:sdtContent>
                    <w:p>
                      <w:pPr>
                        <w:widowControl w:val="0"/>
                        <w:tabs>
                          <w:tab w:val="left" w:pos="851"/>
                        </w:tabs>
                        <w:ind w:firstLine="720"/>
                        <w:jc w:val="both"/>
                      </w:pPr>
                      <w:sdt>
                        <w:sdtPr>
                          <w:alias w:val="Numeris"/>
                          <w:tag w:val="nr_6b9e0be01ebf49df8527083fad7b2f2f"/>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sz w:val="22"/>
                          <w:szCs w:val="22"/>
                          <w:lang w:eastAsia="lt-LT"/>
                        </w:rPr>
                        <w:t>Regioninė kaina</w:t>
                      </w:r>
                      <w:r>
                        <w:rPr>
                          <w:rFonts w:eastAsia="Lucida Sans Unicode"/>
                          <w:sz w:val="22"/>
                          <w:szCs w:val="22"/>
                          <w:lang w:eastAsia="lt-LT"/>
                        </w:rPr>
                        <w:t xml:space="preserve"> – </w:t>
                      </w:r>
                      <w:r>
                        <w:rPr>
                          <w:sz w:val="22"/>
                          <w:szCs w:val="22"/>
                        </w:rPr>
                        <w:t>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regioninio atliekų tvarkymo centro reguliuojama kaina, pagrįsta būtinosiomis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2 d."/>
                    <w:tag w:val="part_398d736438a8459b817b435e775c71c3"/>
                    <w:lock w:val="sdtLocked"/>
                    <w:richText/>
                  </w:sdtPr>
                  <w:sdtContent>
                    <w:p>
                      <w:pPr>
                        <w:widowControl w:val="0"/>
                        <w:ind w:firstLine="720"/>
                        <w:jc w:val="both"/>
                      </w:pPr>
                      <w:sdt>
                        <w:sdtPr>
                          <w:alias w:val="Numeris"/>
                          <w:tag w:val="nr_398d736438a8459b817b435e775c71c3"/>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2</w:t>
                          </w:r>
                        </w:sdtContent>
                      </w:sdt>
                      <w:r>
                        <w:rPr>
                          <w:color w:val="000000"/>
                          <w:sz w:val="22"/>
                          <w:szCs w:val="22"/>
                        </w:rPr>
                        <w:t xml:space="preserve">. </w:t>
                      </w:r>
                      <w:r>
                        <w:rPr>
                          <w:b/>
                          <w:sz w:val="22"/>
                          <w:szCs w:val="22"/>
                        </w:rPr>
                        <w:t>Regioninis atliekų tvarkymo centras</w:t>
                      </w:r>
                      <w:r>
                        <w:rPr>
                          <w:sz w:val="22"/>
                          <w:szCs w:val="22"/>
                        </w:rPr>
                        <w:t xml:space="preserve"> – visų į komunalinių atliekų tvarkymo regioną įeinančių savivaldybių įsteigtas juridinis asmuo, vykdantis </w:t>
                      </w:r>
                      <w:r>
                        <w:rPr>
                          <w:rFonts w:eastAsia="Lucida Sans Unicode"/>
                          <w:sz w:val="22"/>
                          <w:szCs w:val="22"/>
                          <w:lang w:eastAsia="lt-LT"/>
                        </w:rPr>
                        <w:t xml:space="preserve">regioninių </w:t>
                      </w:r>
                      <w:r>
                        <w:rPr>
                          <w:sz w:val="22"/>
                          <w:szCs w:val="22"/>
                        </w:rPr>
                        <w:t>komunalinių atliekų tvarkymo įrenginių valdymą, atliekantis savivaldybių pavestas funkcijas, apimančias komunalinių ir kitų atliekų tvarkymo paslaugos teikimą ar šios paslaugos teikimo organizavimą.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3 d."/>
                    <w:tag w:val="part_5a898f66bea34ce5a68d511cf3410a1a"/>
                    <w:lock w:val="sdtLocked"/>
                    <w:richText/>
                  </w:sdtPr>
                  <w:sdtContent>
                    <w:p>
                      <w:pPr>
                        <w:widowControl w:val="0"/>
                        <w:ind w:firstLine="720"/>
                        <w:jc w:val="both"/>
                      </w:pPr>
                      <w:sdt>
                        <w:sdtPr>
                          <w:alias w:val="Numeris"/>
                          <w:tag w:val="nr_5a898f66bea34ce5a68d511cf3410a1a"/>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3</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Regioniniai komunalinių atliekų tvarkymo įrenginiai</w:t>
                      </w:r>
                      <w:r>
                        <w:rPr>
                          <w:rFonts w:eastAsia="Lucida Sans Unicode"/>
                          <w:bCs/>
                          <w:color w:val="000000"/>
                          <w:sz w:val="22"/>
                          <w:szCs w:val="22"/>
                          <w:lang w:eastAsia="lt-LT"/>
                        </w:rPr>
                        <w:t xml:space="preserve"> – regione naudojami komunalinių atliekų mechaninio-biologinio apdorojimo įrenginiai ir (ar) biologinio apdorojimo įrenginiai, nepavojingųjų atliekų sąvartynai, didelių gabaritų atliekų surinkimo aikštelės, kompostavimo aikštelės ir kiti įrenginiai, kuriuos savivaldybių pavedimu tvarko regioninis atliekų tvarkymo centras ar komunalinių atliekų sistemos administratorius arba kitas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4 d."/>
                    <w:tag w:val="part_d0d53b48a60244a19c97d888917a61cc"/>
                    <w:lock w:val="sdtLocked"/>
                    <w:richText/>
                  </w:sdtPr>
                  <w:sdtContent>
                    <w:p>
                      <w:pPr>
                        <w:widowControl w:val="0"/>
                        <w:ind w:firstLine="720"/>
                        <w:jc w:val="both"/>
                      </w:pPr>
                      <w:sdt>
                        <w:sdtPr>
                          <w:alias w:val="Numeris"/>
                          <w:tag w:val="nr_d0d53b48a60244a19c97d888917a61cc"/>
                          <w:lock w:val="sdtLocked"/>
                          <w:richText/>
                        </w:sdtPr>
                        <w:sdtContent>
                          <w:r>
                            <w:rPr>
                              <w:sz w:val="22"/>
                              <w:szCs w:val="22"/>
                            </w:rPr>
                            <w:t>58</w:t>
                          </w:r>
                          <w:r>
                            <w:rPr>
                              <w:sz w:val="22"/>
                              <w:szCs w:val="22"/>
                              <w:vertAlign w:val="superscript"/>
                            </w:rPr>
                            <w:t>4</w:t>
                          </w:r>
                        </w:sdtContent>
                      </w:sdt>
                      <w:r>
                        <w:rPr>
                          <w:sz w:val="22"/>
                          <w:szCs w:val="22"/>
                        </w:rPr>
                        <w:t xml:space="preserve">. </w:t>
                      </w:r>
                      <w:r>
                        <w:rPr>
                          <w:b/>
                          <w:sz w:val="22"/>
                          <w:szCs w:val="22"/>
                        </w:rPr>
                        <w:t>Reguliuojamoji kaina</w:t>
                      </w:r>
                      <w:r>
                        <w:rPr>
                          <w:sz w:val="22"/>
                          <w:szCs w:val="22"/>
                        </w:rPr>
                        <w:t xml:space="preserve"> – valstybės reguliuojama regioninių atliekų tvarkymo centrų, bendro atliekų deginimo įrenginių, atliekų deginimo įrenginių valdytojų komunalinių atliekų tvarkymo paslaugos kaina, į kurią neįskaičiuojamos komunalinių atliekų tvarkymo administravimo, komunalinių atliekų tvarkymo lėšų administravimo sąnaudos ir komunalinių atliekų surinkimo ir vežimo iš atliekų turėtojų paslaugų kaina.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5 d."/>
                    <w:tag w:val="part_fc7112686ea84d22a79eb800ca4ff130"/>
                    <w:lock w:val="sdtLocked"/>
                    <w:richText/>
                  </w:sdtPr>
                  <w:sdtContent>
                    <w:p>
                      <w:pPr>
                        <w:widowControl w:val="0"/>
                        <w:ind w:firstLine="720"/>
                        <w:jc w:val="both"/>
                      </w:pPr>
                      <w:sdt>
                        <w:sdtPr>
                          <w:alias w:val="Numeris"/>
                          <w:tag w:val="nr_fc7112686ea84d22a79eb800ca4ff13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5</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Reguliuojamoji veikla</w:t>
                      </w:r>
                      <w:r>
                        <w:rPr>
                          <w:rFonts w:eastAsia="Lucida Sans Unicode"/>
                          <w:color w:val="000000"/>
                          <w:sz w:val="22"/>
                          <w:szCs w:val="22"/>
                          <w:lang w:eastAsia="lt-LT"/>
                        </w:rPr>
                        <w:t xml:space="preserve"> – regioninių atliekų tvarkymo centrų, bendro atliekų deginimo įrenginių, atliekų deginimo įrenginių valdytojų vykdoma komunalinių atliekų tvarkymo veikla, kurios įkainius ar kainas reguliuoja valstybė.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6 d."/>
                    <w:tag w:val="part_a08085db7ec74fbaa2d37c9bbcc83a45"/>
                    <w:lock w:val="sdtLocked"/>
                    <w:richText/>
                  </w:sdtPr>
                  <w:sdtContent>
                    <w:p>
                      <w:pPr>
                        <w:widowControl w:val="0"/>
                        <w:ind w:firstLine="720"/>
                        <w:jc w:val="both"/>
                      </w:pPr>
                      <w:sdt>
                        <w:sdtPr>
                          <w:alias w:val="Numeris"/>
                          <w:tag w:val="nr_a08085db7ec74fbaa2d37c9bbcc83a45"/>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6</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sistema</w:t>
                      </w:r>
                      <w:r>
                        <w:rPr>
                          <w:rFonts w:eastAsia="Lucida Sans Unicode"/>
                          <w:color w:val="000000"/>
                          <w:sz w:val="22"/>
                          <w:szCs w:val="22"/>
                          <w:lang w:eastAsia="lt-LT"/>
                        </w:rPr>
                        <w:t xml:space="preserve"> – reguliavimo veiklos tikslais naudojama regioninio atliekų tvarkymo centro, bendro atliekų deginimo įrenginių, atliekų deginimo įrenginių valdytojų veiklos apskaitos sistema, grindžiama reguliuojamosios veiklos apskaitos atskyrimo ir sąnaudų paskirstymo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7 d."/>
                    <w:tag w:val="part_f15b8d8c055c4b1091751b118eee0e20"/>
                    <w:lock w:val="sdtLocked"/>
                    <w:richText/>
                  </w:sdtPr>
                  <w:sdtContent>
                    <w:p>
                      <w:pPr>
                        <w:widowControl w:val="0"/>
                        <w:ind w:firstLine="720"/>
                        <w:jc w:val="both"/>
                      </w:pPr>
                      <w:sdt>
                        <w:sdtPr>
                          <w:alias w:val="Numeris"/>
                          <w:tag w:val="nr_f15b8d8c055c4b1091751b118eee0e2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7</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sistemos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pagal </w:t>
                      </w:r>
                      <w:r>
                        <w:rPr>
                          <w:sz w:val="22"/>
                          <w:szCs w:val="22"/>
                        </w:rPr>
                        <w:t>Valstybinės energetikos reguliavimo tarybos</w:t>
                      </w:r>
                      <w:r>
                        <w:rPr>
                          <w:rFonts w:eastAsia="Lucida Sans Unicode"/>
                          <w:color w:val="000000"/>
                          <w:sz w:val="22"/>
                          <w:szCs w:val="22"/>
                          <w:lang w:eastAsia="lt-LT"/>
                        </w:rPr>
                        <w:t xml:space="preserve"> regioniniam atliekų tvarkymo centrui, bendro atliekų deginimo įrenginių, atliekų deginimo įrenginių valdytojams motyvuotu sprendimu nustatytą reikalavimą teikiama paslauga, kurią atlikus pagal šios tarybos patvirtintą techninę užduotį pateikiama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8 d."/>
                    <w:tag w:val="part_0a6bc808e6ea4cc0bc0642ba9a86e1c2"/>
                    <w:lock w:val="sdtLocked"/>
                    <w:richText/>
                  </w:sdtPr>
                  <w:sdtContent>
                    <w:p>
                      <w:pPr>
                        <w:widowControl w:val="0"/>
                        <w:ind w:firstLine="720"/>
                        <w:jc w:val="both"/>
                      </w:pPr>
                      <w:sdt>
                        <w:sdtPr>
                          <w:alias w:val="Numeris"/>
                          <w:tag w:val="nr_0a6bc808e6ea4cc0bc0642ba9a86e1c2"/>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8</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ataskaita</w:t>
                      </w:r>
                      <w:r>
                        <w:rPr>
                          <w:rFonts w:eastAsia="Lucida Sans Unicode"/>
                          <w:color w:val="000000"/>
                          <w:sz w:val="22"/>
                          <w:szCs w:val="22"/>
                          <w:lang w:eastAsia="lt-LT"/>
                        </w:rPr>
                        <w:t xml:space="preserve"> – regioninių atliekų tvarkymo centrų, bendro atliekų deginimo įrenginių, atliekų deginimo įrenginių valdytojų </w:t>
                      </w:r>
                      <w:r>
                        <w:rPr>
                          <w:sz w:val="22"/>
                          <w:szCs w:val="22"/>
                        </w:rPr>
                        <w:t>Valstybinei energetikos reguliavimo tarybai</w:t>
                      </w:r>
                      <w:r>
                        <w:rPr>
                          <w:rFonts w:eastAsia="Lucida Sans Unicode"/>
                          <w:color w:val="000000"/>
                          <w:sz w:val="22"/>
                          <w:szCs w:val="22"/>
                          <w:lang w:eastAsia="lt-LT"/>
                        </w:rPr>
                        <w:t xml:space="preserve"> teikiama kasmetinė ataskaita, kuri rengiama vadovaujantis reguliuojamosios veiklos apskaitos sistemos ir teisės aktų reikalavimais ir kurioje parodomas reguliuojamosios veiklos apskaitos atskyrimas ir sąnaudų paskirstymas.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9 d."/>
                    <w:tag w:val="part_e742c39019ec47bab03b38277d376307"/>
                    <w:lock w:val="sdtLocked"/>
                    <w:richText/>
                  </w:sdtPr>
                  <w:sdtContent>
                    <w:p>
                      <w:pPr>
                        <w:widowControl w:val="0"/>
                        <w:ind w:firstLine="720"/>
                        <w:jc w:val="both"/>
                      </w:pPr>
                      <w:sdt>
                        <w:sdtPr>
                          <w:alias w:val="Numeris"/>
                          <w:tag w:val="nr_e742c39019ec47bab03b38277d376307"/>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9</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ataskaitų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kasmet teikiama paslauga, kurią atlikus pagal </w:t>
                      </w:r>
                      <w:r>
                        <w:rPr>
                          <w:sz w:val="22"/>
                          <w:szCs w:val="22"/>
                        </w:rPr>
                        <w:t>Valstybinės energetikos reguliavimo tarybos</w:t>
                      </w:r>
                      <w:r>
                        <w:rPr>
                          <w:rFonts w:eastAsia="Lucida Sans Unicode"/>
                          <w:color w:val="000000"/>
                          <w:sz w:val="22"/>
                          <w:szCs w:val="22"/>
                          <w:lang w:eastAsia="lt-LT"/>
                        </w:rPr>
                        <w:t xml:space="preserve"> patvirtintą ar pratęstą galioti techninę užduotį pateikiama reguliuojamosios veiklos ataskaitų patikros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63-1 d."/>
                    <w:tag w:val="part_1b39cb6858604bf586daba419d01a440"/>
                    <w:lock w:val="sdtLocked"/>
                    <w:richText/>
                  </w:sdtPr>
                  <w:sdtContent>
                    <w:p>
                      <w:pPr>
                        <w:widowControl w:val="0"/>
                        <w:ind w:firstLine="720"/>
                        <w:jc w:val="both"/>
                        <w:rPr>
                          <w:bCs/>
                          <w:sz w:val="22"/>
                          <w:szCs w:val="22"/>
                        </w:rPr>
                      </w:pPr>
                      <w:sdt>
                        <w:sdtPr>
                          <w:alias w:val="Numeris"/>
                          <w:tag w:val="nr_1b39cb6858604bf586daba419d01a440"/>
                          <w:lock w:val="sdtLocked"/>
                          <w:richText/>
                        </w:sdtPr>
                        <w:sdtContent>
                          <w:r>
                            <w:rPr>
                              <w:rFonts w:eastAsia="Lucida Sans Unicode"/>
                              <w:color w:val="000000"/>
                              <w:sz w:val="22"/>
                              <w:szCs w:val="22"/>
                              <w:lang w:eastAsia="lt-LT"/>
                            </w:rPr>
                            <w:t>63</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Techninė užduotis</w:t>
                      </w:r>
                      <w:r>
                        <w:rPr>
                          <w:rFonts w:eastAsia="Lucida Sans Unicode"/>
                          <w:color w:val="000000"/>
                          <w:sz w:val="22"/>
                          <w:szCs w:val="22"/>
                          <w:lang w:eastAsia="lt-LT"/>
                        </w:rPr>
                        <w:t xml:space="preserve"> – </w:t>
                      </w:r>
                      <w:r>
                        <w:rPr>
                          <w:sz w:val="22"/>
                          <w:szCs w:val="22"/>
                        </w:rPr>
                        <w:t>Valstybinės energetikos reguliavimo tarybos</w:t>
                      </w:r>
                      <w:r>
                        <w:rPr>
                          <w:rFonts w:eastAsia="Lucida Sans Unicode"/>
                          <w:color w:val="000000"/>
                          <w:sz w:val="22"/>
                          <w:szCs w:val="22"/>
                          <w:lang w:eastAsia="lt-LT"/>
                        </w:rPr>
                        <w:t xml:space="preserve"> kasmet iki kovo 31 dienos tvirtinamas ar pratęsiamas galioti dokumentas, o atliekant reguliuojamosios veiklos apskaitos sistemos patikrą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3 dalyje nustatytais atvejais – šios tarybos tvirtinamas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reikia vadovautis atliekant reguliuojamosios veiklos ataskaitų patikrą ir (ar) šios veiklos apskaitos sistemos patikrą, šių patikros paslaugų reikalavimus ir (ar) apimtis.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51c98f496882494dba31e7c60ac8eef4"/>
                    <w:lock w:val="sdtLocked"/>
                    <w:richText/>
                  </w:sdtPr>
                  <w:sdtContent>
                    <w:p>
                      <w:pPr>
                        <w:widowControl w:val="0"/>
                        <w:suppressAutoHyphens/>
                        <w:ind w:firstLine="720"/>
                        <w:jc w:val="both"/>
                      </w:pPr>
                      <w:sdt>
                        <w:sdtPr>
                          <w:alias w:val="Numeris"/>
                          <w:tag w:val="nr_51c98f496882494dba31e7c60ac8eef4"/>
                          <w:lock w:val="sdtLocked"/>
                          <w:richText/>
                        </w:sdtPr>
                        <w:sdtContent>
                          <w:r>
                            <w:rPr>
                              <w:color w:val="000000"/>
                              <w:sz w:val="22"/>
                              <w:szCs w:val="22"/>
                              <w:lang w:eastAsia="en-GB"/>
                            </w:rPr>
                            <w:t>66</w:t>
                          </w:r>
                          <w:r>
                            <w:rPr>
                              <w:color w:val="000000"/>
                              <w:sz w:val="22"/>
                              <w:szCs w:val="22"/>
                              <w:vertAlign w:val="superscript"/>
                              <w:lang w:eastAsia="en-GB"/>
                            </w:rPr>
                            <w:t>1</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2 d."/>
                    <w:tag w:val="part_78889943090f47a9a1971fd0a28615e4"/>
                    <w:lock w:val="sdtLocked"/>
                    <w:richText/>
                  </w:sdtPr>
                  <w:sdtContent>
                    <w:p>
                      <w:pPr>
                        <w:widowControl w:val="0"/>
                        <w:suppressAutoHyphens/>
                        <w:ind w:firstLine="720"/>
                        <w:jc w:val="both"/>
                      </w:pPr>
                      <w:sdt>
                        <w:sdtPr>
                          <w:alias w:val="Numeris"/>
                          <w:tag w:val="nr_78889943090f47a9a1971fd0a28615e4"/>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3 d."/>
                    <w:tag w:val="part_9dc8627cdc3b4276928710be5eabd534"/>
                    <w:lock w:val="sdtLocked"/>
                    <w:richText/>
                  </w:sdtPr>
                  <w:sdtContent>
                    <w:p>
                      <w:pPr>
                        <w:ind w:firstLine="720"/>
                        <w:jc w:val="both"/>
                        <w:rPr>
                          <w:sz w:val="22"/>
                          <w:szCs w:val="22"/>
                        </w:rPr>
                      </w:pPr>
                      <w:sdt>
                        <w:sdtPr>
                          <w:alias w:val="Numeris"/>
                          <w:tag w:val="nr_9dc8627cdc3b4276928710be5eabd534"/>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8 d."/>
                    <w:tag w:val="part_86244a14c3da4e209c0f440bd9ac8640"/>
                    <w:lock w:val="sdtLocked"/>
                    <w:richText/>
                  </w:sdtPr>
                  <w:sdtContent>
                    <w:p>
                      <w:pPr>
                        <w:widowControl w:val="0"/>
                        <w:tabs>
                          <w:tab w:val="left" w:pos="851"/>
                        </w:tabs>
                        <w:suppressAutoHyphens/>
                        <w:ind w:firstLine="720"/>
                        <w:jc w:val="both"/>
                        <w:rPr>
                          <w:sz w:val="22"/>
                          <w:szCs w:val="22"/>
                        </w:rPr>
                      </w:pPr>
                      <w:sdt>
                        <w:sdtPr>
                          <w:alias w:val="Numeris"/>
                          <w:tag w:val="nr_86244a14c3da4e209c0f440bd9ac8640"/>
                          <w:lock w:val="sdtLocked"/>
                          <w:richText/>
                        </w:sdtPr>
                        <w:sdtContent>
                          <w:r>
                            <w:rPr>
                              <w:rFonts w:eastAsia="Lucida Sans Unicode"/>
                              <w:bCs/>
                              <w:sz w:val="22"/>
                              <w:szCs w:val="22"/>
                              <w:lang w:eastAsia="lt-LT"/>
                            </w:rPr>
                            <w:t>68</w:t>
                          </w:r>
                        </w:sdtContent>
                      </w:sdt>
                      <w:r>
                        <w:rPr>
                          <w:rFonts w:eastAsia="Lucida Sans Unicode"/>
                          <w:bCs/>
                          <w:sz w:val="22"/>
                          <w:szCs w:val="22"/>
                          <w:lang w:eastAsia="lt-LT"/>
                        </w:rPr>
                        <w:t>. Sąvoka „</w:t>
                      </w:r>
                      <w:r>
                        <w:rPr>
                          <w:sz w:val="22"/>
                          <w:szCs w:val="22"/>
                        </w:rPr>
                        <w:t>gamintojų ir importuotojų organizacijų ar užstato už vienkartines pakuotes sistemos administratorių veiklos patikrinimo techninė užduotis</w:t>
                      </w:r>
                      <w:r>
                        <w:rPr>
                          <w:rFonts w:eastAsia="Lucida Sans Unicode"/>
                          <w:bCs/>
                          <w:sz w:val="22"/>
                          <w:szCs w:val="22"/>
                          <w:lang w:eastAsia="lt-LT"/>
                        </w:rPr>
                        <w:t xml:space="preserve">“ (toliau – </w:t>
                      </w:r>
                      <w:r>
                        <w:rPr>
                          <w:sz w:val="22"/>
                          <w:szCs w:val="22"/>
                        </w:rPr>
                        <w:t>veiklos patikrinimo techninė užduotis</w:t>
                      </w:r>
                      <w:r>
                        <w:rPr>
                          <w:rFonts w:eastAsia="Lucida Sans Unicode"/>
                          <w:bCs/>
                          <w:sz w:val="22"/>
                          <w:szCs w:val="22"/>
                          <w:lang w:eastAsia="lt-LT"/>
                        </w:rPr>
                        <w:t>) suprantama taip, kaip ji apibrėžta Lietuvos Respublikos pakuočių ir pakuočių atliekų tvarkymo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69 d."/>
                    <w:tag w:val="part_926c678acbdb403eb0ce56371f45eed8"/>
                    <w:lock w:val="sdtLocked"/>
                    <w:richText/>
                  </w:sdtPr>
                  <w:sdtContent>
                    <w:p>
                      <w:pPr>
                        <w:ind w:firstLine="720"/>
                        <w:jc w:val="both"/>
                      </w:pPr>
                      <w:sdt>
                        <w:sdtPr>
                          <w:alias w:val="Numeris"/>
                          <w:tag w:val="nr_926c678acbdb403eb0ce56371f45eed8"/>
                          <w:lock w:val="sdtLocked"/>
                          <w:richText/>
                        </w:sdtPr>
                        <w:sdtContent>
                          <w:r>
                            <w:rPr>
                              <w:bCs/>
                              <w:sz w:val="22"/>
                              <w:szCs w:val="22"/>
                            </w:rPr>
                            <w:t>69</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0 d."/>
                    <w:tag w:val="part_65fa5e68191248b3acc0ace4c312500c"/>
                    <w:lock w:val="sdtLocked"/>
                    <w:richText/>
                  </w:sdtPr>
                  <w:sdtContent>
                    <w:p>
                      <w:pPr>
                        <w:suppressAutoHyphens/>
                        <w:ind w:firstLine="720"/>
                        <w:jc w:val="both"/>
                        <w:textAlignment w:val="baseline"/>
                      </w:pPr>
                      <w:sdt>
                        <w:sdtPr>
                          <w:alias w:val="Numeris"/>
                          <w:tag w:val="nr_65fa5e68191248b3acc0ace4c312500c"/>
                          <w:lock w:val="sdtLocked"/>
                          <w:richText/>
                        </w:sdtPr>
                        <w:sdtContent>
                          <w:r>
                            <w:rPr>
                              <w:rFonts w:eastAsia="SimSun"/>
                              <w:kern w:val="3"/>
                              <w:sz w:val="22"/>
                              <w:szCs w:val="22"/>
                              <w:lang w:eastAsia="lt-LT" w:bidi="hi-IN"/>
                            </w:rPr>
                            <w:t>70</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1 d."/>
                    <w:tag w:val="part_79a69256428f4833988a79107270a08c"/>
                    <w:lock w:val="sdtLocked"/>
                    <w:richText/>
                  </w:sdtPr>
                  <w:sdtContent>
                    <w:p>
                      <w:pPr>
                        <w:ind w:firstLine="720"/>
                        <w:jc w:val="both"/>
                      </w:pPr>
                      <w:sdt>
                        <w:sdtPr>
                          <w:alias w:val="Numeris"/>
                          <w:tag w:val="nr_79a69256428f4833988a79107270a08c"/>
                          <w:lock w:val="sdtLocked"/>
                          <w:richText/>
                        </w:sdtPr>
                        <w:sdtContent>
                          <w:r>
                            <w:rPr>
                              <w:rFonts w:eastAsia="Lucida Sans Unicode"/>
                              <w:sz w:val="22"/>
                              <w:szCs w:val="22"/>
                              <w:lang w:eastAsia="lt-LT"/>
                            </w:rPr>
                            <w:t>71</w:t>
                          </w:r>
                        </w:sdtContent>
                      </w:sdt>
                      <w:r>
                        <w:rPr>
                          <w:rFonts w:eastAsia="Lucida Sans Unicode"/>
                          <w:sz w:val="22"/>
                          <w:szCs w:val="22"/>
                          <w:lang w:eastAsia="lt-LT"/>
                        </w:rPr>
                        <w:t>. Sąvoka „statybinės atliekos“ suprantama taip, kaip ji apibrėžta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2 d."/>
                    <w:tag w:val="part_1aeea2a57880429ba43d732cfa49021f"/>
                    <w:lock w:val="sdtLocked"/>
                    <w:richText/>
                  </w:sdtPr>
                  <w:sdtContent>
                    <w:p>
                      <w:pPr>
                        <w:ind w:firstLine="720"/>
                        <w:jc w:val="both"/>
                      </w:pPr>
                      <w:sdt>
                        <w:sdtPr>
                          <w:alias w:val="Numeris"/>
                          <w:tag w:val="nr_1aeea2a57880429ba43d732cfa49021f"/>
                          <w:lock w:val="sdtLocked"/>
                          <w:richText/>
                        </w:sdtPr>
                        <w:sdtContent>
                          <w:r>
                            <w:rPr>
                              <w:rFonts w:eastAsia="Lucida Sans Unicode"/>
                              <w:sz w:val="22"/>
                              <w:szCs w:val="22"/>
                              <w:lang w:eastAsia="lt-LT"/>
                            </w:rPr>
                            <w:t>72</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3 d."/>
                    <w:tag w:val="part_df8d23c48b6d4a459ffd370350b3c689"/>
                    <w:lock w:val="sdtLocked"/>
                    <w:richText/>
                  </w:sdtPr>
                  <w:sdtContent>
                    <w:p>
                      <w:pPr>
                        <w:ind w:firstLine="720"/>
                        <w:jc w:val="both"/>
                      </w:pPr>
                      <w:sdt>
                        <w:sdtPr>
                          <w:alias w:val="Numeris"/>
                          <w:tag w:val="nr_df8d23c48b6d4a459ffd370350b3c689"/>
                          <w:lock w:val="sdtLocked"/>
                          <w:richText/>
                        </w:sdtPr>
                        <w:sdtContent>
                          <w:r>
                            <w:rPr>
                              <w:color w:val="000000"/>
                              <w:sz w:val="22"/>
                              <w:szCs w:val="22"/>
                            </w:rPr>
                            <w:t>73</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4 d."/>
                    <w:tag w:val="part_7744c2fee3d8421eb5934252a6b0b90f"/>
                    <w:lock w:val="sdtLocked"/>
                    <w:richText/>
                  </w:sdtPr>
                  <w:sdtContent>
                    <w:p>
                      <w:pPr>
                        <w:ind w:firstLine="720"/>
                        <w:jc w:val="both"/>
                      </w:pPr>
                      <w:sdt>
                        <w:sdtPr>
                          <w:alias w:val="Numeris"/>
                          <w:tag w:val="nr_7744c2fee3d8421eb5934252a6b0b90f"/>
                          <w:lock w:val="sdtLocked"/>
                          <w:richText/>
                        </w:sdtPr>
                        <w:sdtContent>
                          <w:r>
                            <w:rPr>
                              <w:color w:val="000000"/>
                              <w:sz w:val="22"/>
                              <w:szCs w:val="22"/>
                            </w:rPr>
                            <w:t>74</w:t>
                          </w:r>
                        </w:sdtContent>
                      </w:sdt>
                      <w:r>
                        <w:rPr>
                          <w:color w:val="000000"/>
                          <w:sz w:val="22"/>
                          <w:szCs w:val="22"/>
                        </w:rPr>
                        <w:t>. Sąvoka „uosto priėmimo įrenginys“ suprantama taip, kaip ji apibrėžta Lietuvos Respublikos jūros aplinkos apsaugos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4"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5"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6"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7"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2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0"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1"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2"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ef333d0db732491cb3c80ae9e8539c2c"/>
                    <w:lock w:val="sdtLocked"/>
                    <w:richText/>
                  </w:sdtPr>
                  <w:sdtContent>
                    <w:p>
                      <w:pPr>
                        <w:widowControl w:val="0"/>
                        <w:tabs>
                          <w:tab w:val="left" w:pos="567"/>
                        </w:tabs>
                        <w:suppressAutoHyphens/>
                        <w:ind w:firstLine="720"/>
                        <w:jc w:val="both"/>
                        <w:rPr>
                          <w:sz w:val="22"/>
                          <w:szCs w:val="22"/>
                          <w:lang w:eastAsia="ar-SA"/>
                        </w:rPr>
                      </w:pPr>
                      <w:sdt>
                        <w:sdtPr>
                          <w:alias w:val="Numeris"/>
                          <w:tag w:val="nr_ef333d0db732491cb3c80ae9e8539c2c"/>
                          <w:lock w:val="sdtLocked"/>
                          <w:richText/>
                        </w:sdtPr>
                        <w:sdtContent>
                          <w:r>
                            <w:rPr>
                              <w:rFonts w:eastAsia="Lucida Sans Unicode"/>
                              <w:bCs/>
                              <w:sz w:val="22"/>
                              <w:szCs w:val="22"/>
                              <w:lang w:eastAsia="lt-LT"/>
                            </w:rPr>
                            <w:t>1</w:t>
                          </w:r>
                        </w:sdtContent>
                      </w:sdt>
                      <w:r>
                        <w:rPr>
                          <w:rFonts w:eastAsia="Lucida Sans Unicode"/>
                          <w:bCs/>
                          <w:sz w:val="22"/>
                          <w:szCs w:val="22"/>
                          <w:lang w:eastAsia="lt-LT"/>
                        </w:rPr>
                        <w:t>. Atliekų turėtojas šio Įstatymo ir kitų teisės aktų nustatyta tvarka turi atliekas perduoti atliekų tvarkytojams arba gali tvarkyti atliekas pats. Atliekos tvarkomos aplinkos ministro patvirtintose Atliekų tvarkymo taisyklėse nustatyta tvarka. Komunalinės atliekos tvarkomos savivaldybių atliekų tvarkymo taisyklėse nustatyta tvarka. Atliekų turėtojas pagal sudarytą rašytinės formos sutartį dėl atliekų naudojimo ir (ar) šalinimo atliekas perduoda atliekų tvarkytojams, turintiems teisę tvarkyti atliekas,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 Atliekų turėtojas, kuris perdavė atliekas atliekų tvarkytojui (tvarkytojams), privalo turėti galutinį atliekų sutvarkymą patvirtinantį dokumentą,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8beb7cf8c5b84e0797c985e3a0d6edb4"/>
                    <w:lock w:val="sdtLocked"/>
                    <w:richText/>
                  </w:sdtPr>
                  <w:sdtContent>
                    <w:p>
                      <w:pPr>
                        <w:widowControl w:val="0"/>
                        <w:suppressAutoHyphens/>
                        <w:ind w:firstLine="720"/>
                        <w:jc w:val="both"/>
                        <w:rPr>
                          <w:sz w:val="22"/>
                          <w:szCs w:val="22"/>
                        </w:rPr>
                      </w:pPr>
                      <w:sdt>
                        <w:sdtPr>
                          <w:alias w:val="Numeris"/>
                          <w:tag w:val="nr_8beb7cf8c5b84e0797c985e3a0d6edb4"/>
                          <w:lock w:val="sdtLocked"/>
                          <w:richText/>
                        </w:sdtPr>
                        <w:sdtContent>
                          <w:r>
                            <w:rPr>
                              <w:color w:val="000000"/>
                              <w:sz w:val="22"/>
                              <w:szCs w:val="22"/>
                            </w:rPr>
                            <w:t>6</w:t>
                          </w:r>
                        </w:sdtContent>
                      </w:sdt>
                      <w:r>
                        <w:rPr>
                          <w:color w:val="000000"/>
                          <w:sz w:val="22"/>
                          <w:szCs w:val="22"/>
                        </w:rPr>
                        <w:t>. Kaip</w:t>
                      </w:r>
                      <w:r>
                        <w:rPr>
                          <w:b/>
                          <w:color w:val="000000"/>
                          <w:sz w:val="22"/>
                          <w:szCs w:val="22"/>
                        </w:rPr>
                        <w:t xml:space="preserve"> </w:t>
                      </w:r>
                      <w:r>
                        <w:rPr>
                          <w:color w:val="000000"/>
                          <w:sz w:val="22"/>
                          <w:szCs w:val="22"/>
                        </w:rPr>
                        <w:t>kuras energijai gaminti gali būti naudojamos tik</w:t>
                      </w:r>
                      <w:r>
                        <w:rPr>
                          <w:b/>
                          <w:color w:val="000000"/>
                          <w:sz w:val="22"/>
                          <w:szCs w:val="22"/>
                        </w:rPr>
                        <w:t xml:space="preserve"> </w:t>
                      </w:r>
                      <w:r>
                        <w:rPr>
                          <w:color w:val="000000"/>
                          <w:sz w:val="22"/>
                          <w:szCs w:val="22"/>
                        </w:rPr>
                        <w:t>išrūšiavus likusios pakartotinai naudoti ir perdirbti netinkamos energinę vertę turinčios atliekos.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7"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9"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0"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4-2 str."/>
                <w:tag w:val="part_fa46cf631d894f60afb5056d15f4e07c"/>
                <w:lock w:val="sdtLocked"/>
                <w:richText/>
              </w:sdtPr>
              <w:sdtContent>
                <w:p>
                  <w:pPr>
                    <w:ind w:firstLine="720"/>
                    <w:jc w:val="both"/>
                    <w:textAlignment w:val="baseline"/>
                    <w:rPr>
                      <w:b/>
                      <w:bCs/>
                      <w:color w:val="000000"/>
                      <w:sz w:val="22"/>
                      <w:szCs w:val="22"/>
                      <w:lang w:eastAsia="lt-LT"/>
                    </w:rPr>
                  </w:pPr>
                  <w:sdt>
                    <w:sdtPr>
                      <w:alias w:val="Numeris"/>
                      <w:tag w:val="nr_fa46cf631d894f60afb5056d15f4e07c"/>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fa46cf631d894f60afb5056d15f4e07c"/>
                      <w:lock w:val="sdtLocked"/>
                      <w:richText/>
                    </w:sdtPr>
                    <w:sdtContent>
                      <w:r>
                        <w:rPr>
                          <w:b/>
                          <w:bCs/>
                          <w:color w:val="000000"/>
                          <w:sz w:val="22"/>
                          <w:szCs w:val="22"/>
                          <w:lang w:eastAsia="lt-LT"/>
                        </w:rPr>
                        <w:t>Atliekas tvarkančių įmonių civilinės atsakomybės draudimas</w:t>
                      </w:r>
                    </w:sdtContent>
                  </w:sdt>
                </w:p>
                <w:sdt>
                  <w:sdtPr>
                    <w:alias w:val="4-2 str. 1 d."/>
                    <w:tag w:val="part_36923bccdc054c10a6df7f685865f0da"/>
                    <w:lock w:val="sdtLocked"/>
                    <w:richText/>
                  </w:sdtPr>
                  <w:sdtContent>
                    <w:p>
                      <w:pPr>
                        <w:ind w:firstLine="720"/>
                        <w:jc w:val="both"/>
                        <w:textAlignment w:val="baseline"/>
                        <w:rPr>
                          <w:color w:val="000000"/>
                          <w:sz w:val="22"/>
                          <w:szCs w:val="22"/>
                          <w:lang w:eastAsia="lt-LT"/>
                        </w:rPr>
                      </w:pPr>
                      <w:sdt>
                        <w:sdtPr>
                          <w:alias w:val="Numeris"/>
                          <w:tag w:val="nr_36923bccdc054c10a6df7f685865f0da"/>
                          <w:lock w:val="sdtLocked"/>
                          <w:richText/>
                        </w:sdtPr>
                        <w:sdtContent>
                          <w:r>
                            <w:rPr>
                              <w:color w:val="000000"/>
                              <w:sz w:val="22"/>
                              <w:szCs w:val="22"/>
                              <w:lang w:eastAsia="lt-LT"/>
                            </w:rPr>
                            <w:t>1</w:t>
                          </w:r>
                        </w:sdtContent>
                      </w:sdt>
                      <w:r>
                        <w:rPr>
                          <w:color w:val="000000"/>
                          <w:sz w:val="22"/>
                          <w:szCs w:val="22"/>
                          <w:lang w:eastAsia="lt-LT"/>
                        </w:rPr>
                        <w:t xml:space="preserve">. Pavojingąsias ir (ar) padangų atliekas surenkančios, vežančios, apdorojančios įmonės (toliau šiame straipsnyje – veiklos vykdytojas) apdraudžia savo civilinę atsakomybę už žalą, kuri vykdant tokią veiklą dėl veiklos vykdytojo neatsargumo ar tyčios gali būti padaryta trečiųjų asmenų gyvybei ar sveikatai, taip pat kuri vykdant tokią veiklą dėl veiklos vykdytojo neatsargumo </w:t>
                      </w:r>
                      <w:r>
                        <w:rPr>
                          <w:bCs/>
                          <w:color w:val="000000"/>
                          <w:sz w:val="22"/>
                          <w:szCs w:val="22"/>
                          <w:lang w:eastAsia="lt-LT"/>
                        </w:rPr>
                        <w:t>ar tyčios, kai tyčiniai veiksmai yra socialiai vertingi (būtinoji gintis, pilietinės pareigos atlikimas ir kt.),</w:t>
                      </w:r>
                      <w:r>
                        <w:rPr>
                          <w:color w:val="000000"/>
                          <w:sz w:val="22"/>
                          <w:szCs w:val="22"/>
                          <w:lang w:eastAsia="lt-LT"/>
                        </w:rPr>
                        <w:t xml:space="preserve"> gali būti padaryta trečiųjų asmenų turtui ir (ar) aplinkai.</w:t>
                      </w:r>
                      <w:r>
                        <w:rPr>
                          <w:color w:val="000000"/>
                          <w:sz w:val="22"/>
                          <w:szCs w:val="22"/>
                        </w:rPr>
                        <w:t xml:space="preserve"> Jeigu žala trečiųjų asmenų gyvybei ar sveikatai padaroma dėl veiklos vykdytojo tyčios, draudikas, išmokėjęs draudimo išmoką, turi teisę išreikalauti sumokėtą sumą iš veiklos vykdytojo</w:t>
                      </w:r>
                      <w:r>
                        <w:rPr>
                          <w:color w:val="000000"/>
                          <w:sz w:val="22"/>
                          <w:szCs w:val="22"/>
                          <w:lang w:eastAsia="lt-LT"/>
                        </w:rPr>
                        <w:t>.</w:t>
                      </w:r>
                    </w:p>
                  </w:sdtContent>
                </w:sdt>
                <w:sdt>
                  <w:sdtPr>
                    <w:alias w:val="4-2 str. 2 d."/>
                    <w:tag w:val="part_aff8259e1c8a450ead1dc9ce0ee59fbf"/>
                    <w:lock w:val="sdtLocked"/>
                    <w:richText/>
                  </w:sdtPr>
                  <w:sdtContent>
                    <w:p>
                      <w:pPr>
                        <w:ind w:firstLine="720"/>
                        <w:jc w:val="both"/>
                        <w:textAlignment w:val="baseline"/>
                        <w:rPr>
                          <w:color w:val="000000"/>
                          <w:sz w:val="22"/>
                          <w:szCs w:val="22"/>
                          <w:lang w:eastAsia="lt-LT"/>
                        </w:rPr>
                      </w:pPr>
                      <w:sdt>
                        <w:sdtPr>
                          <w:alias w:val="Numeris"/>
                          <w:tag w:val="nr_aff8259e1c8a450ead1dc9ce0ee59fbf"/>
                          <w:lock w:val="sdtLocked"/>
                          <w:richText/>
                        </w:sdtPr>
                        <w:sdtContent>
                          <w:r>
                            <w:rPr>
                              <w:color w:val="000000"/>
                              <w:sz w:val="22"/>
                              <w:szCs w:val="22"/>
                              <w:lang w:eastAsia="lt-LT"/>
                            </w:rPr>
                            <w:t>2</w:t>
                          </w:r>
                        </w:sdtContent>
                      </w:sdt>
                      <w:r>
                        <w:rPr>
                          <w:color w:val="000000"/>
                          <w:sz w:val="22"/>
                          <w:szCs w:val="22"/>
                          <w:lang w:eastAsia="lt-LT"/>
                        </w:rPr>
                        <w:t>. 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3c629ec7f1be4890848b7bafde7170a3"/>
                    <w:lock w:val="sdtLocked"/>
                    <w:richText/>
                  </w:sdtPr>
                  <w:sdtContent>
                    <w:p>
                      <w:pPr>
                        <w:ind w:firstLine="720"/>
                        <w:jc w:val="both"/>
                        <w:textAlignment w:val="baseline"/>
                        <w:rPr>
                          <w:color w:val="000000"/>
                          <w:sz w:val="22"/>
                          <w:szCs w:val="22"/>
                          <w:lang w:eastAsia="lt-LT"/>
                        </w:rPr>
                      </w:pPr>
                      <w:sdt>
                        <w:sdtPr>
                          <w:alias w:val="Numeris"/>
                          <w:tag w:val="nr_3c629ec7f1be4890848b7bafde7170a3"/>
                          <w:lock w:val="sdtLocked"/>
                          <w:richText/>
                        </w:sdtPr>
                        <w:sdtContent>
                          <w:r>
                            <w:rPr>
                              <w:color w:val="000000"/>
                              <w:sz w:val="22"/>
                              <w:szCs w:val="22"/>
                              <w:lang w:eastAsia="lt-LT"/>
                            </w:rPr>
                            <w:t>3</w:t>
                          </w:r>
                        </w:sdtContent>
                      </w:sdt>
                      <w:r>
                        <w:rPr>
                          <w:color w:val="000000"/>
                          <w:sz w:val="22"/>
                          <w:szCs w:val="22"/>
                          <w:lang w:eastAsia="lt-LT"/>
                        </w:rPr>
                        <w:t xml:space="preserve">. Draudimo objektas yra veiklos vykdytojo turtiniai interesai, susiję su jo civiline atsakomybe, atsirandančia dėl veiklos vykdytojo veiksmais surenkant, vežant ar apdorojant atliekas padarytos žalos </w:t>
                      </w:r>
                      <w:r>
                        <w:rPr>
                          <w:bCs/>
                          <w:color w:val="000000"/>
                          <w:sz w:val="22"/>
                          <w:szCs w:val="22"/>
                          <w:lang w:eastAsia="lt-LT"/>
                        </w:rPr>
                        <w:t>trečiųjų asmenų gyvybei ar sveikatai</w:t>
                      </w:r>
                      <w:r>
                        <w:rPr>
                          <w:color w:val="000000"/>
                          <w:sz w:val="22"/>
                          <w:szCs w:val="22"/>
                          <w:lang w:eastAsia="lt-LT"/>
                        </w:rPr>
                        <w:t xml:space="preserve"> ir (ar) jų turtui, </w:t>
                      </w:r>
                      <w:r>
                        <w:rPr>
                          <w:bCs/>
                          <w:color w:val="000000"/>
                          <w:sz w:val="22"/>
                          <w:szCs w:val="22"/>
                          <w:lang w:eastAsia="lt-LT"/>
                        </w:rPr>
                        <w:t>ir (ar)</w:t>
                      </w:r>
                      <w:r>
                        <w:rPr>
                          <w:color w:val="000000"/>
                          <w:sz w:val="22"/>
                          <w:szCs w:val="22"/>
                          <w:lang w:eastAsia="lt-LT"/>
                        </w:rPr>
                        <w:t xml:space="preserve">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8959795d19304d2bafafbf60bd80cc8d"/>
                    <w:lock w:val="sdtLocked"/>
                    <w:richText/>
                  </w:sdtPr>
                  <w:sdtContent>
                    <w:p>
                      <w:pPr>
                        <w:ind w:firstLine="720"/>
                        <w:jc w:val="both"/>
                        <w:rPr>
                          <w:color w:val="000000"/>
                          <w:sz w:val="22"/>
                          <w:szCs w:val="22"/>
                          <w:lang w:eastAsia="lt-LT"/>
                        </w:rPr>
                      </w:pPr>
                      <w:sdt>
                        <w:sdtPr>
                          <w:alias w:val="Numeris"/>
                          <w:tag w:val="nr_8959795d19304d2bafafbf60bd80cc8d"/>
                          <w:lock w:val="sdtLocked"/>
                          <w:richText/>
                        </w:sdtPr>
                        <w:sdtContent>
                          <w:r>
                            <w:rPr>
                              <w:color w:val="000000"/>
                              <w:sz w:val="22"/>
                              <w:szCs w:val="22"/>
                              <w:lang w:eastAsia="lt-LT"/>
                            </w:rPr>
                            <w:t>4</w:t>
                          </w:r>
                        </w:sdtContent>
                      </w:sdt>
                      <w:r>
                        <w:rPr>
                          <w:color w:val="000000"/>
                          <w:sz w:val="22"/>
                          <w:szCs w:val="22"/>
                          <w:lang w:eastAsia="lt-LT"/>
                        </w:rPr>
                        <w:t xml:space="preserve">. Reikalavimas atlyginti </w:t>
                      </w:r>
                      <w:r>
                        <w:rPr>
                          <w:bCs/>
                          <w:color w:val="000000"/>
                          <w:sz w:val="22"/>
                          <w:szCs w:val="22"/>
                          <w:lang w:eastAsia="lt-LT"/>
                        </w:rPr>
                        <w:t>trečiojo asmens gyvybei ar sveikatai</w:t>
                      </w:r>
                      <w:r>
                        <w:rPr>
                          <w:color w:val="000000"/>
                          <w:sz w:val="22"/>
                          <w:szCs w:val="22"/>
                          <w:lang w:eastAsia="lt-LT"/>
                        </w:rPr>
                        <w:t xml:space="preserve"> ir (ar) jo turtui, ir (ar) aplinkai padarytą žalą vykdant draudimo sutartimi apdraustą veiklą gali būti pareikštas, jeigu draudžiamasis įvykis yra staigus ir netikėtas ir atitinka visas šias sąlygas:</w:t>
                      </w:r>
                    </w:p>
                    <w:sdt>
                      <w:sdtPr>
                        <w:alias w:val="4-2 str. 4 d. 1 p."/>
                        <w:tag w:val="part_1b282c78379646f9b7270d3740dba268"/>
                        <w:lock w:val="sdtLocked"/>
                        <w:richText/>
                      </w:sdtPr>
                      <w:sdtContent>
                        <w:p>
                          <w:pPr>
                            <w:ind w:firstLine="720"/>
                            <w:jc w:val="both"/>
                            <w:rPr>
                              <w:color w:val="000000"/>
                              <w:sz w:val="22"/>
                              <w:szCs w:val="22"/>
                              <w:lang w:eastAsia="lt-LT"/>
                            </w:rPr>
                          </w:pPr>
                          <w:sdt>
                            <w:sdtPr>
                              <w:alias w:val="Numeris"/>
                              <w:tag w:val="nr_1b282c78379646f9b7270d3740dba268"/>
                              <w:lock w:val="sdtLocked"/>
                              <w:richText/>
                            </w:sdtPr>
                            <w:sdtContent>
                              <w:r>
                                <w:rPr>
                                  <w:color w:val="000000"/>
                                  <w:sz w:val="22"/>
                                  <w:szCs w:val="22"/>
                                  <w:lang w:eastAsia="lt-LT"/>
                                </w:rPr>
                                <w:t>1</w:t>
                              </w:r>
                            </w:sdtContent>
                          </w:sdt>
                          <w:r>
                            <w:rPr>
                              <w:color w:val="000000"/>
                              <w:sz w:val="22"/>
                              <w:szCs w:val="22"/>
                              <w:lang w:eastAsia="lt-LT"/>
                            </w:rPr>
                            <w:t>) reikalavimas atlyginti žalą draudėjui arba draudikui yra pareikštas draudimo sutarties galiojimo laikotarpiu ir (ar) per 3 metus nuo draudimo sutarties galiojimo pabaigos;</w:t>
                          </w:r>
                        </w:p>
                      </w:sdtContent>
                    </w:sdt>
                    <w:sdt>
                      <w:sdtPr>
                        <w:alias w:val="4-2 str. 4 d. 2 p."/>
                        <w:tag w:val="part_4dbbb8184dcc45af94c151cff4a5ab64"/>
                        <w:lock w:val="sdtLocked"/>
                        <w:richText/>
                      </w:sdtPr>
                      <w:sdtContent>
                        <w:p>
                          <w:pPr>
                            <w:ind w:firstLine="720"/>
                            <w:jc w:val="both"/>
                            <w:rPr>
                              <w:color w:val="000000"/>
                              <w:sz w:val="22"/>
                              <w:szCs w:val="22"/>
                              <w:lang w:eastAsia="lt-LT"/>
                            </w:rPr>
                          </w:pPr>
                          <w:sdt>
                            <w:sdtPr>
                              <w:alias w:val="Numeris"/>
                              <w:tag w:val="nr_4dbbb8184dcc45af94c151cff4a5ab64"/>
                              <w:lock w:val="sdtLocked"/>
                              <w:richText/>
                            </w:sdtPr>
                            <w:sdtContent>
                              <w:r>
                                <w:rPr>
                                  <w:color w:val="000000"/>
                                  <w:sz w:val="22"/>
                                  <w:szCs w:val="22"/>
                                  <w:lang w:eastAsia="lt-LT"/>
                                </w:rPr>
                                <w:t>2</w:t>
                              </w:r>
                            </w:sdtContent>
                          </w:sdt>
                          <w:r>
                            <w:rPr>
                              <w:color w:val="000000"/>
                              <w:sz w:val="22"/>
                              <w:szCs w:val="22"/>
                              <w:lang w:eastAsia="lt-LT"/>
                            </w:rPr>
                            <w:t>) reikalavimas yra pareikštas dėl žalos, padarytos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3 p."/>
                        <w:tag w:val="part_121de623f3a0456ba3f83e713762cfdc"/>
                        <w:lock w:val="sdtLocked"/>
                        <w:richText/>
                      </w:sdtPr>
                      <w:sdtContent>
                        <w:p>
                          <w:pPr>
                            <w:ind w:firstLine="720"/>
                            <w:jc w:val="both"/>
                            <w:rPr>
                              <w:color w:val="000000"/>
                              <w:sz w:val="22"/>
                              <w:szCs w:val="22"/>
                              <w:lang w:eastAsia="lt-LT"/>
                            </w:rPr>
                          </w:pPr>
                          <w:sdt>
                            <w:sdtPr>
                              <w:alias w:val="Numeris"/>
                              <w:tag w:val="nr_121de623f3a0456ba3f83e713762cfdc"/>
                              <w:lock w:val="sdtLocked"/>
                              <w:richText/>
                            </w:sdtPr>
                            <w:sdtContent>
                              <w:r>
                                <w:rPr>
                                  <w:color w:val="000000"/>
                                  <w:sz w:val="22"/>
                                  <w:szCs w:val="22"/>
                                  <w:lang w:eastAsia="lt-LT"/>
                                </w:rPr>
                                <w:t>3</w:t>
                              </w:r>
                            </w:sdtContent>
                          </w:sdt>
                          <w:r>
                            <w:rPr>
                              <w:color w:val="000000"/>
                              <w:sz w:val="22"/>
                              <w:szCs w:val="22"/>
                              <w:lang w:eastAsia="lt-LT"/>
                            </w:rPr>
                            <w:t>) reikalavimas yra pareikštas dėl veiksmų, atliktų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4 p."/>
                        <w:tag w:val="part_b9386b2fdaf140de806e82dc8142e9ac"/>
                        <w:lock w:val="sdtLocked"/>
                        <w:richText/>
                      </w:sdtPr>
                      <w:sdtContent>
                        <w:p>
                          <w:pPr>
                            <w:ind w:firstLine="720"/>
                            <w:jc w:val="both"/>
                            <w:rPr>
                              <w:color w:val="000000"/>
                              <w:sz w:val="22"/>
                              <w:szCs w:val="22"/>
                              <w:lang w:eastAsia="lt-LT"/>
                            </w:rPr>
                          </w:pPr>
                          <w:sdt>
                            <w:sdtPr>
                              <w:alias w:val="Numeris"/>
                              <w:tag w:val="nr_b9386b2fdaf140de806e82dc8142e9ac"/>
                              <w:lock w:val="sdtLocked"/>
                              <w:richText/>
                            </w:sdtPr>
                            <w:sdtContent>
                              <w:r>
                                <w:rPr>
                                  <w:color w:val="000000"/>
                                  <w:sz w:val="22"/>
                                  <w:szCs w:val="22"/>
                                  <w:lang w:eastAsia="lt-LT"/>
                                </w:rPr>
                                <w:t>4</w:t>
                              </w:r>
                            </w:sdtContent>
                          </w:sdt>
                          <w:r>
                            <w:rPr>
                              <w:color w:val="000000"/>
                              <w:sz w:val="22"/>
                              <w:szCs w:val="22"/>
                              <w:lang w:eastAsia="lt-LT"/>
                            </w:rPr>
                            <w:t>) reikalavimas yra pareikštas dėl veiksmų, atliktų draudimo teritorijoje, ir dėl draudimo teritorijoje atsiradusios žalos;</w:t>
                          </w:r>
                        </w:p>
                      </w:sdtContent>
                    </w:sdt>
                    <w:sdt>
                      <w:sdtPr>
                        <w:alias w:val="4-2 str. 4 d. 5 p."/>
                        <w:tag w:val="part_4ed7b88949e7424a93a387a0cb5b3706"/>
                        <w:lock w:val="sdtLocked"/>
                        <w:richText/>
                      </w:sdtPr>
                      <w:sdtContent>
                        <w:p>
                          <w:pPr>
                            <w:ind w:firstLine="720"/>
                            <w:jc w:val="both"/>
                            <w:rPr>
                              <w:color w:val="000000"/>
                              <w:sz w:val="22"/>
                              <w:szCs w:val="22"/>
                              <w:lang w:eastAsia="lt-LT"/>
                            </w:rPr>
                          </w:pPr>
                          <w:sdt>
                            <w:sdtPr>
                              <w:alias w:val="Numeris"/>
                              <w:tag w:val="nr_4ed7b88949e7424a93a387a0cb5b3706"/>
                              <w:lock w:val="sdtLocked"/>
                              <w:richText/>
                            </w:sdtPr>
                            <w:sdtContent>
                              <w:r>
                                <w:rPr>
                                  <w:color w:val="000000"/>
                                  <w:sz w:val="22"/>
                                  <w:szCs w:val="22"/>
                                  <w:lang w:eastAsia="lt-LT"/>
                                </w:rPr>
                                <w:t>5</w:t>
                              </w:r>
                            </w:sdtContent>
                          </w:sdt>
                          <w:r>
                            <w:rPr>
                              <w:color w:val="000000"/>
                              <w:sz w:val="22"/>
                              <w:szCs w:val="22"/>
                              <w:lang w:eastAsia="lt-LT"/>
                            </w:rPr>
                            <w:t>) reikalavimas atlyginti žalą yra pareikštas rašytinės pretenzijos ir (ar) ieškinio forma;</w:t>
                          </w:r>
                        </w:p>
                      </w:sdtContent>
                    </w:sdt>
                    <w:sdt>
                      <w:sdtPr>
                        <w:alias w:val="4-2 str. 4 d. 6 p."/>
                        <w:tag w:val="part_f52a0fbde2c441ce9544238b76d3edd3"/>
                        <w:lock w:val="sdtLocked"/>
                        <w:richText/>
                      </w:sdtPr>
                      <w:sdtContent>
                        <w:p>
                          <w:pPr>
                            <w:ind w:firstLine="720"/>
                            <w:jc w:val="both"/>
                            <w:rPr>
                              <w:color w:val="000000"/>
                              <w:sz w:val="22"/>
                              <w:szCs w:val="22"/>
                              <w:lang w:eastAsia="lt-LT"/>
                            </w:rPr>
                          </w:pPr>
                          <w:sdt>
                            <w:sdtPr>
                              <w:alias w:val="Numeris"/>
                              <w:tag w:val="nr_f52a0fbde2c441ce9544238b76d3edd3"/>
                              <w:lock w:val="sdtLocked"/>
                              <w:richText/>
                            </w:sdtPr>
                            <w:sdtContent>
                              <w:r>
                                <w:rPr>
                                  <w:color w:val="000000"/>
                                  <w:sz w:val="22"/>
                                  <w:szCs w:val="22"/>
                                  <w:lang w:eastAsia="lt-LT"/>
                                </w:rPr>
                                <w:t>6</w:t>
                              </w:r>
                            </w:sdtContent>
                          </w:sdt>
                          <w:r>
                            <w:rPr>
                              <w:color w:val="000000"/>
                              <w:sz w:val="22"/>
                              <w:szCs w:val="22"/>
                              <w:lang w:eastAsia="lt-LT"/>
                            </w:rPr>
                            <w:t>) draudėjas pagal jo atsakomybei taikomus įstatymus atsako už atsiradusią žalą;</w:t>
                          </w:r>
                        </w:p>
                      </w:sdtContent>
                    </w:sdt>
                    <w:sdt>
                      <w:sdtPr>
                        <w:alias w:val="4-2 str. 4 d. 7 p."/>
                        <w:tag w:val="part_45a7b975a8d141a4be2ae9f9fd6b218e"/>
                        <w:lock w:val="sdtLocked"/>
                        <w:richText/>
                      </w:sdtPr>
                      <w:sdtContent>
                        <w:p>
                          <w:pPr>
                            <w:ind w:firstLine="720"/>
                            <w:jc w:val="both"/>
                            <w:rPr>
                              <w:color w:val="000000"/>
                              <w:sz w:val="22"/>
                              <w:szCs w:val="22"/>
                              <w:lang w:eastAsia="lt-LT"/>
                            </w:rPr>
                          </w:pPr>
                          <w:sdt>
                            <w:sdtPr>
                              <w:alias w:val="Numeris"/>
                              <w:tag w:val="nr_45a7b975a8d141a4be2ae9f9fd6b218e"/>
                              <w:lock w:val="sdtLocked"/>
                              <w:richText/>
                            </w:sdtPr>
                            <w:sdtContent>
                              <w:r>
                                <w:rPr>
                                  <w:color w:val="000000"/>
                                  <w:sz w:val="22"/>
                                  <w:szCs w:val="22"/>
                                  <w:lang w:eastAsia="lt-LT"/>
                                </w:rPr>
                                <w:t>7</w:t>
                              </w:r>
                            </w:sdtContent>
                          </w:sdt>
                          <w:r>
                            <w:rPr>
                              <w:color w:val="000000"/>
                              <w:sz w:val="22"/>
                              <w:szCs w:val="22"/>
                              <w:lang w:eastAsia="lt-LT"/>
                            </w:rPr>
                            <w:t>) draudėjas nežinojo ir negalėjo žinoti apie atsiradusią žalą draudimo sutarties sudarymo momentu;</w:t>
                          </w:r>
                        </w:p>
                      </w:sdtContent>
                    </w:sdt>
                    <w:sdt>
                      <w:sdtPr>
                        <w:alias w:val="4-2 str. 4 d. 8 p."/>
                        <w:tag w:val="part_437c305d0da34aab8c71729d91e46d3b"/>
                        <w:lock w:val="sdtLocked"/>
                        <w:richText/>
                      </w:sdtPr>
                      <w:sdtContent>
                        <w:p>
                          <w:pPr>
                            <w:ind w:firstLine="720"/>
                            <w:jc w:val="both"/>
                            <w:rPr>
                              <w:color w:val="000000"/>
                              <w:sz w:val="22"/>
                              <w:szCs w:val="22"/>
                              <w:lang w:eastAsia="lt-LT"/>
                            </w:rPr>
                          </w:pPr>
                          <w:sdt>
                            <w:sdtPr>
                              <w:alias w:val="Numeris"/>
                              <w:tag w:val="nr_437c305d0da34aab8c71729d91e46d3b"/>
                              <w:lock w:val="sdtLocked"/>
                              <w:richText/>
                            </w:sdtPr>
                            <w:sdtContent>
                              <w:r>
                                <w:rPr>
                                  <w:color w:val="000000"/>
                                  <w:sz w:val="22"/>
                                  <w:szCs w:val="22"/>
                                  <w:lang w:eastAsia="lt-LT"/>
                                </w:rPr>
                                <w:t>8</w:t>
                              </w:r>
                            </w:sdtContent>
                          </w:sdt>
                          <w:r>
                            <w:rPr>
                              <w:color w:val="000000"/>
                              <w:sz w:val="22"/>
                              <w:szCs w:val="22"/>
                              <w:lang w:eastAsia="lt-LT"/>
                            </w:rPr>
                            <w:t>) draudikui apie įvykį buvo pranešta sutarties galiojimo laikotarpiu ir (ar) per 3 mėnesius nuo draudimo sutarties galiojimo pabaigos.</w:t>
                          </w:r>
                        </w:p>
                      </w:sdtContent>
                    </w:sdt>
                  </w:sdtContent>
                </w:sdt>
                <w:sdt>
                  <w:sdtPr>
                    <w:alias w:val="4-2 str. 5 d."/>
                    <w:tag w:val="part_9046897fa91e46c1a7db209871b0a678"/>
                    <w:lock w:val="sdtLocked"/>
                    <w:richText/>
                  </w:sdtPr>
                  <w:sdtContent>
                    <w:p>
                      <w:pPr>
                        <w:ind w:firstLine="720"/>
                        <w:jc w:val="both"/>
                        <w:rPr>
                          <w:color w:val="000000"/>
                          <w:sz w:val="22"/>
                          <w:szCs w:val="22"/>
                          <w:lang w:eastAsia="lt-LT"/>
                        </w:rPr>
                      </w:pPr>
                      <w:sdt>
                        <w:sdtPr>
                          <w:alias w:val="Numeris"/>
                          <w:tag w:val="nr_9046897fa91e46c1a7db209871b0a678"/>
                          <w:lock w:val="sdtLocked"/>
                          <w:richText/>
                        </w:sdtPr>
                        <w:sdtContent>
                          <w:r>
                            <w:rPr>
                              <w:color w:val="000000"/>
                              <w:sz w:val="22"/>
                              <w:szCs w:val="22"/>
                              <w:lang w:eastAsia="lt-LT"/>
                            </w:rPr>
                            <w:t>5</w:t>
                          </w:r>
                        </w:sdtContent>
                      </w:sdt>
                      <w:r>
                        <w:rPr>
                          <w:color w:val="000000"/>
                          <w:sz w:val="22"/>
                          <w:szCs w:val="22"/>
                          <w:lang w:eastAsia="lt-LT"/>
                        </w:rPr>
                        <w:t>. 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84cb149f8a194dedaa8f24df13d6df0e"/>
                    <w:lock w:val="sdtLocked"/>
                    <w:richText/>
                  </w:sdtPr>
                  <w:sdtContent>
                    <w:p>
                      <w:pPr>
                        <w:ind w:firstLine="720"/>
                        <w:jc w:val="both"/>
                        <w:rPr>
                          <w:color w:val="000000"/>
                          <w:sz w:val="22"/>
                          <w:szCs w:val="22"/>
                          <w:lang w:eastAsia="lt-LT"/>
                        </w:rPr>
                      </w:pPr>
                      <w:sdt>
                        <w:sdtPr>
                          <w:alias w:val="Numeris"/>
                          <w:tag w:val="nr_84cb149f8a194dedaa8f24df13d6df0e"/>
                          <w:lock w:val="sdtLocked"/>
                          <w:richText/>
                        </w:sdtPr>
                        <w:sdtContent>
                          <w:r>
                            <w:rPr>
                              <w:color w:val="000000"/>
                              <w:sz w:val="22"/>
                              <w:szCs w:val="22"/>
                              <w:lang w:eastAsia="lt-LT"/>
                            </w:rPr>
                            <w:t>6</w:t>
                          </w:r>
                        </w:sdtContent>
                      </w:sdt>
                      <w:r>
                        <w:rPr>
                          <w:color w:val="000000"/>
                          <w:sz w:val="22"/>
                          <w:szCs w:val="22"/>
                          <w:lang w:eastAsia="lt-LT"/>
                        </w:rPr>
                        <w:t>. 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491420ddf89a414a8427883bac510800"/>
                    <w:lock w:val="sdtLocked"/>
                    <w:richText/>
                  </w:sdtPr>
                  <w:sdtContent>
                    <w:p>
                      <w:pPr>
                        <w:ind w:firstLine="720"/>
                        <w:jc w:val="both"/>
                        <w:rPr>
                          <w:color w:val="000000"/>
                          <w:sz w:val="22"/>
                          <w:szCs w:val="22"/>
                          <w:lang w:eastAsia="lt-LT"/>
                        </w:rPr>
                      </w:pPr>
                      <w:sdt>
                        <w:sdtPr>
                          <w:alias w:val="Numeris"/>
                          <w:tag w:val="nr_491420ddf89a414a8427883bac510800"/>
                          <w:lock w:val="sdtLocked"/>
                          <w:richText/>
                        </w:sdtPr>
                        <w:sdtContent>
                          <w:r>
                            <w:rPr>
                              <w:color w:val="000000"/>
                              <w:sz w:val="22"/>
                              <w:szCs w:val="22"/>
                              <w:lang w:eastAsia="lt-LT"/>
                            </w:rPr>
                            <w:t>7</w:t>
                          </w:r>
                        </w:sdtContent>
                      </w:sdt>
                      <w:r>
                        <w:rPr>
                          <w:color w:val="000000"/>
                          <w:sz w:val="22"/>
                          <w:szCs w:val="22"/>
                          <w:lang w:eastAsia="lt-LT"/>
                        </w:rPr>
                        <w:t>. 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w:t>
                      </w:r>
                    </w:p>
                  </w:sdtContent>
                </w:sdt>
                <w:sdt>
                  <w:sdtPr>
                    <w:alias w:val="4-2 str. 8 d."/>
                    <w:tag w:val="part_663d09714afc49afb8302f0e34055eec"/>
                    <w:lock w:val="sdtLocked"/>
                    <w:richText/>
                  </w:sdtPr>
                  <w:sdtContent>
                    <w:p>
                      <w:pPr>
                        <w:ind w:firstLine="720"/>
                        <w:jc w:val="both"/>
                        <w:rPr>
                          <w:color w:val="000000"/>
                          <w:sz w:val="22"/>
                          <w:szCs w:val="22"/>
                          <w:lang w:eastAsia="lt-LT"/>
                        </w:rPr>
                      </w:pPr>
                      <w:sdt>
                        <w:sdtPr>
                          <w:alias w:val="Numeris"/>
                          <w:tag w:val="nr_663d09714afc49afb8302f0e34055eec"/>
                          <w:lock w:val="sdtLocked"/>
                          <w:richText/>
                        </w:sdtPr>
                        <w:sdtContent>
                          <w:r>
                            <w:rPr>
                              <w:color w:val="000000"/>
                              <w:sz w:val="22"/>
                              <w:szCs w:val="22"/>
                              <w:lang w:eastAsia="lt-LT"/>
                            </w:rPr>
                            <w:t>8</w:t>
                          </w:r>
                        </w:sdtContent>
                      </w:sdt>
                      <w:r>
                        <w:rPr>
                          <w:color w:val="000000"/>
                          <w:sz w:val="22"/>
                          <w:szCs w:val="22"/>
                          <w:lang w:eastAsia="lt-LT"/>
                        </w:rPr>
                        <w:t>. 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5c7742d0997948c7b1a0b6acf3b75319"/>
                    <w:lock w:val="sdtLocked"/>
                    <w:richText/>
                  </w:sdtPr>
                  <w:sdtContent>
                    <w:p>
                      <w:pPr>
                        <w:ind w:firstLine="720"/>
                        <w:jc w:val="both"/>
                        <w:rPr>
                          <w:color w:val="000000"/>
                          <w:sz w:val="22"/>
                          <w:szCs w:val="22"/>
                          <w:lang w:eastAsia="lt-LT"/>
                        </w:rPr>
                      </w:pPr>
                      <w:sdt>
                        <w:sdtPr>
                          <w:alias w:val="Numeris"/>
                          <w:tag w:val="nr_5c7742d0997948c7b1a0b6acf3b75319"/>
                          <w:lock w:val="sdtLocked"/>
                          <w:richText/>
                        </w:sdtPr>
                        <w:sdtContent>
                          <w:r>
                            <w:rPr>
                              <w:color w:val="000000"/>
                              <w:sz w:val="22"/>
                              <w:szCs w:val="22"/>
                              <w:lang w:eastAsia="lt-LT"/>
                            </w:rPr>
                            <w:t>9</w:t>
                          </w:r>
                        </w:sdtContent>
                      </w:sdt>
                      <w:r>
                        <w:rPr>
                          <w:color w:val="000000"/>
                          <w:sz w:val="22"/>
                          <w:szCs w:val="22"/>
                          <w:lang w:eastAsia="lt-LT"/>
                        </w:rPr>
                        <w:t>. Nauja draudimo sutartis turi būti sudaroma likus ne mažiau kaip 10 darbo dienų iki buvusios draudimo sutarties galiojimo pabaigos ir įsigalioja baigus galioti buvusiai sutarčiai.</w:t>
                      </w:r>
                    </w:p>
                  </w:sdtContent>
                </w:sdt>
                <w:sdt>
                  <w:sdtPr>
                    <w:alias w:val="4-2 str. 10 d."/>
                    <w:tag w:val="part_3e83cd6462df4e95832a110dfd886d38"/>
                    <w:lock w:val="sdtLocked"/>
                    <w:richText/>
                  </w:sdtPr>
                  <w:sdtContent>
                    <w:p>
                      <w:pPr>
                        <w:ind w:firstLine="720"/>
                        <w:jc w:val="both"/>
                        <w:rPr>
                          <w:color w:val="000000"/>
                          <w:sz w:val="22"/>
                          <w:szCs w:val="22"/>
                          <w:lang w:eastAsia="lt-LT"/>
                        </w:rPr>
                      </w:pPr>
                      <w:sdt>
                        <w:sdtPr>
                          <w:alias w:val="Numeris"/>
                          <w:tag w:val="nr_3e83cd6462df4e95832a110dfd886d38"/>
                          <w:lock w:val="sdtLocked"/>
                          <w:richText/>
                        </w:sdtPr>
                        <w:sdtContent>
                          <w:r>
                            <w:rPr>
                              <w:color w:val="000000"/>
                              <w:sz w:val="22"/>
                              <w:szCs w:val="22"/>
                              <w:lang w:eastAsia="lt-LT"/>
                            </w:rPr>
                            <w:t>10</w:t>
                          </w:r>
                        </w:sdtContent>
                      </w:sdt>
                      <w:r>
                        <w:rPr>
                          <w:color w:val="000000"/>
                          <w:sz w:val="22"/>
                          <w:szCs w:val="22"/>
                          <w:lang w:eastAsia="lt-LT"/>
                        </w:rPr>
                        <w:t>. 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c92a2bdf0a244ca0a4a91a3bee6a8e43"/>
                    <w:lock w:val="sdtLocked"/>
                    <w:richText/>
                  </w:sdtPr>
                  <w:sdtContent>
                    <w:p>
                      <w:pPr>
                        <w:ind w:firstLine="720"/>
                        <w:jc w:val="both"/>
                        <w:rPr>
                          <w:color w:val="000000"/>
                          <w:sz w:val="22"/>
                          <w:szCs w:val="22"/>
                          <w:lang w:eastAsia="lt-LT"/>
                        </w:rPr>
                      </w:pPr>
                      <w:sdt>
                        <w:sdtPr>
                          <w:alias w:val="Numeris"/>
                          <w:tag w:val="nr_c92a2bdf0a244ca0a4a91a3bee6a8e43"/>
                          <w:lock w:val="sdtLocked"/>
                          <w:richText/>
                        </w:sdtPr>
                        <w:sdtContent>
                          <w:r>
                            <w:rPr>
                              <w:color w:val="000000"/>
                              <w:sz w:val="22"/>
                              <w:szCs w:val="22"/>
                              <w:lang w:eastAsia="lt-LT"/>
                            </w:rPr>
                            <w:t>11</w:t>
                          </w:r>
                        </w:sdtContent>
                      </w:sdt>
                      <w:r>
                        <w:rPr>
                          <w:color w:val="000000"/>
                          <w:sz w:val="22"/>
                          <w:szCs w:val="22"/>
                          <w:lang w:eastAsia="lt-LT"/>
                        </w:rPr>
                        <w:t>. Kitas, negu nurodytos šiame straipsnyje, draudimo sutarties sąlygas nustato Civilinis kodeksas, Lietuvos Respublikos draudimo įstatymas, draudiko ir veiklos vykdytojo susitarimas.</w:t>
                      </w:r>
                    </w:p>
                  </w:sdtContent>
                </w:sdt>
                <w:sdt>
                  <w:sdtPr>
                    <w:alias w:val="4-2 str. 12 d."/>
                    <w:tag w:val="part_e82a00cfe0174192a8f015b684708dc4"/>
                    <w:lock w:val="sdtLocked"/>
                    <w:richText/>
                  </w:sdtPr>
                  <w:sdtContent>
                    <w:p>
                      <w:pPr>
                        <w:ind w:firstLine="720"/>
                        <w:jc w:val="both"/>
                      </w:pPr>
                      <w:sdt>
                        <w:sdtPr>
                          <w:alias w:val="Numeris"/>
                          <w:tag w:val="nr_e82a00cfe0174192a8f015b684708dc4"/>
                          <w:lock w:val="sdtLocked"/>
                          <w:richText/>
                        </w:sdtPr>
                        <w:sdtContent>
                          <w:r>
                            <w:rPr>
                              <w:color w:val="000000"/>
                              <w:sz w:val="22"/>
                              <w:szCs w:val="22"/>
                              <w:lang w:eastAsia="lt-LT"/>
                            </w:rPr>
                            <w:t>12</w:t>
                          </w:r>
                        </w:sdtContent>
                      </w:sdt>
                      <w:r>
                        <w:rPr>
                          <w:color w:val="000000"/>
                          <w:sz w:val="22"/>
                          <w:szCs w:val="22"/>
                          <w:lang w:eastAsia="lt-LT"/>
                        </w:rPr>
                        <w:t>. Veiklos vykdytojo prievolės turėti civilinės atsakomybės draudimą priežiūrą vykdo aplinkos ministro įgaliota institucija aplinkos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2fe80dda211ec8d9390588bf2de65">
                    <w:r w:rsidRPr="00532B9F">
                      <w:rPr>
                        <w:rFonts w:ascii="Times New Roman" w:eastAsia="MS Mincho" w:hAnsi="Times New Roman"/>
                        <w:sz w:val="20"/>
                        <w:i/>
                        <w:iCs/>
                        <w:color w:val="0000FF" w:themeColor="hyperlink"/>
                        <w:u w:val="single"/>
                      </w:rPr>
                      <w:t>XIV-1097</w:t>
                    </w:r>
                  </w:fldSimple>
                  <w:r>
                    <w:rPr>
                      <w:rFonts w:ascii="Times New Roman" w:eastAsia="MS Mincho" w:hAnsi="Times New Roman"/>
                      <w:sz w:val="20"/>
                      <w:i/>
                      <w:iCs/>
                    </w:rPr>
                    <w:t>,
2022-05-12,
paskelbta TAR 2022-05-27, i. k. 2022-11332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2"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4"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3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3"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32"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1"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2" w:history="1">
                    <w:r>
                      <w:rPr>
                        <w:rStyle w:val="Hipersaitas"/>
                        <w:i/>
                        <w:sz w:val="20"/>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698af9c7756b40b082a2dc0e077ebe01"/>
                        <w:lock w:val="sdtLocked"/>
                        <w:richText/>
                      </w:sdtPr>
                      <w:sdtContent>
                        <w:p>
                          <w:pPr>
                            <w:widowControl w:val="0"/>
                            <w:ind w:firstLine="720"/>
                            <w:jc w:val="both"/>
                            <w:rPr>
                              <w:sz w:val="22"/>
                              <w:szCs w:val="22"/>
                            </w:rPr>
                          </w:pPr>
                          <w:sdt>
                            <w:sdtPr>
                              <w:alias w:val="Numeris"/>
                              <w:tag w:val="nr_698af9c7756b40b082a2dc0e077ebe01"/>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už </w:t>
                          </w:r>
                          <w:r>
                            <w:rPr>
                              <w:rFonts w:eastAsia="Lucida Sans Unicode"/>
                              <w:bCs/>
                              <w:color w:val="000000"/>
                              <w:sz w:val="22"/>
                              <w:szCs w:val="22"/>
                              <w:lang w:eastAsia="lt-LT"/>
                            </w:rPr>
                            <w:t>bendro atliekų deginimo įrenginio ir (ar) atliekų deginimo įrenginio</w:t>
                          </w:r>
                          <w:r>
                            <w:rPr>
                              <w:color w:val="000000"/>
                              <w:sz w:val="22"/>
                              <w:szCs w:val="22"/>
                            </w:rPr>
                            <w:t xml:space="preserve"> eksploatavimą ir kontrolę atsakingi šių įmonių darbuotojai.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5711af740b324315abe4ce9a38fc4fbd"/>
                    <w:lock w:val="sdtLocked"/>
                    <w:richText/>
                  </w:sdtPr>
                  <w:sdtContent>
                    <w:p>
                      <w:pPr>
                        <w:widowControl w:val="0"/>
                        <w:ind w:firstLine="720"/>
                        <w:jc w:val="both"/>
                        <w:rPr>
                          <w:rFonts w:eastAsia="SimSun"/>
                          <w:kern w:val="3"/>
                          <w:sz w:val="22"/>
                          <w:szCs w:val="22"/>
                          <w:lang w:eastAsia="zh-CN" w:bidi="hi-IN"/>
                        </w:rPr>
                      </w:pPr>
                      <w:sdt>
                        <w:sdtPr>
                          <w:alias w:val="Numeris"/>
                          <w:tag w:val="nr_5711af740b324315abe4ce9a38fc4fbd"/>
                          <w:lock w:val="sdtLocked"/>
                          <w:richText/>
                        </w:sdtPr>
                        <w:sdtContent>
                          <w:r>
                            <w:rPr>
                              <w:color w:val="000000"/>
                              <w:sz w:val="22"/>
                              <w:szCs w:val="22"/>
                              <w:lang w:eastAsia="lt-LT"/>
                            </w:rPr>
                            <w:t>1</w:t>
                          </w:r>
                        </w:sdtContent>
                      </w:sdt>
                      <w:r>
                        <w:rPr>
                          <w:color w:val="000000"/>
                          <w:sz w:val="22"/>
                          <w:szCs w:val="22"/>
                          <w:lang w:eastAsia="lt-LT"/>
                        </w:rPr>
                        <w:t>.</w:t>
                      </w:r>
                      <w:r>
                        <w:rPr>
                          <w:rFonts w:eastAsia="Lucida Sans Unicode"/>
                          <w:color w:val="000000"/>
                          <w:sz w:val="22"/>
                          <w:szCs w:val="22"/>
                          <w:lang w:eastAsia="lt-LT"/>
                        </w:rPr>
                        <w:t xml:space="preserve"> Pavojingas atliekas ketinančios surinkti ir vežti įmonės turi gauti pavojingų atliekų tvarkymo licenciją</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afa0d702a4484dabb32a135b52b77560"/>
                    <w:lock w:val="sdtLocked"/>
                    <w:richText/>
                  </w:sdtPr>
                  <w:sdtContent>
                    <w:p>
                      <w:pPr>
                        <w:widowControl w:val="0"/>
                        <w:ind w:firstLine="720"/>
                        <w:jc w:val="both"/>
                        <w:rPr>
                          <w:rFonts w:eastAsia="SimSun"/>
                          <w:kern w:val="3"/>
                          <w:sz w:val="22"/>
                          <w:szCs w:val="22"/>
                          <w:lang w:eastAsia="zh-CN" w:bidi="hi-IN"/>
                        </w:rPr>
                      </w:pPr>
                      <w:sdt>
                        <w:sdtPr>
                          <w:alias w:val="Numeris"/>
                          <w:tag w:val="nr_afa0d702a4484dabb32a135b52b77560"/>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Pavojingų atliekų tvarkymo licencijavimo taisykles tvirtina aplinkos ministras. Pavojingų atliekų tvarkymo licencijas išduoda, atsisako išduoti, licencijų duomenis tikslina, licencijų galiojimą sustabdo, galiojimo sustabdymą panaikina, galiojimą panaikina aplinkos ministro įgaliota institucija</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4 d."/>
                    <w:tag w:val="part_391396501c2b4e2bbf5df4bb348a1335"/>
                    <w:lock w:val="sdtLocked"/>
                    <w:richText/>
                  </w:sdtPr>
                  <w:sdtContent>
                    <w:p>
                      <w:pPr>
                        <w:ind w:firstLine="720"/>
                        <w:jc w:val="both"/>
                        <w:rPr>
                          <w:sz w:val="22"/>
                          <w:szCs w:val="22"/>
                        </w:rPr>
                      </w:pPr>
                      <w:sdt>
                        <w:sdtPr>
                          <w:alias w:val="Numeris"/>
                          <w:tag w:val="nr_391396501c2b4e2bbf5df4bb348a1335"/>
                          <w:lock w:val="sdtLocked"/>
                          <w:richText/>
                        </w:sdtPr>
                        <w:sdtContent>
                          <w:r>
                            <w:rPr>
                              <w:color w:val="000000"/>
                              <w:sz w:val="22"/>
                              <w:szCs w:val="22"/>
                              <w:lang w:eastAsia="lt-LT"/>
                            </w:rPr>
                            <w:t>4</w:t>
                          </w:r>
                        </w:sdtContent>
                      </w:sdt>
                      <w:r>
                        <w:rPr>
                          <w:color w:val="000000"/>
                          <w:sz w:val="22"/>
                          <w:szCs w:val="22"/>
                          <w:lang w:eastAsia="lt-LT"/>
                        </w:rPr>
                        <w:t>. Pavojingų atliekų tvarkymo licencija išduodama jas surenkančiai ir vežančiai įmonei, jeigu:</w:t>
                      </w:r>
                    </w:p>
                    <w:sdt>
                      <w:sdtPr>
                        <w:alias w:val="12 str. 4 d. 1 p."/>
                        <w:tag w:val="part_403144ee0afb4b99899146f14284a225"/>
                        <w:lock w:val="sdtLocked"/>
                        <w:richText/>
                      </w:sdtPr>
                      <w:sdtContent>
                        <w:p>
                          <w:pPr>
                            <w:ind w:firstLine="720"/>
                            <w:jc w:val="both"/>
                            <w:rPr>
                              <w:sz w:val="22"/>
                              <w:szCs w:val="22"/>
                            </w:rPr>
                          </w:pPr>
                          <w:sdt>
                            <w:sdtPr>
                              <w:alias w:val="Numeris"/>
                              <w:tag w:val="nr_403144ee0afb4b99899146f14284a225"/>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w:t>
                          </w:r>
                          <w:r>
                            <w:rPr>
                              <w:b/>
                              <w:bCs/>
                              <w:color w:val="000000"/>
                              <w:sz w:val="22"/>
                              <w:szCs w:val="22"/>
                              <w:lang w:eastAsia="lt-LT"/>
                            </w:rPr>
                            <w:t xml:space="preserve"> </w:t>
                          </w:r>
                          <w:r>
                            <w:rPr>
                              <w:color w:val="000000"/>
                              <w:sz w:val="22"/>
                              <w:szCs w:val="22"/>
                              <w:lang w:eastAsia="lt-LT"/>
                            </w:rPr>
                            <w:t>atsakingų darbuotojų kompetencija atitinka šio Įstatymo 11</w:t>
                          </w:r>
                          <w:r>
                            <w:rPr>
                              <w:color w:val="000000"/>
                              <w:sz w:val="22"/>
                              <w:szCs w:val="22"/>
                              <w:vertAlign w:val="superscript"/>
                              <w:lang w:eastAsia="lt-LT"/>
                            </w:rPr>
                            <w:t>2</w:t>
                          </w:r>
                          <w:r>
                            <w:rPr>
                              <w:color w:val="000000"/>
                              <w:sz w:val="22"/>
                              <w:szCs w:val="22"/>
                              <w:lang w:eastAsia="lt-LT"/>
                            </w:rPr>
                            <w:t xml:space="preserve"> straipsnyje nustatytus reikalavimus;</w:t>
                          </w:r>
                        </w:p>
                      </w:sdtContent>
                    </w:sdt>
                    <w:sdt>
                      <w:sdtPr>
                        <w:alias w:val="12 str. 4 d. 2 p."/>
                        <w:tag w:val="part_d3a31d21750d4dafbbe9902da143cc8a"/>
                        <w:lock w:val="sdtLocked"/>
                        <w:richText/>
                      </w:sdtPr>
                      <w:sdtContent>
                        <w:p>
                          <w:pPr>
                            <w:ind w:firstLine="720"/>
                            <w:jc w:val="both"/>
                            <w:rPr>
                              <w:rFonts w:eastAsia="SimSun"/>
                              <w:kern w:val="3"/>
                              <w:sz w:val="22"/>
                              <w:szCs w:val="22"/>
                              <w:lang w:eastAsia="zh-CN" w:bidi="hi-IN"/>
                            </w:rPr>
                          </w:pPr>
                          <w:sdt>
                            <w:sdtPr>
                              <w:alias w:val="Numeris"/>
                              <w:tag w:val="nr_d3a31d21750d4dafbbe9902da143cc8a"/>
                              <w:lock w:val="sdtLocked"/>
                              <w:richText/>
                            </w:sdtPr>
                            <w:sdtContent>
                              <w:r>
                                <w:rPr>
                                  <w:color w:val="000000"/>
                                  <w:sz w:val="22"/>
                                  <w:szCs w:val="22"/>
                                  <w:lang w:eastAsia="lt-LT"/>
                                </w:rPr>
                                <w:t>2</w:t>
                              </w:r>
                            </w:sdtContent>
                          </w:sdt>
                          <w:r>
                            <w:rPr>
                              <w:color w:val="000000"/>
                              <w:sz w:val="22"/>
                              <w:szCs w:val="22"/>
                              <w:lang w:eastAsia="lt-LT"/>
                            </w:rPr>
                            <w:t>) pavojingas atliekas surenkančios ir vežančios įmonės civilinė atsakomybė apdrausta draudimo įmonėje.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5 d."/>
                    <w:tag w:val="part_1b72e50e8f764954890088e3150590a3"/>
                    <w:lock w:val="sdtLocked"/>
                    <w:richText/>
                  </w:sdtPr>
                  <w:sdtContent>
                    <w:p>
                      <w:pPr>
                        <w:ind w:firstLine="720"/>
                        <w:jc w:val="both"/>
                        <w:rPr>
                          <w:color w:val="000000"/>
                          <w:sz w:val="22"/>
                          <w:szCs w:val="22"/>
                          <w:lang w:eastAsia="lt-LT"/>
                        </w:rPr>
                      </w:pPr>
                      <w:sdt>
                        <w:sdtPr>
                          <w:alias w:val="Numeris"/>
                          <w:tag w:val="nr_1b72e50e8f764954890088e3150590a3"/>
                          <w:lock w:val="sdtLocked"/>
                          <w:richText/>
                        </w:sdtPr>
                        <w:sdtContent>
                          <w:r>
                            <w:rPr>
                              <w:color w:val="000000"/>
                              <w:sz w:val="22"/>
                              <w:szCs w:val="22"/>
                              <w:lang w:eastAsia="lt-LT"/>
                            </w:rPr>
                            <w:t>5</w:t>
                          </w:r>
                        </w:sdtContent>
                      </w:sdt>
                      <w:r>
                        <w:rPr>
                          <w:color w:val="000000"/>
                          <w:sz w:val="22"/>
                          <w:szCs w:val="22"/>
                          <w:lang w:eastAsia="lt-LT"/>
                        </w:rPr>
                        <w:t>. Pavojingų atliekų tvarkymo licencija neišduodama ar netikslinama, jeigu:</w:t>
                      </w:r>
                    </w:p>
                    <w:sdt>
                      <w:sdtPr>
                        <w:alias w:val="12 str. 5 d. 1 p."/>
                        <w:tag w:val="part_51e06e5a16434d8dafedb5f6afe4b9c4"/>
                        <w:lock w:val="sdtLocked"/>
                        <w:richText/>
                      </w:sdtPr>
                      <w:sdtContent>
                        <w:p>
                          <w:pPr>
                            <w:ind w:firstLine="720"/>
                            <w:jc w:val="both"/>
                            <w:rPr>
                              <w:sz w:val="22"/>
                              <w:szCs w:val="22"/>
                            </w:rPr>
                          </w:pPr>
                          <w:sdt>
                            <w:sdtPr>
                              <w:alias w:val="Numeris"/>
                              <w:tag w:val="nr_51e06e5a16434d8dafedb5f6afe4b9c4"/>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 atsakingų darbuotojų kompetencija neatitinka šio Įstatymo 11</w:t>
                          </w:r>
                          <w:r>
                            <w:rPr>
                              <w:color w:val="000000"/>
                              <w:sz w:val="22"/>
                              <w:szCs w:val="22"/>
                              <w:vertAlign w:val="superscript"/>
                              <w:lang w:eastAsia="lt-LT"/>
                            </w:rPr>
                            <w:t>2</w:t>
                          </w:r>
                          <w:r>
                            <w:rPr>
                              <w:color w:val="000000"/>
                              <w:sz w:val="22"/>
                              <w:szCs w:val="22"/>
                              <w:lang w:eastAsia="lt-LT"/>
                            </w:rPr>
                            <w:t xml:space="preserve"> straipsnyje nustatytų reikalavimų;</w:t>
                          </w:r>
                        </w:p>
                      </w:sdtContent>
                    </w:sdt>
                    <w:sdt>
                      <w:sdtPr>
                        <w:alias w:val="12 str. 5 d. 2 p."/>
                        <w:tag w:val="part_a7092a75c7e74419938042a69f8772a2"/>
                        <w:lock w:val="sdtLocked"/>
                        <w:richText/>
                      </w:sdtPr>
                      <w:sdtContent>
                        <w:p>
                          <w:pPr>
                            <w:ind w:firstLine="720"/>
                            <w:jc w:val="both"/>
                            <w:rPr>
                              <w:sz w:val="22"/>
                              <w:szCs w:val="22"/>
                            </w:rPr>
                          </w:pPr>
                          <w:sdt>
                            <w:sdtPr>
                              <w:alias w:val="Numeris"/>
                              <w:tag w:val="nr_a7092a75c7e74419938042a69f8772a2"/>
                              <w:lock w:val="sdtLocked"/>
                              <w:richText/>
                            </w:sdtPr>
                            <w:sdtContent>
                              <w:r>
                                <w:rPr>
                                  <w:color w:val="000000"/>
                                  <w:sz w:val="22"/>
                                  <w:szCs w:val="22"/>
                                  <w:lang w:eastAsia="lt-LT"/>
                                </w:rPr>
                                <w:t>2</w:t>
                              </w:r>
                            </w:sdtContent>
                          </w:sdt>
                          <w:r>
                            <w:rPr>
                              <w:color w:val="000000"/>
                              <w:sz w:val="22"/>
                              <w:szCs w:val="22"/>
                              <w:lang w:eastAsia="lt-LT"/>
                            </w:rPr>
                            <w:t>) pavojingas atliekas surenkanti ir vežanti įmonė pateikė melagingus duomenis pavojingų atliekų tvarkymo licencijai gauti ar tikslinti;</w:t>
                          </w:r>
                        </w:p>
                      </w:sdtContent>
                    </w:sdt>
                    <w:sdt>
                      <w:sdtPr>
                        <w:alias w:val="12 str. 5 d. 3 p."/>
                        <w:tag w:val="part_a177eae7e4254ef38e1e280caa31993a"/>
                        <w:lock w:val="sdtLocked"/>
                        <w:richText/>
                      </w:sdtPr>
                      <w:sdtContent>
                        <w:p>
                          <w:pPr>
                            <w:ind w:firstLine="720"/>
                            <w:jc w:val="both"/>
                            <w:rPr>
                              <w:rFonts w:eastAsia="SimSun"/>
                              <w:kern w:val="3"/>
                              <w:sz w:val="22"/>
                              <w:szCs w:val="22"/>
                              <w:lang w:eastAsia="zh-CN" w:bidi="hi-IN"/>
                            </w:rPr>
                          </w:pPr>
                          <w:sdt>
                            <w:sdtPr>
                              <w:alias w:val="Numeris"/>
                              <w:tag w:val="nr_a177eae7e4254ef38e1e280caa31993a"/>
                              <w:lock w:val="sdtLocked"/>
                              <w:richText/>
                            </w:sdtPr>
                            <w:sdtContent>
                              <w:r>
                                <w:rPr>
                                  <w:color w:val="000000"/>
                                  <w:sz w:val="22"/>
                                  <w:szCs w:val="22"/>
                                  <w:lang w:eastAsia="lt-LT"/>
                                </w:rPr>
                                <w:t>3</w:t>
                              </w:r>
                            </w:sdtContent>
                          </w:sdt>
                          <w:r>
                            <w:rPr>
                              <w:color w:val="000000"/>
                              <w:sz w:val="22"/>
                              <w:szCs w:val="22"/>
                              <w:lang w:eastAsia="lt-LT"/>
                            </w:rPr>
                            <w:t>) pavojingas atliekas surenkančios ir vežančios įmonės pateikti dokumentai neatitinka jiems nustatytų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d7e4f96dcab3442598a777f74786751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7e4f96dcab3442598a777f747867511"/>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13788cfb08d140aa914c47f1a6366416"/>
                        <w:lock w:val="sdtLocked"/>
                        <w:richText/>
                      </w:sdtPr>
                      <w:sdtContent>
                        <w:p>
                          <w:pPr>
                            <w:widowControl w:val="0"/>
                            <w:ind w:firstLine="720"/>
                            <w:jc w:val="both"/>
                          </w:pPr>
                          <w:sdt>
                            <w:sdtPr>
                              <w:alias w:val="Numeris"/>
                              <w:tag w:val="nr_13788cfb08d140aa914c47f1a6366416"/>
                              <w:lock w:val="sdtLocked"/>
                              <w:richText/>
                            </w:sdtPr>
                            <w:sdtContent>
                              <w:r>
                                <w:rPr>
                                  <w:rFonts w:eastAsia="Lucida Sans Unicode"/>
                                  <w:color w:val="000000"/>
                                  <w:sz w:val="22"/>
                                  <w:szCs w:val="22"/>
                                  <w:lang w:eastAsia="lt-LT" w:bidi="en-US"/>
                                </w:rPr>
                                <w:t>4</w:t>
                              </w:r>
                            </w:sdtContent>
                          </w:sdt>
                          <w:r>
                            <w:rPr>
                              <w:rFonts w:eastAsia="Lucida Sans Unicode"/>
                              <w:color w:val="000000"/>
                              <w:sz w:val="22"/>
                              <w:szCs w:val="22"/>
                              <w:lang w:eastAsia="lt-LT" w:bidi="en-US"/>
                            </w:rPr>
                            <w:t xml:space="preserve">) licencijos turėtojas pažeidė pavojingų atliekų </w:t>
                          </w:r>
                          <w:r>
                            <w:rPr>
                              <w:rFonts w:eastAsia="Lucida Sans Unicode"/>
                              <w:color w:val="000000"/>
                              <w:sz w:val="22"/>
                              <w:szCs w:val="22"/>
                              <w:lang w:eastAsia="lt-LT"/>
                            </w:rPr>
                            <w:t>surinkimo ir vežimo</w:t>
                          </w:r>
                          <w:r>
                            <w:rPr>
                              <w:rFonts w:eastAsia="Lucida Sans Unicode"/>
                              <w:color w:val="000000"/>
                              <w:sz w:val="22"/>
                              <w:szCs w:val="22"/>
                              <w:lang w:eastAsia="lt-LT" w:bidi="en-US"/>
                            </w:rPr>
                            <w:t xml:space="preserve"> reikalavimus ir neįvykdė aplinkos apsaugos valstybinės kontrolės pareigūnų privalomojo nurodymo pašalinti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p>
                      <w:pPr>
                        <w:widowControl w:val="0"/>
                        <w:shd w:val="clear" w:color="auto" w:fill="FFFFFF" w:themeFill="background1"/>
                        <w:jc w:val="both"/>
                        <w:rPr>
                          <w:i/>
                          <w:iCs/>
                          <w:sz w:val="20"/>
                        </w:rPr>
                      </w:pPr>
                      <w:r>
                        <w:rPr>
                          <w:i/>
                          <w:iCs/>
                          <w:sz w:val="20"/>
                        </w:rPr>
                        <w:t>Straipsnio pakeitimai:</w:t>
                      </w:r>
                    </w:p>
                    <w:p>
                      <w:pPr>
                        <w:widowControl w:val="0"/>
                        <w:shd w:val="clear" w:color="auto" w:fill="FFFFFF" w:themeFill="background1"/>
                        <w:jc w:val="both"/>
                        <w:rPr>
                          <w:i/>
                          <w:iCs/>
                          <w:sz w:val="20"/>
                        </w:rPr>
                      </w:pPr>
                      <w:r>
                        <w:rPr>
                          <w:i/>
                          <w:iCs/>
                          <w:sz w:val="20"/>
                        </w:rPr>
                        <w:t xml:space="preserve">Nr. </w:t>
                      </w:r>
                      <w:hyperlink r:id="rId136" w:history="1">
                        <w:r>
                          <w:rPr>
                            <w:rStyle w:val="Hipersaitas"/>
                            <w:i/>
                            <w:iCs/>
                            <w:sz w:val="20"/>
                          </w:rPr>
                          <w:t>IX-2214</w:t>
                        </w:r>
                      </w:hyperlink>
                      <w:r>
                        <w:rPr>
                          <w:i/>
                          <w:iCs/>
                          <w:sz w:val="20"/>
                        </w:rPr>
                        <w:t>, 2004-04-29, Žin., 2004, Nr. 73-2544 (2004-04-30)</w:t>
                      </w:r>
                    </w:p>
                    <w:p>
                      <w:pPr>
                        <w:widowControl w:val="0"/>
                        <w:shd w:val="clear" w:color="auto" w:fill="FFFFFF" w:themeFill="background1"/>
                        <w:jc w:val="both"/>
                        <w:rPr>
                          <w:sz w:val="22"/>
                        </w:rPr>
                      </w:pPr>
                      <w:r>
                        <w:rPr>
                          <w:i/>
                          <w:sz w:val="20"/>
                        </w:rPr>
                        <w:t xml:space="preserve">Nr. </w:t>
                      </w:r>
                      <w:hyperlink r:id="rId137" w:history="1">
                        <w:r>
                          <w:rPr>
                            <w:rStyle w:val="Hipersaitas"/>
                            <w:i/>
                            <w:sz w:val="20"/>
                          </w:rPr>
                          <w:t>XI-1892</w:t>
                        </w:r>
                      </w:hyperlink>
                      <w:r>
                        <w:rPr>
                          <w:i/>
                          <w:sz w:val="20"/>
                        </w:rPr>
                        <w:t>, 2011-12-22, Žin., 2012, Nr. 6-190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9"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33"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1"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2"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41"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38"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39"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40"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c2b56419c6ee4442b509103afc38f0f8"/>
                <w:lock w:val="sdtLocked"/>
                <w:richText/>
              </w:sdtPr>
              <w:sdtContent>
                <w:p>
                  <w:pPr>
                    <w:ind w:firstLine="720"/>
                    <w:jc w:val="both"/>
                    <w:rPr>
                      <w:rFonts w:eastAsia="Lucida Sans Unicode"/>
                      <w:color w:val="000000"/>
                      <w:sz w:val="22"/>
                      <w:szCs w:val="22"/>
                      <w:lang w:eastAsia="lt-LT"/>
                    </w:rPr>
                  </w:pPr>
                  <w:sdt>
                    <w:sdtPr>
                      <w:alias w:val="Numeris"/>
                      <w:tag w:val="nr_c2b56419c6ee4442b509103afc38f0f8"/>
                      <w:lock w:val="sdtLocked"/>
                      <w:richText/>
                    </w:sdtPr>
                    <w:sdtContent>
                      <w:r>
                        <w:rPr>
                          <w:rFonts w:eastAsia="Lucida Sans Unicode"/>
                          <w:b/>
                          <w:color w:val="000000"/>
                          <w:sz w:val="22"/>
                          <w:szCs w:val="22"/>
                          <w:lang w:eastAsia="lt-LT"/>
                        </w:rPr>
                        <w:t>25</w:t>
                      </w:r>
                    </w:sdtContent>
                  </w:sdt>
                  <w:r>
                    <w:rPr>
                      <w:rFonts w:eastAsia="Lucida Sans Unicode"/>
                      <w:b/>
                      <w:color w:val="000000"/>
                      <w:sz w:val="22"/>
                      <w:szCs w:val="22"/>
                      <w:lang w:eastAsia="lt-LT"/>
                    </w:rPr>
                    <w:t xml:space="preserve"> straipsnis. </w:t>
                  </w:r>
                  <w:sdt>
                    <w:sdtPr>
                      <w:alias w:val="Pavadinimas"/>
                      <w:tag w:val="title_c2b56419c6ee4442b509103afc38f0f8"/>
                      <w:lock w:val="sdtLocked"/>
                      <w:richText/>
                    </w:sdtPr>
                    <w:sdtContent>
                      <w:r>
                        <w:rPr>
                          <w:rFonts w:eastAsia="Lucida Sans Unicode"/>
                          <w:b/>
                          <w:color w:val="000000"/>
                          <w:sz w:val="22"/>
                          <w:szCs w:val="22"/>
                          <w:lang w:eastAsia="lt-LT"/>
                        </w:rPr>
                        <w:t>Savivaldybių funkcijos</w:t>
                      </w:r>
                    </w:sdtContent>
                  </w:sdt>
                </w:p>
                <w:sdt>
                  <w:sdtPr>
                    <w:alias w:val="25 str. 1 d."/>
                    <w:tag w:val="part_835fb0404155454abe3fa2e630b1742c"/>
                    <w:lock w:val="sdtLocked"/>
                    <w:richText/>
                  </w:sdtPr>
                  <w:sdtContent>
                    <w:p>
                      <w:pPr>
                        <w:ind w:firstLine="720"/>
                        <w:jc w:val="both"/>
                      </w:pPr>
                      <w:r>
                        <w:rPr>
                          <w:color w:val="000000"/>
                          <w:sz w:val="22"/>
                          <w:szCs w:val="22"/>
                        </w:rPr>
                        <w:t>Savivaldybės organizuoja komunalinių atliekų tvarkymo sistemas, būtinas jų teritorijose susidarančioms komunalinėms atliekoms tvarkyti, užtikrina tų sistemų funkcionavimą, organizuoja šiukšlių ir atliekų, kurių turėtojo nustatyti neįmanoma arba kuris neegzistuoja, tvarkymą ir administruoja komunalinių atliekų tvarkymo paslaugos teikimą.</w:t>
                      </w:r>
                    </w:p>
                  </w:sdtContent>
                </w:sdt>
                <w:p>
                  <w:pPr>
                    <w:jc w:val="both"/>
                    <w:rPr>
                      <w:i/>
                      <w:sz w:val="20"/>
                    </w:rPr>
                  </w:pPr>
                  <w:r>
                    <w:rPr>
                      <w:i/>
                      <w:sz w:val="20"/>
                    </w:rPr>
                    <w:t>Straipsnio pakeitimai:</w:t>
                  </w:r>
                </w:p>
                <w:p>
                  <w:pPr>
                    <w:jc w:val="both"/>
                    <w:rPr>
                      <w:sz w:val="22"/>
                    </w:rPr>
                  </w:pPr>
                  <w:r>
                    <w:rPr>
                      <w:i/>
                      <w:sz w:val="20"/>
                    </w:rPr>
                    <w:t xml:space="preserve">Nr. </w:t>
                  </w:r>
                  <w:hyperlink r:id="rId63" w:history="1">
                    <w:r>
                      <w:rPr>
                        <w:rStyle w:val="Hipersaitas"/>
                        <w:i/>
                        <w:sz w:val="20"/>
                      </w:rPr>
                      <w:t>XI-1981</w:t>
                    </w:r>
                  </w:hyperlink>
                  <w:r>
                    <w:rPr>
                      <w:i/>
                      <w:sz w:val="20"/>
                    </w:rPr>
                    <w:t>, 2012-04-19, Žin., 2012, Nr. 50-2445 (2012-04-28)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5-1 str."/>
                <w:tag w:val="part_d89607e380224b25b30d3e4e6b3f0741"/>
                <w:lock w:val="sdtLocked"/>
                <w:richText/>
              </w:sdtPr>
              <w:sdtContent>
                <w:p>
                  <w:pPr>
                    <w:widowControl w:val="0"/>
                    <w:ind w:left="2552" w:hanging="1832"/>
                    <w:jc w:val="both"/>
                    <w:rPr>
                      <w:b/>
                      <w:sz w:val="22"/>
                      <w:szCs w:val="22"/>
                    </w:rPr>
                  </w:pPr>
                  <w:sdt>
                    <w:sdtPr>
                      <w:alias w:val="Numeris"/>
                      <w:tag w:val="nr_d89607e380224b25b30d3e4e6b3f0741"/>
                      <w:lock w:val="sdtLocked"/>
                      <w:richText/>
                    </w:sdtPr>
                    <w:sdtContent>
                      <w:r>
                        <w:rPr>
                          <w:rFonts w:eastAsia="Lucida Sans Unicode"/>
                          <w:b/>
                          <w:color w:val="000000"/>
                          <w:sz w:val="22"/>
                          <w:szCs w:val="22"/>
                          <w:lang w:eastAsia="lt-LT" w:bidi="en-US"/>
                        </w:rPr>
                        <w:t>25</w:t>
                      </w:r>
                      <w:r>
                        <w:rPr>
                          <w:rFonts w:eastAsia="Lucida Sans Unicode"/>
                          <w:b/>
                          <w:color w:val="000000"/>
                          <w:sz w:val="22"/>
                          <w:szCs w:val="22"/>
                          <w:vertAlign w:val="superscript"/>
                          <w:lang w:eastAsia="lt-LT" w:bidi="en-US"/>
                        </w:rPr>
                        <w:t>1</w:t>
                      </w:r>
                    </w:sdtContent>
                  </w:sdt>
                  <w:r>
                    <w:rPr>
                      <w:rFonts w:eastAsia="Lucida Sans Unicode"/>
                      <w:b/>
                      <w:color w:val="000000"/>
                      <w:sz w:val="22"/>
                      <w:szCs w:val="22"/>
                      <w:lang w:eastAsia="lt-LT" w:bidi="en-US"/>
                    </w:rPr>
                    <w:t xml:space="preserve"> straipsnis.</w:t>
                  </w:r>
                  <w:r>
                    <w:rPr>
                      <w:rFonts w:eastAsia="Lucida Sans Unicode"/>
                      <w:b/>
                      <w:bCs/>
                      <w:color w:val="000000"/>
                      <w:sz w:val="22"/>
                      <w:szCs w:val="22"/>
                      <w:lang w:eastAsia="lt-LT"/>
                    </w:rPr>
                    <w:t xml:space="preserve"> </w:t>
                  </w:r>
                  <w:sdt>
                    <w:sdtPr>
                      <w:alias w:val="Pavadinimas"/>
                      <w:tag w:val="title_d89607e380224b25b30d3e4e6b3f0741"/>
                      <w:lock w:val="sdtLocked"/>
                      <w:richText/>
                    </w:sdtPr>
                    <w:sdtContent>
                      <w:r>
                        <w:rPr>
                          <w:b/>
                          <w:sz w:val="22"/>
                          <w:szCs w:val="22"/>
                        </w:rPr>
                        <w:t>Valstybinės energetikos reguliavimo t</w:t>
                      </w:r>
                      <w:r>
                        <w:rPr>
                          <w:rFonts w:eastAsia="Lucida Sans Unicode"/>
                          <w:b/>
                          <w:bCs/>
                          <w:color w:val="000000"/>
                          <w:sz w:val="22"/>
                          <w:szCs w:val="22"/>
                          <w:lang w:eastAsia="lt-LT"/>
                        </w:rPr>
                        <w:t>arybos kompetencija ir finansavimo tvarka</w:t>
                      </w:r>
                    </w:sdtContent>
                  </w:sdt>
                </w:p>
                <w:sdt>
                  <w:sdtPr>
                    <w:alias w:val="25-1 str. 1 d."/>
                    <w:tag w:val="part_95136506ae0c4c71adebe494876719ff"/>
                    <w:lock w:val="sdtLocked"/>
                    <w:richText/>
                  </w:sdtPr>
                  <w:sdtContent>
                    <w:p>
                      <w:pPr>
                        <w:widowControl w:val="0"/>
                        <w:ind w:firstLine="720"/>
                        <w:jc w:val="both"/>
                        <w:rPr>
                          <w:sz w:val="22"/>
                          <w:szCs w:val="22"/>
                        </w:rPr>
                      </w:pPr>
                      <w:sdt>
                        <w:sdtPr>
                          <w:alias w:val="Numeris"/>
                          <w:tag w:val="nr_95136506ae0c4c71adebe494876719ff"/>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w:t>
                      </w:r>
                      <w:r>
                        <w:rPr>
                          <w:sz w:val="22"/>
                          <w:szCs w:val="22"/>
                        </w:rPr>
                        <w:t>Valstybinė energetikos reguliavimo taryba</w:t>
                      </w:r>
                      <w:r>
                        <w:rPr>
                          <w:rFonts w:eastAsia="Lucida Sans Unicode"/>
                          <w:color w:val="000000"/>
                          <w:sz w:val="22"/>
                          <w:szCs w:val="22"/>
                          <w:lang w:eastAsia="lt-LT"/>
                        </w:rPr>
                        <w:t xml:space="preserve"> (toliau – Taryba)</w:t>
                      </w:r>
                      <w:r>
                        <w:rPr>
                          <w:rFonts w:eastAsia="Lucida Sans Unicode"/>
                          <w:bCs/>
                          <w:color w:val="000000"/>
                          <w:sz w:val="22"/>
                          <w:szCs w:val="22"/>
                          <w:lang w:eastAsia="lt-LT"/>
                        </w:rPr>
                        <w:t>:</w:t>
                      </w:r>
                    </w:p>
                    <w:sdt>
                      <w:sdtPr>
                        <w:alias w:val="25-1 str. 1 d. 1 p."/>
                        <w:tag w:val="part_966ef09e2c4a4042a4413123f06309da"/>
                        <w:lock w:val="sdtLocked"/>
                        <w:richText/>
                      </w:sdtPr>
                      <w:sdtContent>
                        <w:p>
                          <w:pPr>
                            <w:widowControl w:val="0"/>
                            <w:ind w:firstLine="720"/>
                            <w:jc w:val="both"/>
                            <w:rPr>
                              <w:sz w:val="22"/>
                              <w:szCs w:val="22"/>
                            </w:rPr>
                          </w:pPr>
                          <w:sdt>
                            <w:sdtPr>
                              <w:alias w:val="Numeris"/>
                              <w:tag w:val="nr_966ef09e2c4a4042a4413123f06309da"/>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tvirtina Komunalinių atliekų tvarkymo regioninių kainų nustatymo metodiką ir prižiūri, kaip ji taikoma;</w:t>
                          </w:r>
                        </w:p>
                      </w:sdtContent>
                    </w:sdt>
                    <w:sdt>
                      <w:sdtPr>
                        <w:alias w:val="25-1 str. 1 d. 2 p."/>
                        <w:tag w:val="part_b725c7d8ae814017b09a1cf3607135de"/>
                        <w:lock w:val="sdtLocked"/>
                        <w:richText/>
                      </w:sdtPr>
                      <w:sdtContent>
                        <w:p>
                          <w:pPr>
                            <w:widowControl w:val="0"/>
                            <w:ind w:firstLine="720"/>
                            <w:jc w:val="both"/>
                            <w:rPr>
                              <w:sz w:val="22"/>
                              <w:szCs w:val="22"/>
                            </w:rPr>
                          </w:pPr>
                          <w:sdt>
                            <w:sdtPr>
                              <w:alias w:val="Numeris"/>
                              <w:tag w:val="nr_b725c7d8ae814017b09a1cf3607135d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nustato regionines kainas ir prižiūri, kaip jos taikomos;</w:t>
                          </w:r>
                        </w:p>
                      </w:sdtContent>
                    </w:sdt>
                    <w:sdt>
                      <w:sdtPr>
                        <w:alias w:val="25-1 str. 1 d. 3 p."/>
                        <w:tag w:val="part_2ddeb6856dfc4a7b91701637182cd961"/>
                        <w:lock w:val="sdtLocked"/>
                        <w:richText/>
                      </w:sdtPr>
                      <w:sdtContent>
                        <w:p>
                          <w:pPr>
                            <w:widowControl w:val="0"/>
                            <w:tabs>
                              <w:tab w:val="left" w:pos="851"/>
                            </w:tabs>
                            <w:ind w:firstLine="720"/>
                            <w:jc w:val="both"/>
                            <w:rPr>
                              <w:rFonts w:eastAsia="Lucida Sans Unicode"/>
                              <w:color w:val="000000"/>
                              <w:sz w:val="22"/>
                              <w:szCs w:val="22"/>
                              <w:lang w:eastAsia="lt-LT"/>
                            </w:rPr>
                          </w:pPr>
                          <w:sdt>
                            <w:sdtPr>
                              <w:alias w:val="Numeris"/>
                              <w:tag w:val="nr_2ddeb6856dfc4a7b91701637182cd96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tvirtina po rūšiavimo likusių, perdirbti ir pakartotinai panaudoti netinkančių energinę vertę turinčių komunalinių atliekų deginimo vienos tonos (toliau – komunalinių atliekų deginimo viena tona) įkainio viršutinės ribos nustatymo metodiką ir prižiūri, kaip ji taikoma;</w:t>
                          </w:r>
                        </w:p>
                      </w:sdtContent>
                    </w:sdt>
                    <w:sdt>
                      <w:sdtPr>
                        <w:alias w:val="25-1 str. 1 d. 4 p."/>
                        <w:tag w:val="part_c3d574d218c149739892a457343c7594"/>
                        <w:lock w:val="sdtLocked"/>
                        <w:richText/>
                      </w:sdtPr>
                      <w:sdtContent>
                        <w:p>
                          <w:pPr>
                            <w:widowControl w:val="0"/>
                            <w:ind w:firstLine="720"/>
                            <w:jc w:val="both"/>
                            <w:rPr>
                              <w:rFonts w:eastAsia="Lucida Sans Unicode"/>
                              <w:color w:val="000000"/>
                              <w:sz w:val="22"/>
                              <w:szCs w:val="22"/>
                              <w:lang w:eastAsia="lt-LT"/>
                            </w:rPr>
                          </w:pPr>
                          <w:sdt>
                            <w:sdtPr>
                              <w:alias w:val="Numeris"/>
                              <w:tag w:val="nr_c3d574d218c149739892a457343c759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nustato bendro atliekų deginimo įrenginio ir (ar) atliekų deginimo įrenginio valdytojų po rūšiavimo likusių, perdirbti ir pakartotinai panaudoti netinkančių energinę vertę turinčių komunalinių atliekų deginimo vienos tonos įkainio viršutinę ribą ir prižiūri, kaip ji taikoma;</w:t>
                          </w:r>
                        </w:p>
                      </w:sdtContent>
                    </w:sdt>
                    <w:sdt>
                      <w:sdtPr>
                        <w:alias w:val="25-1 str. 1 d. 5 p."/>
                        <w:tag w:val="part_b0be28e05bcf48a0b012d55218b6a41c"/>
                        <w:lock w:val="sdtLocked"/>
                        <w:richText/>
                      </w:sdtPr>
                      <w:sdtContent>
                        <w:p>
                          <w:pPr>
                            <w:widowControl w:val="0"/>
                            <w:ind w:firstLine="720"/>
                            <w:jc w:val="both"/>
                            <w:rPr>
                              <w:rFonts w:eastAsia="Lucida Sans Unicode"/>
                              <w:color w:val="000000"/>
                              <w:sz w:val="22"/>
                              <w:szCs w:val="22"/>
                              <w:lang w:eastAsia="lt-LT"/>
                            </w:rPr>
                          </w:pPr>
                          <w:sdt>
                            <w:sdtPr>
                              <w:alias w:val="Numeris"/>
                              <w:tag w:val="nr_b0be28e05bcf48a0b012d55218b6a41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vadovaudamasi skaidrumo, objektyvumo ir nediskriminavimo principais bei investicijų efektyvumo, atsipirkimo laikotarpio ir pagrįstumo įvertinimo kriterijais, tvirtina investicijų vertinimo ir derinimo tvarkos aprašą, derina regioninių atliekų tvarkymo centrų ir bendro atliekų deginimo įrenginio ir (ar) atliekų deginimo įrenginio valdytojų investicijas, susijusias su komunalinių atliekų tvarkymu ir komunalinių atliekų deginimu; </w:t>
                          </w:r>
                        </w:p>
                      </w:sdtContent>
                    </w:sdt>
                    <w:sdt>
                      <w:sdtPr>
                        <w:alias w:val="25-1 str. 1 d. 6 p."/>
                        <w:tag w:val="part_01d6629be0e74a7f9ec9b8745f08e4cc"/>
                        <w:lock w:val="sdtLocked"/>
                        <w:richText/>
                      </w:sdtPr>
                      <w:sdtContent>
                        <w:p>
                          <w:pPr>
                            <w:widowControl w:val="0"/>
                            <w:ind w:firstLine="720"/>
                            <w:jc w:val="both"/>
                            <w:rPr>
                              <w:sz w:val="22"/>
                              <w:szCs w:val="22"/>
                            </w:rPr>
                          </w:pPr>
                          <w:sdt>
                            <w:sdtPr>
                              <w:alias w:val="Numeris"/>
                              <w:tag w:val="nr_01d6629be0e74a7f9ec9b8745f08e4cc"/>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ginčų sprendimo ne teismo tvarka nagrinėja bendro atliekų deginimo įrenginio ir (ar) atliekų deginimo įrenginio valdytojų ir regioninių atliekų tvarkymo centrų kylančius ginčus dėl bendro atliekų deginimo įrenginio ir (ar) atliekų deginimo įrenginio valdytojų taikomų komunalinių atliekų deginimo vienos tonos įkainių;</w:t>
                          </w:r>
                        </w:p>
                      </w:sdtContent>
                    </w:sdt>
                    <w:sdt>
                      <w:sdtPr>
                        <w:alias w:val="25-1 str. 1 d. 7 p."/>
                        <w:tag w:val="part_649d5f0e26eb4f80b3489888562e30b6"/>
                        <w:lock w:val="sdtLocked"/>
                        <w:richText/>
                      </w:sdtPr>
                      <w:sdtContent>
                        <w:p>
                          <w:pPr>
                            <w:widowControl w:val="0"/>
                            <w:ind w:firstLine="720"/>
                            <w:jc w:val="both"/>
                            <w:rPr>
                              <w:rFonts w:eastAsia="Lucida Sans Unicode"/>
                              <w:color w:val="000000"/>
                              <w:sz w:val="22"/>
                              <w:szCs w:val="22"/>
                              <w:lang w:eastAsia="lt-LT"/>
                            </w:rPr>
                          </w:pPr>
                          <w:sdt>
                            <w:sdtPr>
                              <w:alias w:val="Numeris"/>
                              <w:tag w:val="nr_649d5f0e26eb4f80b3489888562e30b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xml:space="preserve">) tvirtina apskaitos atskyrimo ir sąnaudų paskirstymo reikalavimus ir (ar) metodą, ir (ar) modelį; </w:t>
                          </w:r>
                        </w:p>
                      </w:sdtContent>
                    </w:sdt>
                    <w:sdt>
                      <w:sdtPr>
                        <w:alias w:val="25-1 str. 1 d. 8 p."/>
                        <w:tag w:val="part_1150344219134f71984dee8eb8c8ee20"/>
                        <w:lock w:val="sdtLocked"/>
                        <w:richText/>
                      </w:sdtPr>
                      <w:sdtContent>
                        <w:p>
                          <w:pPr>
                            <w:widowControl w:val="0"/>
                            <w:ind w:firstLine="720"/>
                            <w:jc w:val="both"/>
                            <w:rPr>
                              <w:rFonts w:eastAsia="Lucida Sans Unicode"/>
                              <w:color w:val="000000"/>
                              <w:sz w:val="22"/>
                              <w:szCs w:val="22"/>
                              <w:lang w:eastAsia="lt-LT"/>
                            </w:rPr>
                          </w:pPr>
                          <w:sdt>
                            <w:sdtPr>
                              <w:alias w:val="Numeris"/>
                              <w:tag w:val="nr_1150344219134f71984dee8eb8c8ee20"/>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tvirtina regioninių atliekų tvarkymo centrų ir bendro atliekų deginimo įrenginio ir (ar) atliekų deginimo įrenginio valdytojų informacijos teikimo Tarybai taisykles;</w:t>
                          </w:r>
                        </w:p>
                      </w:sdtContent>
                    </w:sdt>
                    <w:sdt>
                      <w:sdtPr>
                        <w:alias w:val="25-1 str. 1 d. 9 p."/>
                        <w:tag w:val="part_a394cb4b0fca40928cc3cdc5c437caf4"/>
                        <w:lock w:val="sdtLocked"/>
                        <w:richText/>
                      </w:sdtPr>
                      <w:sdtContent>
                        <w:p>
                          <w:pPr>
                            <w:widowControl w:val="0"/>
                            <w:ind w:firstLine="720"/>
                            <w:jc w:val="both"/>
                            <w:rPr>
                              <w:rFonts w:eastAsia="Lucida Sans Unicode"/>
                              <w:color w:val="000000"/>
                              <w:sz w:val="22"/>
                              <w:szCs w:val="22"/>
                              <w:lang w:eastAsia="lt-LT"/>
                            </w:rPr>
                          </w:pPr>
                          <w:sdt>
                            <w:sdtPr>
                              <w:alias w:val="Numeris"/>
                              <w:tag w:val="nr_a394cb4b0fca40928cc3cdc5c437caf4"/>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prižiūri, kad būtų veiksmingai atskirtos reguliuojamųjų veiklų sąnaudos nuo kitų sąnaudų;</w:t>
                          </w:r>
                        </w:p>
                      </w:sdtContent>
                    </w:sdt>
                    <w:sdt>
                      <w:sdtPr>
                        <w:alias w:val="25-1 str. 1 d. 10 p."/>
                        <w:tag w:val="part_327a9fd0a78d4994bb210b92a861d305"/>
                        <w:lock w:val="sdtLocked"/>
                        <w:richText/>
                      </w:sdtPr>
                      <w:sdtContent>
                        <w:p>
                          <w:pPr>
                            <w:widowControl w:val="0"/>
                            <w:ind w:firstLine="720"/>
                            <w:jc w:val="both"/>
                            <w:rPr>
                              <w:sz w:val="22"/>
                              <w:szCs w:val="22"/>
                            </w:rPr>
                          </w:pPr>
                          <w:sdt>
                            <w:sdtPr>
                              <w:alias w:val="Numeris"/>
                              <w:tag w:val="nr_327a9fd0a78d4994bb210b92a861d305"/>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inicijuoja reguliuojamosios veiklos </w:t>
                          </w:r>
                          <w:r>
                            <w:rPr>
                              <w:spacing w:val="-1"/>
                              <w:sz w:val="22"/>
                              <w:szCs w:val="22"/>
                              <w:lang w:eastAsia="lt-LT"/>
                            </w:rPr>
                            <w:t xml:space="preserve">apskaitos sistemos </w:t>
                          </w:r>
                          <w:r>
                            <w:rPr>
                              <w:bCs/>
                              <w:color w:val="000000"/>
                              <w:spacing w:val="-1"/>
                              <w:sz w:val="22"/>
                              <w:szCs w:val="22"/>
                              <w:shd w:val="clear" w:color="auto" w:fill="FFFFFF"/>
                            </w:rPr>
                            <w:t>patikros atlikimą</w:t>
                          </w:r>
                          <w:r>
                            <w:rPr>
                              <w:spacing w:val="-1"/>
                              <w:sz w:val="22"/>
                              <w:szCs w:val="22"/>
                              <w:lang w:eastAsia="lt-LT"/>
                            </w:rPr>
                            <w:t xml:space="preserve"> ir prižiūri reguliuojamosios veiklos ataskaitų patikros atitiktį techninei užduočiai;</w:t>
                          </w:r>
                        </w:p>
                      </w:sdtContent>
                    </w:sdt>
                    <w:sdt>
                      <w:sdtPr>
                        <w:alias w:val="25-1 str. 1 d. 11 p."/>
                        <w:tag w:val="part_fee07c7732e1406b81ffd4f9101c2906"/>
                        <w:lock w:val="sdtLocked"/>
                        <w:richText/>
                      </w:sdtPr>
                      <w:sdtContent>
                        <w:p>
                          <w:pPr>
                            <w:widowControl w:val="0"/>
                            <w:ind w:firstLine="720"/>
                            <w:jc w:val="both"/>
                            <w:rPr>
                              <w:sz w:val="22"/>
                              <w:szCs w:val="22"/>
                            </w:rPr>
                          </w:pPr>
                          <w:sdt>
                            <w:sdtPr>
                              <w:alias w:val="Numeris"/>
                              <w:tag w:val="nr_fee07c7732e1406b81ffd4f9101c2906"/>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rFonts w:eastAsia="Lucida Sans Unicode"/>
                              <w:color w:val="000000"/>
                              <w:sz w:val="22"/>
                              <w:szCs w:val="22"/>
                              <w:lang w:eastAsia="lt-LT" w:bidi="en-US"/>
                            </w:rPr>
                            <w:t>tvirtina techninę užduotį</w:t>
                          </w:r>
                          <w:r>
                            <w:rPr>
                              <w:rFonts w:eastAsia="Lucida Sans Unicode"/>
                              <w:color w:val="000000"/>
                              <w:sz w:val="22"/>
                              <w:szCs w:val="22"/>
                              <w:shd w:val="clear" w:color="auto" w:fill="FFFFFF"/>
                              <w:lang w:eastAsia="lt-LT"/>
                            </w:rPr>
                            <w:t>;</w:t>
                          </w:r>
                        </w:p>
                      </w:sdtContent>
                    </w:sdt>
                    <w:sdt>
                      <w:sdtPr>
                        <w:alias w:val="25-1 str. 1 d. 12 p."/>
                        <w:tag w:val="part_1121346faea9437bbba97d7874d9b6d3"/>
                        <w:lock w:val="sdtLocked"/>
                        <w:richText/>
                      </w:sdtPr>
                      <w:sdtContent>
                        <w:p>
                          <w:pPr>
                            <w:widowControl w:val="0"/>
                            <w:ind w:firstLine="720"/>
                            <w:jc w:val="both"/>
                            <w:rPr>
                              <w:sz w:val="22"/>
                              <w:szCs w:val="22"/>
                            </w:rPr>
                          </w:pPr>
                          <w:sdt>
                            <w:sdtPr>
                              <w:alias w:val="Numeris"/>
                              <w:tag w:val="nr_1121346faea9437bbba97d7874d9b6d3"/>
                              <w:lock w:val="sdtLocked"/>
                              <w:richText/>
                            </w:sdtPr>
                            <w:sdtContent>
                              <w:r>
                                <w:rPr>
                                  <w:rFonts w:eastAsia="Lucida Sans Unicode"/>
                                  <w:color w:val="000000"/>
                                  <w:sz w:val="22"/>
                                  <w:szCs w:val="22"/>
                                  <w:shd w:val="clear" w:color="auto" w:fill="FFFFFF"/>
                                  <w:lang w:eastAsia="lt-LT"/>
                                </w:rPr>
                                <w:t>12</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prižiūri, ar regioniniai atliekų tvarkymo centrai ir bendro atliekų deginimo įrenginio ir (ar) atliekų deginimo įrenginio valdytojai taiko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numatyta tvarka nustatytas kainas ir įkainius pagal teisės aktų reikalavimus;</w:t>
                          </w:r>
                        </w:p>
                      </w:sdtContent>
                    </w:sdt>
                    <w:sdt>
                      <w:sdtPr>
                        <w:alias w:val="25-1 str. 1 d. 13 p."/>
                        <w:tag w:val="part_d1eefeb04a58476d980cef71e384599f"/>
                        <w:lock w:val="sdtLocked"/>
                        <w:richText/>
                      </w:sdtPr>
                      <w:sdtContent>
                        <w:p>
                          <w:pPr>
                            <w:widowControl w:val="0"/>
                            <w:ind w:firstLine="720"/>
                            <w:jc w:val="both"/>
                            <w:rPr>
                              <w:sz w:val="22"/>
                              <w:szCs w:val="22"/>
                            </w:rPr>
                          </w:pPr>
                          <w:sdt>
                            <w:sdtPr>
                              <w:alias w:val="Numeris"/>
                              <w:tag w:val="nr_d1eefeb04a58476d980cef71e384599f"/>
                              <w:lock w:val="sdtLocked"/>
                              <w:richText/>
                            </w:sdtPr>
                            <w:sdtContent>
                              <w:r>
                                <w:rPr>
                                  <w:rFonts w:eastAsia="Lucida Sans Unicode"/>
                                  <w:color w:val="000000"/>
                                  <w:sz w:val="22"/>
                                  <w:szCs w:val="22"/>
                                  <w:shd w:val="clear" w:color="auto" w:fill="FFFFFF"/>
                                  <w:lang w:eastAsia="lt-LT"/>
                                </w:rPr>
                                <w:t>13</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atlieka kitas šio Įstatymo ir kitų teisės aktų nustatytas funkcijas.</w:t>
                          </w:r>
                        </w:p>
                      </w:sdtContent>
                    </w:sdt>
                  </w:sdtContent>
                </w:sdt>
                <w:sdt>
                  <w:sdtPr>
                    <w:alias w:val="25-1 str. 2 d."/>
                    <w:tag w:val="part_d476d0dc985b450d8a5cc807ab864221"/>
                    <w:lock w:val="sdtLocked"/>
                    <w:richText/>
                  </w:sdtPr>
                  <w:sdtContent>
                    <w:p>
                      <w:pPr>
                        <w:widowControl w:val="0"/>
                        <w:ind w:firstLine="720"/>
                        <w:jc w:val="both"/>
                        <w:rPr>
                          <w:sz w:val="22"/>
                          <w:szCs w:val="22"/>
                        </w:rPr>
                      </w:pPr>
                      <w:sdt>
                        <w:sdtPr>
                          <w:alias w:val="Numeris"/>
                          <w:tag w:val="nr_d476d0dc985b450d8a5cc807ab86422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Taryba turi teisę:</w:t>
                      </w:r>
                    </w:p>
                    <w:sdt>
                      <w:sdtPr>
                        <w:alias w:val="25-1 str. 2 d. 1 p."/>
                        <w:tag w:val="part_e763df454064485686c8028638a259c3"/>
                        <w:lock w:val="sdtLocked"/>
                        <w:richText/>
                      </w:sdtPr>
                      <w:sdtContent>
                        <w:p>
                          <w:pPr>
                            <w:widowControl w:val="0"/>
                            <w:ind w:firstLine="720"/>
                            <w:jc w:val="both"/>
                            <w:rPr>
                              <w:sz w:val="22"/>
                              <w:szCs w:val="22"/>
                            </w:rPr>
                          </w:pPr>
                          <w:sdt>
                            <w:sdtPr>
                              <w:alias w:val="Numeris"/>
                              <w:tag w:val="nr_e763df454064485686c8028638a259c3"/>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gauti reikiamą informaciją iš </w:t>
                          </w:r>
                          <w:r>
                            <w:rPr>
                              <w:color w:val="000000"/>
                              <w:sz w:val="22"/>
                              <w:szCs w:val="22"/>
                            </w:rPr>
                            <w:t>regioninių atliekų tvarkymo centrų, bendro atliekų deginimo įrenginių ir (ar) atliekų deginimo įrenginių</w:t>
                          </w:r>
                          <w:r>
                            <w:rPr>
                              <w:rFonts w:eastAsia="Lucida Sans Unicode"/>
                              <w:bCs/>
                              <w:color w:val="000000"/>
                              <w:sz w:val="22"/>
                              <w:szCs w:val="22"/>
                              <w:lang w:eastAsia="lt-LT"/>
                            </w:rPr>
                            <w:t xml:space="preserve"> valdytojų ir kitų ūkio subjektų, valstybės ir savivaldybės institucijų ir organizacijų</w:t>
                          </w:r>
                          <w:r>
                            <w:rPr>
                              <w:rFonts w:eastAsia="Lucida Sans Unicode"/>
                              <w:color w:val="000000"/>
                              <w:sz w:val="22"/>
                              <w:szCs w:val="22"/>
                              <w:lang w:eastAsia="lt-LT"/>
                            </w:rPr>
                            <w:t xml:space="preserve">, komunalinių atliekų tvarkymo sistemų administratorių, </w:t>
                          </w:r>
                          <w:r>
                            <w:rPr>
                              <w:bCs/>
                              <w:sz w:val="22"/>
                              <w:szCs w:val="22"/>
                            </w:rPr>
                            <w:t xml:space="preserve">savivaldybės pavedimu juridinių asmenų (ar pačių savivaldybių), vykdančių komunalinių atliekų tvarkymo lėšų administravimo funkcijas, </w:t>
                          </w:r>
                          <w:r>
                            <w:rPr>
                              <w:rFonts w:eastAsia="Lucida Sans Unicode"/>
                              <w:bCs/>
                              <w:color w:val="000000"/>
                              <w:sz w:val="22"/>
                              <w:szCs w:val="22"/>
                              <w:lang w:eastAsia="lt-LT"/>
                            </w:rPr>
                            <w:t>šiame Įstatyme numatytoms funkcijoms atlikti;</w:t>
                          </w:r>
                        </w:p>
                      </w:sdtContent>
                    </w:sdt>
                    <w:sdt>
                      <w:sdtPr>
                        <w:alias w:val="25-1 str. 2 d. 2 p."/>
                        <w:tag w:val="part_dcda944bc0f643a8863f54d35a0d106b"/>
                        <w:lock w:val="sdtLocked"/>
                        <w:richText/>
                      </w:sdtPr>
                      <w:sdtContent>
                        <w:p>
                          <w:pPr>
                            <w:widowControl w:val="0"/>
                            <w:ind w:firstLine="720"/>
                            <w:jc w:val="both"/>
                            <w:rPr>
                              <w:sz w:val="22"/>
                              <w:szCs w:val="22"/>
                            </w:rPr>
                          </w:pPr>
                          <w:sdt>
                            <w:sdtPr>
                              <w:alias w:val="Numeris"/>
                              <w:tag w:val="nr_dcda944bc0f643a8863f54d35a0d106b"/>
                              <w:lock w:val="sdtLocked"/>
                              <w:richText/>
                            </w:sdtPr>
                            <w:sdtContent>
                              <w:r>
                                <w:rPr>
                                  <w:rFonts w:eastAsia="Lucida Sans Unicode"/>
                                  <w:bCs/>
                                  <w:color w:val="000000"/>
                                  <w:sz w:val="22"/>
                                  <w:szCs w:val="22"/>
                                  <w:lang w:eastAsia="lt-LT"/>
                                </w:rPr>
                                <w:t>2</w:t>
                              </w:r>
                            </w:sdtContent>
                          </w:sdt>
                          <w:r>
                            <w:rPr>
                              <w:rFonts w:eastAsia="Lucida Sans Unicode"/>
                              <w:bCs/>
                              <w:color w:val="000000"/>
                              <w:sz w:val="22"/>
                              <w:szCs w:val="22"/>
                              <w:lang w:eastAsia="lt-LT"/>
                            </w:rPr>
                            <w:t xml:space="preserve">) </w:t>
                          </w:r>
                          <w:r>
                            <w:rPr>
                              <w:rFonts w:eastAsia="Lucida Sans Unicode"/>
                              <w:color w:val="000000"/>
                              <w:sz w:val="22"/>
                              <w:szCs w:val="22"/>
                              <w:lang w:eastAsia="lt-LT"/>
                            </w:rPr>
                            <w:t>patikrinti atliekų tvarkytojų valstybės institucijoms ir (ar) atliekų turėtojams teikiamą informaciją, vertinti jos patikimumą, nepažeisdama komercine (gamybine) ar profesine paslaptimi laikomos informacijos ar</w:t>
                          </w:r>
                          <w:r>
                            <w:rPr>
                              <w:sz w:val="22"/>
                              <w:szCs w:val="22"/>
                            </w:rPr>
                            <w:t xml:space="preserve"> asmens duomenų apsaugos reikalavimų</w:t>
                          </w:r>
                          <w:r>
                            <w:rPr>
                              <w:rFonts w:eastAsia="Lucida Sans Unicode"/>
                              <w:color w:val="000000"/>
                              <w:sz w:val="22"/>
                              <w:szCs w:val="22"/>
                              <w:lang w:eastAsia="lt-LT"/>
                            </w:rPr>
                            <w:t>;</w:t>
                          </w:r>
                          <w:r>
                            <w:rPr>
                              <w:rFonts w:eastAsia="Lucida Sans Unicode"/>
                              <w:bCs/>
                              <w:color w:val="000000"/>
                              <w:sz w:val="22"/>
                              <w:szCs w:val="22"/>
                              <w:lang w:eastAsia="lt-LT"/>
                            </w:rPr>
                            <w:t xml:space="preserve"> </w:t>
                          </w:r>
                        </w:p>
                      </w:sdtContent>
                    </w:sdt>
                    <w:sdt>
                      <w:sdtPr>
                        <w:alias w:val="25-1 str. 2 d. 3 p."/>
                        <w:tag w:val="part_7431ccb2be6d43a79a5267ed9b3d1c78"/>
                        <w:lock w:val="sdtLocked"/>
                        <w:richText/>
                      </w:sdtPr>
                      <w:sdtContent>
                        <w:p>
                          <w:pPr>
                            <w:widowControl w:val="0"/>
                            <w:ind w:firstLine="720"/>
                            <w:jc w:val="both"/>
                            <w:rPr>
                              <w:sz w:val="22"/>
                              <w:szCs w:val="22"/>
                            </w:rPr>
                          </w:pPr>
                          <w:sdt>
                            <w:sdtPr>
                              <w:alias w:val="Numeris"/>
                              <w:tag w:val="nr_7431ccb2be6d43a79a5267ed9b3d1c78"/>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w:t>
                          </w:r>
                          <w:r>
                            <w:rPr>
                              <w:rFonts w:eastAsia="Lucida Sans Unicode"/>
                              <w:color w:val="000000"/>
                              <w:sz w:val="22"/>
                              <w:szCs w:val="22"/>
                              <w:lang w:eastAsia="lt-LT"/>
                            </w:rPr>
                            <w:t xml:space="preserve"> skirti šio Įstatymo 30</w:t>
                          </w:r>
                          <w:r>
                            <w:rPr>
                              <w:rFonts w:eastAsia="Lucida Sans Unicode"/>
                              <w:color w:val="000000"/>
                              <w:sz w:val="22"/>
                              <w:szCs w:val="22"/>
                              <w:vertAlign w:val="superscript"/>
                              <w:lang w:eastAsia="lt-LT"/>
                            </w:rPr>
                            <w:t>9</w:t>
                          </w:r>
                          <w:r>
                            <w:rPr>
                              <w:rFonts w:eastAsia="Lucida Sans Unicode"/>
                              <w:color w:val="000000"/>
                              <w:sz w:val="22"/>
                              <w:szCs w:val="22"/>
                              <w:lang w:eastAsia="lt-LT"/>
                            </w:rPr>
                            <w:t xml:space="preserve"> straipsnyje numatytas sankcijas.</w:t>
                          </w:r>
                        </w:p>
                      </w:sdtContent>
                    </w:sdt>
                  </w:sdtContent>
                </w:sdt>
                <w:sdt>
                  <w:sdtPr>
                    <w:alias w:val="25-1 str. 3 d."/>
                    <w:tag w:val="part_1e2b974bb25c4c1aa37388108e3c4fe5"/>
                    <w:lock w:val="sdtLocked"/>
                    <w:richText/>
                  </w:sdtPr>
                  <w:sdtContent>
                    <w:p>
                      <w:pPr>
                        <w:widowControl w:val="0"/>
                        <w:ind w:firstLine="720"/>
                        <w:jc w:val="both"/>
                        <w:rPr>
                          <w:rFonts w:eastAsia="Lucida Sans Unicode"/>
                          <w:color w:val="000000"/>
                          <w:sz w:val="22"/>
                          <w:szCs w:val="22"/>
                          <w:lang w:eastAsia="lt-LT"/>
                        </w:rPr>
                      </w:pPr>
                      <w:sdt>
                        <w:sdtPr>
                          <w:alias w:val="Numeris"/>
                          <w:tag w:val="nr_1e2b974bb25c4c1aa37388108e3c4fe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Tarybos finansavimo šaltiniai yra šio straipsnio 4 dalyje numatytos Tarybos pajamos. Tarybos strateginiame veiklos plane numatytos ir vykdomos programos, įgyvendinamos atliekant komunalinių atliekų tvarkymo sektoriaus reguliavimą, finansuojamos iš Tarybos pajamų, gautų šio straipsnio 4 dalyje nustatyta tvarka. </w:t>
                      </w:r>
                    </w:p>
                  </w:sdtContent>
                </w:sdt>
                <w:sdt>
                  <w:sdtPr>
                    <w:alias w:val="25-1 str. 4 d."/>
                    <w:tag w:val="part_44502264eb9944568acdf4b042a1b757"/>
                    <w:lock w:val="sdtLocked"/>
                    <w:richText/>
                  </w:sdtPr>
                  <w:sdtContent>
                    <w:p>
                      <w:pPr>
                        <w:widowControl w:val="0"/>
                        <w:ind w:firstLine="720"/>
                        <w:jc w:val="both"/>
                        <w:rPr>
                          <w:rFonts w:eastAsia="Lucida Sans Unicode"/>
                          <w:color w:val="000000"/>
                          <w:sz w:val="22"/>
                          <w:szCs w:val="22"/>
                          <w:lang w:eastAsia="lt-LT"/>
                        </w:rPr>
                      </w:pPr>
                      <w:sdt>
                        <w:sdtPr>
                          <w:alias w:val="Numeris"/>
                          <w:tag w:val="nr_44502264eb9944568acdf4b042a1b75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w:t>
                      </w:r>
                    </w:p>
                    <w:sdt>
                      <w:sdtPr>
                        <w:alias w:val="25-1 str. 4 d. 1 p."/>
                        <w:tag w:val="part_2ee70e5f19fc4e248f3029838fab6a14"/>
                        <w:lock w:val="sdtLocked"/>
                        <w:richText/>
                      </w:sdtPr>
                      <w:sdtContent>
                        <w:p>
                          <w:pPr>
                            <w:widowControl w:val="0"/>
                            <w:ind w:firstLine="720"/>
                            <w:jc w:val="both"/>
                            <w:rPr>
                              <w:sz w:val="22"/>
                              <w:szCs w:val="22"/>
                            </w:rPr>
                          </w:pPr>
                          <w:sdt>
                            <w:sdtPr>
                              <w:alias w:val="Numeris"/>
                              <w:tag w:val="nr_2ee70e5f19fc4e248f3029838fab6a1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Tarybos kitų metų pajamas sudaro 0,95 procento praėjusių kalendorinių metų regioninio atliekų tvarkymo centro, bendro atliekų deginimo įrenginio ir (ar) atliekų deginimo įrenginio valdytojo reguliuojamosios veiklos pajamų;</w:t>
                          </w:r>
                        </w:p>
                      </w:sdtContent>
                    </w:sdt>
                    <w:sdt>
                      <w:sdtPr>
                        <w:alias w:val="25-1 str. 4 d. 2 p."/>
                        <w:tag w:val="part_2c11b1aabae74b9d86359a0bcdf458e6"/>
                        <w:lock w:val="sdtLocked"/>
                        <w:richText/>
                      </w:sdtPr>
                      <w:sdtContent>
                        <w:p>
                          <w:pPr>
                            <w:widowControl w:val="0"/>
                            <w:ind w:firstLine="720"/>
                            <w:jc w:val="both"/>
                            <w:rPr>
                              <w:rFonts w:eastAsia="Lucida Sans Unicode"/>
                              <w:color w:val="000000"/>
                              <w:sz w:val="22"/>
                              <w:szCs w:val="22"/>
                              <w:lang w:eastAsia="lt-LT"/>
                            </w:rPr>
                          </w:pPr>
                          <w:sdt>
                            <w:sdtPr>
                              <w:alias w:val="Numeris"/>
                              <w:tag w:val="nr_2c11b1aabae74b9d86359a0bcdf458e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šios dalies 1 punkte nustatyta tvarka apskaičiuotos Tarybos pajamos pripažįstamos regioninių atliekų tvarkymo centrų, bendro atliekų deginimo įrenginio ir (ar) atliekų deginimo įrenginio valdytojų pagrįstomis būtinosiomis sąnaudomis nustatant reguliuojamąsias kainas.</w:t>
                          </w:r>
                        </w:p>
                      </w:sdtContent>
                    </w:sdt>
                  </w:sdtContent>
                </w:sdt>
                <w:sdt>
                  <w:sdtPr>
                    <w:alias w:val="25-1 str. 5 d."/>
                    <w:tag w:val="part_9d83fb1670584507b242a1fd6676c084"/>
                    <w:lock w:val="sdtLocked"/>
                    <w:richText/>
                  </w:sdtPr>
                  <w:sdtContent>
                    <w:p>
                      <w:pPr>
                        <w:widowControl w:val="0"/>
                        <w:ind w:firstLine="720"/>
                        <w:jc w:val="both"/>
                        <w:rPr>
                          <w:rFonts w:eastAsia="Lucida Sans Unicode"/>
                          <w:color w:val="000000"/>
                          <w:sz w:val="22"/>
                          <w:szCs w:val="22"/>
                          <w:lang w:eastAsia="lt-LT"/>
                        </w:rPr>
                      </w:pPr>
                      <w:sdt>
                        <w:sdtPr>
                          <w:alias w:val="Numeris"/>
                          <w:tag w:val="nr_9d83fb1670584507b242a1fd6676c084"/>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Tarybos pajamų naudojimo tvarka:</w:t>
                      </w:r>
                    </w:p>
                    <w:sdt>
                      <w:sdtPr>
                        <w:alias w:val="25-1 str. 5 d. 1 p."/>
                        <w:tag w:val="part_97c83b4d0e834281bfc8fd53566b71e6"/>
                        <w:lock w:val="sdtLocked"/>
                        <w:richText/>
                      </w:sdtPr>
                      <w:sdtContent>
                        <w:p>
                          <w:pPr>
                            <w:widowControl w:val="0"/>
                            <w:ind w:firstLine="720"/>
                            <w:jc w:val="both"/>
                            <w:rPr>
                              <w:sz w:val="22"/>
                              <w:szCs w:val="22"/>
                            </w:rPr>
                          </w:pPr>
                          <w:sdt>
                            <w:sdtPr>
                              <w:alias w:val="Numeris"/>
                              <w:tag w:val="nr_97c83b4d0e834281bfc8fd53566b71e6"/>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iki kiekvienų metų kovo 31 dienos apskaičiuoja šio straipsnio 4 dalies 1 punkte nurodytas Tarybos pajamas, informuoja regioninius atliekų tvarkymo centrus ir bendro atliekų deginimo įrenginio ir (ar) atliekų deginimo įrenginio valdytojus apie jų kiekvieną ketvirtį mokėtiną sumą. Regioniniai atliekų tvarkymo centrai ir bendro atliekų deginimo įrenginio ir (ar) atliekų deginimo įrenginio valdytojai Tarybos nurodytą sumą privalo pervesti į Tarybos sąskaitą kiekvieną kalendorinių metų ketvirtį ne vėliau kaip iki kito ketvirčio pirmojo mėnesio paskutinės dienos;</w:t>
                          </w:r>
                        </w:p>
                      </w:sdtContent>
                    </w:sdt>
                    <w:sdt>
                      <w:sdtPr>
                        <w:alias w:val="25-1 str. 5 d. 2 p."/>
                        <w:tag w:val="part_3a4bab0119384687b4c4f7328bc9af1f"/>
                        <w:lock w:val="sdtLocked"/>
                        <w:richText/>
                      </w:sdtPr>
                      <w:sdtContent>
                        <w:p>
                          <w:pPr>
                            <w:widowControl w:val="0"/>
                            <w:ind w:firstLine="720"/>
                            <w:jc w:val="both"/>
                            <w:rPr>
                              <w:rFonts w:eastAsia="Lucida Sans Unicode"/>
                              <w:color w:val="000000"/>
                              <w:sz w:val="22"/>
                              <w:szCs w:val="22"/>
                              <w:lang w:eastAsia="lt-LT"/>
                            </w:rPr>
                          </w:pPr>
                          <w:sdt>
                            <w:sdtPr>
                              <w:alias w:val="Numeris"/>
                              <w:tag w:val="nr_3a4bab0119384687b4c4f7328bc9af1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ir bendro atliekų deginimo įrenginio ir (ar) atliekų deginimo įrenginio valdytojams, laiku nesumokėjusiems šios dalies 1 punkte nustatyta tvarka apskaičiuotos sumos, skaičiuojami 0,02 procento dydžio delspinigiai už kiekvieną pradelstą mokėjimo termino dieną. Delspinigiai nėra pripažįstami regioninių atliekų tvarkymo centrų ir bendro atliekų deginimo įrenginio ir (ar) atliekų deginimo įrenginio valdytojų pagrįstomis būtinosiomis sąnaudomis nustatant reguliuojamąją kainą. Delspinigių sumokėjimas neatleidžia nuo pareigos sumokėti visą laiku nesumokėtą sumą;</w:t>
                          </w:r>
                        </w:p>
                      </w:sdtContent>
                    </w:sdt>
                    <w:sdt>
                      <w:sdtPr>
                        <w:alias w:val="25-1 str. 5 d. 3 p."/>
                        <w:tag w:val="part_a75e063f778f430c917273e33327fb78"/>
                        <w:lock w:val="sdtLocked"/>
                        <w:richText/>
                      </w:sdtPr>
                      <w:sdtContent>
                        <w:p>
                          <w:pPr>
                            <w:widowControl w:val="0"/>
                            <w:ind w:firstLine="720"/>
                            <w:jc w:val="both"/>
                            <w:rPr>
                              <w:rFonts w:eastAsia="Lucida Sans Unicode"/>
                              <w:color w:val="000000"/>
                              <w:sz w:val="22"/>
                              <w:szCs w:val="22"/>
                              <w:lang w:eastAsia="lt-LT"/>
                            </w:rPr>
                          </w:pPr>
                          <w:sdt>
                            <w:sdtPr>
                              <w:alias w:val="Numeris"/>
                              <w:tag w:val="nr_a75e063f778f430c917273e33327fb7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pagal šią dalį gautas pajamas privalo pervesti į valstybės biudžetą ir tvarkyti Lietuvos Respublikos biudžeto sandaros įstatymo nustatyta tvarka;</w:t>
                          </w:r>
                        </w:p>
                      </w:sdtContent>
                    </w:sdt>
                    <w:sdt>
                      <w:sdtPr>
                        <w:alias w:val="25-1 str. 5 d. 4 p."/>
                        <w:tag w:val="part_41fa986e343e439e888e5a64c5849d33"/>
                        <w:lock w:val="sdtLocked"/>
                        <w:richText/>
                      </w:sdtPr>
                      <w:sdtContent>
                        <w:p>
                          <w:pPr>
                            <w:widowControl w:val="0"/>
                            <w:ind w:firstLine="720"/>
                            <w:jc w:val="both"/>
                            <w:rPr>
                              <w:sz w:val="22"/>
                            </w:rPr>
                          </w:pPr>
                          <w:sdt>
                            <w:sdtPr>
                              <w:alias w:val="Numeris"/>
                              <w:tag w:val="nr_41fa986e343e439e888e5a64c5849d33"/>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 gautos pagal šią dalį ir pervestos į valstybės biudžetą, gali būti naudojamos tik Tarybos strateginiame veiklos plane numatytoms ir vykdomoms programoms, įgyvendinamoms atliekant komunalinių atliekų tvarkymo sektoriaus reguliavimą, finansuoti.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545ee21984d0496c8d1a192f455a29fe"/>
                    <w:lock w:val="sdtLocked"/>
                    <w:richText/>
                  </w:sdtPr>
                  <w:sdtContent>
                    <w:p>
                      <w:pPr>
                        <w:ind w:firstLine="720"/>
                        <w:jc w:val="both"/>
                        <w:rPr>
                          <w:sz w:val="22"/>
                          <w:szCs w:val="22"/>
                          <w:lang w:eastAsia="lt-LT"/>
                        </w:rPr>
                      </w:pPr>
                      <w:sdt>
                        <w:sdtPr>
                          <w:alias w:val="Numeris"/>
                          <w:tag w:val="nr_545ee21984d0496c8d1a192f455a29fe"/>
                          <w:lock w:val="sdtLocked"/>
                          <w:richText/>
                        </w:sdtPr>
                        <w:sdtContent>
                          <w:r>
                            <w:rPr>
                              <w:color w:val="000000"/>
                              <w:sz w:val="22"/>
                              <w:szCs w:val="22"/>
                            </w:rPr>
                            <w:t>7</w:t>
                          </w:r>
                        </w:sdtContent>
                      </w:sdt>
                      <w:r>
                        <w:rPr>
                          <w:color w:val="000000"/>
                          <w:sz w:val="22"/>
                          <w:szCs w:val="22"/>
                        </w:rPr>
                        <w:t>. Už patvirtintų savivaldybių atliekų prevencijos ir tvarkymo planų priemonių įgyvendinimą, už savivaldybės teritorijoje esančių komunalinių atliekų, šiukšlių ir atliekų, kurių turėtojo nustatyti neįmanoma arba kuris neegzistuoja, sutvarkymo organizavimą atsakinga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8 str. 8 d."/>
                    <w:tag w:val="part_0143253deed94d6cb0c898546fe4ca09"/>
                    <w:lock w:val="sdtLocked"/>
                    <w:richText/>
                  </w:sdtPr>
                  <w:sdtContent>
                    <w:p>
                      <w:pPr>
                        <w:widowControl w:val="0"/>
                        <w:ind w:firstLine="720"/>
                        <w:jc w:val="both"/>
                        <w:rPr>
                          <w:b/>
                          <w:sz w:val="22"/>
                        </w:rPr>
                      </w:pPr>
                      <w:sdt>
                        <w:sdtPr>
                          <w:alias w:val="Numeris"/>
                          <w:tag w:val="nr_0143253deed94d6cb0c898546fe4ca09"/>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xml:space="preserve">. </w:t>
                      </w:r>
                      <w:r>
                        <w:rPr>
                          <w:color w:val="000000"/>
                          <w:sz w:val="22"/>
                          <w:szCs w:val="22"/>
                          <w:shd w:val="clear" w:color="auto" w:fill="FFFFFF"/>
                        </w:rPr>
                        <w:t>Vyriausybės ar jos įgaliotos institucijos nustatyta tvarka savivaldybė teikia aplinkos ministro įgaliotai institucijai informaciją apie įstatymuose ir kituose teisės aktuose savivaldybėms nustatytų reikalavimų ir Valstybiniame atliekų prevencijos ir tvarkymo plane nustatytų užduočių vykdymą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697fc9b95c8f40dba4f657040b22cb8b"/>
                <w:lock w:val="sdtLocked"/>
                <w:richText/>
              </w:sdtPr>
              <w:sdtContent>
                <w:p>
                  <w:pPr>
                    <w:suppressAutoHyphens/>
                    <w:ind w:left="2268" w:hanging="1559"/>
                    <w:jc w:val="both"/>
                    <w:rPr>
                      <w:b/>
                      <w:bCs/>
                      <w:sz w:val="22"/>
                      <w:szCs w:val="22"/>
                      <w:lang w:eastAsia="ar-SA"/>
                    </w:rPr>
                  </w:pPr>
                  <w:sdt>
                    <w:sdtPr>
                      <w:alias w:val="Numeris"/>
                      <w:tag w:val="nr_697fc9b95c8f40dba4f657040b22cb8b"/>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697fc9b95c8f40dba4f657040b22cb8b"/>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ee47345f12654b23b426d5ceebeb025d"/>
                    <w:lock w:val="sdtLocked"/>
                    <w:richText/>
                  </w:sdtPr>
                  <w:sdtContent>
                    <w:p>
                      <w:pPr>
                        <w:ind w:firstLine="720"/>
                        <w:jc w:val="both"/>
                        <w:rPr>
                          <w:sz w:val="22"/>
                          <w:szCs w:val="22"/>
                        </w:rPr>
                      </w:pPr>
                      <w:sdt>
                        <w:sdtPr>
                          <w:alias w:val="Numeris"/>
                          <w:tag w:val="nr_ee47345f12654b23b426d5ceebeb025d"/>
                          <w:lock w:val="sdtLocked"/>
                          <w:richText/>
                        </w:sdtPr>
                        <w:sdtContent>
                          <w:r>
                            <w:rPr>
                              <w:color w:val="000000"/>
                              <w:sz w:val="22"/>
                              <w:szCs w:val="22"/>
                              <w:lang w:eastAsia="en-GB"/>
                            </w:rPr>
                            <w:t>3</w:t>
                          </w:r>
                        </w:sdtContent>
                      </w:sdt>
                      <w:r>
                        <w:rPr>
                          <w:color w:val="000000"/>
                          <w:sz w:val="22"/>
                          <w:szCs w:val="22"/>
                          <w:lang w:eastAsia="en-GB"/>
                        </w:rPr>
                        <w:t>. Komunalinių atliekų tvarkymo sistemos administratorius gali atlikti šias komunalinių atliekų tvarkymo sistemos administravimo funkcijas, jeigu jas paveda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933a1cefe8c84d7b91c7a6a861278ebd"/>
                        <w:lock w:val="sdtLocked"/>
                        <w:richText/>
                      </w:sdtPr>
                      <w:sdtContent>
                        <w:p>
                          <w:pPr>
                            <w:ind w:firstLine="720"/>
                            <w:jc w:val="both"/>
                          </w:pPr>
                          <w:sdt>
                            <w:sdtPr>
                              <w:alias w:val="Numeris"/>
                              <w:tag w:val="nr_933a1cefe8c84d7b91c7a6a861278ebd"/>
                              <w:lock w:val="sdtLocked"/>
                              <w:richText/>
                            </w:sdtPr>
                            <w:sdtContent>
                              <w:r>
                                <w:rPr>
                                  <w:color w:val="000000"/>
                                  <w:sz w:val="22"/>
                                  <w:szCs w:val="22"/>
                                  <w:lang w:eastAsia="en-GB"/>
                                </w:rPr>
                                <w:t>2</w:t>
                              </w:r>
                            </w:sdtContent>
                          </w:sdt>
                          <w:r>
                            <w:rPr>
                              <w:color w:val="000000"/>
                              <w:sz w:val="22"/>
                              <w:szCs w:val="22"/>
                              <w:lang w:eastAsia="en-GB"/>
                            </w:rPr>
                            <w:t>) tikrinti, kaip yra vykdomi sutartiniai įsipareigojimai tarp komunalinių atliekų tvarkymo sistemos administratoriaus ir šio straipsnio 12 dalyje nurodyto atliekų tvarkytojo;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 p."/>
                        <w:tag w:val="part_d10f7e8e2dda41de8b47ce76f3254645"/>
                        <w:lock w:val="sdtLocked"/>
                        <w:richText/>
                      </w:sdtPr>
                      <w:sdtContent>
                        <w:p>
                          <w:pPr>
                            <w:ind w:firstLine="720"/>
                            <w:jc w:val="both"/>
                            <w:rPr>
                              <w:sz w:val="22"/>
                              <w:szCs w:val="22"/>
                            </w:rPr>
                          </w:pPr>
                          <w:sdt>
                            <w:sdtPr>
                              <w:alias w:val="Numeris"/>
                              <w:tag w:val="nr_d10f7e8e2dda41de8b47ce76f3254645"/>
                              <w:lock w:val="sdtLocked"/>
                              <w:richText/>
                            </w:sdtPr>
                            <w:sdtContent>
                              <w:r>
                                <w:rPr>
                                  <w:color w:val="000000"/>
                                  <w:sz w:val="22"/>
                                  <w:szCs w:val="22"/>
                                  <w:lang w:eastAsia="en-GB"/>
                                </w:rPr>
                                <w:t>3</w:t>
                              </w:r>
                            </w:sdtContent>
                          </w:sdt>
                          <w:r>
                            <w:rPr>
                              <w:color w:val="000000"/>
                              <w:sz w:val="22"/>
                              <w:szCs w:val="22"/>
                              <w:lang w:eastAsia="en-GB"/>
                            </w:rPr>
                            <w:t>) atlikti sutartinių įsipareigojimų tarp komunalinių atliekų tvarkymo sistemos administratoriaus ir šio straipsnio 12 dalyje nurodyto atliekų tvarkytojo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4 p."/>
                        <w:tag w:val="part_de2a3b498c1044799e8cea2e30d4873b"/>
                        <w:lock w:val="sdtLocked"/>
                        <w:richText/>
                      </w:sdtPr>
                      <w:sdtContent>
                        <w:p>
                          <w:pPr>
                            <w:ind w:firstLine="720"/>
                            <w:jc w:val="both"/>
                            <w:rPr>
                              <w:sz w:val="22"/>
                              <w:szCs w:val="22"/>
                            </w:rPr>
                          </w:pPr>
                          <w:sdt>
                            <w:sdtPr>
                              <w:alias w:val="Numeris"/>
                              <w:tag w:val="nr_de2a3b498c1044799e8cea2e30d4873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pateikti savivaldybei rinkliavos ar kitos įmokos už komunalinių atliekų surinkimą iš atliekų turėtojų ir atliekų tvarkymą dydžio apskaičiavimą ir, jeigu savivaldybės taryba patvirtina, ją rinkti;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5 p."/>
                        <w:tag w:val="part_352e86be708841558b8f320e0243e844"/>
                        <w:lock w:val="sdtLocked"/>
                        <w:richText/>
                      </w:sdtPr>
                      <w:sdtContent>
                        <w:p>
                          <w:pPr>
                            <w:ind w:firstLine="720"/>
                            <w:jc w:val="both"/>
                            <w:rPr>
                              <w:sz w:val="22"/>
                              <w:szCs w:val="22"/>
                            </w:rPr>
                          </w:pPr>
                          <w:sdt>
                            <w:sdtPr>
                              <w:alias w:val="Numeris"/>
                              <w:tag w:val="nr_352e86be708841558b8f320e0243e844"/>
                              <w:lock w:val="sdtLocked"/>
                              <w:richText/>
                            </w:sdtPr>
                            <w:sdtContent>
                              <w:r>
                                <w:rPr>
                                  <w:sz w:val="22"/>
                                  <w:szCs w:val="22"/>
                                </w:rPr>
                                <w:t>5</w:t>
                              </w:r>
                            </w:sdtContent>
                          </w:sdt>
                          <w:r>
                            <w:rPr>
                              <w:sz w:val="22"/>
                              <w:szCs w:val="22"/>
                            </w:rPr>
                            <w:t>) registruoti komunalinių atliekų turėtojus;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6 p."/>
                        <w:tag w:val="part_ef582fb871234b8690c9054a6be59f17"/>
                        <w:lock w:val="sdtLocked"/>
                        <w:richText/>
                      </w:sdtPr>
                      <w:sdtContent>
                        <w:p>
                          <w:pPr>
                            <w:widowControl w:val="0"/>
                            <w:suppressAutoHyphens/>
                            <w:ind w:firstLine="720"/>
                            <w:jc w:val="both"/>
                            <w:rPr>
                              <w:sz w:val="22"/>
                              <w:szCs w:val="22"/>
                            </w:rPr>
                          </w:pPr>
                          <w:sdt>
                            <w:sdtPr>
                              <w:alias w:val="Numeris"/>
                              <w:tag w:val="nr_ef582fb871234b8690c9054a6be59f17"/>
                              <w:lock w:val="sdtLocked"/>
                              <w:richText/>
                            </w:sdtPr>
                            <w:sdtContent>
                              <w:r>
                                <w:rPr>
                                  <w:rFonts w:eastAsia="Lucida Sans Unicode"/>
                                  <w:sz w:val="22"/>
                                  <w:szCs w:val="22"/>
                                </w:rPr>
                                <w:t>6</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7 p."/>
                        <w:tag w:val="part_1d7b700fa00a4e6499c7b9886355b514"/>
                        <w:lock w:val="sdtLocked"/>
                        <w:richText/>
                      </w:sdtPr>
                      <w:sdtContent>
                        <w:p>
                          <w:pPr>
                            <w:ind w:firstLine="720"/>
                            <w:jc w:val="both"/>
                            <w:rPr>
                              <w:sz w:val="22"/>
                              <w:szCs w:val="22"/>
                            </w:rPr>
                          </w:pPr>
                          <w:sdt>
                            <w:sdtPr>
                              <w:alias w:val="Numeris"/>
                              <w:tag w:val="nr_1d7b700fa00a4e6499c7b9886355b514"/>
                              <w:lock w:val="sdtLocked"/>
                              <w:richText/>
                            </w:sdtPr>
                            <w:sdtContent>
                              <w:r>
                                <w:rPr>
                                  <w:sz w:val="22"/>
                                  <w:szCs w:val="22"/>
                                </w:rPr>
                                <w:t>7</w:t>
                              </w:r>
                            </w:sdtContent>
                          </w:sdt>
                          <w:r>
                            <w:rPr>
                              <w:sz w:val="22"/>
                              <w:szCs w:val="22"/>
                            </w:rPr>
                            <w:t>) teikti pasiūlymus regiono plėtros tarybai ir savivaldybės tarybai dėl komunalinių atliekų tvarkymo sistemos tobulinimo ir plėtojimo;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8 p."/>
                        <w:tag w:val="part_08d57907e6bb4e46ac208ffdaa223da7"/>
                        <w:lock w:val="sdtLocked"/>
                        <w:richText/>
                      </w:sdtPr>
                      <w:sdtContent>
                        <w:p>
                          <w:pPr>
                            <w:ind w:firstLine="720"/>
                            <w:jc w:val="both"/>
                            <w:rPr>
                              <w:sz w:val="22"/>
                              <w:szCs w:val="22"/>
                            </w:rPr>
                          </w:pPr>
                          <w:sdt>
                            <w:sdtPr>
                              <w:alias w:val="Numeris"/>
                              <w:tag w:val="nr_08d57907e6bb4e46ac208ffdaa223da7"/>
                              <w:lock w:val="sdtLocked"/>
                              <w:richText/>
                            </w:sdtPr>
                            <w:sdtContent>
                              <w:r>
                                <w:rPr>
                                  <w:sz w:val="22"/>
                                  <w:szCs w:val="22"/>
                                </w:rPr>
                                <w:t>8</w:t>
                              </w:r>
                            </w:sdtContent>
                          </w:sdt>
                          <w:r>
                            <w:rPr>
                              <w:sz w:val="22"/>
                              <w:szCs w:val="22"/>
                            </w:rPr>
                            <w:t>) įgyvendinti visuomenės informavimo, švietimo ir mokymo priemones komunalinių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9 p."/>
                        <w:tag w:val="part_d4c3308101df49878766199e4d021612"/>
                        <w:lock w:val="sdtLocked"/>
                        <w:richText/>
                      </w:sdtPr>
                      <w:sdtContent>
                        <w:p>
                          <w:pPr>
                            <w:ind w:firstLine="720"/>
                            <w:jc w:val="both"/>
                          </w:pPr>
                          <w:sdt>
                            <w:sdtPr>
                              <w:alias w:val="Numeris"/>
                              <w:tag w:val="nr_d4c3308101df49878766199e4d021612"/>
                              <w:lock w:val="sdtLocked"/>
                              <w:richText/>
                            </w:sdtPr>
                            <w:sdtContent>
                              <w:r>
                                <w:rPr>
                                  <w:sz w:val="22"/>
                                  <w:szCs w:val="22"/>
                                </w:rPr>
                                <w:t>9</w:t>
                              </w:r>
                            </w:sdtContent>
                          </w:sdt>
                          <w:r>
                            <w:rPr>
                              <w:sz w:val="22"/>
                              <w:szCs w:val="22"/>
                            </w:rPr>
                            <w:t xml:space="preserve">) sudaryti sutartis su komunalinių atliekų turėtojais;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0 p."/>
                        <w:tag w:val="part_ab57114e07e542149180fa8f179fa4e5"/>
                        <w:lock w:val="sdtLocked"/>
                        <w:richText/>
                      </w:sdtPr>
                      <w:sdtContent>
                        <w:p>
                          <w:pPr>
                            <w:ind w:firstLine="720"/>
                            <w:jc w:val="both"/>
                            <w:rPr>
                              <w:sz w:val="22"/>
                              <w:szCs w:val="22"/>
                            </w:rPr>
                          </w:pPr>
                          <w:sdt>
                            <w:sdtPr>
                              <w:alias w:val="Numeris"/>
                              <w:tag w:val="nr_ab57114e07e542149180fa8f179fa4e5"/>
                              <w:lock w:val="sdtLocked"/>
                              <w:richText/>
                            </w:sdtPr>
                            <w:sdtContent>
                              <w:r>
                                <w:rPr>
                                  <w:color w:val="000000"/>
                                  <w:sz w:val="22"/>
                                  <w:szCs w:val="22"/>
                                  <w:lang w:eastAsia="en-GB"/>
                                </w:rPr>
                                <w:t>10</w:t>
                              </w:r>
                            </w:sdtContent>
                          </w:sdt>
                          <w:r>
                            <w:rPr>
                              <w:color w:val="000000"/>
                              <w:sz w:val="22"/>
                              <w:szCs w:val="22"/>
                              <w:lang w:eastAsia="en-GB"/>
                            </w:rPr>
                            <w:t>) vykdyti komunalinių atliekų tvarkymo lėšų administravimo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11 p."/>
                        <w:tag w:val="part_29a832aeea8f4fcfaa62729ceb00e215"/>
                        <w:lock w:val="sdtLocked"/>
                        <w:richText/>
                      </w:sdtPr>
                      <w:sdtContent>
                        <w:p>
                          <w:pPr>
                            <w:ind w:firstLine="720"/>
                            <w:jc w:val="both"/>
                            <w:rPr>
                              <w:sz w:val="22"/>
                              <w:szCs w:val="22"/>
                            </w:rPr>
                          </w:pPr>
                          <w:sdt>
                            <w:sdtPr>
                              <w:alias w:val="Numeris"/>
                              <w:tag w:val="nr_29a832aeea8f4fcfaa62729ceb00e215"/>
                              <w:lock w:val="sdtLocked"/>
                              <w:richText/>
                            </w:sdtPr>
                            <w:sdtContent>
                              <w:r>
                                <w:rPr>
                                  <w:sz w:val="22"/>
                                  <w:szCs w:val="22"/>
                                </w:rPr>
                                <w:t>11</w:t>
                              </w:r>
                            </w:sdtContent>
                          </w:sdt>
                          <w:r>
                            <w:rPr>
                              <w:sz w:val="22"/>
                              <w:szCs w:val="22"/>
                            </w:rPr>
                            <w:t>) kitas su komunalinių atliekų tvarkymo sistemos organizavimu susijusias savivaldybių pavestas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ac894a15d0454edb81215c258c835882"/>
                    <w:lock w:val="sdtLocked"/>
                    <w:richText/>
                  </w:sdtPr>
                  <w:sdtContent>
                    <w:p>
                      <w:pPr>
                        <w:widowControl w:val="0"/>
                        <w:ind w:firstLine="720"/>
                        <w:jc w:val="both"/>
                      </w:pPr>
                      <w:sdt>
                        <w:sdtPr>
                          <w:alias w:val="Numeris"/>
                          <w:tag w:val="nr_ac894a15d0454edb81215c258c835882"/>
                          <w:lock w:val="sdtLocked"/>
                          <w:richText/>
                        </w:sdtPr>
                        <w:sdtContent>
                          <w:r>
                            <w:rPr>
                              <w:rFonts w:eastAsia="Lucida Sans Unicode"/>
                              <w:color w:val="000000"/>
                              <w:sz w:val="22"/>
                              <w:szCs w:val="22"/>
                              <w:lang w:eastAsia="ar-SA"/>
                            </w:rPr>
                            <w:t>6</w:t>
                          </w:r>
                        </w:sdtContent>
                      </w:sdt>
                      <w:r>
                        <w:rPr>
                          <w:rFonts w:eastAsia="Lucida Sans Unicode"/>
                          <w:color w:val="000000"/>
                          <w:sz w:val="22"/>
                          <w:szCs w:val="22"/>
                          <w:lang w:eastAsia="ar-SA"/>
                        </w:rPr>
                        <w:t>. Savivaldybės privalo užtikrinti, kad visiems jos teritorijoje esantiems atliekų turėtojams būtų sudarytos sąlygos naudotis nepertraukiama komunalinių atliekų tvarkymo paslauga.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1 d."/>
                    <w:tag w:val="part_41d2bd27b91b4a879c4ddf87e03c0053"/>
                    <w:lock w:val="sdtLocked"/>
                    <w:richText/>
                  </w:sdtPr>
                  <w:sdtContent>
                    <w:p>
                      <w:pPr>
                        <w:widowControl w:val="0"/>
                        <w:ind w:firstLine="720"/>
                        <w:jc w:val="both"/>
                        <w:rPr>
                          <w:sz w:val="22"/>
                          <w:szCs w:val="22"/>
                          <w:lang w:eastAsia="ar-SA"/>
                        </w:rPr>
                      </w:pPr>
                      <w:sdt>
                        <w:sdtPr>
                          <w:alias w:val="Numeris"/>
                          <w:tag w:val="nr_41d2bd27b91b4a879c4ddf87e03c0053"/>
                          <w:lock w:val="sdtLocked"/>
                          <w:richText/>
                        </w:sdtPr>
                        <w:sdtContent>
                          <w:r>
                            <w:rPr>
                              <w:rFonts w:eastAsia="Lucida Sans Unicode"/>
                              <w:color w:val="000000"/>
                              <w:sz w:val="22"/>
                              <w:szCs w:val="22"/>
                              <w:lang w:eastAsia="ar-SA"/>
                            </w:rPr>
                            <w:t>6</w:t>
                          </w:r>
                          <w:r>
                            <w:rPr>
                              <w:rFonts w:eastAsia="Lucida Sans Unicode"/>
                              <w:color w:val="000000"/>
                              <w:sz w:val="22"/>
                              <w:szCs w:val="22"/>
                              <w:vertAlign w:val="superscript"/>
                              <w:lang w:eastAsia="ar-SA"/>
                            </w:rPr>
                            <w:t>1</w:t>
                          </w:r>
                        </w:sdtContent>
                      </w:sdt>
                      <w:r>
                        <w:rPr>
                          <w:rFonts w:eastAsia="Lucida Sans Unicode"/>
                          <w:color w:val="000000"/>
                          <w:sz w:val="22"/>
                          <w:szCs w:val="22"/>
                          <w:lang w:eastAsia="ar-SA"/>
                        </w:rPr>
                        <w:t xml:space="preserve">. Savivaldybės privalo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 Savivaldybės, vadovaudamosi teisės aktais, gali pavesti regioniniam atliekų tvarkymo centrui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3ef06a1387c44c7cba75a022a673f580"/>
                    <w:lock w:val="sdtLocked"/>
                    <w:richText/>
                  </w:sdtPr>
                  <w:sdtContent>
                    <w:p>
                      <w:pPr>
                        <w:ind w:firstLine="720"/>
                        <w:jc w:val="both"/>
                        <w:rPr>
                          <w:bCs/>
                          <w:sz w:val="22"/>
                          <w:szCs w:val="22"/>
                        </w:rPr>
                      </w:pPr>
                      <w:sdt>
                        <w:sdtPr>
                          <w:alias w:val="Numeris"/>
                          <w:tag w:val="nr_3ef06a1387c44c7cba75a022a673f580"/>
                          <w:lock w:val="sdtLocked"/>
                          <w:richText/>
                        </w:sdtPr>
                        <w:sdtContent>
                          <w:r>
                            <w:rPr>
                              <w:rFonts w:eastAsia="Lucida Sans Unicode"/>
                              <w:sz w:val="22"/>
                              <w:szCs w:val="22"/>
                              <w:lang w:eastAsia="ar-SA"/>
                            </w:rPr>
                            <w:t>10</w:t>
                          </w:r>
                        </w:sdtContent>
                      </w:sdt>
                      <w:r>
                        <w:rPr>
                          <w:rFonts w:eastAsia="Lucida Sans Unicode"/>
                          <w:sz w:val="22"/>
                          <w:szCs w:val="22"/>
                          <w:lang w:eastAsia="ar-SA"/>
                        </w:rPr>
                        <w:t xml:space="preserve">. </w:t>
                      </w:r>
                      <w:r>
                        <w:rPr>
                          <w:sz w:val="22"/>
                          <w:szCs w:val="22"/>
                          <w:lang w:eastAsia="lt-LT"/>
                        </w:rPr>
                        <w:t xml:space="preserve">Komunalinių atliekų tvarkymas turi būti organizuojamas taip, kad skatintų atliekas paruošti naudoti pakartotinai ir perdirbti. Visiems komunalinių atliekų turėtojams, neimant papildomo mokesčio, išskyrus nustatytą vietinę rinkliavą </w:t>
                      </w:r>
                      <w:r>
                        <w:rPr>
                          <w:sz w:val="22"/>
                          <w:szCs w:val="22"/>
                        </w:rPr>
                        <w:t xml:space="preserve">už komunalinių atliekų surinkimą iš atliekų turėtojų ir atliekų tvarkymą </w:t>
                      </w:r>
                      <w:r>
                        <w:rPr>
                          <w:sz w:val="22"/>
                          <w:szCs w:val="22"/>
                          <w:lang w:eastAsia="lt-LT"/>
                        </w:rPr>
                        <w:t>(toliau – rinkliava) ar kitą įmoką už komunalinių atliekų surinkimą iš atliekų turėtojų ir komunalinių atliekų tvarkymą, turi būti: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sdt>
                      <w:sdtPr>
                        <w:alias w:val="30 str. 10 d. 1 p."/>
                        <w:tag w:val="part_ca7e8de8d6224240a0ff59d1fedfcc4a"/>
                        <w:lock w:val="sdtLocked"/>
                        <w:richText/>
                      </w:sdtPr>
                      <w:sdtContent>
                        <w:p>
                          <w:pPr>
                            <w:ind w:firstLine="720"/>
                            <w:jc w:val="both"/>
                            <w:rPr>
                              <w:bCs/>
                              <w:sz w:val="22"/>
                              <w:szCs w:val="22"/>
                            </w:rPr>
                          </w:pPr>
                          <w:sdt>
                            <w:sdtPr>
                              <w:alias w:val="Numeris"/>
                              <w:tag w:val="nr_ca7e8de8d6224240a0ff59d1fedfcc4a"/>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5c1c200abc874ed9be0cbcca9fe9d685"/>
                        <w:lock w:val="sdtLocked"/>
                        <w:richText/>
                      </w:sdtPr>
                      <w:sdtContent>
                        <w:p>
                          <w:pPr>
                            <w:ind w:firstLine="720"/>
                            <w:jc w:val="both"/>
                            <w:rPr>
                              <w:bCs/>
                              <w:sz w:val="22"/>
                              <w:szCs w:val="22"/>
                            </w:rPr>
                          </w:pPr>
                          <w:sdt>
                            <w:sdtPr>
                              <w:alias w:val="Numeris"/>
                              <w:tag w:val="nr_5c1c200abc874ed9be0cbcca9fe9d685"/>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d678059b4f6944759568f6de23a4b03c"/>
                        <w:lock w:val="sdtLocked"/>
                        <w:richText/>
                      </w:sdtPr>
                      <w:sdtContent>
                        <w:p>
                          <w:pPr>
                            <w:ind w:firstLine="720"/>
                            <w:jc w:val="both"/>
                            <w:rPr>
                              <w:bCs/>
                              <w:sz w:val="22"/>
                              <w:szCs w:val="22"/>
                            </w:rPr>
                          </w:pPr>
                          <w:sdt>
                            <w:sdtPr>
                              <w:alias w:val="Numeris"/>
                              <w:tag w:val="nr_d678059b4f6944759568f6de23a4b03c"/>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rūšiavimo jų susidarymo vietose priemonėmis;</w:t>
                          </w:r>
                        </w:p>
                      </w:sdtContent>
                    </w:sdt>
                    <w:sdt>
                      <w:sdtPr>
                        <w:alias w:val="30 str. 10 d. 4 p."/>
                        <w:tag w:val="part_564e6d4fd972488080ed482eff191cfe"/>
                        <w:lock w:val="sdtLocked"/>
                        <w:richText/>
                      </w:sdtPr>
                      <w:sdtContent>
                        <w:p>
                          <w:pPr>
                            <w:ind w:firstLine="720"/>
                            <w:jc w:val="both"/>
                            <w:rPr>
                              <w:bCs/>
                              <w:sz w:val="22"/>
                              <w:szCs w:val="22"/>
                            </w:rPr>
                          </w:pPr>
                          <w:sdt>
                            <w:sdtPr>
                              <w:alias w:val="Numeris"/>
                              <w:tag w:val="nr_564e6d4fd972488080ed482eff191cfe"/>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e2c27105bbc141dda28f4d942270231a"/>
                        <w:lock w:val="sdtLocked"/>
                        <w:richText/>
                      </w:sdtPr>
                      <w:sdtContent>
                        <w:p>
                          <w:pPr>
                            <w:ind w:firstLine="720"/>
                            <w:jc w:val="both"/>
                            <w:rPr>
                              <w:bCs/>
                              <w:sz w:val="22"/>
                              <w:szCs w:val="22"/>
                            </w:rPr>
                          </w:pPr>
                          <w:sdt>
                            <w:sdtPr>
                              <w:alias w:val="Numeris"/>
                              <w:tag w:val="nr_e2c27105bbc141dda28f4d942270231a"/>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b2e4431d42584894b6e766ad6a221843"/>
                        <w:lock w:val="sdtLocked"/>
                        <w:richText/>
                      </w:sdtPr>
                      <w:sdtContent>
                        <w:p>
                          <w:pPr>
                            <w:ind w:firstLine="720"/>
                            <w:jc w:val="both"/>
                            <w:rPr>
                              <w:sz w:val="22"/>
                              <w:szCs w:val="22"/>
                            </w:rPr>
                          </w:pPr>
                          <w:sdt>
                            <w:sdtPr>
                              <w:alias w:val="Numeris"/>
                              <w:tag w:val="nr_b2e4431d42584894b6e766ad6a221843"/>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055f6fe5d47b40b885bc41559c350696"/>
                    <w:lock w:val="sdtLocked"/>
                    <w:richText/>
                  </w:sdtPr>
                  <w:sdtContent>
                    <w:p>
                      <w:pPr>
                        <w:ind w:firstLine="720"/>
                        <w:jc w:val="both"/>
                        <w:rPr>
                          <w:bCs/>
                          <w:sz w:val="22"/>
                          <w:szCs w:val="22"/>
                          <w:lang w:eastAsia="ar-SA"/>
                        </w:rPr>
                      </w:pPr>
                      <w:sdt>
                        <w:sdtPr>
                          <w:alias w:val="Numeris"/>
                          <w:tag w:val="nr_055f6fe5d47b40b885bc41559c350696"/>
                          <w:lock w:val="sdtLocked"/>
                          <w:richText/>
                        </w:sdtPr>
                        <w:sdtContent>
                          <w:r>
                            <w:rPr>
                              <w:sz w:val="22"/>
                              <w:szCs w:val="22"/>
                              <w:lang w:eastAsia="lt-LT"/>
                            </w:rPr>
                            <w:t>12</w:t>
                          </w:r>
                        </w:sdtContent>
                      </w:sdt>
                      <w:r>
                        <w:rPr>
                          <w:sz w:val="22"/>
                          <w:szCs w:val="22"/>
                          <w:lang w:eastAsia="lt-LT"/>
                        </w:rPr>
                        <w:t>. Atliekų tvarkytojas, teikiantis komunalinių atliekų</w:t>
                      </w:r>
                      <w:r>
                        <w:rPr>
                          <w:bCs/>
                          <w:sz w:val="22"/>
                          <w:szCs w:val="22"/>
                          <w:lang w:eastAsia="lt-LT"/>
                        </w:rPr>
                        <w:t xml:space="preserve">, įskaitant komunalinių atliekų sraute susidarančias pakuočių atliekas, </w:t>
                      </w:r>
                      <w:r>
                        <w:rPr>
                          <w:sz w:val="22"/>
                          <w:szCs w:val="22"/>
                          <w:lang w:eastAsia="lt-LT"/>
                        </w:rPr>
                        <w:t xml:space="preserve">tvarkymo paslaugą, šią veiklą savivaldybės teritorijoje gali vykdyti tik tuo atveju, jeigu jį parenka savivaldybė ar savivaldybės pavedimu komunalinių atliekų tvarkymo sistemos administratorius </w:t>
                      </w:r>
                      <w:r>
                        <w:rPr>
                          <w:sz w:val="22"/>
                          <w:szCs w:val="22"/>
                        </w:rPr>
                        <w:t>(netaikoma atliekų tvarkytojams, surenkantiems gaminių ir pakuočių atliekas papildančiose atliekų surinkimo sistemose)</w:t>
                      </w:r>
                      <w:r>
                        <w:rPr>
                          <w:sz w:val="22"/>
                          <w:szCs w:val="22"/>
                          <w:lang w:eastAsia="lt-LT"/>
                        </w:rPr>
                        <w:t>.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b3b50e4443b24da19fe24da841405676"/>
                    <w:lock w:val="sdtLocked"/>
                    <w:richText/>
                  </w:sdtPr>
                  <w:sdtContent>
                    <w:p>
                      <w:pPr>
                        <w:ind w:firstLine="720"/>
                        <w:jc w:val="both"/>
                        <w:rPr>
                          <w:sz w:val="22"/>
                          <w:szCs w:val="22"/>
                          <w:lang w:eastAsia="lt-LT"/>
                        </w:rPr>
                      </w:pPr>
                      <w:sdt>
                        <w:sdtPr>
                          <w:alias w:val="Numeris"/>
                          <w:tag w:val="nr_b3b50e4443b24da19fe24da841405676"/>
                          <w:lock w:val="sdtLocked"/>
                          <w:richText/>
                        </w:sdtPr>
                        <w:sdtContent>
                          <w:r>
                            <w:rPr>
                              <w:sz w:val="22"/>
                              <w:szCs w:val="22"/>
                              <w:lang w:eastAsia="lt-LT"/>
                            </w:rPr>
                            <w:t>16</w:t>
                          </w:r>
                        </w:sdtContent>
                      </w:sdt>
                      <w:r>
                        <w:rPr>
                          <w:sz w:val="22"/>
                          <w:szCs w:val="22"/>
                          <w:lang w:eastAsia="lt-LT"/>
                        </w:rPr>
                        <w:t xml:space="preserve">.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w:t>
                      </w:r>
                      <w:r>
                        <w:rPr>
                          <w:bCs/>
                          <w:sz w:val="22"/>
                          <w:szCs w:val="22"/>
                          <w:lang w:eastAsia="lt-LT"/>
                        </w:rPr>
                        <w:t>pavedimu – komunalinių atliekų tvarkymo sistemos administratoriai</w:t>
                      </w:r>
                      <w:r>
                        <w:rPr>
                          <w:sz w:val="22"/>
                          <w:szCs w:val="22"/>
                          <w:lang w:eastAsia="lt-LT"/>
                        </w:rPr>
                        <w:t xml:space="preserve">) privalo su gamintojais ir importuotojais, jų įsteigtomis organizacijomis sudaryti </w:t>
                      </w:r>
                      <w:r>
                        <w:rPr>
                          <w:bCs/>
                          <w:sz w:val="22"/>
                          <w:szCs w:val="22"/>
                          <w:lang w:eastAsia="lt-LT"/>
                        </w:rPr>
                        <w:t>šias sutartis:</w:t>
                      </w:r>
                    </w:p>
                    <w:sdt>
                      <w:sdtPr>
                        <w:alias w:val="30 str. 16 d. 1 p."/>
                        <w:tag w:val="part_4adf54c2e0224474be4358dc34e9f203"/>
                        <w:lock w:val="sdtLocked"/>
                        <w:richText/>
                      </w:sdtPr>
                      <w:sdtContent>
                        <w:p>
                          <w:pPr>
                            <w:ind w:firstLine="720"/>
                            <w:jc w:val="both"/>
                            <w:rPr>
                              <w:sz w:val="22"/>
                              <w:szCs w:val="22"/>
                              <w:lang w:eastAsia="lt-LT"/>
                            </w:rPr>
                          </w:pPr>
                          <w:sdt>
                            <w:sdtPr>
                              <w:alias w:val="Numeris"/>
                              <w:tag w:val="nr_4adf54c2e0224474be4358dc34e9f20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šio Įstatymo 34</w:t>
                          </w:r>
                          <w:r>
                            <w:rPr>
                              <w:sz w:val="22"/>
                              <w:szCs w:val="22"/>
                              <w:vertAlign w:val="superscript"/>
                              <w:lang w:eastAsia="lt-LT"/>
                            </w:rPr>
                            <w:t>2</w:t>
                          </w:r>
                          <w:r>
                            <w:rPr>
                              <w:sz w:val="22"/>
                              <w:szCs w:val="22"/>
                              <w:lang w:eastAsia="lt-LT"/>
                            </w:rPr>
                            <w:t xml:space="preserve"> ir 34</w:t>
                          </w:r>
                          <w:r>
                            <w:rPr>
                              <w:sz w:val="22"/>
                              <w:szCs w:val="22"/>
                              <w:vertAlign w:val="superscript"/>
                              <w:lang w:eastAsia="lt-LT"/>
                            </w:rPr>
                            <w:t>3</w:t>
                          </w:r>
                          <w:r>
                            <w:rPr>
                              <w:sz w:val="22"/>
                              <w:szCs w:val="22"/>
                              <w:lang w:eastAsia="lt-LT"/>
                            </w:rPr>
                            <w:t xml:space="preserve"> straipsniuose </w:t>
                          </w:r>
                          <w:r>
                            <w:rPr>
                              <w:bCs/>
                              <w:sz w:val="22"/>
                              <w:szCs w:val="22"/>
                              <w:lang w:eastAsia="lt-LT"/>
                            </w:rPr>
                            <w:t>nurodytas gaminių atliekų tvarkymo organizavimo finansavimo sutartis;</w:t>
                          </w:r>
                          <w:r>
                            <w:rPr>
                              <w:sz w:val="22"/>
                              <w:szCs w:val="22"/>
                              <w:lang w:eastAsia="lt-LT"/>
                            </w:rPr>
                            <w:t xml:space="preserve"> </w:t>
                          </w:r>
                        </w:p>
                      </w:sdtContent>
                    </w:sdt>
                    <w:sdt>
                      <w:sdtPr>
                        <w:alias w:val="30 str. 16 d. 2 p."/>
                        <w:tag w:val="part_11163177bbc84d1c8374c5e5a982d96d"/>
                        <w:lock w:val="sdtLocked"/>
                        <w:richText/>
                      </w:sdtPr>
                      <w:sdtContent>
                        <w:p>
                          <w:pPr>
                            <w:ind w:firstLine="720"/>
                            <w:jc w:val="both"/>
                          </w:pPr>
                          <w:sdt>
                            <w:sdtPr>
                              <w:alias w:val="Numeris"/>
                              <w:tag w:val="nr_11163177bbc84d1c8374c5e5a982d96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Pakuočių ir pakuočių atliekų tvarkymo įstatymo 10 straipsnyje nurodytas </w:t>
                          </w:r>
                          <w:r>
                            <w:rPr>
                              <w:bCs/>
                              <w:sz w:val="22"/>
                              <w:szCs w:val="22"/>
                              <w:lang w:eastAsia="lt-LT"/>
                            </w:rPr>
                            <w:t xml:space="preserve">bendradarbiavimo sutartis </w:t>
                          </w:r>
                          <w:r>
                            <w:rPr>
                              <w:sz w:val="22"/>
                              <w:szCs w:val="22"/>
                              <w:lang w:eastAsia="lt-LT"/>
                            </w:rPr>
                            <w:t xml:space="preserve">ir pakuočių atliekų tvarkymo organizavimo </w:t>
                          </w:r>
                          <w:r>
                            <w:rPr>
                              <w:bCs/>
                              <w:sz w:val="22"/>
                              <w:szCs w:val="22"/>
                              <w:lang w:eastAsia="lt-LT"/>
                            </w:rPr>
                            <w:t xml:space="preserve">ir finansavimo </w:t>
                          </w:r>
                          <w:r>
                            <w:rPr>
                              <w:sz w:val="22"/>
                              <w:szCs w:val="22"/>
                              <w:lang w:eastAsia="lt-LT"/>
                            </w:rPr>
                            <w:t>sutartis</w:t>
                          </w:r>
                          <w:r>
                            <w:rPr>
                              <w:bCs/>
                              <w:sz w:val="22"/>
                              <w:szCs w:val="22"/>
                              <w:lang w:eastAsia="lt-LT"/>
                            </w:rPr>
                            <w:t>, kaip numatyta šio straipsnio 16</w:t>
                          </w:r>
                          <w:r>
                            <w:rPr>
                              <w:bCs/>
                              <w:sz w:val="22"/>
                              <w:szCs w:val="22"/>
                              <w:vertAlign w:val="superscript"/>
                              <w:lang w:eastAsia="lt-LT"/>
                            </w:rPr>
                            <w:t>2</w:t>
                          </w:r>
                          <w:r>
                            <w:rPr>
                              <w:bCs/>
                              <w:sz w:val="22"/>
                              <w:szCs w:val="22"/>
                              <w:lang w:eastAsia="lt-LT"/>
                            </w:rPr>
                            <w:t xml:space="preserve"> dalyje</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2-1 p."/>
                        <w:tag w:val="part_0060bd02e28e42a1b3e4c11afecbc4a0"/>
                        <w:lock w:val="sdtLocked"/>
                        <w:richText/>
                      </w:sdtPr>
                      <w:sdtContent>
                        <w:p>
                          <w:pPr>
                            <w:ind w:firstLine="720"/>
                            <w:jc w:val="both"/>
                            <w:rPr>
                              <w:sz w:val="22"/>
                              <w:szCs w:val="22"/>
                            </w:rPr>
                          </w:pPr>
                          <w:sdt>
                            <w:sdtPr>
                              <w:alias w:val="Numeris"/>
                              <w:tag w:val="nr_0060bd02e28e42a1b3e4c11afecbc4a0"/>
                              <w:lock w:val="sdtLocked"/>
                              <w:richText/>
                            </w:sdtPr>
                            <w:sdtContent>
                              <w:r>
                                <w:rPr>
                                  <w:sz w:val="22"/>
                                  <w:szCs w:val="22"/>
                                </w:rPr>
                                <w:t>2</w:t>
                              </w:r>
                              <w:r>
                                <w:rPr>
                                  <w:sz w:val="22"/>
                                  <w:szCs w:val="22"/>
                                  <w:vertAlign w:val="superscript"/>
                                </w:rPr>
                                <w:t>1</w:t>
                              </w:r>
                            </w:sdtContent>
                          </w:sdt>
                          <w:r>
                            <w:rPr>
                              <w:sz w:val="22"/>
                              <w:szCs w:val="22"/>
                            </w:rPr>
                            <w:t>) užtikrinti biologiškai skaidžių atliekų rūšiavimo galimybę ir priemones visiems komunalinių atliekų turėtojams;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sdt>
                  <w:sdtPr>
                    <w:alias w:val="19 d."/>
                    <w:tag w:val="part_cb33fdb25b43481996e0f0ba82452e9a"/>
                    <w:lock w:val="sdtLocked"/>
                    <w:richText/>
                  </w:sdtPr>
                  <w:sdtContent>
                    <w:p>
                      <w:pPr>
                        <w:ind w:firstLine="720"/>
                        <w:jc w:val="both"/>
                      </w:pPr>
                      <w:sdt>
                        <w:sdtPr>
                          <w:alias w:val="Numeris"/>
                          <w:tag w:val="nr_cb33fdb25b43481996e0f0ba82452e9a"/>
                          <w:lock w:val="sdtLocked"/>
                          <w:richText/>
                        </w:sdtPr>
                        <w:sdtContent>
                          <w:r>
                            <w:rPr>
                              <w:sz w:val="22"/>
                              <w:szCs w:val="22"/>
                            </w:rPr>
                            <w:t>19</w:t>
                          </w:r>
                        </w:sdtContent>
                      </w:sdt>
                      <w:r>
                        <w:rPr>
                          <w:sz w:val="22"/>
                          <w:szCs w:val="22"/>
                        </w:rPr>
                        <w:t xml:space="preserve">. Siekdamos komunalinių atliekų tvarkymo paslaugų kainodaroje vadovautis atliekų tvarkymo srityje taikomu principu „teršėjas moka“, savivaldybės (arba savivaldybių įsteigti juridiniai asmenys, kuriems pavesta administruoti komunalinių atliekų tvarkymo sistemą) privalo su gamintojais ir importuotojais, jų įsteigtomis organizacijomis kiekvienais kalendoriniais metais iki vasario 1 dienos sudaryti šio Įstatymo </w:t>
                      </w:r>
                      <w:r>
                        <w:rPr>
                          <w:bCs/>
                          <w:color w:val="000000"/>
                          <w:sz w:val="22"/>
                          <w:szCs w:val="22"/>
                          <w:lang w:eastAsia="en-GB"/>
                        </w:rPr>
                        <w:t>34</w:t>
                      </w:r>
                      <w:r>
                        <w:rPr>
                          <w:bCs/>
                          <w:color w:val="000000"/>
                          <w:sz w:val="22"/>
                          <w:szCs w:val="22"/>
                          <w:vertAlign w:val="superscript"/>
                          <w:lang w:eastAsia="en-GB"/>
                        </w:rPr>
                        <w:t>33</w:t>
                      </w:r>
                      <w:r>
                        <w:rPr>
                          <w:bCs/>
                          <w:color w:val="000000"/>
                          <w:sz w:val="22"/>
                          <w:szCs w:val="22"/>
                          <w:lang w:eastAsia="en-GB"/>
                        </w:rPr>
                        <w:t>, 34</w:t>
                      </w:r>
                      <w:r>
                        <w:rPr>
                          <w:bCs/>
                          <w:color w:val="000000"/>
                          <w:sz w:val="22"/>
                          <w:szCs w:val="22"/>
                          <w:vertAlign w:val="superscript"/>
                          <w:lang w:eastAsia="en-GB"/>
                        </w:rPr>
                        <w:t>34</w:t>
                      </w:r>
                      <w:r>
                        <w:rPr>
                          <w:bCs/>
                          <w:color w:val="000000"/>
                          <w:sz w:val="22"/>
                          <w:szCs w:val="22"/>
                          <w:lang w:eastAsia="en-GB"/>
                        </w:rPr>
                        <w:t>, 34</w:t>
                      </w:r>
                      <w:r>
                        <w:rPr>
                          <w:bCs/>
                          <w:color w:val="000000"/>
                          <w:sz w:val="22"/>
                          <w:szCs w:val="22"/>
                          <w:vertAlign w:val="superscript"/>
                          <w:lang w:eastAsia="en-GB"/>
                        </w:rPr>
                        <w:t>36</w:t>
                      </w:r>
                      <w:r>
                        <w:rPr>
                          <w:bCs/>
                          <w:color w:val="000000"/>
                          <w:sz w:val="22"/>
                          <w:szCs w:val="22"/>
                          <w:lang w:eastAsia="en-GB"/>
                        </w:rPr>
                        <w:t>, 34</w:t>
                      </w:r>
                      <w:r>
                        <w:rPr>
                          <w:bCs/>
                          <w:color w:val="000000"/>
                          <w:sz w:val="22"/>
                          <w:szCs w:val="22"/>
                          <w:vertAlign w:val="superscript"/>
                          <w:lang w:eastAsia="en-GB"/>
                        </w:rPr>
                        <w:t>37</w:t>
                      </w:r>
                      <w:r>
                        <w:rPr>
                          <w:bCs/>
                          <w:color w:val="000000"/>
                          <w:sz w:val="22"/>
                          <w:szCs w:val="22"/>
                          <w:lang w:eastAsia="en-GB"/>
                        </w:rPr>
                        <w:t xml:space="preserve"> </w:t>
                      </w:r>
                      <w:r>
                        <w:rPr>
                          <w:sz w:val="22"/>
                          <w:szCs w:val="22"/>
                        </w:rPr>
                        <w:t>straipsniuose ir Pakuočių ir pakuočių atliekų tvarkymo įstatymo 7</w:t>
                      </w:r>
                      <w:r>
                        <w:rPr>
                          <w:sz w:val="22"/>
                          <w:szCs w:val="22"/>
                          <w:vertAlign w:val="superscript"/>
                        </w:rPr>
                        <w:t>2</w:t>
                      </w:r>
                      <w:r>
                        <w:rPr>
                          <w:sz w:val="22"/>
                          <w:szCs w:val="22"/>
                        </w:rPr>
                        <w:t xml:space="preserve"> ir 10 straipsniuose nurodytas sutartis dėl vienkartinių plastikinių gaminių atliekų ir šiukšlių išrinkimo ir tvarkymo finansavimo. Komunalinių atliekų sraute susidarančių vienkartinių plastikinių gaminių atliekų ir šiukšlių surinkėjus, vežėjus, apdorotojus savivaldybės turi išrinkti Lietuvos Respublikos įstatymų ir kitų teisės aktų nustatyta tvarka.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ir šiukšlių išrinkimo, surinkimo, vežimo ir apdorojimo finansavimo kriterijų</w:t>
                      </w:r>
                      <w:r>
                        <w:rPr>
                          <w:sz w:val="22"/>
                          <w:szCs w:val="22"/>
                        </w:rPr>
                        <w:t xml:space="preserve"> ir tokio finansavimo sutarčių sudarymo pagrindinių sąlygų</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7"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6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0"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55f333beb0f74558a8de8c503ea92351"/>
                <w:lock w:val="sdtLocked"/>
                <w:richText/>
              </w:sdtPr>
              <w:sdtContent>
                <w:p>
                  <w:pPr>
                    <w:widowControl w:val="0"/>
                    <w:ind w:left="2268" w:hanging="1548"/>
                    <w:jc w:val="both"/>
                    <w:rPr>
                      <w:sz w:val="22"/>
                      <w:szCs w:val="22"/>
                    </w:rPr>
                  </w:pPr>
                  <w:sdt>
                    <w:sdtPr>
                      <w:alias w:val="Numeris"/>
                      <w:tag w:val="nr_55f333beb0f74558a8de8c503ea92351"/>
                      <w:lock w:val="sdtLocked"/>
                      <w:richText/>
                    </w:sdtPr>
                    <w:sdtContent>
                      <w:r>
                        <w:rPr>
                          <w:rFonts w:eastAsia="Lucida Sans Unicode"/>
                          <w:b/>
                          <w:color w:val="000000"/>
                          <w:sz w:val="22"/>
                          <w:szCs w:val="22"/>
                          <w:lang w:eastAsia="lt-LT"/>
                        </w:rPr>
                        <w:t>30</w:t>
                      </w:r>
                      <w:r>
                        <w:rPr>
                          <w:rFonts w:eastAsia="Lucida Sans Unicode"/>
                          <w:b/>
                          <w:color w:val="000000"/>
                          <w:sz w:val="22"/>
                          <w:szCs w:val="22"/>
                          <w:vertAlign w:val="superscript"/>
                          <w:lang w:eastAsia="lt-LT"/>
                        </w:rPr>
                        <w:t>1</w:t>
                      </w:r>
                    </w:sdtContent>
                  </w:sdt>
                  <w:r>
                    <w:rPr>
                      <w:rFonts w:eastAsia="Lucida Sans Unicode"/>
                      <w:b/>
                      <w:color w:val="000000"/>
                      <w:sz w:val="22"/>
                      <w:szCs w:val="22"/>
                      <w:lang w:eastAsia="lt-LT"/>
                    </w:rPr>
                    <w:t xml:space="preserve"> straipsnis. </w:t>
                  </w:r>
                  <w:sdt>
                    <w:sdtPr>
                      <w:alias w:val="Pavadinimas"/>
                      <w:tag w:val="title_55f333beb0f74558a8de8c503ea92351"/>
                      <w:lock w:val="sdtLocked"/>
                      <w:richText/>
                    </w:sdtPr>
                    <w:sdtContent>
                      <w:r>
                        <w:rPr>
                          <w:rFonts w:eastAsia="Lucida Sans Unicode"/>
                          <w:b/>
                          <w:color w:val="000000"/>
                          <w:sz w:val="22"/>
                          <w:szCs w:val="22"/>
                          <w:lang w:eastAsia="lt-LT"/>
                        </w:rPr>
                        <w:t>Komunalinių atliekų tvarkymo paslaugos teikimo sutartis ir rinkliava už komunalinių atliekų surinkimą iš atliekų turėtojų ir atliekų tvarkymą</w:t>
                      </w:r>
                    </w:sdtContent>
                  </w:sdt>
                </w:p>
                <w:sdt>
                  <w:sdtPr>
                    <w:alias w:val="30-1 str. 1 d."/>
                    <w:tag w:val="part_646543e1d8004fe78c4d096ce60ab004"/>
                    <w:lock w:val="sdtLocked"/>
                    <w:richText/>
                  </w:sdtPr>
                  <w:sdtContent>
                    <w:p>
                      <w:pPr>
                        <w:widowControl w:val="0"/>
                        <w:ind w:firstLine="720"/>
                        <w:jc w:val="both"/>
                        <w:rPr>
                          <w:rFonts w:eastAsia="Lucida Sans Unicode"/>
                          <w:color w:val="000000"/>
                          <w:sz w:val="22"/>
                          <w:szCs w:val="22"/>
                          <w:lang w:eastAsia="lt-LT"/>
                        </w:rPr>
                      </w:pPr>
                      <w:sdt>
                        <w:sdtPr>
                          <w:alias w:val="Numeris"/>
                          <w:tag w:val="nr_646543e1d8004fe78c4d096ce60ab00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Civiliniame kodekse nurodytas jungtinės veiklos sutartis bendrosios dalinės nuosavybės teisei įgyvendinti (toliau – įgalioti asmenys).</w:t>
                      </w:r>
                    </w:p>
                  </w:sdtContent>
                </w:sdt>
                <w:sdt>
                  <w:sdtPr>
                    <w:alias w:val="30-1 str. 2 d."/>
                    <w:tag w:val="part_847d3115ff8348df91f89770411cd825"/>
                    <w:lock w:val="sdtLocked"/>
                    <w:richText/>
                  </w:sdtPr>
                  <w:sdtContent>
                    <w:p>
                      <w:pPr>
                        <w:widowControl w:val="0"/>
                        <w:ind w:firstLine="720"/>
                        <w:jc w:val="both"/>
                        <w:rPr>
                          <w:sz w:val="22"/>
                          <w:szCs w:val="22"/>
                        </w:rPr>
                      </w:pPr>
                      <w:sdt>
                        <w:sdtPr>
                          <w:alias w:val="Numeris"/>
                          <w:tag w:val="nr_847d3115ff8348df91f89770411cd825"/>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Nekilnojamojo turto objektų, kurių rūšių sąrašą nustato aplinkos ministras, savininkas arba įgalioti asmenys privalo mokėti nustatytą rinkliavą arba, jeigu rinkliava savivaldybės teritorijoje nenustatyta, sudaryti komunalinių atliekų tvarkymo paslaugos teikimo sutartį su savivaldybės, kurios teritorijoje yra nekilnojamojo turto objektas, juridiniu asmeniu, savivaldybės pavedimu atliekančiu komunalinių atliekų tvarkymo lėšų administravimą, arba savivaldybe. T</w:t>
                      </w:r>
                      <w:r>
                        <w:rPr>
                          <w:color w:val="000000"/>
                          <w:sz w:val="22"/>
                          <w:szCs w:val="22"/>
                          <w:shd w:val="clear" w:color="auto" w:fill="FFFFFF"/>
                        </w:rPr>
                        <w:t>okius juridinius asmenis Lietuvos Respublikos įstatymų ir kitų teisės aktų nustatyta tvarka parenka savivaldybės</w:t>
                      </w:r>
                      <w:r>
                        <w:rPr>
                          <w:rFonts w:eastAsia="Lucida Sans Unicode"/>
                          <w:color w:val="000000"/>
                          <w:sz w:val="22"/>
                          <w:szCs w:val="22"/>
                          <w:lang w:eastAsia="lt-LT"/>
                        </w:rPr>
                        <w:t xml:space="preserve">. </w:t>
                      </w:r>
                      <w:r>
                        <w:rPr>
                          <w:rFonts w:eastAsia="Lucida Sans Unicode"/>
                          <w:bCs/>
                          <w:color w:val="000000"/>
                          <w:sz w:val="22"/>
                          <w:szCs w:val="22"/>
                          <w:lang w:eastAsia="lt-LT"/>
                        </w:rPr>
                        <w:t>Juridinis asmuo, atliekantis komunalinių atliekų tvarkymo lėšų administravimo funkcijas,</w:t>
                      </w:r>
                      <w:r>
                        <w:rPr>
                          <w:rFonts w:eastAsia="Lucida Sans Unicode"/>
                          <w:color w:val="000000"/>
                          <w:sz w:val="22"/>
                          <w:szCs w:val="22"/>
                          <w:lang w:eastAsia="lt-LT"/>
                        </w:rPr>
                        <w:t xml:space="preserve"> arba savivaldybė, </w:t>
                      </w:r>
                      <w:r>
                        <w:rPr>
                          <w:sz w:val="22"/>
                          <w:szCs w:val="22"/>
                        </w:rPr>
                        <w:t xml:space="preserve">atsižvelgdama į šio straipsnio 4 dalyje nurodytas standartines sutarčių sąlygas, </w:t>
                      </w:r>
                      <w:r>
                        <w:rPr>
                          <w:rFonts w:eastAsia="Lucida Sans Unicode"/>
                          <w:color w:val="000000"/>
                          <w:sz w:val="22"/>
                          <w:szCs w:val="22"/>
                          <w:lang w:eastAsia="lt-LT"/>
                        </w:rPr>
                        <w:t xml:space="preserve">raštu pateikia nekilnojamojo turto objekto savininkui arba įgaliotiems asmenims pasiūlymą sudaryti komunalinių atliekų tvarkymo paslaugos teikimo sutartį pagal individualiai aptartas </w:t>
                      </w:r>
                      <w:r>
                        <w:rPr>
                          <w:sz w:val="22"/>
                          <w:szCs w:val="22"/>
                        </w:rPr>
                        <w:t xml:space="preserve">paslaugos teikimo </w:t>
                      </w:r>
                      <w:r>
                        <w:rPr>
                          <w:rFonts w:eastAsia="Lucida Sans Unicode"/>
                          <w:color w:val="000000"/>
                          <w:sz w:val="22"/>
                          <w:szCs w:val="22"/>
                          <w:lang w:eastAsia="lt-LT"/>
                        </w:rPr>
                        <w:t xml:space="preserve">sąlygas. </w:t>
                      </w:r>
                      <w:r>
                        <w:rPr>
                          <w:sz w:val="22"/>
                          <w:szCs w:val="22"/>
                        </w:rPr>
                        <w:t xml:space="preserve">Paslaugos teikimo </w:t>
                      </w:r>
                      <w:r>
                        <w:rPr>
                          <w:rFonts w:eastAsia="Lucida Sans Unicode"/>
                          <w:color w:val="000000"/>
                          <w:sz w:val="22"/>
                          <w:szCs w:val="22"/>
                          <w:lang w:eastAsia="lt-LT"/>
                        </w:rPr>
                        <w:t>sąlygų kriterijai nustatyti savivaldybės atliekų tvarkymo taisyklėse. Nekilnojamojo turto objekto savininkas arba įgalioti asmenys, nesudarę komunalinių atliekų tvarkymo paslaugos teikimo sutarties per terminą, kuris negali būti trumpesnis kaip 45 kalendorinės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067c9def2f4642699b9dd7d20ac04743"/>
                    <w:lock w:val="sdtLocked"/>
                    <w:richText/>
                  </w:sdtPr>
                  <w:sdtContent>
                    <w:p>
                      <w:pPr>
                        <w:widowControl w:val="0"/>
                        <w:ind w:firstLine="720"/>
                        <w:jc w:val="both"/>
                        <w:rPr>
                          <w:sz w:val="22"/>
                          <w:szCs w:val="22"/>
                        </w:rPr>
                      </w:pPr>
                      <w:sdt>
                        <w:sdtPr>
                          <w:alias w:val="Numeris"/>
                          <w:tag w:val="nr_067c9def2f4642699b9dd7d20ac04743"/>
                          <w:lock w:val="sdtLocked"/>
                          <w:richText/>
                        </w:sdtPr>
                        <w:sdtContent>
                          <w:r>
                            <w:rPr>
                              <w:rFonts w:eastAsia="Lucida Sans Unicode"/>
                              <w:color w:val="000000"/>
                              <w:sz w:val="22"/>
                              <w:szCs w:val="22"/>
                              <w:lang w:eastAsia="ar-SA"/>
                            </w:rPr>
                            <w:t>3</w:t>
                          </w:r>
                        </w:sdtContent>
                      </w:sdt>
                      <w:r>
                        <w:rPr>
                          <w:rFonts w:eastAsia="Lucida Sans Unicode"/>
                          <w:color w:val="000000"/>
                          <w:sz w:val="22"/>
                          <w:szCs w:val="22"/>
                          <w:lang w:eastAsia="ar-SA"/>
                        </w:rPr>
                        <w:t>. K</w:t>
                      </w:r>
                      <w:r>
                        <w:rPr>
                          <w:rFonts w:eastAsia="Lucida Sans Unicode"/>
                          <w:color w:val="000000"/>
                          <w:sz w:val="22"/>
                          <w:szCs w:val="22"/>
                          <w:lang w:eastAsia="lt-LT"/>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ar jos įgaliota institucija. </w:t>
                      </w:r>
                    </w:p>
                  </w:sdtContent>
                </w:sdt>
                <w:sdt>
                  <w:sdtPr>
                    <w:alias w:val="30-1 str. 4 d."/>
                    <w:tag w:val="part_8592cfe6bde4418b83b5b335ed9ea1b8"/>
                    <w:lock w:val="sdtLocked"/>
                    <w:richText/>
                  </w:sdtPr>
                  <w:sdtContent>
                    <w:p>
                      <w:pPr>
                        <w:widowControl w:val="0"/>
                        <w:ind w:firstLine="720"/>
                        <w:jc w:val="both"/>
                        <w:rPr>
                          <w:rFonts w:eastAsia="Lucida Sans Unicode"/>
                          <w:color w:val="000000"/>
                          <w:sz w:val="22"/>
                          <w:szCs w:val="22"/>
                          <w:lang w:eastAsia="lt-LT"/>
                        </w:rPr>
                      </w:pPr>
                      <w:sdt>
                        <w:sdtPr>
                          <w:alias w:val="Numeris"/>
                          <w:tag w:val="nr_8592cfe6bde4418b83b5b335ed9ea1b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Komunalinių atliekų tvarkymo paslaugos teikimo sutarčių standartinėse sąlygose turi būti nurodyta: </w:t>
                      </w:r>
                    </w:p>
                    <w:sdt>
                      <w:sdtPr>
                        <w:alias w:val="30-1 str. 4 d. 1 p."/>
                        <w:tag w:val="part_d7fdbf087d6d48d38518e13882cf6fc8"/>
                        <w:lock w:val="sdtLocked"/>
                        <w:richText/>
                      </w:sdtPr>
                      <w:sdtContent>
                        <w:p>
                          <w:pPr>
                            <w:widowControl w:val="0"/>
                            <w:ind w:firstLine="720"/>
                            <w:jc w:val="both"/>
                            <w:rPr>
                              <w:rFonts w:eastAsia="Lucida Sans Unicode"/>
                              <w:color w:val="000000"/>
                              <w:sz w:val="22"/>
                              <w:szCs w:val="22"/>
                              <w:lang w:eastAsia="lt-LT"/>
                            </w:rPr>
                          </w:pPr>
                          <w:sdt>
                            <w:sdtPr>
                              <w:alias w:val="Numeris"/>
                              <w:tag w:val="nr_d7fdbf087d6d48d38518e13882cf6fc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sutarties sudarymo, įsigaliojimo ir nutraukimo tvarka;</w:t>
                          </w:r>
                        </w:p>
                      </w:sdtContent>
                    </w:sdt>
                    <w:sdt>
                      <w:sdtPr>
                        <w:alias w:val="30-1 str. 4 d. 2 p."/>
                        <w:tag w:val="part_c3e5fe56c7854315a794db12839aecb0"/>
                        <w:lock w:val="sdtLocked"/>
                        <w:richText/>
                      </w:sdtPr>
                      <w:sdtContent>
                        <w:p>
                          <w:pPr>
                            <w:widowControl w:val="0"/>
                            <w:ind w:firstLine="720"/>
                            <w:jc w:val="both"/>
                            <w:rPr>
                              <w:rFonts w:eastAsia="Lucida Sans Unicode"/>
                              <w:color w:val="000000"/>
                              <w:sz w:val="22"/>
                              <w:szCs w:val="22"/>
                              <w:lang w:eastAsia="lt-LT"/>
                            </w:rPr>
                          </w:pPr>
                          <w:sdt>
                            <w:sdtPr>
                              <w:alias w:val="Numeris"/>
                              <w:tag w:val="nr_c3e5fe56c7854315a794db12839aecb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paslaugų teikimo tvarka ir sąlygos;</w:t>
                          </w:r>
                        </w:p>
                      </w:sdtContent>
                    </w:sdt>
                    <w:sdt>
                      <w:sdtPr>
                        <w:alias w:val="30-1 str. 4 d. 3 p."/>
                        <w:tag w:val="part_48491d31256e48c3ab578c0f238652c1"/>
                        <w:lock w:val="sdtLocked"/>
                        <w:richText/>
                      </w:sdtPr>
                      <w:sdtContent>
                        <w:p>
                          <w:pPr>
                            <w:widowControl w:val="0"/>
                            <w:ind w:firstLine="720"/>
                            <w:jc w:val="both"/>
                            <w:rPr>
                              <w:sz w:val="22"/>
                              <w:szCs w:val="22"/>
                            </w:rPr>
                          </w:pPr>
                          <w:sdt>
                            <w:sdtPr>
                              <w:alias w:val="Numeris"/>
                              <w:tag w:val="nr_48491d31256e48c3ab578c0f238652c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sz w:val="22"/>
                              <w:szCs w:val="22"/>
                            </w:rPr>
                            <w:t>komunalinių atliekų tvarkymo kainos nustatymo tvarka;</w:t>
                          </w:r>
                        </w:p>
                      </w:sdtContent>
                    </w:sdt>
                    <w:sdt>
                      <w:sdtPr>
                        <w:alias w:val="30-1 str. 4 d. 4 p."/>
                        <w:tag w:val="part_970fb72ba75f4058aa7f6b7f25cd23e5"/>
                        <w:lock w:val="sdtLocked"/>
                        <w:richText/>
                      </w:sdtPr>
                      <w:sdtContent>
                        <w:p>
                          <w:pPr>
                            <w:widowControl w:val="0"/>
                            <w:ind w:firstLine="720"/>
                            <w:jc w:val="both"/>
                            <w:rPr>
                              <w:rFonts w:eastAsia="Lucida Sans Unicode"/>
                              <w:color w:val="000000"/>
                              <w:sz w:val="22"/>
                              <w:szCs w:val="22"/>
                              <w:lang w:eastAsia="lt-LT"/>
                            </w:rPr>
                          </w:pPr>
                          <w:sdt>
                            <w:sdtPr>
                              <w:alias w:val="Numeris"/>
                              <w:tag w:val="nr_970fb72ba75f4058aa7f6b7f25cd23e5"/>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atsiskaitymo tvarka;</w:t>
                          </w:r>
                        </w:p>
                      </w:sdtContent>
                    </w:sdt>
                    <w:sdt>
                      <w:sdtPr>
                        <w:alias w:val="30-1 str. 4 d. 5 p."/>
                        <w:tag w:val="part_4b5cf928bfb648c6b415f64f17c7384b"/>
                        <w:lock w:val="sdtLocked"/>
                        <w:richText/>
                      </w:sdtPr>
                      <w:sdtContent>
                        <w:p>
                          <w:pPr>
                            <w:widowControl w:val="0"/>
                            <w:ind w:firstLine="720"/>
                            <w:jc w:val="both"/>
                            <w:rPr>
                              <w:rFonts w:eastAsia="Lucida Sans Unicode"/>
                              <w:color w:val="000000"/>
                              <w:sz w:val="22"/>
                              <w:szCs w:val="22"/>
                              <w:lang w:eastAsia="lt-LT"/>
                            </w:rPr>
                          </w:pPr>
                          <w:sdt>
                            <w:sdtPr>
                              <w:alias w:val="Numeris"/>
                              <w:tag w:val="nr_4b5cf928bfb648c6b415f64f17c7384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šalių teisės, pareigos ir atsakomybė už įsipareigojimų nevykdymą;</w:t>
                          </w:r>
                        </w:p>
                      </w:sdtContent>
                    </w:sdt>
                    <w:sdt>
                      <w:sdtPr>
                        <w:alias w:val="30-1 str. 4 d. 6 p."/>
                        <w:tag w:val="part_0890dc258abe490aa879c48ff94e53ae"/>
                        <w:lock w:val="sdtLocked"/>
                        <w:richText/>
                      </w:sdtPr>
                      <w:sdtContent>
                        <w:p>
                          <w:pPr>
                            <w:widowControl w:val="0"/>
                            <w:ind w:firstLine="720"/>
                            <w:jc w:val="both"/>
                            <w:rPr>
                              <w:rFonts w:eastAsia="Lucida Sans Unicode"/>
                              <w:color w:val="000000"/>
                              <w:sz w:val="22"/>
                              <w:szCs w:val="22"/>
                              <w:lang w:eastAsia="lt-LT"/>
                            </w:rPr>
                          </w:pPr>
                          <w:sdt>
                            <w:sdtPr>
                              <w:alias w:val="Numeris"/>
                              <w:tag w:val="nr_0890dc258abe490aa879c48ff94e53ae"/>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pretenzijų pateikimo, nagrinėjimo ir ginčų sprendimo tvarka;</w:t>
                          </w:r>
                        </w:p>
                      </w:sdtContent>
                    </w:sdt>
                    <w:sdt>
                      <w:sdtPr>
                        <w:alias w:val="30-1 str. 4 d. 7 p."/>
                        <w:tag w:val="part_d6b32a86a1654450bac0d5f2d04794a8"/>
                        <w:lock w:val="sdtLocked"/>
                        <w:richText/>
                      </w:sdtPr>
                      <w:sdtContent>
                        <w:p>
                          <w:pPr>
                            <w:widowControl w:val="0"/>
                            <w:ind w:firstLine="720"/>
                            <w:jc w:val="both"/>
                            <w:rPr>
                              <w:rFonts w:eastAsia="Lucida Sans Unicode"/>
                              <w:color w:val="000000"/>
                              <w:sz w:val="22"/>
                              <w:szCs w:val="22"/>
                              <w:lang w:eastAsia="lt-LT"/>
                            </w:rPr>
                          </w:pPr>
                          <w:sdt>
                            <w:sdtPr>
                              <w:alias w:val="Numeris"/>
                              <w:tag w:val="nr_d6b32a86a1654450bac0d5f2d04794a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sutarties galiojimo terminas, jos keitimo ar nutraukimo sąlygos ir tvarka.</w:t>
                          </w:r>
                        </w:p>
                      </w:sdtContent>
                    </w:sdt>
                  </w:sdtContent>
                </w:sdt>
                <w:sdt>
                  <w:sdtPr>
                    <w:alias w:val="30-1 str. 5 d."/>
                    <w:tag w:val="part_4f917b95db424a93b62daa19c4345c61"/>
                    <w:lock w:val="sdtLocked"/>
                    <w:richText/>
                  </w:sdtPr>
                  <w:sdtContent>
                    <w:p>
                      <w:pPr>
                        <w:widowControl w:val="0"/>
                        <w:ind w:firstLine="720"/>
                        <w:jc w:val="both"/>
                        <w:rPr>
                          <w:sz w:val="22"/>
                          <w:szCs w:val="22"/>
                        </w:rPr>
                      </w:pPr>
                      <w:sdt>
                        <w:sdtPr>
                          <w:alias w:val="Numeris"/>
                          <w:tag w:val="nr_4f917b95db424a93b62daa19c4345c6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arba </w:t>
                      </w:r>
                      <w:r>
                        <w:rPr>
                          <w:rFonts w:eastAsia="Lucida Sans Unicode"/>
                          <w:bCs/>
                          <w:color w:val="000000"/>
                          <w:sz w:val="22"/>
                          <w:szCs w:val="22"/>
                          <w:lang w:eastAsia="lt-LT"/>
                        </w:rPr>
                        <w:t>juridinį asmenį, savivaldybės pavedimu atliekantį komunalinių atliekų tvarkymo lėšų administravimo funkcijas,</w:t>
                      </w:r>
                      <w:r>
                        <w:rPr>
                          <w:rFonts w:eastAsia="Lucida Sans Unicode"/>
                          <w:color w:val="000000"/>
                          <w:sz w:val="22"/>
                          <w:szCs w:val="22"/>
                          <w:lang w:eastAsia="lt-LT"/>
                        </w:rPr>
                        <w:t xml:space="preserve"> dėl komunalinių atliekų tvarkymo paslaugos teikimo sutarties sudarymo pagal individualiai aptartas sąlygas. Savivaldybė arba </w:t>
                      </w:r>
                      <w:r>
                        <w:rPr>
                          <w:rFonts w:eastAsia="Lucida Sans Unicode"/>
                          <w:bCs/>
                          <w:color w:val="000000"/>
                          <w:sz w:val="22"/>
                          <w:szCs w:val="22"/>
                          <w:lang w:eastAsia="lt-LT"/>
                        </w:rPr>
                        <w:t>juridinis asmuo, savivaldybės pavedimu atliekantis komunalinių atliekų tvarkymo lėšų administravimo funkcijas,</w:t>
                      </w:r>
                      <w:r>
                        <w:rPr>
                          <w:rFonts w:eastAsia="Lucida Sans Unicode"/>
                          <w:color w:val="000000"/>
                          <w:sz w:val="22"/>
                          <w:szCs w:val="22"/>
                          <w:lang w:eastAsia="lt-LT"/>
                        </w:rPr>
                        <w:t xml:space="preserve"> išnagrinėja tokį prašymą ir sudaro komunalinių atliekų tvarkymo paslaugos teikimo sutartį ne vėliau kaip per 14 kalendorinių dienų nuo prašymo gavimo dienos, jeigu aptartos sąlygos atitinka </w:t>
                      </w:r>
                      <w:r>
                        <w:rPr>
                          <w:sz w:val="22"/>
                          <w:szCs w:val="22"/>
                        </w:rPr>
                        <w:t>savivaldybės atliekų tvarkymo taisyklėse nustatytus individualių sutarčių sudarymo kriterijus.</w:t>
                      </w:r>
                      <w:r>
                        <w:rPr>
                          <w:color w:val="000000"/>
                          <w:sz w:val="22"/>
                          <w:szCs w:val="22"/>
                        </w:rPr>
                        <w:t xml:space="preserve"> </w:t>
                      </w:r>
                    </w:p>
                  </w:sdtContent>
                </w:sdt>
                <w:sdt>
                  <w:sdtPr>
                    <w:alias w:val="30-1 str. 6 d."/>
                    <w:tag w:val="part_966094cbe26141a4876addea8aefc316"/>
                    <w:lock w:val="sdtLocked"/>
                    <w:richText/>
                  </w:sdtPr>
                  <w:sdtContent>
                    <w:p>
                      <w:pPr>
                        <w:ind w:firstLine="720"/>
                        <w:jc w:val="both"/>
                      </w:pPr>
                      <w:sdt>
                        <w:sdtPr>
                          <w:alias w:val="Numeris"/>
                          <w:tag w:val="nr_966094cbe26141a4876addea8aefc316"/>
                          <w:lock w:val="sdtLocked"/>
                          <w:richText/>
                        </w:sdtPr>
                        <w:sdtContent>
                          <w:r>
                            <w:rPr>
                              <w:color w:val="000000"/>
                              <w:sz w:val="22"/>
                              <w:szCs w:val="22"/>
                              <w:lang w:eastAsia="lt-LT"/>
                            </w:rPr>
                            <w:t>6</w:t>
                          </w:r>
                        </w:sdtContent>
                      </w:sdt>
                      <w:r>
                        <w:rPr>
                          <w:color w:val="000000"/>
                          <w:sz w:val="22"/>
                          <w:szCs w:val="22"/>
                          <w:lang w:eastAsia="lt-LT"/>
                        </w:rPr>
                        <w:t>. Reikalavimai dėl laiku nesumokėtos rinkliavos priteisimo iš rinkliavos mokėtojo nagrinėjami Lietuvos Respublikos administracinių bylų teisenos įstatymo nustatyta tvarka.</w:t>
                      </w:r>
                    </w:p>
                  </w:sdtContent>
                </w:sdt>
                <w:p>
                  <w:pPr>
                    <w:jc w:val="both"/>
                    <w:rPr>
                      <w:i/>
                      <w:sz w:val="20"/>
                    </w:rPr>
                  </w:pPr>
                  <w:r>
                    <w:rPr>
                      <w:i/>
                      <w:sz w:val="20"/>
                    </w:rPr>
                    <w:t>Įstatymas papildytas straipsniu:</w:t>
                  </w:r>
                </w:p>
                <w:p>
                  <w:pPr>
                    <w:jc w:val="both"/>
                    <w:rPr>
                      <w:i/>
                      <w:sz w:val="20"/>
                    </w:rPr>
                  </w:pPr>
                  <w:r>
                    <w:rPr>
                      <w:i/>
                      <w:sz w:val="20"/>
                    </w:rPr>
                    <w:t xml:space="preserve">Nr. </w:t>
                  </w:r>
                  <w:hyperlink r:id="rId71"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rPr>
                      <w:sz w:val="22"/>
                      <w:szCs w:val="22"/>
                      <w:lang w:eastAsia="ar-SA"/>
                    </w:rPr>
                  </w:pPr>
                  <w:r>
                    <w:rPr>
                      <w:i/>
                      <w:sz w:val="20"/>
                    </w:rPr>
                    <w:t xml:space="preserve">Nr. </w:t>
                  </w:r>
                  <w:hyperlink r:id="rId72" w:history="1">
                    <w:r>
                      <w:rPr>
                        <w:rStyle w:val="Hipersaitas"/>
                        <w:i/>
                        <w:sz w:val="20"/>
                      </w:rPr>
                      <w:t>XII-137</w:t>
                    </w:r>
                  </w:hyperlink>
                  <w:r>
                    <w:rPr>
                      <w:i/>
                      <w:sz w:val="20"/>
                    </w:rPr>
                    <w:t>, 2012-12-20, Žin., 2012, Nr. 155-8003 (2012-12-31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2 str."/>
                <w:tag w:val="part_262fdbcf6a0d4b10aa9587fdf37d1ce0"/>
                <w:lock w:val="sdtLocked"/>
                <w:richText/>
              </w:sdtPr>
              <w:sdtContent>
                <w:p>
                  <w:pPr>
                    <w:suppressAutoHyphens/>
                    <w:ind w:firstLine="720"/>
                    <w:textAlignment w:val="baseline"/>
                    <w:rPr>
                      <w:rFonts w:eastAsia="Calibri"/>
                      <w:sz w:val="22"/>
                      <w:szCs w:val="22"/>
                    </w:rPr>
                  </w:pPr>
                  <w:sdt>
                    <w:sdtPr>
                      <w:alias w:val="Numeris"/>
                      <w:tag w:val="nr_262fdbcf6a0d4b10aa9587fdf37d1ce0"/>
                      <w:lock w:val="sdtLocked"/>
                      <w:richText/>
                    </w:sdtPr>
                    <w:sdtContent>
                      <w:r>
                        <w:rPr>
                          <w:rFonts w:eastAsia="Calibri"/>
                          <w:b/>
                          <w:sz w:val="22"/>
                          <w:szCs w:val="22"/>
                        </w:rPr>
                        <w:t>30</w:t>
                      </w:r>
                      <w:r>
                        <w:rPr>
                          <w:rFonts w:eastAsia="Calibri"/>
                          <w:b/>
                          <w:sz w:val="22"/>
                          <w:szCs w:val="22"/>
                          <w:vertAlign w:val="superscript"/>
                        </w:rPr>
                        <w:t>2</w:t>
                      </w:r>
                    </w:sdtContent>
                  </w:sdt>
                  <w:r>
                    <w:rPr>
                      <w:rFonts w:eastAsia="Calibri"/>
                      <w:b/>
                      <w:sz w:val="22"/>
                      <w:szCs w:val="22"/>
                    </w:rPr>
                    <w:t xml:space="preserve"> straipsnis. </w:t>
                  </w:r>
                  <w:sdt>
                    <w:sdtPr>
                      <w:alias w:val="Pavadinimas"/>
                      <w:tag w:val="title_262fdbcf6a0d4b10aa9587fdf37d1ce0"/>
                      <w:lock w:val="sdtLocked"/>
                      <w:richText/>
                    </w:sdtPr>
                    <w:sdtContent>
                      <w:r>
                        <w:rPr>
                          <w:rFonts w:eastAsia="Calibri"/>
                          <w:b/>
                          <w:sz w:val="22"/>
                          <w:szCs w:val="22"/>
                        </w:rPr>
                        <w:t>Komunalinių atliekų tvarkymo paslaugų kainodara</w:t>
                      </w:r>
                    </w:sdtContent>
                  </w:sdt>
                </w:p>
                <w:sdt>
                  <w:sdtPr>
                    <w:alias w:val="30-2 str. 1 d."/>
                    <w:tag w:val="part_25d5eab6dc30455a8b7a85e8195388f3"/>
                    <w:lock w:val="sdtLocked"/>
                    <w:richText/>
                  </w:sdtPr>
                  <w:sdtContent>
                    <w:p>
                      <w:pPr>
                        <w:ind w:firstLine="720"/>
                        <w:jc w:val="both"/>
                        <w:rPr>
                          <w:sz w:val="22"/>
                          <w:szCs w:val="22"/>
                        </w:rPr>
                      </w:pPr>
                      <w:sdt>
                        <w:sdtPr>
                          <w:alias w:val="Numeris"/>
                          <w:tag w:val="nr_25d5eab6dc30455a8b7a85e8195388f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skaidrumo principais ir atliekų tvarkymo srityje taikomu principu „teršėjas moka“. Solidarumo, proporcingumo, nediskriminavimo, sąnaudų susigrąžinimo, skaidrumo principai komunalinių atliekų tvarkymo paslaugų kainodaroje suprantami taip:</w:t>
                      </w:r>
                    </w:p>
                    <w:sdt>
                      <w:sdtPr>
                        <w:alias w:val="30-2 str. 1 d. 1 p."/>
                        <w:tag w:val="part_2e26d215c7b94546a91e0480083246b2"/>
                        <w:lock w:val="sdtLocked"/>
                        <w:richText/>
                      </w:sdtPr>
                      <w:sdtContent>
                        <w:p>
                          <w:pPr>
                            <w:ind w:firstLine="720"/>
                            <w:jc w:val="both"/>
                            <w:rPr>
                              <w:sz w:val="22"/>
                              <w:szCs w:val="22"/>
                            </w:rPr>
                          </w:pPr>
                          <w:sdt>
                            <w:sdtPr>
                              <w:alias w:val="Numeris"/>
                              <w:tag w:val="nr_2e26d215c7b94546a91e0480083246b2"/>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d3f2885c349d4fdda1a7ae7c6a7c43ce"/>
                        <w:lock w:val="sdtLocked"/>
                        <w:richText/>
                      </w:sdtPr>
                      <w:sdtContent>
                        <w:p>
                          <w:pPr>
                            <w:ind w:firstLine="720"/>
                            <w:jc w:val="both"/>
                            <w:rPr>
                              <w:sz w:val="22"/>
                              <w:szCs w:val="22"/>
                            </w:rPr>
                          </w:pPr>
                          <w:sdt>
                            <w:sdtPr>
                              <w:alias w:val="Numeris"/>
                              <w:tag w:val="nr_d3f2885c349d4fdda1a7ae7c6a7c43ce"/>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8c5f9f10046248dda5f16724c81046b2"/>
                        <w:lock w:val="sdtLocked"/>
                        <w:richText/>
                      </w:sdtPr>
                      <w:sdtContent>
                        <w:p>
                          <w:pPr>
                            <w:ind w:firstLine="720"/>
                            <w:jc w:val="both"/>
                            <w:rPr>
                              <w:sz w:val="22"/>
                              <w:szCs w:val="22"/>
                            </w:rPr>
                          </w:pPr>
                          <w:sdt>
                            <w:sdtPr>
                              <w:alias w:val="Numeris"/>
                              <w:tag w:val="nr_8c5f9f10046248dda5f16724c81046b2"/>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dydis;</w:t>
                          </w:r>
                        </w:p>
                      </w:sdtContent>
                    </w:sdt>
                    <w:sdt>
                      <w:sdtPr>
                        <w:alias w:val="30-2 str. 1 d. 4 p."/>
                        <w:tag w:val="part_6af95c4320e64120ab9def912d7809e8"/>
                        <w:lock w:val="sdtLocked"/>
                        <w:richText/>
                      </w:sdtPr>
                      <w:sdtContent>
                        <w:p>
                          <w:pPr>
                            <w:ind w:firstLine="720"/>
                            <w:jc w:val="both"/>
                            <w:rPr>
                              <w:sz w:val="22"/>
                              <w:szCs w:val="22"/>
                            </w:rPr>
                          </w:pPr>
                          <w:sdt>
                            <w:sdtPr>
                              <w:alias w:val="Numeris"/>
                              <w:tag w:val="nr_6af95c4320e64120ab9def912d7809e8"/>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rPr>
                              <w:sz w:val="22"/>
                              <w:szCs w:val="22"/>
                            </w:rPr>
                            <w:t>;</w:t>
                          </w:r>
                        </w:p>
                      </w:sdtContent>
                    </w:sdt>
                    <w:sdt>
                      <w:sdtPr>
                        <w:alias w:val="30-2 str. 1 d. 5 p."/>
                        <w:tag w:val="part_8fc5cdec08624c0ea41a73a91ece30ad"/>
                        <w:lock w:val="sdtLocked"/>
                        <w:richText/>
                      </w:sdtPr>
                      <w:sdtContent>
                        <w:p>
                          <w:pPr>
                            <w:ind w:firstLine="720"/>
                            <w:jc w:val="both"/>
                            <w:rPr>
                              <w:sz w:val="22"/>
                              <w:szCs w:val="22"/>
                            </w:rPr>
                          </w:pPr>
                          <w:sdt>
                            <w:sdtPr>
                              <w:alias w:val="Numeris"/>
                              <w:tag w:val="nr_8fc5cdec08624c0ea41a73a91ece30ad"/>
                              <w:lock w:val="sdtLocked"/>
                              <w:richText/>
                            </w:sdtPr>
                            <w:sdtContent>
                              <w:r>
                                <w:rPr>
                                  <w:sz w:val="22"/>
                                  <w:szCs w:val="22"/>
                                </w:rPr>
                                <w:t>5</w:t>
                              </w:r>
                            </w:sdtContent>
                          </w:sdt>
                          <w:r>
                            <w:rPr>
                              <w:sz w:val="22"/>
                              <w:szCs w:val="22"/>
                            </w:rPr>
                            <w:t xml:space="preserve">) skaidrumo. Šio principo įgyvendinimas turi užtikrinti, kad informacija apie rinkliavos ar kitos įmokos už komunalinių atliekų surinkimą iš atliekų turėtojų ir atliekų tvarkymą nustatymo ir apskaičiavimo metodus, tvarką ir dydį turi būti vieša. </w:t>
                          </w:r>
                        </w:p>
                      </w:sdtContent>
                    </w:sdt>
                  </w:sdtContent>
                </w:sdt>
                <w:sdt>
                  <w:sdtPr>
                    <w:alias w:val="30-2 str. 2 d."/>
                    <w:tag w:val="part_3853c241b95f44de8d1479c71d7f7b7d"/>
                    <w:lock w:val="sdtLocked"/>
                    <w:richText/>
                  </w:sdtPr>
                  <w:sdtContent>
                    <w:p>
                      <w:pPr>
                        <w:ind w:firstLine="720"/>
                        <w:jc w:val="both"/>
                        <w:rPr>
                          <w:sz w:val="22"/>
                          <w:szCs w:val="22"/>
                        </w:rPr>
                      </w:pPr>
                      <w:sdt>
                        <w:sdtPr>
                          <w:alias w:val="Numeris"/>
                          <w:tag w:val="nr_3853c241b95f44de8d1479c71d7f7b7d"/>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rPr>
                          <w:sz w:val="22"/>
                          <w:szCs w:val="22"/>
                        </w:rPr>
                        <w:t xml:space="preserve"> </w:t>
                      </w:r>
                    </w:p>
                  </w:sdtContent>
                </w:sdt>
                <w:sdt>
                  <w:sdtPr>
                    <w:alias w:val="30-2 str. 3 d."/>
                    <w:tag w:val="part_fb5638ac3b144caabc42c676399c4148"/>
                    <w:lock w:val="sdtLocked"/>
                    <w:richText/>
                  </w:sdtPr>
                  <w:sdtContent>
                    <w:p>
                      <w:pPr>
                        <w:ind w:firstLine="720"/>
                        <w:jc w:val="both"/>
                        <w:rPr>
                          <w:sz w:val="22"/>
                          <w:szCs w:val="22"/>
                        </w:rPr>
                      </w:pPr>
                      <w:sdt>
                        <w:sdtPr>
                          <w:alias w:val="Numeris"/>
                          <w:tag w:val="nr_fb5638ac3b144caabc42c676399c4148"/>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w:t>
                      </w:r>
                      <w:r>
                        <w:rPr>
                          <w:sz w:val="22"/>
                          <w:szCs w:val="22"/>
                        </w:rPr>
                        <w:t xml:space="preserve"> </w:t>
                      </w:r>
                      <w:r>
                        <w:rPr>
                          <w:sz w:val="22"/>
                          <w:szCs w:val="22"/>
                          <w:lang w:eastAsia="lt-LT"/>
                        </w:rPr>
                        <w:t xml:space="preserve">vietinės rinkliavos ar kitos įmokos už komunalinių atliekų surinkimą iš atliekų turėtojų ir atliekų tvarkymą taisyklėmis ir </w:t>
                      </w:r>
                      <w:r>
                        <w:rPr>
                          <w:rFonts w:eastAsia="Lucida Sans Unicode"/>
                          <w:color w:val="000000"/>
                          <w:sz w:val="22"/>
                          <w:szCs w:val="22"/>
                          <w:lang w:eastAsia="lt-LT"/>
                        </w:rPr>
                        <w:t>savivaldybių vietinės rinkliavos ar kitos įmokos už komunalinių atliekų surinkimą iš atliekų turėtojų ir atliekų tvarkymą dydžio nustatymo teisės aktais.</w:t>
                      </w:r>
                    </w:p>
                  </w:sdtContent>
                </w:sdt>
                <w:sdt>
                  <w:sdtPr>
                    <w:alias w:val="30-2 str. 4 d."/>
                    <w:tag w:val="part_63e67f2b68ea4b988fe169831fcdd8ed"/>
                    <w:lock w:val="sdtLocked"/>
                    <w:richText/>
                  </w:sdtPr>
                  <w:sdtContent>
                    <w:p>
                      <w:pPr>
                        <w:ind w:firstLine="720"/>
                        <w:jc w:val="both"/>
                        <w:rPr>
                          <w:sz w:val="22"/>
                          <w:szCs w:val="22"/>
                        </w:rPr>
                      </w:pPr>
                      <w:sdt>
                        <w:sdtPr>
                          <w:alias w:val="Numeris"/>
                          <w:tag w:val="nr_63e67f2b68ea4b988fe169831fcdd8e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Rinkliavos ar kitos įmokos už komunalinių atliekų surinkimą iš atliekų turėtojų ir atliekų tvarkymą dydį nustato savivaldybės taryba, vadovaudamasi šio straipsnio 1 ir 2 dalyse nurodytais principais ir neviršydama Tarybos nustatyto </w:t>
                      </w:r>
                      <w:r>
                        <w:rPr>
                          <w:sz w:val="22"/>
                          <w:szCs w:val="22"/>
                        </w:rPr>
                        <w:t>regioninės kainos dydžio.</w:t>
                      </w:r>
                    </w:p>
                  </w:sdtContent>
                </w:sdt>
                <w:sdt>
                  <w:sdtPr>
                    <w:alias w:val="30-2 str. 5 d."/>
                    <w:tag w:val="part_731cd009d6ea469ea6c3bac2d48d364e"/>
                    <w:lock w:val="sdtLocked"/>
                    <w:richText/>
                  </w:sdtPr>
                  <w:sdtContent>
                    <w:p>
                      <w:pPr>
                        <w:widowControl w:val="0"/>
                        <w:ind w:firstLine="720"/>
                        <w:jc w:val="both"/>
                        <w:rPr>
                          <w:sz w:val="22"/>
                          <w:szCs w:val="22"/>
                        </w:rPr>
                      </w:pPr>
                      <w:sdt>
                        <w:sdtPr>
                          <w:alias w:val="Numeris"/>
                          <w:tag w:val="nr_731cd009d6ea469ea6c3bac2d48d364e"/>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tarybų nustatytos rinkliavos ar kitos įmokos už komunalinių atliekų surinkimą iš atliekų turėtojų ir atliekų tvarkymą skelbiamos atitinkamos savivaldybės interneto svetainėje.</w:t>
                      </w:r>
                      <w:r>
                        <w:rPr>
                          <w:sz w:val="22"/>
                          <w:szCs w:val="22"/>
                        </w:rPr>
                        <w:t xml:space="preserve"> </w:t>
                      </w:r>
                    </w:p>
                  </w:sdtContent>
                </w:sdt>
                <w:sdt>
                  <w:sdtPr>
                    <w:alias w:val="30-2 str. 6 d."/>
                    <w:tag w:val="part_d3bbf83c12e14b088d9503dfcf955b70"/>
                    <w:lock w:val="sdtLocked"/>
                    <w:richText/>
                  </w:sdtPr>
                  <w:sdtContent>
                    <w:p>
                      <w:pPr>
                        <w:widowControl w:val="0"/>
                        <w:ind w:firstLine="720"/>
                        <w:jc w:val="both"/>
                        <w:rPr>
                          <w:sz w:val="22"/>
                          <w:szCs w:val="22"/>
                        </w:rPr>
                      </w:pPr>
                      <w:sdt>
                        <w:sdtPr>
                          <w:alias w:val="Numeris"/>
                          <w:tag w:val="nr_d3bbf83c12e14b088d9503dfcf955b70"/>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xml:space="preserve">. </w:t>
                      </w:r>
                      <w:r>
                        <w:rPr>
                          <w:bCs/>
                          <w:color w:val="000000"/>
                          <w:sz w:val="22"/>
                          <w:szCs w:val="22"/>
                          <w:shd w:val="clear" w:color="auto" w:fill="FFFFFF"/>
                        </w:rPr>
                        <w:t xml:space="preserve">Regioninė kaina, </w:t>
                      </w:r>
                      <w:r>
                        <w:rPr>
                          <w:bCs/>
                          <w:color w:val="000000"/>
                          <w:sz w:val="22"/>
                          <w:szCs w:val="22"/>
                        </w:rPr>
                        <w:t xml:space="preserve">įskaitant protingumo kriterijų atitinkančią investicijų grąžą, </w:t>
                      </w:r>
                      <w:r>
                        <w:rPr>
                          <w:bCs/>
                          <w:color w:val="000000"/>
                          <w:sz w:val="22"/>
                          <w:szCs w:val="22"/>
                          <w:shd w:val="clear" w:color="auto" w:fill="FFFFFF"/>
                        </w:rPr>
                        <w:t xml:space="preserve">grindžiama būtinosiomis su komunalinių atliekų tvarkymu susijusiomis pagrįstomis sąnaudomis, reikalingomis komunalinių atliekų tvarkymo paslaugai suteikti, ilgalaikiam komunalinėms atliekoms tvarkyti skirtų regioninių komunalinių atliekų tvarkymo įrenginių eksploatavimui, jų atnaujinimui, plėtrai užtikrinti, priimtinos komunalinių atliekų tvarkymo paslaugos teikimo užtikrinimui ir aplinkos </w:t>
                      </w:r>
                      <w:r>
                        <w:rPr>
                          <w:bCs/>
                          <w:color w:val="000000"/>
                          <w:sz w:val="22"/>
                          <w:szCs w:val="22"/>
                        </w:rPr>
                        <w:t>taršos mažinimui. Į būtinąsias su komunalinių atliekų tvarkymu susijusias sąnaudas neįskaičiuojama komunalinių atliekų tvarkymo administravimo, komunalinių atliekų tvarkymo lėšų administravimo sąnaudos bei komunalinių atliekų surinkimo ir vežimo iš atliekų turėtojų paslaugų kaina. Nustatant regioninės kainos būtinąsias sąnaudas, įvertinama ir atskirų komunalinių atliekų tvarkymo paslaugų sutartys, būtinos investicijos ir atidėjinių sąvartynų uždarymui poreikis nenutrūkstamam ir aplinkosauginius reikalavimus atitinkančiam komunalinių atliekų tvarkymui užtikrinti. Regioninio atliekų tvarkymo centro atliekų deginimo sąnaudos, patiriamos atsiskaitant su bendro atliekų deginimo įrenginio ir (ar) atliekų deginimo įrenginio valdytoju už po rūšiavimo likusias netinkamas perdirbti ar kitaip panaudoti energinę vertę turinčias sudegintas komunalines atliekas, pripažįstamos būtinosiomis sąnaudomis. Pareiga pagrįsti</w:t>
                      </w:r>
                      <w:r>
                        <w:rPr>
                          <w:bCs/>
                          <w:color w:val="000000"/>
                          <w:sz w:val="22"/>
                          <w:szCs w:val="22"/>
                          <w:shd w:val="clear" w:color="auto" w:fill="FFFFFF"/>
                        </w:rPr>
                        <w:t>, kad regioninė kaina grindžiama būtinosiomis sąnaudomis, tenka regioniniam atliekų tvarkymo centrui</w:t>
                      </w:r>
                      <w:r>
                        <w:rPr>
                          <w:rFonts w:eastAsia="Lucida Sans Unicode"/>
                          <w:color w:val="000000"/>
                          <w:sz w:val="22"/>
                          <w:szCs w:val="22"/>
                          <w:lang w:eastAsia="lt-LT"/>
                        </w:rPr>
                        <w:t>.</w:t>
                      </w:r>
                    </w:p>
                  </w:sdtContent>
                </w:sdt>
                <w:sdt>
                  <w:sdtPr>
                    <w:alias w:val="30-2 str. 7 d."/>
                    <w:tag w:val="part_6412f345e45a48cfad337af365c918f0"/>
                    <w:lock w:val="sdtLocked"/>
                    <w:richText/>
                  </w:sdtPr>
                  <w:sdtContent>
                    <w:p>
                      <w:pPr>
                        <w:widowControl w:val="0"/>
                        <w:ind w:firstLine="720"/>
                        <w:jc w:val="both"/>
                        <w:rPr>
                          <w:sz w:val="22"/>
                          <w:szCs w:val="22"/>
                        </w:rPr>
                      </w:pPr>
                      <w:sdt>
                        <w:sdtPr>
                          <w:alias w:val="Numeris"/>
                          <w:tag w:val="nr_6412f345e45a48cfad337af365c918f0"/>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Regioninės kainos projekto rengimo etapai:</w:t>
                      </w:r>
                    </w:p>
                    <w:sdt>
                      <w:sdtPr>
                        <w:alias w:val="30-2 str. 7 d. 1 p."/>
                        <w:tag w:val="part_693df270f0a945ef94782578038574f8"/>
                        <w:lock w:val="sdtLocked"/>
                        <w:richText/>
                      </w:sdtPr>
                      <w:sdtContent>
                        <w:p>
                          <w:pPr>
                            <w:widowControl w:val="0"/>
                            <w:ind w:firstLine="720"/>
                            <w:jc w:val="both"/>
                            <w:rPr>
                              <w:sz w:val="22"/>
                              <w:szCs w:val="22"/>
                            </w:rPr>
                          </w:pPr>
                          <w:sdt>
                            <w:sdtPr>
                              <w:alias w:val="Numeris"/>
                              <w:tag w:val="nr_693df270f0a945ef94782578038574f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regioniniai atliekų tvarkymo centrai, vadovaudamiesi šio straipsnio 1 ir 2 dalyse nustatytais principais ir Tarybos patvirtinta Komunalinių atliekų tvarkymo regioninių kainų nustatymo metodika, likus ne mažiau kaip 5 mėnesiams iki regioninės kainos galiojimo termino pabaigos, parengia ir Tarybai pateikia regioninės kainos apskaičiavimo projektą;</w:t>
                          </w:r>
                        </w:p>
                      </w:sdtContent>
                    </w:sdt>
                    <w:sdt>
                      <w:sdtPr>
                        <w:alias w:val="30-2 str. 7 d. 2 p."/>
                        <w:tag w:val="part_aa50407d7fdd4f9abfe2f8e364912dd1"/>
                        <w:lock w:val="sdtLocked"/>
                        <w:richText/>
                      </w:sdtPr>
                      <w:sdtContent>
                        <w:p>
                          <w:pPr>
                            <w:widowControl w:val="0"/>
                            <w:ind w:firstLine="720"/>
                            <w:jc w:val="both"/>
                            <w:rPr>
                              <w:rFonts w:eastAsia="Lucida Sans Unicode"/>
                              <w:color w:val="000000"/>
                              <w:sz w:val="22"/>
                              <w:szCs w:val="22"/>
                              <w:lang w:eastAsia="lt-LT"/>
                            </w:rPr>
                          </w:pPr>
                          <w:sdt>
                            <w:sdtPr>
                              <w:alias w:val="Numeris"/>
                              <w:tag w:val="nr_aa50407d7fdd4f9abfe2f8e364912dd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rengiant regioninės kainos apskaičiavimo projektus, savivaldybės privalo suteikti visą jiems reikalingą informaciją;</w:t>
                          </w:r>
                        </w:p>
                      </w:sdtContent>
                    </w:sdt>
                    <w:sdt>
                      <w:sdtPr>
                        <w:alias w:val="30-2 str. 7 d. 3 p."/>
                        <w:tag w:val="part_0c266ad78dc64a2987bfd53aa524fc3f"/>
                        <w:lock w:val="sdtLocked"/>
                        <w:richText/>
                      </w:sdtPr>
                      <w:sdtContent>
                        <w:p>
                          <w:pPr>
                            <w:widowControl w:val="0"/>
                            <w:ind w:firstLine="720"/>
                            <w:jc w:val="both"/>
                            <w:rPr>
                              <w:sz w:val="22"/>
                              <w:szCs w:val="22"/>
                            </w:rPr>
                          </w:pPr>
                          <w:sdt>
                            <w:sdtPr>
                              <w:alias w:val="Numeris"/>
                              <w:tag w:val="nr_0c266ad78dc64a2987bfd53aa524fc3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sz w:val="22"/>
                              <w:szCs w:val="22"/>
                            </w:rPr>
                            <w:t xml:space="preserve">su teikiamais derinti </w:t>
                          </w:r>
                          <w:r>
                            <w:rPr>
                              <w:rFonts w:eastAsia="Lucida Sans Unicode"/>
                              <w:color w:val="000000"/>
                              <w:sz w:val="22"/>
                              <w:szCs w:val="22"/>
                              <w:lang w:eastAsia="lt-LT"/>
                            </w:rPr>
                            <w:t>regioninių kainų apskaičiavimo projektais</w:t>
                          </w:r>
                          <w:r>
                            <w:rPr>
                              <w:sz w:val="22"/>
                              <w:szCs w:val="22"/>
                            </w:rPr>
                            <w:t xml:space="preserve"> regioniniai atliekų tvarkymo centrai pateikia regioninių kainų apskaičiavimo projektų pagrindimą ir veiklos planus, atsižvelgdami į Tarybos patvirtintą Komunalinių atliekų tvarkymo regioninių kainų nustatymo metodiką. </w:t>
                          </w:r>
                          <w:r>
                            <w:rPr>
                              <w:rFonts w:eastAsia="Lucida Sans Unicode"/>
                              <w:color w:val="000000"/>
                              <w:sz w:val="22"/>
                              <w:szCs w:val="22"/>
                              <w:lang w:eastAsia="lt-LT"/>
                            </w:rPr>
                            <w:t xml:space="preserve">Regioninės kainos apskaičiavimo projekto kopija teikiama </w:t>
                          </w:r>
                          <w:r>
                            <w:rPr>
                              <w:sz w:val="22"/>
                              <w:szCs w:val="22"/>
                            </w:rPr>
                            <w:t>komunalinių atliekų tvarkymo</w:t>
                          </w:r>
                          <w:r>
                            <w:rPr>
                              <w:rFonts w:eastAsia="Lucida Sans Unicode"/>
                              <w:color w:val="000000"/>
                              <w:sz w:val="22"/>
                              <w:szCs w:val="22"/>
                              <w:lang w:eastAsia="lt-LT"/>
                            </w:rPr>
                            <w:t xml:space="preserve"> regiono savivaldybėms tuo pačiu metu kaip ir Tarybai, kurios ne vėliau kaip per 2 mėnesius nuo regioninės kainos apskaičiavimo projekto gavimo dienos pateikia pastabas regioniniams atliekų tvarkymo centrams ir Tarybai;</w:t>
                          </w:r>
                        </w:p>
                      </w:sdtContent>
                    </w:sdt>
                    <w:sdt>
                      <w:sdtPr>
                        <w:alias w:val="30-2 str. 7 d. 4 p."/>
                        <w:tag w:val="part_35d3ccb0fb474a91874e086e68e34934"/>
                        <w:lock w:val="sdtLocked"/>
                        <w:richText/>
                      </w:sdtPr>
                      <w:sdtContent>
                        <w:p>
                          <w:pPr>
                            <w:widowControl w:val="0"/>
                            <w:ind w:firstLine="720"/>
                            <w:jc w:val="both"/>
                            <w:rPr>
                              <w:sz w:val="22"/>
                              <w:szCs w:val="22"/>
                            </w:rPr>
                          </w:pPr>
                          <w:sdt>
                            <w:sdtPr>
                              <w:alias w:val="Numeris"/>
                              <w:tag w:val="nr_35d3ccb0fb474a91874e086e68e3493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Taryba, per 5 mėnesius nuo regioninio atliekų tvarkymo centro visų tinkamų duomenų ir (arba) dokumentų pateikimo dienos išnagrinėjusi regioninės kainos apskaičiavimo projektą, nustato naują konkretaus regiono regioninę kainą. Tarybai nepatvirtinus naujos regioninės kainos per numatytą terminą, lieka galioti ankstesnė patvirtina regioninė kaina. Tarybos patvirtinta regioninė kaina galioja ne trumpiau kaip 3 metus iki naujos Tarybos sprendimu patvirtintos regioninės kainos įsigaliojimo;</w:t>
                          </w:r>
                        </w:p>
                      </w:sdtContent>
                    </w:sdt>
                    <w:sdt>
                      <w:sdtPr>
                        <w:alias w:val="30-2 str. 7 d. 5 p."/>
                        <w:tag w:val="part_067e0bd180eb482b9c8bec3339473a36"/>
                        <w:lock w:val="sdtLocked"/>
                        <w:richText/>
                      </w:sdtPr>
                      <w:sdtContent>
                        <w:p>
                          <w:pPr>
                            <w:widowControl w:val="0"/>
                            <w:ind w:firstLine="720"/>
                            <w:jc w:val="both"/>
                            <w:rPr>
                              <w:sz w:val="22"/>
                              <w:szCs w:val="22"/>
                            </w:rPr>
                          </w:pPr>
                          <w:sdt>
                            <w:sdtPr>
                              <w:alias w:val="Numeris"/>
                              <w:tag w:val="nr_067e0bd180eb482b9c8bec3339473a3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Taryba turi teisę grąžinti papildyti regioninės kainos apskaičiavimo projektą regioniniam atliekų tvarkymo centrui tais atvejais, kai Tarybai pateiktame regioninės kainos apskaičiavimo projekte regioninė kaina apskaičiuota nesilaikant regioninės kainos nustatymo reikalavimų, nustatytų </w:t>
                          </w:r>
                          <w:r>
                            <w:rPr>
                              <w:sz w:val="22"/>
                              <w:szCs w:val="22"/>
                            </w:rPr>
                            <w:t xml:space="preserve">Komunalinių atliekų tvarkymo regioninių kainų nustatymo </w:t>
                          </w:r>
                          <w:r>
                            <w:rPr>
                              <w:rFonts w:eastAsia="Lucida Sans Unicode"/>
                              <w:color w:val="000000"/>
                              <w:sz w:val="22"/>
                              <w:szCs w:val="22"/>
                              <w:lang w:eastAsia="lt-LT"/>
                            </w:rPr>
                            <w:t>metodikoje, ir (arba) yra klaidinga.</w:t>
                          </w:r>
                          <w:r>
                            <w:rPr>
                              <w:rFonts w:eastAsia="Lucida Sans Unicode"/>
                              <w:strike/>
                              <w:color w:val="000000"/>
                              <w:sz w:val="22"/>
                              <w:szCs w:val="22"/>
                              <w:lang w:eastAsia="lt-LT"/>
                            </w:rPr>
                            <w:t xml:space="preserve"> </w:t>
                          </w:r>
                        </w:p>
                      </w:sdtContent>
                    </w:sdt>
                  </w:sdtContent>
                </w:sdt>
                <w:sdt>
                  <w:sdtPr>
                    <w:alias w:val="30-2 str. 8 d."/>
                    <w:tag w:val="part_350bfa6db8a64b3b8e7b2205c6fc92b7"/>
                    <w:lock w:val="sdtLocked"/>
                    <w:richText/>
                  </w:sdtPr>
                  <w:sdtContent>
                    <w:p>
                      <w:pPr>
                        <w:widowControl w:val="0"/>
                        <w:ind w:firstLine="720"/>
                        <w:jc w:val="both"/>
                        <w:rPr>
                          <w:sz w:val="22"/>
                          <w:szCs w:val="22"/>
                        </w:rPr>
                      </w:pPr>
                      <w:sdt>
                        <w:sdtPr>
                          <w:alias w:val="Numeris"/>
                          <w:tag w:val="nr_350bfa6db8a64b3b8e7b2205c6fc92b7"/>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Prireikus Tarybos nustatytos regioninės kainos gali būti koreguojamos kartą per metus. Regioninis atliekų tvarkymo centras regioninės kainos perskaičiavimo projektą, parengtą vadovaujantis Tarybos patvirtinta Komunalinių atliekų tvarkymo regioninių kainų nustatymo metodika, Tarybai pateikia likus ne mažiau kaip 3 mėnesiams iki datos, kai buvo patvirtinta galiojanti regioninė kaina.</w:t>
                      </w:r>
                    </w:p>
                  </w:sdtContent>
                </w:sdt>
                <w:sdt>
                  <w:sdtPr>
                    <w:alias w:val="30-2 str. 9 d."/>
                    <w:tag w:val="part_6b12877cd9054d5396b9bced2df6a15c"/>
                    <w:lock w:val="sdtLocked"/>
                    <w:richText/>
                  </w:sdtPr>
                  <w:sdtContent>
                    <w:p>
                      <w:pPr>
                        <w:widowControl w:val="0"/>
                        <w:ind w:firstLine="720"/>
                        <w:jc w:val="both"/>
                        <w:rPr>
                          <w:sz w:val="22"/>
                          <w:szCs w:val="22"/>
                        </w:rPr>
                      </w:pPr>
                      <w:sdt>
                        <w:sdtPr>
                          <w:alias w:val="Numeris"/>
                          <w:tag w:val="nr_6b12877cd9054d5396b9bced2df6a15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patvirtintos galiojančios regioninės kainos yra skelbiamos Tarybos interneto svetainėje ir kitomis priemonėmis.</w:t>
                      </w:r>
                    </w:p>
                  </w:sdtContent>
                </w:sdt>
                <w:sdt>
                  <w:sdtPr>
                    <w:alias w:val="30-2 str. 10 d."/>
                    <w:tag w:val="part_a0cd71a7d0f84bca8526c0c5c17fc8f6"/>
                    <w:lock w:val="sdtLocked"/>
                    <w:richText/>
                  </w:sdtPr>
                  <w:sdtContent>
                    <w:p>
                      <w:pPr>
                        <w:widowControl w:val="0"/>
                        <w:ind w:firstLine="720"/>
                        <w:jc w:val="both"/>
                        <w:rPr>
                          <w:sz w:val="22"/>
                          <w:szCs w:val="22"/>
                        </w:rPr>
                      </w:pPr>
                      <w:sdt>
                        <w:sdtPr>
                          <w:alias w:val="Numeris"/>
                          <w:tag w:val="nr_a0cd71a7d0f84bca8526c0c5c17fc8f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Savivaldybių tarybos, atsižvelgdamos į Tarybos nustatytas regionines kainas ir vadovaudamosi </w:t>
                      </w:r>
                      <w:r>
                        <w:rPr>
                          <w:sz w:val="22"/>
                          <w:szCs w:val="22"/>
                          <w:lang w:eastAsia="lt-LT"/>
                        </w:rPr>
                        <w:t>Vyriausybės patvirtintomis</w:t>
                      </w:r>
                      <w:r>
                        <w:rPr>
                          <w:sz w:val="22"/>
                          <w:szCs w:val="22"/>
                        </w:rPr>
                        <w:t xml:space="preserve"> </w:t>
                      </w:r>
                      <w:r>
                        <w:rPr>
                          <w:sz w:val="22"/>
                          <w:szCs w:val="22"/>
                          <w:lang w:eastAsia="lt-LT"/>
                        </w:rPr>
                        <w:t xml:space="preserve">vietinės rinkliavos ar kitos įmokos už komunalinių atliekų surinkimą iš atliekų turėtojų ir atliekų tvarkymą taisyklėmis ir </w:t>
                      </w:r>
                      <w:r>
                        <w:rPr>
                          <w:rFonts w:eastAsia="Lucida Sans Unicode"/>
                          <w:color w:val="000000"/>
                          <w:sz w:val="22"/>
                          <w:szCs w:val="22"/>
                          <w:lang w:eastAsia="lt-LT"/>
                        </w:rPr>
                        <w:t xml:space="preserve">savivaldybių vietinės rinkliavos ar kitos įmokos už komunalinių atliekų surinkimą iš atliekų turėtojų ir atliekų tvarkymą dydžio nustatymo teisės aktais, pridėdamos savivaldybės </w:t>
                      </w:r>
                      <w:r>
                        <w:rPr>
                          <w:sz w:val="22"/>
                          <w:szCs w:val="22"/>
                        </w:rPr>
                        <w:t>komunalinių atliekų tvarkymo administravimo</w:t>
                      </w:r>
                      <w:r>
                        <w:rPr>
                          <w:rFonts w:eastAsia="Lucida Sans Unicode"/>
                          <w:color w:val="000000"/>
                          <w:sz w:val="22"/>
                          <w:szCs w:val="22"/>
                          <w:lang w:eastAsia="lt-LT"/>
                        </w:rPr>
                        <w:t xml:space="preserve">, </w:t>
                      </w:r>
                      <w:r>
                        <w:rPr>
                          <w:sz w:val="22"/>
                          <w:szCs w:val="22"/>
                        </w:rPr>
                        <w:t xml:space="preserve">komunalinių atliekų tvarkymo lėšų administravimo sąnaudas ir komunalinių atliekų </w:t>
                      </w:r>
                      <w:r>
                        <w:rPr>
                          <w:color w:val="000000"/>
                          <w:sz w:val="22"/>
                          <w:szCs w:val="22"/>
                        </w:rPr>
                        <w:t>surinkimo iš atliekų turėtojų ir vežimo paslaugų kainą</w:t>
                      </w:r>
                      <w:r>
                        <w:rPr>
                          <w:rFonts w:eastAsia="Lucida Sans Unicode"/>
                          <w:color w:val="000000"/>
                          <w:sz w:val="22"/>
                          <w:szCs w:val="22"/>
                          <w:lang w:eastAsia="lt-LT"/>
                        </w:rPr>
                        <w:t>, ne vėliau kaip per 3 mėnesius nuo regioninių kainų patvirtinimo patvirtina naujus arba patvirtina esamus rinkliavos ar kitos įmokos už komunalinių atliekų surinkimą iš atliekų turėtojų ir atliekų tvarkymą dydžius. Savivaldybių tarybos, patvirtindamos naujus arba patvirtindamos esamus rinkliavos ar kitos įmokos už komunalinių atliekų surinkimą iš atliekų turėtojų (fizinių asmenų) ir atliekų tvarkymą dydžius</w:t>
                      </w:r>
                      <w:r>
                        <w:rPr>
                          <w:color w:val="000000"/>
                          <w:sz w:val="22"/>
                          <w:szCs w:val="22"/>
                          <w:shd w:val="clear" w:color="auto" w:fill="FFFFFF"/>
                        </w:rPr>
                        <w:t xml:space="preserve">, turi įvertinti, ar jų mokama suma už paslaugas neviršys </w:t>
                      </w:r>
                      <w:r>
                        <w:rPr>
                          <w:color w:val="201F1E"/>
                          <w:sz w:val="22"/>
                          <w:szCs w:val="22"/>
                          <w:shd w:val="clear" w:color="auto" w:fill="FFFFFF"/>
                        </w:rPr>
                        <w:t>vieno procento vidutinių mėnesio statistinių savivaldybės namų ūkio pajamų.</w:t>
                      </w:r>
                      <w:r>
                        <w:rPr>
                          <w:rFonts w:eastAsia="Lucida Sans Unicode"/>
                          <w:color w:val="000000"/>
                          <w:sz w:val="22"/>
                          <w:szCs w:val="22"/>
                          <w:lang w:eastAsia="lt-LT"/>
                        </w:rPr>
                        <w:t xml:space="preserve"> Savivaldybės, įgyvendindamos šią nuostatą, turi atsižvelgti į Lietuvos statistikos departamento naujausių kalendorinių metų duomenis apie tos apskrities vidutines disponuojamąsias pajamas per mėnesį. </w:t>
                      </w:r>
                      <w:r>
                        <w:rPr>
                          <w:sz w:val="22"/>
                          <w:szCs w:val="22"/>
                        </w:rPr>
                        <w:t xml:space="preserve">Jeigu apskaičiuotas </w:t>
                      </w:r>
                      <w:r>
                        <w:rPr>
                          <w:rFonts w:eastAsia="Lucida Sans Unicode"/>
                          <w:color w:val="000000"/>
                          <w:sz w:val="22"/>
                          <w:szCs w:val="22"/>
                          <w:lang w:eastAsia="lt-LT"/>
                        </w:rPr>
                        <w:t>rinkliavos ar kitos įmokos už komunalinių atliekų surinkimą iš atliekų turėtojų (fizinių asmenų) ir atliekų tvarkymą</w:t>
                      </w:r>
                      <w:r>
                        <w:rPr>
                          <w:sz w:val="22"/>
                          <w:szCs w:val="22"/>
                        </w:rPr>
                        <w:t xml:space="preserve"> dydis už atliekų tvarkymo paslaugas viršija vieną procentą vidutinių </w:t>
                      </w:r>
                      <w:r>
                        <w:rPr>
                          <w:color w:val="201F1E"/>
                          <w:sz w:val="22"/>
                          <w:szCs w:val="22"/>
                          <w:shd w:val="clear" w:color="auto" w:fill="FFFFFF"/>
                        </w:rPr>
                        <w:t>mėnesio statistinių savivaldybės</w:t>
                      </w:r>
                      <w:r>
                        <w:rPr>
                          <w:sz w:val="22"/>
                          <w:szCs w:val="22"/>
                        </w:rPr>
                        <w:t xml:space="preserve"> namų ūkio pajamų, savivaldybės</w:t>
                      </w:r>
                      <w:r>
                        <w:rPr>
                          <w:color w:val="201F1E"/>
                          <w:sz w:val="22"/>
                          <w:szCs w:val="22"/>
                          <w:shd w:val="clear" w:color="auto" w:fill="FFFFFF"/>
                        </w:rPr>
                        <w:t xml:space="preserve"> iš naujo turi įvertinti </w:t>
                      </w:r>
                      <w:r>
                        <w:rPr>
                          <w:sz w:val="22"/>
                          <w:szCs w:val="22"/>
                        </w:rPr>
                        <w:t>komunalinių atliekų tvarkymo administravimo, komunalinių atliekų tvarkymo lėšų administravimo</w:t>
                      </w:r>
                      <w:r>
                        <w:rPr>
                          <w:color w:val="201F1E"/>
                          <w:sz w:val="22"/>
                          <w:szCs w:val="22"/>
                          <w:shd w:val="clear" w:color="auto" w:fill="FFFFFF"/>
                        </w:rPr>
                        <w:t xml:space="preserve"> sąnaudas ir perskaičiuoti </w:t>
                      </w:r>
                      <w:r>
                        <w:rPr>
                          <w:rFonts w:eastAsia="Lucida Sans Unicode"/>
                          <w:color w:val="000000"/>
                          <w:sz w:val="22"/>
                          <w:szCs w:val="22"/>
                          <w:lang w:eastAsia="lt-LT"/>
                        </w:rPr>
                        <w:t>rinkliavos ar kitos įmokos už komunalinių atliekų surinkimą iš atliekų turėtojų (fizinių asmenų) ir atliekų tvarkymą</w:t>
                      </w:r>
                      <w:r>
                        <w:rPr>
                          <w:sz w:val="22"/>
                          <w:szCs w:val="22"/>
                        </w:rPr>
                        <w:t xml:space="preserve"> </w:t>
                      </w:r>
                      <w:r>
                        <w:rPr>
                          <w:rFonts w:eastAsia="Lucida Sans Unicode"/>
                          <w:color w:val="000000"/>
                          <w:sz w:val="22"/>
                          <w:szCs w:val="22"/>
                          <w:lang w:eastAsia="lt-LT"/>
                        </w:rPr>
                        <w:t xml:space="preserve">dydį, kad jis neviršytų vieno procento </w:t>
                      </w:r>
                      <w:r>
                        <w:rPr>
                          <w:color w:val="000000"/>
                          <w:sz w:val="22"/>
                          <w:szCs w:val="22"/>
                          <w:shd w:val="clear" w:color="auto" w:fill="FFFFFF"/>
                        </w:rPr>
                        <w:t>vidutinių mėnesio statistinių savivaldybės namų ūkio pajamų</w:t>
                      </w:r>
                      <w:r>
                        <w:rPr>
                          <w:rFonts w:eastAsia="Lucida Sans Unicode"/>
                          <w:color w:val="000000"/>
                          <w:sz w:val="22"/>
                          <w:szCs w:val="22"/>
                          <w:lang w:eastAsia="lt-LT"/>
                        </w:rPr>
                        <w:t xml:space="preserve">. Patvirtinti nauji rinkliavos ar kitos įmokos už komunalinių atliekų surinkimą iš atliekų turėtojų ir atliekų tvarkymą dydžiai taikomi nuo artimiausio mokestinio laikotarpio pradžios. </w:t>
                      </w:r>
                      <w:r>
                        <w:rPr>
                          <w:sz w:val="22"/>
                          <w:szCs w:val="22"/>
                        </w:rPr>
                        <w:t xml:space="preserve">Jeigu savivaldybės taryba per šioje dalyje nurodytą terminą nepatvirtina naujų arba nepatvirtina esamų rinkliavos ar kitos įmokos už atliekų surinkimą iš atliekų turėtojų </w:t>
                      </w:r>
                      <w:r>
                        <w:rPr>
                          <w:rFonts w:eastAsia="Lucida Sans Unicode"/>
                          <w:color w:val="000000"/>
                          <w:sz w:val="22"/>
                          <w:szCs w:val="22"/>
                          <w:lang w:eastAsia="lt-LT"/>
                        </w:rPr>
                        <w:t xml:space="preserve">(fizinių asmenų) </w:t>
                      </w:r>
                      <w:r>
                        <w:rPr>
                          <w:sz w:val="22"/>
                          <w:szCs w:val="22"/>
                        </w:rPr>
                        <w:t xml:space="preserve">ir atliekų tvarkymą dydžių, </w:t>
                      </w:r>
                      <w:r>
                        <w:rPr>
                          <w:sz w:val="22"/>
                          <w:szCs w:val="22"/>
                          <w:lang w:bidi="en-US"/>
                        </w:rPr>
                        <w:t>taikomi</w:t>
                      </w:r>
                      <w:r>
                        <w:rPr>
                          <w:sz w:val="22"/>
                          <w:szCs w:val="22"/>
                        </w:rPr>
                        <w:t xml:space="preserve"> rinkliavos ar kitos įmokos už atliekų surinkimą iš atliekų turėtojų </w:t>
                      </w:r>
                      <w:r>
                        <w:rPr>
                          <w:rFonts w:eastAsia="Lucida Sans Unicode"/>
                          <w:color w:val="000000"/>
                          <w:sz w:val="22"/>
                          <w:szCs w:val="22"/>
                          <w:lang w:eastAsia="lt-LT"/>
                        </w:rPr>
                        <w:t xml:space="preserve">(fizinių asmenų) </w:t>
                      </w:r>
                      <w:r>
                        <w:rPr>
                          <w:sz w:val="22"/>
                          <w:szCs w:val="22"/>
                        </w:rPr>
                        <w:t xml:space="preserve">ir atliekų tvarkymą dydžiai, galioję iki naujų apskaičiuotų regioninių kainų dydžių. Patvirtinus naujus rinkliavos ar kitos įmokos už atliekų surinkimą iš atliekų turėtojų </w:t>
                      </w:r>
                      <w:r>
                        <w:rPr>
                          <w:rFonts w:eastAsia="Lucida Sans Unicode"/>
                          <w:color w:val="000000"/>
                          <w:sz w:val="22"/>
                          <w:szCs w:val="22"/>
                          <w:lang w:eastAsia="lt-LT"/>
                        </w:rPr>
                        <w:t xml:space="preserve">(fizinių asmenų) </w:t>
                      </w:r>
                      <w:r>
                        <w:rPr>
                          <w:sz w:val="22"/>
                          <w:szCs w:val="22"/>
                        </w:rPr>
                        <w:t xml:space="preserve">ir atliekų tvarkymą dydžius, atliekų turėtojams </w:t>
                      </w:r>
                      <w:r>
                        <w:rPr>
                          <w:rFonts w:eastAsia="Lucida Sans Unicode"/>
                          <w:color w:val="000000"/>
                          <w:sz w:val="22"/>
                          <w:szCs w:val="22"/>
                          <w:lang w:eastAsia="lt-LT"/>
                        </w:rPr>
                        <w:t>(fiziniams asmenims)</w:t>
                      </w:r>
                      <w:r>
                        <w:rPr>
                          <w:sz w:val="22"/>
                          <w:szCs w:val="22"/>
                        </w:rPr>
                        <w:t xml:space="preserve"> susidariusį skirtumą savivaldybės kompensuoja iš savivaldybių biudžetų lėšų.</w:t>
                      </w:r>
                    </w:p>
                  </w:sdtContent>
                </w:sdt>
                <w:sdt>
                  <w:sdtPr>
                    <w:alias w:val="30-2 str. 11 d."/>
                    <w:tag w:val="part_112a62e49c2048b6a44a62562912c88f"/>
                    <w:lock w:val="sdtLocked"/>
                    <w:richText/>
                  </w:sdtPr>
                  <w:sdtContent>
                    <w:p>
                      <w:pPr>
                        <w:widowControl w:val="0"/>
                        <w:ind w:firstLine="720"/>
                        <w:jc w:val="both"/>
                        <w:rPr>
                          <w:sz w:val="22"/>
                          <w:szCs w:val="22"/>
                        </w:rPr>
                      </w:pPr>
                      <w:sdt>
                        <w:sdtPr>
                          <w:alias w:val="Numeris"/>
                          <w:tag w:val="nr_112a62e49c2048b6a44a62562912c88f"/>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Savivaldybės privalo užtikrinti, kad patvirtinti nauji rinkliavos ar kitos įmokos už komunalinių atliekų surinkimą iš atliekų turėtojų (fizinių asmenų) ir atliekų tvarkymą, kurią moka atliekų turėtojai (fiziniai asmenys) kiekvieną mėnesį už paslaugas, dydžiai neviršys vieno procento vidutinių mėnesio statistinių savivaldybės namų ūkio pajamų. Savivaldybė, </w:t>
                      </w:r>
                      <w:r>
                        <w:rPr>
                          <w:color w:val="201F1E"/>
                          <w:sz w:val="22"/>
                          <w:szCs w:val="22"/>
                          <w:shd w:val="clear" w:color="auto" w:fill="FFFFFF"/>
                        </w:rPr>
                        <w:t xml:space="preserve">vadovaudamasi savivaldybės parengtais ir patvirtintais </w:t>
                      </w:r>
                      <w:r>
                        <w:rPr>
                          <w:color w:val="000000"/>
                          <w:sz w:val="22"/>
                          <w:szCs w:val="22"/>
                        </w:rPr>
                        <w:t xml:space="preserve">vietinės rinkliavos ar kitos įmokos už komunalinių atliekų surinkimą iš atliekų turėtojų </w:t>
                      </w:r>
                      <w:r>
                        <w:rPr>
                          <w:rFonts w:eastAsia="Lucida Sans Unicode"/>
                          <w:color w:val="000000"/>
                          <w:sz w:val="22"/>
                          <w:szCs w:val="22"/>
                          <w:lang w:eastAsia="lt-LT"/>
                        </w:rPr>
                        <w:t xml:space="preserve">(fizinių asmenų) </w:t>
                      </w:r>
                      <w:r>
                        <w:rPr>
                          <w:color w:val="000000"/>
                          <w:sz w:val="22"/>
                          <w:szCs w:val="22"/>
                        </w:rPr>
                        <w:t>ir atliekų tvarkymą teisės aktais,</w:t>
                      </w:r>
                      <w:r>
                        <w:rPr>
                          <w:rFonts w:eastAsia="Lucida Sans Unicode"/>
                          <w:color w:val="000000"/>
                          <w:sz w:val="22"/>
                          <w:szCs w:val="22"/>
                          <w:lang w:eastAsia="lt-LT"/>
                        </w:rPr>
                        <w:t xml:space="preserve"> turi atlikti </w:t>
                      </w:r>
                      <w:r>
                        <w:rPr>
                          <w:color w:val="201F1E"/>
                          <w:sz w:val="22"/>
                          <w:szCs w:val="22"/>
                          <w:shd w:val="clear" w:color="auto" w:fill="FFFFFF"/>
                        </w:rPr>
                        <w:t xml:space="preserve">vertinimą, ar patvirtinus naujus </w:t>
                      </w:r>
                      <w:r>
                        <w:rPr>
                          <w:rFonts w:eastAsia="Lucida Sans Unicode"/>
                          <w:color w:val="000000"/>
                          <w:sz w:val="22"/>
                          <w:szCs w:val="22"/>
                          <w:lang w:eastAsia="lt-LT"/>
                        </w:rPr>
                        <w:t xml:space="preserve">rinkliavos ar kitos įmokos už komunalinių atliekų surinkimą iš atliekų turėtojų (fizinių asmenų) ir atliekų tvarkymą dydžius, šie dydžiai </w:t>
                      </w:r>
                      <w:r>
                        <w:rPr>
                          <w:color w:val="000000"/>
                          <w:sz w:val="22"/>
                          <w:szCs w:val="22"/>
                          <w:shd w:val="clear" w:color="auto" w:fill="FFFFFF"/>
                        </w:rPr>
                        <w:t>neviršys vieno procento vidutinių mėnesio namų ūkio pajamų.</w:t>
                      </w:r>
                      <w:r>
                        <w:rPr>
                          <w:color w:val="000000"/>
                          <w:sz w:val="22"/>
                          <w:szCs w:val="22"/>
                        </w:rPr>
                        <w:t xml:space="preserve"> </w:t>
                      </w:r>
                      <w:r>
                        <w:rPr>
                          <w:color w:val="201F1E"/>
                          <w:sz w:val="22"/>
                          <w:szCs w:val="22"/>
                          <w:shd w:val="clear" w:color="auto" w:fill="FFFFFF"/>
                        </w:rPr>
                        <w:t xml:space="preserve">Toks vertinimas atliekamas atsižvelgiant į savivaldybės teritorijoje gyvenančių fizinių asmenų vidutines statistines mėnesio namų ūkio pajamas ir atliekų turėtojų </w:t>
                      </w:r>
                      <w:r>
                        <w:rPr>
                          <w:rFonts w:eastAsia="Lucida Sans Unicode"/>
                          <w:color w:val="000000"/>
                          <w:sz w:val="22"/>
                          <w:szCs w:val="22"/>
                          <w:lang w:eastAsia="lt-LT"/>
                        </w:rPr>
                        <w:t xml:space="preserve">(fizinių asmenų) </w:t>
                      </w:r>
                      <w:r>
                        <w:rPr>
                          <w:color w:val="201F1E"/>
                          <w:sz w:val="22"/>
                          <w:szCs w:val="22"/>
                          <w:shd w:val="clear" w:color="auto" w:fill="FFFFFF"/>
                        </w:rPr>
                        <w:t xml:space="preserve">per mėnesį mokamos rinkliavos ar kitos įmokos už komunalinių atliekų surinkimą iš atliekų turėtojų ir atliekų tvarkymą dydžio už atliekų tvarkytojo suteiktas paslaugas sumą. Savivaldybė, nustačiusi, kad nauja </w:t>
                      </w:r>
                      <w:r>
                        <w:rPr>
                          <w:rFonts w:eastAsia="Lucida Sans Unicode"/>
                          <w:color w:val="000000"/>
                          <w:sz w:val="22"/>
                          <w:szCs w:val="22"/>
                          <w:lang w:eastAsia="lt-LT"/>
                        </w:rPr>
                        <w:t xml:space="preserve">rinkliavos ar kitos įmokos už komunalinių atliekų surinkimą iš atliekų turėtojų (fizinių asmenų) ir atliekų tvarkymą </w:t>
                      </w:r>
                      <w:r>
                        <w:rPr>
                          <w:color w:val="000000"/>
                          <w:sz w:val="22"/>
                          <w:szCs w:val="22"/>
                          <w:shd w:val="clear" w:color="auto" w:fill="FFFFFF"/>
                        </w:rPr>
                        <w:t xml:space="preserve">mokama suma už šias paslaugas viršys vieną procentą vidutinių </w:t>
                      </w:r>
                      <w:r>
                        <w:rPr>
                          <w:color w:val="201F1E"/>
                          <w:sz w:val="22"/>
                          <w:szCs w:val="22"/>
                          <w:shd w:val="clear" w:color="auto" w:fill="FFFFFF"/>
                        </w:rPr>
                        <w:t xml:space="preserve">mėnesio statistinių savivaldybės namų ūkio pajamų, turi imtis veiksmų sumažinti komunalinių atliekų tvarkymo sąnaudas. </w:t>
                      </w:r>
                    </w:p>
                  </w:sdtContent>
                </w:sdt>
                <w:sdt>
                  <w:sdtPr>
                    <w:alias w:val="30-2 str. 12 d."/>
                    <w:tag w:val="part_988017fecc154d8892c3a9119c39430b"/>
                    <w:lock w:val="sdtLocked"/>
                    <w:richText/>
                  </w:sdtPr>
                  <w:sdtContent>
                    <w:p>
                      <w:pPr>
                        <w:widowControl w:val="0"/>
                        <w:ind w:firstLine="720"/>
                        <w:jc w:val="both"/>
                        <w:rPr>
                          <w:sz w:val="22"/>
                          <w:szCs w:val="22"/>
                        </w:rPr>
                      </w:pPr>
                      <w:sdt>
                        <w:sdtPr>
                          <w:alias w:val="Numeris"/>
                          <w:tag w:val="nr_988017fecc154d8892c3a9119c39430b"/>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xml:space="preserve">. Taikant rinkliavą ar kitą įmoką už komunalinių atliekų surinkimą iš atliekų turėtojų (fizinių asmenų) ir atliekų tvarkymą savivaldybėje, turi būti užtikrinamas savivaldybėje surenkamų komunalinių atliekų tvarkymo sąnaudų, apskaičiuojamų pagal galiojančią regioninę kainą, kompensavimas regioniniam atliekų tvarkymo centrui ir atliekų surinkėjams. </w:t>
                      </w:r>
                      <w:r>
                        <w:rPr>
                          <w:rFonts w:eastAsia="Lucida Sans Unicode"/>
                          <w:color w:val="000000"/>
                          <w:sz w:val="22"/>
                          <w:szCs w:val="22"/>
                          <w:lang w:eastAsia="lt-LT" w:bidi="en-US"/>
                        </w:rPr>
                        <w:t xml:space="preserve">Savivaldybės taryba gali teikti </w:t>
                      </w:r>
                      <w:r>
                        <w:rPr>
                          <w:color w:val="000000"/>
                          <w:sz w:val="22"/>
                          <w:szCs w:val="22"/>
                          <w:lang w:eastAsia="lt-LT"/>
                        </w:rPr>
                        <w:t xml:space="preserve">lengvatas atliekų turėtojams </w:t>
                      </w:r>
                      <w:r>
                        <w:rPr>
                          <w:rFonts w:eastAsia="Lucida Sans Unicode"/>
                          <w:color w:val="000000"/>
                          <w:sz w:val="22"/>
                          <w:szCs w:val="22"/>
                          <w:lang w:eastAsia="lt-LT"/>
                        </w:rPr>
                        <w:t>(fiziniams asmenims) savivaldybės biudžeto sąskaita.</w:t>
                      </w:r>
                      <w:r>
                        <w:rPr>
                          <w:color w:val="000000"/>
                          <w:sz w:val="22"/>
                          <w:szCs w:val="22"/>
                          <w:lang w:eastAsia="lt-LT"/>
                        </w:rPr>
                        <w:t xml:space="preserve"> Lengvatos atliekų turėtojams teikiamos savivaldybės tarybos nustatyta tvarka.</w:t>
                      </w:r>
                    </w:p>
                  </w:sdtContent>
                </w:sdt>
                <w:sdt>
                  <w:sdtPr>
                    <w:alias w:val="30-2 str. 13 d."/>
                    <w:tag w:val="part_35a8c3d5fc1e47eead90a3458e9f31fb"/>
                    <w:lock w:val="sdtLocked"/>
                    <w:richText/>
                  </w:sdtPr>
                  <w:sdtContent>
                    <w:p>
                      <w:pPr>
                        <w:widowControl w:val="0"/>
                        <w:ind w:firstLine="720"/>
                        <w:jc w:val="both"/>
                        <w:rPr>
                          <w:rFonts w:eastAsia="Lucida Sans Unicode"/>
                          <w:color w:val="000000"/>
                          <w:sz w:val="22"/>
                          <w:szCs w:val="22"/>
                          <w:lang w:eastAsia="lt-LT"/>
                        </w:rPr>
                      </w:pPr>
                      <w:sdt>
                        <w:sdtPr>
                          <w:alias w:val="Numeris"/>
                          <w:tag w:val="nr_35a8c3d5fc1e47eead90a3458e9f31fb"/>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Atliekų turėtojai su savivaldybe ar juridiniu asmeniu, atliekančiu komunalinių atliekų tvarkymo lėšų administravimo funkciją, atsiskaito mokėdami nustatytą rinkliavą ar kitą įmoką už komunalinių atliekų surinkimą iš atliekų turėtojų ir atliekų tvarkymą, vadovaudamiesi:</w:t>
                      </w:r>
                    </w:p>
                    <w:sdt>
                      <w:sdtPr>
                        <w:alias w:val="30-2 str. 13 d. 1 p."/>
                        <w:tag w:val="part_a02a44ad851c4c18962a5db11238e12e"/>
                        <w:lock w:val="sdtLocked"/>
                        <w:richText/>
                      </w:sdtPr>
                      <w:sdtContent>
                        <w:p>
                          <w:pPr>
                            <w:widowControl w:val="0"/>
                            <w:ind w:firstLine="720"/>
                            <w:jc w:val="both"/>
                            <w:rPr>
                              <w:sz w:val="22"/>
                              <w:szCs w:val="22"/>
                            </w:rPr>
                          </w:pPr>
                          <w:sdt>
                            <w:sdtPr>
                              <w:alias w:val="Numeris"/>
                              <w:tag w:val="nr_a02a44ad851c4c18962a5db11238e12e"/>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Lietuvos Respublikos rinkliavų įstatymo nuostatomis, jeigu savivaldybės teritorijoje taikoma rinkliava už komunalinių atliekų surinkimą iš atliekų turėtojų ir atliekų tvarkymą;</w:t>
                          </w:r>
                        </w:p>
                      </w:sdtContent>
                    </w:sdt>
                    <w:sdt>
                      <w:sdtPr>
                        <w:alias w:val="30-2 str. 13 d. 2 p."/>
                        <w:tag w:val="part_cd8edc05cbe9480da96563bd8adfc1f3"/>
                        <w:lock w:val="sdtLocked"/>
                        <w:richText/>
                      </w:sdtPr>
                      <w:sdtContent>
                        <w:p>
                          <w:pPr>
                            <w:widowControl w:val="0"/>
                            <w:ind w:firstLine="720"/>
                            <w:jc w:val="both"/>
                            <w:rPr>
                              <w:rFonts w:eastAsia="Lucida Sans Unicode"/>
                              <w:color w:val="000000"/>
                              <w:sz w:val="22"/>
                              <w:szCs w:val="22"/>
                              <w:lang w:eastAsia="lt-LT"/>
                            </w:rPr>
                          </w:pPr>
                          <w:sdt>
                            <w:sdtPr>
                              <w:alias w:val="Numeris"/>
                              <w:tag w:val="nr_cd8edc05cbe9480da96563bd8adfc1f3"/>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sudarytomis sutartimis, jeigu savivaldybės teritorijoje taikoma rinkliava už komunalinių atliekų surinkimą iš atliekų turėtojų ir atliekų tvarkymą. </w:t>
                          </w:r>
                        </w:p>
                      </w:sdtContent>
                    </w:sdt>
                  </w:sdtContent>
                </w:sdt>
                <w:sdt>
                  <w:sdtPr>
                    <w:alias w:val="30-2 str. 14 d."/>
                    <w:tag w:val="part_05b7febc0e6d489c9d66461ed17c4826"/>
                    <w:lock w:val="sdtLocked"/>
                    <w:richText/>
                  </w:sdtPr>
                  <w:sdtContent>
                    <w:p>
                      <w:pPr>
                        <w:widowControl w:val="0"/>
                        <w:ind w:firstLine="720"/>
                        <w:jc w:val="both"/>
                        <w:rPr>
                          <w:sz w:val="22"/>
                          <w:szCs w:val="22"/>
                        </w:rPr>
                      </w:pPr>
                      <w:sdt>
                        <w:sdtPr>
                          <w:alias w:val="Numeris"/>
                          <w:tag w:val="nr_05b7febc0e6d489c9d66461ed17c4826"/>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xml:space="preserve">. Bendro atliekų deginimo įrenginio ir (ar) atliekų deginimo įrenginio valdytojai taiko komunalinių atliekų deginimo vienos tonos įkainį už regioninio atliekų tvarkymo centro sudegintas </w:t>
                      </w:r>
                      <w:r>
                        <w:rPr>
                          <w:rFonts w:eastAsia="Lucida Sans Unicode"/>
                          <w:bCs/>
                          <w:color w:val="000000"/>
                          <w:sz w:val="22"/>
                          <w:szCs w:val="22"/>
                          <w:lang w:eastAsia="lt-LT"/>
                        </w:rPr>
                        <w:t>po rūšiavimo likusias netinkamas perdirbti ar kitaip panaudoti energinę vertę turinčias</w:t>
                      </w:r>
                      <w:r>
                        <w:rPr>
                          <w:rFonts w:eastAsia="Lucida Sans Unicode"/>
                          <w:color w:val="000000"/>
                          <w:sz w:val="22"/>
                          <w:szCs w:val="22"/>
                          <w:lang w:eastAsia="lt-LT"/>
                        </w:rPr>
                        <w:t xml:space="preserve"> komunalines atliekas. Visais atvejais bendro atliekų deginimo įrenginio ir (ar) atliekų deginimo įrenginio valdytojų taikomas komunalinių atliekų deginimo vienos tonos įkainis negali viršyti pagal šio straipsnio 16 dalį nustatytos komunalinių atliekų deginimo vienos tonos įkainio viršutinės ribos.</w:t>
                      </w:r>
                    </w:p>
                  </w:sdtContent>
                </w:sdt>
                <w:sdt>
                  <w:sdtPr>
                    <w:alias w:val="30-2 str. 15 d."/>
                    <w:tag w:val="part_fa1dbfc04e75478bac2adea36adadf0d"/>
                    <w:lock w:val="sdtLocked"/>
                    <w:richText/>
                  </w:sdtPr>
                  <w:sdtContent>
                    <w:p>
                      <w:pPr>
                        <w:widowControl w:val="0"/>
                        <w:ind w:firstLine="720"/>
                        <w:jc w:val="both"/>
                        <w:rPr>
                          <w:sz w:val="22"/>
                          <w:szCs w:val="22"/>
                        </w:rPr>
                      </w:pPr>
                      <w:sdt>
                        <w:sdtPr>
                          <w:alias w:val="Numeris"/>
                          <w:tag w:val="nr_fa1dbfc04e75478bac2adea36adadf0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Bendro atliekų deginimo įrenginio ir (ar) atliekų deginimo įrenginio valdytojai, vadovaudamiesi Tarybos patvirtinta Po rūšiavimo likusių, perdirbti ir pakartotinai panaudoti netinkančių energinę vertę turinčių komunalinių atliekų deginimo vienos tonos įkainio viršutinės ribos nustatymo metodika, parengia ir Tarybai pateikia komunalinių atliekų deginimo vienos tonos įkainio viršutinės ribos apskaičiavimo projektą. Taryba, per 5 mėnesius nuo visų tinkamų duomenų ir (ar) dokumentų pateikimo dienos, išnagrinėjusi komunalinių atliekų deginimo vienos tonos įkainio viršutinės ribos apskaičiavimo projektą, nustato komunalinių atliekų deginimo vienos tonos įkainio viršutinę ribą konkrečiam bendro atliekų deginimo įrenginio ir (ar) atliekų deginimo įrenginio valdytojui. Komunalinių atliekų deginimo vienos tonos įkainio viršutinės ribos apskaičiavimo projektas Tarybai turi būti pateiktas likus ne mažiau kaip 5 mėnesiams iki galiojančio įkainio viršutinės ribos termino galiojimo pabaigos. Taryba privalo grąžinti papildyti komunalinių atliekų deginimo vienos tonos įkainio viršutinės ribos apskaičiavimo projektą bendro atliekų deginimo įrenginio ir (ar) atliekų deginimo įrenginio valdytojui tais atvejais, kai Tarybai pateikta komunalinių atliekų deginimo vienos tonos įkainio viršutinė riba yra apskaičiuota nesilaikant komunalinių atliekų deginimo vienos tonos įkainio viršutinės ribos nustatymo reikalavimų, nustatytų Po rūšiavimo likusių, perdirbti ir pakartotinai panaudoti netinkančių energinę vertę turinčių komunalinių atliekų deginimo vienos tonos įkainio viršutinės ribos nustatymo metodikoje, ir (arba) yra klaidingas.</w:t>
                      </w:r>
                    </w:p>
                  </w:sdtContent>
                </w:sdt>
                <w:sdt>
                  <w:sdtPr>
                    <w:alias w:val="30-2 str. 16 d."/>
                    <w:tag w:val="part_ef62faf5e65249778bb6029087ef39ff"/>
                    <w:lock w:val="sdtLocked"/>
                    <w:richText/>
                  </w:sdtPr>
                  <w:sdtContent>
                    <w:p>
                      <w:pPr>
                        <w:widowControl w:val="0"/>
                        <w:ind w:firstLine="720"/>
                        <w:jc w:val="both"/>
                        <w:rPr>
                          <w:sz w:val="22"/>
                          <w:szCs w:val="22"/>
                        </w:rPr>
                      </w:pPr>
                      <w:sdt>
                        <w:sdtPr>
                          <w:alias w:val="Numeris"/>
                          <w:tag w:val="nr_ef62faf5e65249778bb6029087ef39ff"/>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Komunalinių atliekų deginimo vienos tonos įkainio viršutinė riba nustatoma atsižvelgiant į aplinkosauginius reikalavimus bei alternatyvius atliekų šalinimo būdus ir yra pagrįsta būtinosiomis komunalinių atliekų deginimo sąnaudomis. Būtinosios komunalinių atliekų deginimo sąnaudos nustatomos atsižvelgiant į bendro atliekų deginimo įrenginio ir (ar) atliekų deginimo įrenginio valdytojų išlaikymo sąnaudas, protingumo kriterijų atitinkančią investicijų grąžą. Pareiga pagrįsti, kad komunalinių atliekų deginimo vienos tonos įkainio viršutinė riba grindžiama būtinosiomis komunalinių atliekų deginimo sąnaudomis, tenka bendro atliekų deginimo įrenginio ir (ar) atliekų deginimo įrenginio valdytojui.</w:t>
                      </w:r>
                    </w:p>
                  </w:sdtContent>
                </w:sdt>
                <w:sdt>
                  <w:sdtPr>
                    <w:alias w:val="30-2 str. 17 d."/>
                    <w:tag w:val="part_9476f0db8a67467abb55f79dca8c9068"/>
                    <w:lock w:val="sdtLocked"/>
                    <w:richText/>
                  </w:sdtPr>
                  <w:sdtContent>
                    <w:p>
                      <w:pPr>
                        <w:widowControl w:val="0"/>
                        <w:ind w:firstLine="720"/>
                        <w:jc w:val="both"/>
                        <w:rPr>
                          <w:sz w:val="22"/>
                          <w:szCs w:val="22"/>
                        </w:rPr>
                      </w:pPr>
                      <w:sdt>
                        <w:sdtPr>
                          <w:alias w:val="Numeris"/>
                          <w:tag w:val="nr_9476f0db8a67467abb55f79dca8c9068"/>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Komunalinių atliekų deginimo vienos tonos įkainio viršutinė riba nustatoma ne trumpesniam kaip 3 metų laikotarpiui ir yra koreguojama kartą per metus. Bendro atliekų deginimo įrenginio ir (ar) atliekų deginimo įrenginio valdytojas perskaičiuoto komunalinių atliekų deginimo vienos tonos įkainio viršutinės ribos projektą, parengtą vadovaujantis Tarybos patvirtinta Po rūšiavimo likusių, perdirbti ir pakartotinai panaudoti netinkančių energinę vertę turinčių komunalinių atliekų deginimo vienos tonos įkainio viršutinės ribos nustatymo metodika, Tarybai pateikia likus ne mažiau kaip 5 mėnesiams iki datos, kai buvo patvirtinta galiojanti komunalinių atliekų deginimo vienos tonos įkainio viršutinė riba. Taryba, per 5 mėnesius nuo visų tinkamų duomenų ir (ar) dokumentų pateikimo dienos išnagrinėjusi komunalinių atliekų deginimo vienos tonos įkainio viršutinės ribos apskaičiavimo projektą, tvirtina perskaičiuotą komunalinių atliekų deginimo vienos tonos įkainio viršutinę ribą.</w:t>
                      </w:r>
                    </w:p>
                  </w:sdtContent>
                </w:sdt>
                <w:sdt>
                  <w:sdtPr>
                    <w:alias w:val="30-2 str. 18 d."/>
                    <w:tag w:val="part_db73276226674a8cad3a856f78a2c52f"/>
                    <w:lock w:val="sdtLocked"/>
                    <w:richText/>
                  </w:sdtPr>
                  <w:sdtContent>
                    <w:p>
                      <w:pPr>
                        <w:widowControl w:val="0"/>
                        <w:ind w:firstLine="720"/>
                        <w:jc w:val="both"/>
                      </w:pPr>
                      <w:sdt>
                        <w:sdtPr>
                          <w:alias w:val="Numeris"/>
                          <w:tag w:val="nr_db73276226674a8cad3a856f78a2c52f"/>
                          <w:lock w:val="sdtLocked"/>
                          <w:richText/>
                        </w:sdtPr>
                        <w:sdtContent>
                          <w:r>
                            <w:rPr>
                              <w:rFonts w:eastAsia="Lucida Sans Unicode"/>
                              <w:color w:val="000000"/>
                              <w:sz w:val="22"/>
                              <w:szCs w:val="22"/>
                              <w:lang w:eastAsia="lt-LT"/>
                            </w:rPr>
                            <w:t>18</w:t>
                          </w:r>
                        </w:sdtContent>
                      </w:sdt>
                      <w:r>
                        <w:rPr>
                          <w:rFonts w:eastAsia="Lucida Sans Unicode"/>
                          <w:color w:val="000000"/>
                          <w:sz w:val="22"/>
                          <w:szCs w:val="22"/>
                          <w:lang w:eastAsia="lt-LT"/>
                        </w:rPr>
                        <w:t xml:space="preserve">. </w:t>
                      </w:r>
                      <w:r>
                        <w:rPr>
                          <w:sz w:val="22"/>
                          <w:szCs w:val="22"/>
                        </w:rPr>
                        <w:t>Tarybos nutarimas dėl komunalinių atliekų deginimo vienos tonos įkainio viršutinės ribos oficialiai skelbiamas Teisės aktų registre, o juo nustatyta komunalinių atliekų deginimo vienos tonos įkainio viršutinė riba įsigalioja nuo kito mėnesio pirmosios dienos.</w:t>
                      </w:r>
                    </w:p>
                  </w:sdtContent>
                </w:sdt>
                <w:p>
                  <w:pPr>
                    <w:widowControl w:val="0"/>
                    <w:jc w:val="both"/>
                    <w:rPr>
                      <w:i/>
                      <w:sz w:val="20"/>
                    </w:rPr>
                  </w:pPr>
                  <w:r>
                    <w:rPr>
                      <w:i/>
                      <w:sz w:val="20"/>
                    </w:rPr>
                    <w:t>Įstatymas papildytas straipsniu:</w:t>
                  </w:r>
                </w:p>
                <w:p>
                  <w:pPr>
                    <w:widowControl w:val="0"/>
                    <w:jc w:val="both"/>
                    <w:rPr>
                      <w:i/>
                      <w:sz w:val="20"/>
                    </w:rPr>
                  </w:pPr>
                  <w:r>
                    <w:rPr>
                      <w:i/>
                      <w:sz w:val="20"/>
                    </w:rPr>
                    <w:t xml:space="preserve">Nr. </w:t>
                  </w:r>
                  <w:hyperlink r:id="rId73" w:history="1">
                    <w:r>
                      <w:rPr>
                        <w:rStyle w:val="Hipersaitas"/>
                        <w:i/>
                        <w:sz w:val="20"/>
                      </w:rPr>
                      <w:t>XI-1981</w:t>
                    </w:r>
                  </w:hyperlink>
                  <w:r>
                    <w:rPr>
                      <w:i/>
                      <w:sz w:val="20"/>
                    </w:rPr>
                    <w:t>, 2012-04-19, Žin., 2012, Nr. 50-2445 (2012-04-28)</w:t>
                  </w:r>
                </w:p>
                <w:p>
                  <w:pPr>
                    <w:widowControl w:val="0"/>
                    <w:jc w:val="both"/>
                    <w:rPr>
                      <w:i/>
                      <w:sz w:val="20"/>
                    </w:rPr>
                  </w:pPr>
                  <w:r>
                    <w:rPr>
                      <w:i/>
                      <w:sz w:val="20"/>
                    </w:rPr>
                    <w:t>Straipsnio pakeitimai:</w:t>
                  </w:r>
                </w:p>
                <w:p>
                  <w:pPr>
                    <w:widowControl w:val="0"/>
                    <w:jc w:val="both"/>
                  </w:pPr>
                  <w:r>
                    <w:rPr>
                      <w:i/>
                      <w:sz w:val="20"/>
                    </w:rPr>
                    <w:t xml:space="preserve">Nr. </w:t>
                  </w:r>
                  <w:hyperlink r:id="rId74" w:history="1">
                    <w:r>
                      <w:rPr>
                        <w:rStyle w:val="Hipersaitas"/>
                        <w:i/>
                        <w:sz w:val="20"/>
                      </w:rPr>
                      <w:t>XII-137</w:t>
                    </w:r>
                  </w:hyperlink>
                  <w:r>
                    <w:rPr>
                      <w:i/>
                      <w:sz w:val="20"/>
                    </w:rPr>
                    <w:t>, 2012-12-20, Žin., 2012, Nr. 155-8003 (2012-12-31)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3 str."/>
                <w:tag w:val="part_a52d9fbfe9704f07adc83c7a339b2f9f"/>
                <w:lock w:val="sdtLocked"/>
                <w:richText/>
              </w:sdtPr>
              <w:sdtContent>
                <w:p>
                  <w:pPr>
                    <w:widowControl w:val="0"/>
                    <w:ind w:firstLine="720"/>
                    <w:jc w:val="both"/>
                    <w:rPr>
                      <w:sz w:val="22"/>
                      <w:szCs w:val="22"/>
                    </w:rPr>
                  </w:pPr>
                  <w:sdt>
                    <w:sdtPr>
                      <w:alias w:val="Numeris"/>
                      <w:tag w:val="nr_a52d9fbfe9704f07adc83c7a339b2f9f"/>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3</w:t>
                      </w:r>
                    </w:sdtContent>
                  </w:sdt>
                  <w:r>
                    <w:rPr>
                      <w:rFonts w:eastAsia="Lucida Sans Unicode"/>
                      <w:b/>
                      <w:bCs/>
                      <w:color w:val="000000"/>
                      <w:sz w:val="22"/>
                      <w:szCs w:val="22"/>
                      <w:lang w:eastAsia="lt-LT"/>
                    </w:rPr>
                    <w:t xml:space="preserve"> straipsnis. </w:t>
                  </w:r>
                  <w:sdt>
                    <w:sdtPr>
                      <w:alias w:val="Pavadinimas"/>
                      <w:tag w:val="title_a52d9fbfe9704f07adc83c7a339b2f9f"/>
                      <w:lock w:val="sdtLocked"/>
                      <w:richText/>
                    </w:sdtPr>
                    <w:sdtContent>
                      <w:r>
                        <w:rPr>
                          <w:rFonts w:eastAsia="Lucida Sans Unicode"/>
                          <w:b/>
                          <w:bCs/>
                          <w:color w:val="000000"/>
                          <w:sz w:val="22"/>
                          <w:szCs w:val="22"/>
                          <w:lang w:eastAsia="lt-LT"/>
                        </w:rPr>
                        <w:t>Regioninių atliekų tvarkymo centrų funkcijos</w:t>
                      </w:r>
                    </w:sdtContent>
                  </w:sdt>
                </w:p>
                <w:sdt>
                  <w:sdtPr>
                    <w:alias w:val="30-3 str. 1 d."/>
                    <w:tag w:val="part_adba2ea1c6164cea97fa39f20d1de6ea"/>
                    <w:lock w:val="sdtLocked"/>
                    <w:richText/>
                  </w:sdtPr>
                  <w:sdtContent>
                    <w:p>
                      <w:pPr>
                        <w:widowControl w:val="0"/>
                        <w:ind w:firstLine="720"/>
                        <w:jc w:val="both"/>
                        <w:rPr>
                          <w:sz w:val="22"/>
                          <w:szCs w:val="22"/>
                        </w:rPr>
                      </w:pPr>
                      <w:r>
                        <w:rPr>
                          <w:rFonts w:eastAsia="Lucida Sans Unicode"/>
                          <w:color w:val="000000"/>
                          <w:sz w:val="22"/>
                          <w:szCs w:val="22"/>
                          <w:lang w:eastAsia="lt-LT"/>
                        </w:rPr>
                        <w:t>Regioniniai atliekų tvarkymo centrai atlieka šias komunalinių atliekų tvarkymo sistemos administravimo funkcijas:</w:t>
                      </w:r>
                    </w:p>
                    <w:sdt>
                      <w:sdtPr>
                        <w:alias w:val="30-3 str. 1 d. 1 p."/>
                        <w:tag w:val="part_2531fb08fcb94a57b23c1c1096f0f131"/>
                        <w:lock w:val="sdtLocked"/>
                        <w:richText/>
                      </w:sdtPr>
                      <w:sdtContent>
                        <w:p>
                          <w:pPr>
                            <w:widowControl w:val="0"/>
                            <w:ind w:firstLine="720"/>
                            <w:jc w:val="both"/>
                            <w:rPr>
                              <w:rFonts w:eastAsia="Lucida Sans Unicode"/>
                              <w:color w:val="000000"/>
                              <w:sz w:val="22"/>
                              <w:szCs w:val="22"/>
                              <w:lang w:eastAsia="lt-LT"/>
                            </w:rPr>
                          </w:pPr>
                          <w:sdt>
                            <w:sdtPr>
                              <w:alias w:val="Numeris"/>
                              <w:tag w:val="nr_2531fb08fcb94a57b23c1c1096f0f13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atlieka komunalinių atliekų tvarkymo sistemos administravimo funkcijas, jeigu jas paveda savivaldybės;</w:t>
                          </w:r>
                        </w:p>
                      </w:sdtContent>
                    </w:sdt>
                    <w:sdt>
                      <w:sdtPr>
                        <w:alias w:val="30-3 str. 1 d. 2 p."/>
                        <w:tag w:val="part_5a85fea7aedb4108af5a46fbf05e09bf"/>
                        <w:lock w:val="sdtLocked"/>
                        <w:richText/>
                      </w:sdtPr>
                      <w:sdtContent>
                        <w:p>
                          <w:pPr>
                            <w:widowControl w:val="0"/>
                            <w:ind w:firstLine="720"/>
                            <w:jc w:val="both"/>
                            <w:rPr>
                              <w:rFonts w:eastAsia="Lucida Sans Unicode"/>
                              <w:color w:val="000000"/>
                              <w:sz w:val="22"/>
                              <w:szCs w:val="22"/>
                              <w:lang w:eastAsia="lt-LT"/>
                            </w:rPr>
                          </w:pPr>
                          <w:sdt>
                            <w:sdtPr>
                              <w:alias w:val="Numeris"/>
                              <w:tag w:val="nr_5a85fea7aedb4108af5a46fbf05e09b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vykdo komunalinių atliekų tvarkymo lėšų administravimo veiklą, jeigu tai paveda savivaldybės;</w:t>
                          </w:r>
                        </w:p>
                      </w:sdtContent>
                    </w:sdt>
                    <w:sdt>
                      <w:sdtPr>
                        <w:alias w:val="30-3 str. 1 d. 3 p."/>
                        <w:tag w:val="part_11ca1bd061d145d8b0c4f4c12e04098f"/>
                        <w:lock w:val="sdtLocked"/>
                        <w:richText/>
                      </w:sdtPr>
                      <w:sdtContent>
                        <w:p>
                          <w:pPr>
                            <w:widowControl w:val="0"/>
                            <w:ind w:firstLine="720"/>
                            <w:jc w:val="both"/>
                            <w:rPr>
                              <w:rFonts w:eastAsia="Lucida Sans Unicode"/>
                              <w:color w:val="000000"/>
                              <w:sz w:val="22"/>
                              <w:szCs w:val="22"/>
                              <w:lang w:eastAsia="lt-LT"/>
                            </w:rPr>
                          </w:pPr>
                          <w:sdt>
                            <w:sdtPr>
                              <w:alias w:val="Numeris"/>
                              <w:tag w:val="nr_11ca1bd061d145d8b0c4f4c12e04098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savivaldybių pavedimu vykdo regioninių komunalinių atliekų tvarkymo įrenginių valdymą;</w:t>
                          </w:r>
                        </w:p>
                      </w:sdtContent>
                    </w:sdt>
                    <w:sdt>
                      <w:sdtPr>
                        <w:alias w:val="30-3 str. 1 d. 4 p."/>
                        <w:tag w:val="part_896794f94d11407d878dde6d8ed3386b"/>
                        <w:lock w:val="sdtLocked"/>
                        <w:richText/>
                      </w:sdtPr>
                      <w:sdtContent>
                        <w:p>
                          <w:pPr>
                            <w:widowControl w:val="0"/>
                            <w:ind w:firstLine="720"/>
                            <w:jc w:val="both"/>
                            <w:rPr>
                              <w:sz w:val="22"/>
                              <w:szCs w:val="22"/>
                            </w:rPr>
                          </w:pPr>
                          <w:sdt>
                            <w:sdtPr>
                              <w:alias w:val="Numeris"/>
                              <w:tag w:val="nr_896794f94d11407d878dde6d8ed3386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organizuoja atliekų tvarkymo paslaugų teikimą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nustatyta tvarka apskaičiuotomis kainomis, jeigu šias paslaugas paveda savivaldybės;</w:t>
                          </w:r>
                        </w:p>
                      </w:sdtContent>
                    </w:sdt>
                    <w:sdt>
                      <w:sdtPr>
                        <w:alias w:val="30-3 str. 1 d. 5 p."/>
                        <w:tag w:val="part_4a49908e24984b2db89235df50751e99"/>
                        <w:lock w:val="sdtLocked"/>
                        <w:richText/>
                      </w:sdtPr>
                      <w:sdtContent>
                        <w:p>
                          <w:pPr>
                            <w:widowControl w:val="0"/>
                            <w:ind w:firstLine="720"/>
                            <w:jc w:val="both"/>
                            <w:rPr>
                              <w:sz w:val="22"/>
                              <w:szCs w:val="22"/>
                            </w:rPr>
                          </w:pPr>
                          <w:sdt>
                            <w:sdtPr>
                              <w:alias w:val="Numeris"/>
                              <w:tag w:val="nr_4a49908e24984b2db89235df50751e99"/>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ir teikia Tarybai regioninės kainos apskaičiavimo projektą bei dokumentus ir informaciją, reikalingą teisės aktų nustatytoms pareigoms atlikti;</w:t>
                          </w:r>
                        </w:p>
                      </w:sdtContent>
                    </w:sdt>
                    <w:sdt>
                      <w:sdtPr>
                        <w:alias w:val="30-3 str. 1 d. 6 p."/>
                        <w:tag w:val="part_3b153f5bbe1640caaeaee0bdf61f04b6"/>
                        <w:lock w:val="sdtLocked"/>
                        <w:richText/>
                      </w:sdtPr>
                      <w:sdtContent>
                        <w:p>
                          <w:pPr>
                            <w:widowControl w:val="0"/>
                            <w:ind w:firstLine="720"/>
                            <w:jc w:val="both"/>
                            <w:rPr>
                              <w:sz w:val="22"/>
                              <w:szCs w:val="22"/>
                            </w:rPr>
                          </w:pPr>
                          <w:sdt>
                            <w:sdtPr>
                              <w:alias w:val="Numeris"/>
                              <w:tag w:val="nr_3b153f5bbe1640caaeaee0bdf61f04b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vadovaujantis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straipsnio nuostatomis;</w:t>
                          </w:r>
                        </w:p>
                      </w:sdtContent>
                    </w:sdt>
                    <w:sdt>
                      <w:sdtPr>
                        <w:alias w:val="30-3 str. 1 d. 7 p."/>
                        <w:tag w:val="part_39f3e766cb1f4136aa3366f6a0b04438"/>
                        <w:lock w:val="sdtLocked"/>
                        <w:richText/>
                      </w:sdtPr>
                      <w:sdtContent>
                        <w:p>
                          <w:pPr>
                            <w:widowControl w:val="0"/>
                            <w:ind w:firstLine="720"/>
                            <w:jc w:val="both"/>
                            <w:rPr>
                              <w:sz w:val="22"/>
                              <w:szCs w:val="22"/>
                            </w:rPr>
                          </w:pPr>
                          <w:sdt>
                            <w:sdtPr>
                              <w:alias w:val="Numeris"/>
                              <w:tag w:val="nr_39f3e766cb1f4136aa3366f6a0b0443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viešai skelbia informaciją, nurodytą šio Įstatymo 31</w:t>
                          </w:r>
                          <w:r>
                            <w:rPr>
                              <w:rFonts w:eastAsia="Lucida Sans Unicode"/>
                              <w:color w:val="000000"/>
                              <w:sz w:val="22"/>
                              <w:szCs w:val="22"/>
                              <w:vertAlign w:val="superscript"/>
                              <w:lang w:eastAsia="lt-LT"/>
                            </w:rPr>
                            <w:t>1</w:t>
                          </w:r>
                          <w:r>
                            <w:rPr>
                              <w:rFonts w:eastAsia="Lucida Sans Unicode"/>
                              <w:color w:val="000000"/>
                              <w:sz w:val="22"/>
                              <w:szCs w:val="22"/>
                              <w:lang w:eastAsia="lt-LT"/>
                            </w:rPr>
                            <w:t xml:space="preserve"> straipsnyje;</w:t>
                          </w:r>
                        </w:p>
                      </w:sdtContent>
                    </w:sdt>
                    <w:sdt>
                      <w:sdtPr>
                        <w:alias w:val="30-3 str. 1 d. 8 p."/>
                        <w:tag w:val="part_48eae7135a4843908c182aa569a7fe45"/>
                        <w:lock w:val="sdtLocked"/>
                        <w:richText/>
                      </w:sdtPr>
                      <w:sdtContent>
                        <w:p>
                          <w:pPr>
                            <w:widowControl w:val="0"/>
                            <w:ind w:firstLine="720"/>
                            <w:jc w:val="both"/>
                            <w:rPr>
                              <w:rFonts w:eastAsia="Lucida Sans Unicode"/>
                              <w:color w:val="000000"/>
                              <w:sz w:val="22"/>
                              <w:szCs w:val="22"/>
                              <w:lang w:eastAsia="lt-LT"/>
                            </w:rPr>
                          </w:pPr>
                          <w:sdt>
                            <w:sdtPr>
                              <w:alias w:val="Numeris"/>
                              <w:tag w:val="nr_48eae7135a4843908c182aa569a7fe45"/>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teikia valstybės ir savivaldybių institucijoms informaciją, reikalingą įstatymų ir kitų teisės aktų nustatytoms pareigoms atlikti;</w:t>
                          </w:r>
                        </w:p>
                      </w:sdtContent>
                    </w:sdt>
                    <w:sdt>
                      <w:sdtPr>
                        <w:alias w:val="30-3 str. 1 d. 9 p."/>
                        <w:tag w:val="part_882754df4bc14e3c9995bfb7b0ada3e3"/>
                        <w:lock w:val="sdtLocked"/>
                        <w:richText/>
                      </w:sdtPr>
                      <w:sdtContent>
                        <w:p>
                          <w:pPr>
                            <w:widowControl w:val="0"/>
                            <w:ind w:firstLine="720"/>
                            <w:jc w:val="both"/>
                            <w:rPr>
                              <w:sz w:val="22"/>
                              <w:szCs w:val="22"/>
                            </w:rPr>
                          </w:pPr>
                          <w:sdt>
                            <w:sdtPr>
                              <w:alias w:val="Numeris"/>
                              <w:tag w:val="nr_882754df4bc14e3c9995bfb7b0ada3e3"/>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derina regioninės kainos apskaičiavimo projektą su</w:t>
                          </w:r>
                          <w:r>
                            <w:rPr>
                              <w:color w:val="000000"/>
                              <w:sz w:val="22"/>
                              <w:szCs w:val="22"/>
                            </w:rPr>
                            <w:t xml:space="preserve"> komunalinių atliekų tvarkymo</w:t>
                          </w:r>
                          <w:r>
                            <w:rPr>
                              <w:rFonts w:eastAsia="Lucida Sans Unicode"/>
                              <w:color w:val="000000"/>
                              <w:sz w:val="22"/>
                              <w:szCs w:val="22"/>
                              <w:lang w:eastAsia="lt-LT"/>
                            </w:rPr>
                            <w:t xml:space="preserve"> regiono savivaldybėmis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straipsnio 7 dalyje numatyta tvarka; </w:t>
                          </w:r>
                        </w:p>
                      </w:sdtContent>
                    </w:sdt>
                    <w:sdt>
                      <w:sdtPr>
                        <w:alias w:val="30-3 str. 1 d. 10 p."/>
                        <w:tag w:val="part_7b8fa95960ed4426b4919046b8635aaf"/>
                        <w:lock w:val="sdtLocked"/>
                        <w:richText/>
                      </w:sdtPr>
                      <w:sdtContent>
                        <w:p>
                          <w:pPr>
                            <w:widowControl w:val="0"/>
                            <w:ind w:firstLine="720"/>
                            <w:jc w:val="both"/>
                          </w:pPr>
                          <w:sdt>
                            <w:sdtPr>
                              <w:alias w:val="Numeris"/>
                              <w:tag w:val="nr_7b8fa95960ed4426b4919046b8635aa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4 str."/>
                <w:tag w:val="part_345ec854eea1463f8bbc6dba2630ac29"/>
                <w:lock w:val="sdtLocked"/>
                <w:richText/>
              </w:sdtPr>
              <w:sdtContent>
                <w:p>
                  <w:pPr>
                    <w:widowControl w:val="0"/>
                    <w:ind w:left="2410" w:hanging="1690"/>
                    <w:jc w:val="both"/>
                    <w:rPr>
                      <w:sz w:val="22"/>
                      <w:szCs w:val="22"/>
                    </w:rPr>
                  </w:pPr>
                  <w:sdt>
                    <w:sdtPr>
                      <w:alias w:val="Numeris"/>
                      <w:tag w:val="nr_345ec854eea1463f8bbc6dba2630ac29"/>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4</w:t>
                      </w:r>
                    </w:sdtContent>
                  </w:sdt>
                  <w:r>
                    <w:rPr>
                      <w:rFonts w:eastAsia="Lucida Sans Unicode"/>
                      <w:b/>
                      <w:bCs/>
                      <w:color w:val="000000"/>
                      <w:sz w:val="22"/>
                      <w:szCs w:val="22"/>
                      <w:lang w:eastAsia="lt-LT"/>
                    </w:rPr>
                    <w:t xml:space="preserve"> </w:t>
                  </w:r>
                  <w:r>
                    <w:rPr>
                      <w:rFonts w:eastAsia="Lucida Sans Unicode"/>
                      <w:b/>
                      <w:color w:val="000000"/>
                      <w:sz w:val="22"/>
                      <w:szCs w:val="22"/>
                      <w:lang w:eastAsia="lt-LT"/>
                    </w:rPr>
                    <w:t xml:space="preserve">straipsnis. </w:t>
                  </w:r>
                  <w:sdt>
                    <w:sdtPr>
                      <w:alias w:val="Pavadinimas"/>
                      <w:tag w:val="title_345ec854eea1463f8bbc6dba2630ac29"/>
                      <w:lock w:val="sdtLocked"/>
                      <w:richText/>
                    </w:sdtPr>
                    <w:sdtContent>
                      <w:r>
                        <w:rPr>
                          <w:rFonts w:eastAsia="Lucida Sans Unicode"/>
                          <w:b/>
                          <w:color w:val="000000"/>
                          <w:sz w:val="22"/>
                          <w:szCs w:val="22"/>
                          <w:lang w:eastAsia="lt-LT"/>
                        </w:rPr>
                        <w:t>Bendro atliekų deginimo įrenginio ir (ar) atliekų deginimo įrenginio valdytojų funkcijos</w:t>
                      </w:r>
                    </w:sdtContent>
                  </w:sdt>
                </w:p>
                <w:sdt>
                  <w:sdtPr>
                    <w:alias w:val="30-4 str. 1 d."/>
                    <w:tag w:val="part_da7b26c4e982452e9ce534ab8dad0f73"/>
                    <w:lock w:val="sdtLocked"/>
                    <w:richText/>
                  </w:sdtPr>
                  <w:sdtContent>
                    <w:p>
                      <w:pPr>
                        <w:ind w:firstLine="720"/>
                        <w:jc w:val="both"/>
                        <w:rPr>
                          <w:sz w:val="22"/>
                          <w:szCs w:val="22"/>
                        </w:rPr>
                      </w:pPr>
                      <w:r>
                        <w:rPr>
                          <w:color w:val="000000"/>
                          <w:sz w:val="22"/>
                          <w:szCs w:val="22"/>
                          <w:lang w:eastAsia="zh-CN"/>
                        </w:rPr>
                        <w:t>Bendro atliekų deginimo įrenginio ir (ar) atliekų deginimo įrenginio valdytojai atlieka šias funkcijas:</w:t>
                      </w:r>
                    </w:p>
                    <w:sdt>
                      <w:sdtPr>
                        <w:alias w:val="30-4 str. 1 d. 1 p."/>
                        <w:tag w:val="part_f0389e6188c940a2bbb2337f7d1351f6"/>
                        <w:lock w:val="sdtLocked"/>
                        <w:richText/>
                      </w:sdtPr>
                      <w:sdtContent>
                        <w:p>
                          <w:pPr>
                            <w:ind w:firstLine="720"/>
                            <w:jc w:val="both"/>
                            <w:rPr>
                              <w:sz w:val="22"/>
                              <w:szCs w:val="22"/>
                            </w:rPr>
                          </w:pPr>
                          <w:sdt>
                            <w:sdtPr>
                              <w:alias w:val="Numeris"/>
                              <w:tag w:val="nr_f0389e6188c940a2bbb2337f7d1351f6"/>
                              <w:lock w:val="sdtLocked"/>
                              <w:richText/>
                            </w:sdtPr>
                            <w:sdtContent>
                              <w:r>
                                <w:rPr>
                                  <w:color w:val="000000"/>
                                  <w:sz w:val="22"/>
                                  <w:szCs w:val="22"/>
                                  <w:lang w:eastAsia="zh-CN"/>
                                </w:rPr>
                                <w:t>1</w:t>
                              </w:r>
                            </w:sdtContent>
                          </w:sdt>
                          <w:r>
                            <w:rPr>
                              <w:color w:val="000000"/>
                              <w:sz w:val="22"/>
                              <w:szCs w:val="22"/>
                              <w:lang w:eastAsia="zh-CN"/>
                            </w:rPr>
                            <w:t>)</w:t>
                          </w:r>
                          <w:r>
                            <w:rPr>
                              <w:rFonts w:eastAsia="Lucida Sans Unicode"/>
                              <w:bCs/>
                              <w:color w:val="000000"/>
                              <w:sz w:val="22"/>
                              <w:szCs w:val="22"/>
                              <w:lang w:eastAsia="lt-LT"/>
                            </w:rPr>
                            <w:t xml:space="preserve"> eksploatuoja bendro atliekų deginimo įrenginį ir (ar) atliekų deginimo įrenginį;</w:t>
                          </w:r>
                        </w:p>
                      </w:sdtContent>
                    </w:sdt>
                    <w:sdt>
                      <w:sdtPr>
                        <w:alias w:val="30-4 str. 1 d. 2 p."/>
                        <w:tag w:val="part_ce4d36b33bc2411b8263ce930400f227"/>
                        <w:lock w:val="sdtLocked"/>
                        <w:richText/>
                      </w:sdtPr>
                      <w:sdtContent>
                        <w:p>
                          <w:pPr>
                            <w:ind w:firstLine="720"/>
                            <w:jc w:val="both"/>
                            <w:rPr>
                              <w:sz w:val="22"/>
                              <w:szCs w:val="22"/>
                            </w:rPr>
                          </w:pPr>
                          <w:sdt>
                            <w:sdtPr>
                              <w:alias w:val="Numeris"/>
                              <w:tag w:val="nr_ce4d36b33bc2411b8263ce930400f227"/>
                              <w:lock w:val="sdtLocked"/>
                              <w:richText/>
                            </w:sdtPr>
                            <w:sdtContent>
                              <w:r>
                                <w:rPr>
                                  <w:color w:val="000000"/>
                                  <w:sz w:val="22"/>
                                  <w:szCs w:val="22"/>
                                  <w:lang w:eastAsia="zh-CN"/>
                                </w:rPr>
                                <w:t>2</w:t>
                              </w:r>
                            </w:sdtContent>
                          </w:sdt>
                          <w:r>
                            <w:rPr>
                              <w:color w:val="000000"/>
                              <w:sz w:val="22"/>
                              <w:szCs w:val="22"/>
                              <w:lang w:eastAsia="zh-CN"/>
                            </w:rPr>
                            <w:t>) taiko šio Įstatymo 30</w:t>
                          </w:r>
                          <w:r>
                            <w:rPr>
                              <w:color w:val="000000"/>
                              <w:sz w:val="22"/>
                              <w:szCs w:val="22"/>
                              <w:vertAlign w:val="superscript"/>
                              <w:lang w:eastAsia="zh-CN"/>
                            </w:rPr>
                            <w:t>2</w:t>
                          </w:r>
                          <w:r>
                            <w:rPr>
                              <w:color w:val="000000"/>
                              <w:sz w:val="22"/>
                              <w:szCs w:val="22"/>
                              <w:lang w:eastAsia="zh-CN"/>
                            </w:rPr>
                            <w:t xml:space="preserve"> straipsnyje nustatyta tvarka nustatytą</w:t>
                          </w:r>
                          <w:r>
                            <w:rPr>
                              <w:rFonts w:eastAsia="Lucida Sans Unicode"/>
                              <w:color w:val="000000"/>
                              <w:sz w:val="22"/>
                              <w:szCs w:val="22"/>
                              <w:lang w:eastAsia="lt-LT"/>
                            </w:rPr>
                            <w:t xml:space="preserve"> komunalinių atliekų deginimo vienos tonos</w:t>
                          </w:r>
                          <w:r>
                            <w:rPr>
                              <w:color w:val="000000"/>
                              <w:sz w:val="22"/>
                              <w:szCs w:val="22"/>
                              <w:lang w:eastAsia="zh-CN"/>
                            </w:rPr>
                            <w:t xml:space="preserve"> įkainį;</w:t>
                          </w:r>
                        </w:p>
                      </w:sdtContent>
                    </w:sdt>
                    <w:sdt>
                      <w:sdtPr>
                        <w:alias w:val="30-4 str. 1 d. 3 p."/>
                        <w:tag w:val="part_ef4fd67b1aa24b4e916aa49f6f6c93b2"/>
                        <w:lock w:val="sdtLocked"/>
                        <w:richText/>
                      </w:sdtPr>
                      <w:sdtContent>
                        <w:p>
                          <w:pPr>
                            <w:ind w:firstLine="720"/>
                            <w:jc w:val="both"/>
                            <w:rPr>
                              <w:sz w:val="22"/>
                              <w:szCs w:val="22"/>
                            </w:rPr>
                          </w:pPr>
                          <w:sdt>
                            <w:sdtPr>
                              <w:alias w:val="Numeris"/>
                              <w:tag w:val="nr_ef4fd67b1aa24b4e916aa49f6f6c93b2"/>
                              <w:lock w:val="sdtLocked"/>
                              <w:richText/>
                            </w:sdtPr>
                            <w:sdtContent>
                              <w:r>
                                <w:rPr>
                                  <w:color w:val="000000"/>
                                  <w:sz w:val="22"/>
                                  <w:szCs w:val="22"/>
                                  <w:lang w:eastAsia="zh-CN"/>
                                </w:rPr>
                                <w:t>3</w:t>
                              </w:r>
                            </w:sdtContent>
                          </w:sdt>
                          <w:r>
                            <w:rPr>
                              <w:color w:val="000000"/>
                              <w:sz w:val="22"/>
                              <w:szCs w:val="22"/>
                              <w:lang w:eastAsia="zh-CN"/>
                            </w:rPr>
                            <w:t>) teikia valstybės ir savivaldybių institucijoms informaciją, reikalingą įstatymų ir teisės aktų nustatytoms pareigoms atlikti;</w:t>
                          </w:r>
                        </w:p>
                      </w:sdtContent>
                    </w:sdt>
                    <w:sdt>
                      <w:sdtPr>
                        <w:alias w:val="30-4 str. 1 d. 4 p."/>
                        <w:tag w:val="part_311a3133354a49c5979b66cedefb0453"/>
                        <w:lock w:val="sdtLocked"/>
                        <w:richText/>
                      </w:sdtPr>
                      <w:sdtContent>
                        <w:p>
                          <w:pPr>
                            <w:ind w:firstLine="720"/>
                            <w:jc w:val="both"/>
                            <w:rPr>
                              <w:sz w:val="22"/>
                              <w:szCs w:val="22"/>
                            </w:rPr>
                          </w:pPr>
                          <w:sdt>
                            <w:sdtPr>
                              <w:alias w:val="Numeris"/>
                              <w:tag w:val="nr_311a3133354a49c5979b66cedefb0453"/>
                              <w:lock w:val="sdtLocked"/>
                              <w:richText/>
                            </w:sdtPr>
                            <w:sdtContent>
                              <w:r>
                                <w:rPr>
                                  <w:color w:val="000000"/>
                                  <w:sz w:val="22"/>
                                  <w:szCs w:val="22"/>
                                  <w:lang w:eastAsia="zh-CN"/>
                                </w:rPr>
                                <w:t>4</w:t>
                              </w:r>
                            </w:sdtContent>
                          </w:sdt>
                          <w:r>
                            <w:rPr>
                              <w:color w:val="000000"/>
                              <w:sz w:val="22"/>
                              <w:szCs w:val="22"/>
                              <w:lang w:eastAsia="zh-CN"/>
                            </w:rPr>
                            <w:t xml:space="preserve">) rengia ir </w:t>
                          </w:r>
                          <w:r>
                            <w:rPr>
                              <w:rFonts w:eastAsia="Lucida Sans Unicode"/>
                              <w:color w:val="000000"/>
                              <w:sz w:val="22"/>
                              <w:szCs w:val="22"/>
                              <w:lang w:eastAsia="lt-LT"/>
                            </w:rPr>
                            <w:t>teikia Tarybai komunalinių atliekų deginimo vienos tonos įkainio viršutinės ribos apskaičiavimo projektą bei dokumentus ir informaciją, reikalingą teisės aktų nustatytoms pareigoms atlikti;</w:t>
                          </w:r>
                        </w:p>
                      </w:sdtContent>
                    </w:sdt>
                    <w:sdt>
                      <w:sdtPr>
                        <w:alias w:val="30-4 str. 1 d. 5 p."/>
                        <w:tag w:val="part_0ebd17dfbff141c7981b56101d845c01"/>
                        <w:lock w:val="sdtLocked"/>
                        <w:richText/>
                      </w:sdtPr>
                      <w:sdtContent>
                        <w:p>
                          <w:pPr>
                            <w:widowControl w:val="0"/>
                            <w:ind w:firstLine="720"/>
                            <w:jc w:val="both"/>
                            <w:rPr>
                              <w:sz w:val="22"/>
                              <w:szCs w:val="22"/>
                            </w:rPr>
                          </w:pPr>
                          <w:sdt>
                            <w:sdtPr>
                              <w:alias w:val="Numeris"/>
                              <w:tag w:val="nr_0ebd17dfbff141c7981b56101d845c0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vadovaudamiesi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nuostatomis;</w:t>
                          </w:r>
                        </w:p>
                      </w:sdtContent>
                    </w:sdt>
                    <w:sdt>
                      <w:sdtPr>
                        <w:alias w:val="30-4 str. 1 d. 6 p."/>
                        <w:tag w:val="part_8730f096448c4c72b38dc1721658a934"/>
                        <w:lock w:val="sdtLocked"/>
                        <w:richText/>
                      </w:sdtPr>
                      <w:sdtContent>
                        <w:p>
                          <w:pPr>
                            <w:tabs>
                              <w:tab w:val="left" w:pos="4097"/>
                            </w:tabs>
                            <w:ind w:firstLine="720"/>
                            <w:jc w:val="both"/>
                            <w:rPr>
                              <w:sz w:val="22"/>
                              <w:szCs w:val="22"/>
                            </w:rPr>
                          </w:pPr>
                          <w:sdt>
                            <w:sdtPr>
                              <w:alias w:val="Numeris"/>
                              <w:tag w:val="nr_8730f096448c4c72b38dc1721658a934"/>
                              <w:lock w:val="sdtLocked"/>
                              <w:richText/>
                            </w:sdtPr>
                            <w:sdtContent>
                              <w:r>
                                <w:rPr>
                                  <w:color w:val="000000"/>
                                  <w:sz w:val="22"/>
                                  <w:szCs w:val="22"/>
                                  <w:lang w:eastAsia="zh-CN"/>
                                </w:rPr>
                                <w:t>6</w:t>
                              </w:r>
                            </w:sdtContent>
                          </w:sdt>
                          <w:r>
                            <w:rPr>
                              <w:color w:val="000000"/>
                              <w:sz w:val="22"/>
                              <w:szCs w:val="22"/>
                              <w:lang w:eastAsia="zh-CN"/>
                            </w:rPr>
                            <w:t>) viešai skelbia informaciją, nurodytą šio Įstatymo 31</w:t>
                          </w:r>
                          <w:r>
                            <w:rPr>
                              <w:color w:val="000000"/>
                              <w:sz w:val="22"/>
                              <w:szCs w:val="22"/>
                              <w:vertAlign w:val="superscript"/>
                              <w:lang w:eastAsia="zh-CN"/>
                            </w:rPr>
                            <w:t>1</w:t>
                          </w:r>
                          <w:r>
                            <w:rPr>
                              <w:color w:val="000000"/>
                              <w:sz w:val="22"/>
                              <w:szCs w:val="22"/>
                              <w:lang w:eastAsia="zh-CN"/>
                            </w:rPr>
                            <w:t xml:space="preserve"> straipsnyje;</w:t>
                          </w:r>
                        </w:p>
                      </w:sdtContent>
                    </w:sdt>
                    <w:sdt>
                      <w:sdtPr>
                        <w:alias w:val="30-4 str. 1 d. 7 p."/>
                        <w:tag w:val="part_4ef7c80ff30d4608b1cec145498bdc67"/>
                        <w:lock w:val="sdtLocked"/>
                        <w:richText/>
                      </w:sdtPr>
                      <w:sdtContent>
                        <w:p>
                          <w:pPr>
                            <w:tabs>
                              <w:tab w:val="left" w:pos="4097"/>
                            </w:tabs>
                            <w:ind w:firstLine="720"/>
                            <w:jc w:val="both"/>
                          </w:pPr>
                          <w:sdt>
                            <w:sdtPr>
                              <w:alias w:val="Numeris"/>
                              <w:tag w:val="nr_4ef7c80ff30d4608b1cec145498bdc67"/>
                              <w:lock w:val="sdtLocked"/>
                              <w:richText/>
                            </w:sdtPr>
                            <w:sdtContent>
                              <w:r>
                                <w:rPr>
                                  <w:color w:val="000000"/>
                                  <w:sz w:val="22"/>
                                  <w:szCs w:val="22"/>
                                  <w:lang w:eastAsia="zh-CN"/>
                                </w:rPr>
                                <w:t>7</w:t>
                              </w:r>
                            </w:sdtContent>
                          </w:sdt>
                          <w:r>
                            <w:rPr>
                              <w:color w:val="000000"/>
                              <w:sz w:val="22"/>
                              <w:szCs w:val="22"/>
                              <w:lang w:eastAsia="zh-CN"/>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5 str."/>
                <w:tag w:val="part_bcadc9d43b7e42aeb5c700f615e60910"/>
                <w:lock w:val="sdtLocked"/>
                <w:richText/>
              </w:sdtPr>
              <w:sdtContent>
                <w:p>
                  <w:pPr>
                    <w:ind w:firstLine="720"/>
                    <w:jc w:val="both"/>
                    <w:rPr>
                      <w:sz w:val="22"/>
                      <w:szCs w:val="22"/>
                    </w:rPr>
                  </w:pPr>
                  <w:sdt>
                    <w:sdtPr>
                      <w:alias w:val="Numeris"/>
                      <w:tag w:val="nr_bcadc9d43b7e42aeb5c700f615e60910"/>
                      <w:lock w:val="sdtLocked"/>
                      <w:richText/>
                    </w:sdtPr>
                    <w:sdtContent>
                      <w:r>
                        <w:rPr>
                          <w:b/>
                          <w:bCs/>
                          <w:color w:val="000000"/>
                          <w:sz w:val="22"/>
                          <w:szCs w:val="22"/>
                          <w:lang w:eastAsia="zh-CN"/>
                        </w:rPr>
                        <w:t>30</w:t>
                      </w:r>
                      <w:r>
                        <w:rPr>
                          <w:b/>
                          <w:bCs/>
                          <w:color w:val="000000"/>
                          <w:sz w:val="22"/>
                          <w:szCs w:val="22"/>
                          <w:vertAlign w:val="superscript"/>
                          <w:lang w:eastAsia="zh-CN"/>
                        </w:rPr>
                        <w:t>5</w:t>
                      </w:r>
                    </w:sdtContent>
                  </w:sdt>
                  <w:r>
                    <w:rPr>
                      <w:b/>
                      <w:bCs/>
                      <w:color w:val="000000"/>
                      <w:sz w:val="22"/>
                      <w:szCs w:val="22"/>
                      <w:lang w:eastAsia="zh-CN"/>
                    </w:rPr>
                    <w:t xml:space="preserve"> </w:t>
                  </w:r>
                  <w:r>
                    <w:rPr>
                      <w:b/>
                      <w:color w:val="000000"/>
                      <w:sz w:val="22"/>
                      <w:szCs w:val="22"/>
                      <w:lang w:eastAsia="zh-CN"/>
                    </w:rPr>
                    <w:t xml:space="preserve">straipsnis. </w:t>
                  </w:r>
                  <w:sdt>
                    <w:sdtPr>
                      <w:alias w:val="Pavadinimas"/>
                      <w:tag w:val="title_bcadc9d43b7e42aeb5c700f615e60910"/>
                      <w:lock w:val="sdtLocked"/>
                      <w:richText/>
                    </w:sdtPr>
                    <w:sdtContent>
                      <w:r>
                        <w:rPr>
                          <w:b/>
                          <w:color w:val="000000"/>
                          <w:sz w:val="22"/>
                          <w:szCs w:val="22"/>
                          <w:lang w:eastAsia="zh-CN"/>
                        </w:rPr>
                        <w:t>Komunalinių atliekų tvarkymo lėšų administravimas</w:t>
                      </w:r>
                    </w:sdtContent>
                  </w:sdt>
                </w:p>
                <w:sdt>
                  <w:sdtPr>
                    <w:alias w:val="30-5 str. 1 d."/>
                    <w:tag w:val="part_c2ca83f8cbef45499b031e146da0df26"/>
                    <w:lock w:val="sdtLocked"/>
                    <w:richText/>
                  </w:sdtPr>
                  <w:sdtContent>
                    <w:p>
                      <w:pPr>
                        <w:ind w:firstLine="720"/>
                        <w:jc w:val="both"/>
                        <w:rPr>
                          <w:color w:val="000000"/>
                          <w:sz w:val="22"/>
                          <w:szCs w:val="22"/>
                          <w:lang w:eastAsia="zh-CN"/>
                        </w:rPr>
                      </w:pPr>
                      <w:sdt>
                        <w:sdtPr>
                          <w:alias w:val="Numeris"/>
                          <w:tag w:val="nr_c2ca83f8cbef45499b031e146da0df26"/>
                          <w:lock w:val="sdtLocked"/>
                          <w:richText/>
                        </w:sdtPr>
                        <w:sdtContent>
                          <w:r>
                            <w:rPr>
                              <w:color w:val="000000"/>
                              <w:sz w:val="22"/>
                              <w:szCs w:val="22"/>
                              <w:lang w:eastAsia="zh-CN"/>
                            </w:rPr>
                            <w:t>1</w:t>
                          </w:r>
                        </w:sdtContent>
                      </w:sdt>
                      <w:r>
                        <w:rPr>
                          <w:color w:val="000000"/>
                          <w:sz w:val="22"/>
                          <w:szCs w:val="22"/>
                          <w:lang w:eastAsia="zh-CN"/>
                        </w:rPr>
                        <w:t>. Komunalinių atliekų tvarkymo lėšų administravimas apima šias funkcijas, jeigu jas paveda savivaldybė:</w:t>
                      </w:r>
                    </w:p>
                    <w:sdt>
                      <w:sdtPr>
                        <w:alias w:val="30-5 str. 1 d. 1 p."/>
                        <w:tag w:val="part_ce83c6f82dc24b1898073aff86a295a6"/>
                        <w:lock w:val="sdtLocked"/>
                        <w:richText/>
                      </w:sdtPr>
                      <w:sdtContent>
                        <w:p>
                          <w:pPr>
                            <w:widowControl w:val="0"/>
                            <w:tabs>
                              <w:tab w:val="left" w:pos="426"/>
                            </w:tabs>
                            <w:ind w:firstLine="720"/>
                            <w:jc w:val="both"/>
                            <w:rPr>
                              <w:sz w:val="22"/>
                              <w:szCs w:val="22"/>
                            </w:rPr>
                          </w:pPr>
                          <w:sdt>
                            <w:sdtPr>
                              <w:alias w:val="Numeris"/>
                              <w:tag w:val="nr_ce83c6f82dc24b1898073aff86a295a6"/>
                              <w:lock w:val="sdtLocked"/>
                              <w:richText/>
                            </w:sdtPr>
                            <w:sdtContent>
                              <w:r>
                                <w:rPr>
                                  <w:color w:val="000000"/>
                                  <w:sz w:val="22"/>
                                  <w:szCs w:val="22"/>
                                  <w:lang w:eastAsia="lt-LT"/>
                                </w:rPr>
                                <w:t>1</w:t>
                              </w:r>
                            </w:sdtContent>
                          </w:sdt>
                          <w:r>
                            <w:rPr>
                              <w:color w:val="000000"/>
                              <w:sz w:val="22"/>
                              <w:szCs w:val="22"/>
                              <w:lang w:eastAsia="lt-LT"/>
                            </w:rPr>
                            <w:t xml:space="preserve">) </w:t>
                          </w:r>
                          <w:r>
                            <w:rPr>
                              <w:rFonts w:eastAsia="Lucida Sans Unicode"/>
                              <w:color w:val="000000"/>
                              <w:sz w:val="22"/>
                              <w:szCs w:val="22"/>
                              <w:lang w:eastAsia="lt-LT"/>
                            </w:rPr>
                            <w:t>sutarčių pasirašymą su komunalinių atliekų turėtojais</w:t>
                          </w:r>
                          <w:r>
                            <w:rPr>
                              <w:color w:val="000000"/>
                              <w:sz w:val="22"/>
                              <w:szCs w:val="22"/>
                              <w:lang w:eastAsia="lt-LT"/>
                            </w:rPr>
                            <w:t>;</w:t>
                          </w:r>
                        </w:p>
                      </w:sdtContent>
                    </w:sdt>
                    <w:sdt>
                      <w:sdtPr>
                        <w:alias w:val="30-5 str. 1 d. 2 p."/>
                        <w:tag w:val="part_d13ca93b00f34de8a859a3548fb32f74"/>
                        <w:lock w:val="sdtLocked"/>
                        <w:richText/>
                      </w:sdtPr>
                      <w:sdtContent>
                        <w:p>
                          <w:pPr>
                            <w:widowControl w:val="0"/>
                            <w:tabs>
                              <w:tab w:val="left" w:pos="426"/>
                            </w:tabs>
                            <w:ind w:firstLine="720"/>
                            <w:jc w:val="both"/>
                            <w:rPr>
                              <w:sz w:val="22"/>
                              <w:szCs w:val="22"/>
                            </w:rPr>
                          </w:pPr>
                          <w:sdt>
                            <w:sdtPr>
                              <w:alias w:val="Numeris"/>
                              <w:tag w:val="nr_d13ca93b00f34de8a859a3548fb32f74"/>
                              <w:lock w:val="sdtLocked"/>
                              <w:richText/>
                            </w:sdtPr>
                            <w:sdtContent>
                              <w:r>
                                <w:rPr>
                                  <w:color w:val="000000"/>
                                  <w:sz w:val="22"/>
                                  <w:szCs w:val="22"/>
                                  <w:lang w:eastAsia="lt-LT"/>
                                </w:rPr>
                                <w:t>2</w:t>
                              </w:r>
                            </w:sdtContent>
                          </w:sdt>
                          <w:r>
                            <w:rPr>
                              <w:color w:val="000000"/>
                              <w:sz w:val="22"/>
                              <w:szCs w:val="22"/>
                              <w:lang w:eastAsia="lt-LT"/>
                            </w:rPr>
                            <w:t>) rinkliavos ar kitos įmokos už komunalinių atliekų surinkimą iš atliekų turėtojų ir atliekų tvarkymą surinkimą;</w:t>
                          </w:r>
                        </w:p>
                      </w:sdtContent>
                    </w:sdt>
                    <w:sdt>
                      <w:sdtPr>
                        <w:alias w:val="30-5 str. 1 d. 3 p."/>
                        <w:tag w:val="part_654ee6cfa95842c4a2a4773de4b9fb94"/>
                        <w:lock w:val="sdtLocked"/>
                        <w:richText/>
                      </w:sdtPr>
                      <w:sdtContent>
                        <w:p>
                          <w:pPr>
                            <w:widowControl w:val="0"/>
                            <w:tabs>
                              <w:tab w:val="left" w:pos="426"/>
                            </w:tabs>
                            <w:ind w:firstLine="720"/>
                            <w:jc w:val="both"/>
                            <w:rPr>
                              <w:sz w:val="22"/>
                              <w:szCs w:val="22"/>
                            </w:rPr>
                          </w:pPr>
                          <w:sdt>
                            <w:sdtPr>
                              <w:alias w:val="Numeris"/>
                              <w:tag w:val="nr_654ee6cfa95842c4a2a4773de4b9fb94"/>
                              <w:lock w:val="sdtLocked"/>
                              <w:richText/>
                            </w:sdtPr>
                            <w:sdtContent>
                              <w:r>
                                <w:rPr>
                                  <w:color w:val="000000"/>
                                  <w:sz w:val="22"/>
                                  <w:szCs w:val="22"/>
                                  <w:lang w:eastAsia="lt-LT"/>
                                </w:rPr>
                                <w:t>3</w:t>
                              </w:r>
                            </w:sdtContent>
                          </w:sdt>
                          <w:r>
                            <w:rPr>
                              <w:color w:val="000000"/>
                              <w:sz w:val="22"/>
                              <w:szCs w:val="22"/>
                              <w:lang w:eastAsia="lt-LT"/>
                            </w:rPr>
                            <w:t xml:space="preserve">) </w:t>
                          </w:r>
                          <w:r>
                            <w:rPr>
                              <w:rFonts w:eastAsia="Lucida Sans Unicode"/>
                              <w:color w:val="000000"/>
                              <w:sz w:val="22"/>
                              <w:szCs w:val="22"/>
                              <w:lang w:eastAsia="lt-LT"/>
                            </w:rPr>
                            <w:t>komunalinių atliekų tvarkymo</w:t>
                          </w:r>
                          <w:r>
                            <w:rPr>
                              <w:color w:val="000000"/>
                              <w:sz w:val="22"/>
                              <w:szCs w:val="22"/>
                              <w:lang w:eastAsia="lt-LT"/>
                            </w:rPr>
                            <w:t xml:space="preserve"> lėšų išmokėjimą </w:t>
                          </w:r>
                          <w:r>
                            <w:rPr>
                              <w:rFonts w:eastAsia="Lucida Sans Unicode"/>
                              <w:color w:val="000000"/>
                              <w:sz w:val="22"/>
                              <w:szCs w:val="22"/>
                              <w:lang w:eastAsia="lt-LT"/>
                            </w:rPr>
                            <w:t>komunalinių atliekų tvarkymo</w:t>
                          </w:r>
                          <w:r>
                            <w:rPr>
                              <w:color w:val="000000"/>
                              <w:sz w:val="22"/>
                              <w:szCs w:val="22"/>
                              <w:lang w:eastAsia="lt-LT"/>
                            </w:rPr>
                            <w:t xml:space="preserve"> paslaugų teikėjams;</w:t>
                          </w:r>
                        </w:p>
                      </w:sdtContent>
                    </w:sdt>
                    <w:sdt>
                      <w:sdtPr>
                        <w:alias w:val="30-5 str. 1 d. 4 p."/>
                        <w:tag w:val="part_f7e027e920f143a982d01b34c36d2868"/>
                        <w:lock w:val="sdtLocked"/>
                        <w:richText/>
                      </w:sdtPr>
                      <w:sdtContent>
                        <w:p>
                          <w:pPr>
                            <w:widowControl w:val="0"/>
                            <w:tabs>
                              <w:tab w:val="left" w:pos="567"/>
                            </w:tabs>
                            <w:ind w:firstLine="720"/>
                            <w:jc w:val="both"/>
                            <w:rPr>
                              <w:sz w:val="22"/>
                              <w:szCs w:val="22"/>
                            </w:rPr>
                          </w:pPr>
                          <w:sdt>
                            <w:sdtPr>
                              <w:alias w:val="Numeris"/>
                              <w:tag w:val="nr_f7e027e920f143a982d01b34c36d2868"/>
                              <w:lock w:val="sdtLocked"/>
                              <w:richText/>
                            </w:sdtPr>
                            <w:sdtContent>
                              <w:r>
                                <w:rPr>
                                  <w:color w:val="000000"/>
                                  <w:sz w:val="22"/>
                                  <w:szCs w:val="22"/>
                                  <w:lang w:eastAsia="lt-LT"/>
                                </w:rPr>
                                <w:t>4</w:t>
                              </w:r>
                            </w:sdtContent>
                          </w:sdt>
                          <w:r>
                            <w:rPr>
                              <w:color w:val="000000"/>
                              <w:sz w:val="22"/>
                              <w:szCs w:val="22"/>
                              <w:lang w:eastAsia="lt-LT"/>
                            </w:rPr>
                            <w:t xml:space="preserve">) </w:t>
                          </w:r>
                          <w:r>
                            <w:rPr>
                              <w:rFonts w:eastAsia="Lucida Sans Unicode"/>
                              <w:color w:val="000000"/>
                              <w:sz w:val="22"/>
                              <w:szCs w:val="22"/>
                              <w:lang w:eastAsia="lt-LT"/>
                            </w:rPr>
                            <w:t>komunalinių atliekų tvarkymo</w:t>
                          </w:r>
                          <w:r>
                            <w:rPr>
                              <w:color w:val="000000"/>
                              <w:sz w:val="22"/>
                              <w:szCs w:val="22"/>
                              <w:lang w:eastAsia="lt-LT"/>
                            </w:rPr>
                            <w:t xml:space="preserve"> lėšų apskaitą, tvarkomą atskirai nuo kitų savo vykdomų veiklų, pagal kiekvieną </w:t>
                          </w:r>
                          <w:r>
                            <w:rPr>
                              <w:rFonts w:eastAsia="Lucida Sans Unicode"/>
                              <w:color w:val="000000"/>
                              <w:sz w:val="22"/>
                              <w:szCs w:val="22"/>
                              <w:lang w:eastAsia="lt-LT"/>
                            </w:rPr>
                            <w:t>komunalinių atliekų tvarkymo paslaugas</w:t>
                          </w:r>
                          <w:r>
                            <w:rPr>
                              <w:color w:val="000000"/>
                              <w:sz w:val="22"/>
                              <w:szCs w:val="22"/>
                              <w:lang w:eastAsia="lt-LT"/>
                            </w:rPr>
                            <w:t xml:space="preserve"> teikiantį teikėją ir kiekvieną lėšas gaunantį subjektą;</w:t>
                          </w:r>
                        </w:p>
                      </w:sdtContent>
                    </w:sdt>
                    <w:sdt>
                      <w:sdtPr>
                        <w:alias w:val="30-5 str. 1 d. 5 p."/>
                        <w:tag w:val="part_2981a65db998493d86efbb8abcb0b3d5"/>
                        <w:lock w:val="sdtLocked"/>
                        <w:richText/>
                      </w:sdtPr>
                      <w:sdtContent>
                        <w:p>
                          <w:pPr>
                            <w:widowControl w:val="0"/>
                            <w:tabs>
                              <w:tab w:val="left" w:pos="142"/>
                              <w:tab w:val="left" w:pos="567"/>
                            </w:tabs>
                            <w:ind w:firstLine="720"/>
                            <w:jc w:val="both"/>
                            <w:rPr>
                              <w:sz w:val="22"/>
                              <w:szCs w:val="22"/>
                            </w:rPr>
                          </w:pPr>
                          <w:sdt>
                            <w:sdtPr>
                              <w:alias w:val="Numeris"/>
                              <w:tag w:val="nr_2981a65db998493d86efbb8abcb0b3d5"/>
                              <w:lock w:val="sdtLocked"/>
                              <w:richText/>
                            </w:sdtPr>
                            <w:sdtContent>
                              <w:r>
                                <w:rPr>
                                  <w:color w:val="000000"/>
                                  <w:sz w:val="22"/>
                                  <w:szCs w:val="22"/>
                                  <w:lang w:eastAsia="lt-LT"/>
                                </w:rPr>
                                <w:t>5</w:t>
                              </w:r>
                            </w:sdtContent>
                          </w:sdt>
                          <w:r>
                            <w:rPr>
                              <w:color w:val="000000"/>
                              <w:sz w:val="22"/>
                              <w:szCs w:val="22"/>
                              <w:lang w:eastAsia="lt-LT"/>
                            </w:rPr>
                            <w:t xml:space="preserve">) viešą informacijos teikimą apie į apskaitą įtrauktas ir išmokėtas </w:t>
                          </w:r>
                          <w:r>
                            <w:rPr>
                              <w:rFonts w:eastAsia="Lucida Sans Unicode"/>
                              <w:color w:val="000000"/>
                              <w:sz w:val="22"/>
                              <w:szCs w:val="22"/>
                              <w:lang w:eastAsia="lt-LT"/>
                            </w:rPr>
                            <w:t>komunalinių atliekų tvarkymo</w:t>
                          </w:r>
                          <w:r>
                            <w:rPr>
                              <w:color w:val="000000"/>
                              <w:sz w:val="22"/>
                              <w:szCs w:val="22"/>
                              <w:lang w:eastAsia="lt-LT"/>
                            </w:rPr>
                            <w:t xml:space="preserve"> lėšas;</w:t>
                          </w:r>
                        </w:p>
                      </w:sdtContent>
                    </w:sdt>
                    <w:sdt>
                      <w:sdtPr>
                        <w:alias w:val="30-5 str. 1 d. 6 p."/>
                        <w:tag w:val="part_db318f41e3df45fb9d03ef43c8027918"/>
                        <w:lock w:val="sdtLocked"/>
                        <w:richText/>
                      </w:sdtPr>
                      <w:sdtContent>
                        <w:p>
                          <w:pPr>
                            <w:widowControl w:val="0"/>
                            <w:tabs>
                              <w:tab w:val="left" w:pos="284"/>
                            </w:tabs>
                            <w:ind w:firstLine="720"/>
                            <w:jc w:val="both"/>
                            <w:rPr>
                              <w:sz w:val="22"/>
                              <w:szCs w:val="22"/>
                            </w:rPr>
                          </w:pPr>
                          <w:sdt>
                            <w:sdtPr>
                              <w:alias w:val="Numeris"/>
                              <w:tag w:val="nr_db318f41e3df45fb9d03ef43c8027918"/>
                              <w:lock w:val="sdtLocked"/>
                              <w:richText/>
                            </w:sdtPr>
                            <w:sdtContent>
                              <w:r>
                                <w:rPr>
                                  <w:color w:val="000000"/>
                                  <w:sz w:val="22"/>
                                  <w:szCs w:val="22"/>
                                  <w:lang w:eastAsia="lt-LT"/>
                                </w:rPr>
                                <w:t>6</w:t>
                              </w:r>
                            </w:sdtContent>
                          </w:sdt>
                          <w:r>
                            <w:rPr>
                              <w:color w:val="000000"/>
                              <w:sz w:val="22"/>
                              <w:szCs w:val="22"/>
                              <w:lang w:eastAsia="lt-LT"/>
                            </w:rPr>
                            <w:t>)</w:t>
                          </w:r>
                          <w:r>
                            <w:rPr>
                              <w:color w:val="000000"/>
                              <w:spacing w:val="-2"/>
                              <w:sz w:val="22"/>
                              <w:szCs w:val="22"/>
                              <w:lang w:eastAsia="lt-LT"/>
                            </w:rPr>
                            <w:t xml:space="preserve"> </w:t>
                          </w:r>
                          <w:r>
                            <w:rPr>
                              <w:rFonts w:eastAsia="Lucida Sans Unicode"/>
                              <w:color w:val="000000"/>
                              <w:sz w:val="22"/>
                              <w:szCs w:val="22"/>
                              <w:lang w:eastAsia="lt-LT"/>
                            </w:rPr>
                            <w:t xml:space="preserve">komunalinių atliekų tvarkymo </w:t>
                          </w:r>
                          <w:r>
                            <w:rPr>
                              <w:color w:val="000000"/>
                              <w:spacing w:val="-2"/>
                              <w:sz w:val="22"/>
                              <w:szCs w:val="22"/>
                              <w:lang w:eastAsia="lt-LT"/>
                            </w:rPr>
                            <w:t>lėšų administravimo mažiausiomis sąnaudomis užtikrinimą</w:t>
                          </w:r>
                          <w:r>
                            <w:rPr>
                              <w:color w:val="000000"/>
                              <w:sz w:val="22"/>
                              <w:szCs w:val="22"/>
                              <w:lang w:eastAsia="lt-LT"/>
                            </w:rPr>
                            <w:t>.</w:t>
                          </w:r>
                        </w:p>
                      </w:sdtContent>
                    </w:sdt>
                  </w:sdtContent>
                </w:sdt>
                <w:sdt>
                  <w:sdtPr>
                    <w:alias w:val="30-5 str. 2 d."/>
                    <w:tag w:val="part_5eb62ee3702c41bd82f4ac88f369414c"/>
                    <w:lock w:val="sdtLocked"/>
                    <w:richText/>
                  </w:sdtPr>
                  <w:sdtContent>
                    <w:p>
                      <w:pPr>
                        <w:widowControl w:val="0"/>
                        <w:tabs>
                          <w:tab w:val="left" w:pos="567"/>
                        </w:tabs>
                        <w:ind w:firstLine="720"/>
                        <w:jc w:val="both"/>
                        <w:rPr>
                          <w:sz w:val="22"/>
                          <w:szCs w:val="22"/>
                        </w:rPr>
                      </w:pPr>
                      <w:sdt>
                        <w:sdtPr>
                          <w:alias w:val="Numeris"/>
                          <w:tag w:val="nr_5eb62ee3702c41bd82f4ac88f369414c"/>
                          <w:lock w:val="sdtLocked"/>
                          <w:richText/>
                        </w:sdtPr>
                        <w:sdtContent>
                          <w:r>
                            <w:rPr>
                              <w:color w:val="000000"/>
                              <w:sz w:val="22"/>
                              <w:szCs w:val="22"/>
                              <w:lang w:eastAsia="lt-LT"/>
                            </w:rPr>
                            <w:t>2</w:t>
                          </w:r>
                        </w:sdtContent>
                      </w:sdt>
                      <w:r>
                        <w:rPr>
                          <w:color w:val="000000"/>
                          <w:sz w:val="22"/>
                          <w:szCs w:val="22"/>
                          <w:lang w:eastAsia="lt-LT"/>
                        </w:rPr>
                        <w:t xml:space="preserve">. Komunalinių atliekų tvarkymo lėšų administravimo sąnaudomis laikomos juridinio asmens, savivaldybės pavedimu atliekančio komunalinių atliekų tvarkymo lėšų administravimo funkcijas, sąnaudos, patirtos apskaičiuojant ir surenkant įmokas </w:t>
                      </w:r>
                      <w:r>
                        <w:rPr>
                          <w:rFonts w:eastAsia="Lucida Sans Unicode"/>
                          <w:color w:val="000000"/>
                          <w:sz w:val="22"/>
                          <w:szCs w:val="22"/>
                          <w:lang w:eastAsia="lt-LT"/>
                        </w:rPr>
                        <w:t>už komunalinių atliekų surinkimą iš atliekų turėtojų ir atliekų tvarkymą</w:t>
                      </w:r>
                      <w:r>
                        <w:rPr>
                          <w:color w:val="000000"/>
                          <w:sz w:val="22"/>
                          <w:szCs w:val="22"/>
                          <w:lang w:eastAsia="lt-LT"/>
                        </w:rPr>
                        <w:t>, išrašant sąskaitas</w:t>
                      </w:r>
                      <w:r>
                        <w:rPr>
                          <w:rFonts w:eastAsia="Lucida Sans Unicode"/>
                          <w:color w:val="000000"/>
                          <w:sz w:val="22"/>
                          <w:szCs w:val="22"/>
                          <w:lang w:eastAsia="lt-LT"/>
                        </w:rPr>
                        <w:t xml:space="preserve"> už komunalinių atliekų surinkimą iš atliekų turėtojų ir atliekų tvarkymą</w:t>
                      </w:r>
                      <w:r>
                        <w:rPr>
                          <w:color w:val="000000"/>
                          <w:sz w:val="22"/>
                          <w:szCs w:val="22"/>
                          <w:lang w:eastAsia="lt-LT"/>
                        </w:rPr>
                        <w:t>, darbuotojų atlyginimų ir biuro eksploatavimo sąnaudos, susijusios su komunalinių atliekų tvarkymo lėšų administravimo funkcijomis.</w:t>
                      </w:r>
                    </w:p>
                  </w:sdtContent>
                </w:sdt>
                <w:sdt>
                  <w:sdtPr>
                    <w:alias w:val="30-5 str. 3 d."/>
                    <w:tag w:val="part_41bba7799ca6489a95d3491d93378256"/>
                    <w:lock w:val="sdtLocked"/>
                    <w:richText/>
                  </w:sdtPr>
                  <w:sdtContent>
                    <w:p>
                      <w:pPr>
                        <w:widowControl w:val="0"/>
                        <w:tabs>
                          <w:tab w:val="left" w:pos="284"/>
                        </w:tabs>
                        <w:ind w:firstLine="720"/>
                        <w:jc w:val="both"/>
                        <w:rPr>
                          <w:sz w:val="22"/>
                          <w:szCs w:val="22"/>
                        </w:rPr>
                      </w:pPr>
                      <w:sdt>
                        <w:sdtPr>
                          <w:alias w:val="Numeris"/>
                          <w:tag w:val="nr_41bba7799ca6489a95d3491d93378256"/>
                          <w:lock w:val="sdtLocked"/>
                          <w:richText/>
                        </w:sdtPr>
                        <w:sdtContent>
                          <w:r>
                            <w:rPr>
                              <w:color w:val="000000"/>
                              <w:sz w:val="22"/>
                              <w:szCs w:val="22"/>
                              <w:lang w:eastAsia="lt-LT"/>
                            </w:rPr>
                            <w:t>3</w:t>
                          </w:r>
                        </w:sdtContent>
                      </w:sdt>
                      <w:r>
                        <w:rPr>
                          <w:color w:val="000000"/>
                          <w:sz w:val="22"/>
                          <w:szCs w:val="22"/>
                          <w:lang w:eastAsia="lt-LT"/>
                        </w:rPr>
                        <w:t>.</w:t>
                      </w:r>
                      <w:r>
                        <w:rPr>
                          <w:sz w:val="22"/>
                          <w:szCs w:val="22"/>
                        </w:rPr>
                        <w:t xml:space="preserve"> Komunalinių atliekų tvarkymo sistemos administratoriui nepavestas komunalinių atliekų tvarkymo lėšų administravimo funkcijas savivaldybė atlieka pati įstatymų nustatyta tvarka.</w:t>
                      </w:r>
                    </w:p>
                  </w:sdtContent>
                </w:sdt>
                <w:sdt>
                  <w:sdtPr>
                    <w:alias w:val="30-5 str. 4 d."/>
                    <w:tag w:val="part_550ec9a6f6d14146a2ee686b9df75e38"/>
                    <w:lock w:val="sdtLocked"/>
                    <w:richText/>
                  </w:sdtPr>
                  <w:sdtContent>
                    <w:p>
                      <w:pPr>
                        <w:widowControl w:val="0"/>
                        <w:tabs>
                          <w:tab w:val="left" w:pos="284"/>
                        </w:tabs>
                        <w:ind w:firstLine="720"/>
                        <w:jc w:val="both"/>
                        <w:rPr>
                          <w:sz w:val="22"/>
                          <w:szCs w:val="22"/>
                        </w:rPr>
                      </w:pPr>
                      <w:sdt>
                        <w:sdtPr>
                          <w:alias w:val="Numeris"/>
                          <w:tag w:val="nr_550ec9a6f6d14146a2ee686b9df75e3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Rinkliava ar kita įmoka už komunalinių atliekų surinkimą iš atliekų turėtojų ir atliekų tvarkymą, nustatyta vadovaujantis </w:t>
                      </w:r>
                      <w:r>
                        <w:rPr>
                          <w:color w:val="000000"/>
                          <w:spacing w:val="-2"/>
                          <w:sz w:val="22"/>
                          <w:szCs w:val="22"/>
                          <w:lang w:eastAsia="lt-LT"/>
                        </w:rPr>
                        <w:t xml:space="preserve">Vyriausybės patvirtintomis </w:t>
                      </w:r>
                      <w:r>
                        <w:rPr>
                          <w:sz w:val="22"/>
                          <w:szCs w:val="22"/>
                          <w:lang w:eastAsia="lt-LT"/>
                        </w:rPr>
                        <w:t xml:space="preserve">vietinės rinkliavos ar kitos įmokos už komunalinių atliekų surinkimą iš atliekų turėtojų ir atliekų tvarkymą taisyklėmis ir </w:t>
                      </w:r>
                      <w:r>
                        <w:rPr>
                          <w:rFonts w:eastAsia="Lucida Sans Unicode"/>
                          <w:color w:val="000000"/>
                          <w:sz w:val="22"/>
                          <w:szCs w:val="22"/>
                          <w:lang w:eastAsia="lt-LT"/>
                        </w:rPr>
                        <w:t xml:space="preserve">savivaldybių vietinės rinkliavos ar kitos įmokos už komunalinių atliekų surinkimą iš atliekų turėtojų ir atliekų tvarkymą dydžio nustatymo teisės aktais, yra privaloma visiems atliekų turėtojams. </w:t>
                      </w:r>
                    </w:p>
                  </w:sdtContent>
                </w:sdt>
                <w:sdt>
                  <w:sdtPr>
                    <w:alias w:val="30-5 str. 5 d."/>
                    <w:tag w:val="part_d3c76de931dd46e8a0eb7ba42fad77d5"/>
                    <w:lock w:val="sdtLocked"/>
                    <w:richText/>
                  </w:sdtPr>
                  <w:sdtContent>
                    <w:p>
                      <w:pPr>
                        <w:widowControl w:val="0"/>
                        <w:tabs>
                          <w:tab w:val="left" w:pos="284"/>
                        </w:tabs>
                        <w:ind w:firstLine="720"/>
                        <w:jc w:val="both"/>
                      </w:pPr>
                      <w:sdt>
                        <w:sdtPr>
                          <w:alias w:val="Numeris"/>
                          <w:tag w:val="nr_d3c76de931dd46e8a0eb7ba42fad77d5"/>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Rinkliavos ar kitos įmokos už komunalinių atliekų surinkimą iš atliekų turėtojų ir atliekų tvarkymą lėšos </w:t>
                      </w:r>
                      <w:r>
                        <w:rPr>
                          <w:color w:val="000000"/>
                          <w:spacing w:val="-2"/>
                          <w:sz w:val="22"/>
                          <w:szCs w:val="22"/>
                          <w:lang w:eastAsia="lt-LT"/>
                        </w:rPr>
                        <w:t xml:space="preserve">gali būti naudojamos tik komunalinių atliekų tvarkymo būtinosioms sąnaudoms, susijusioms su </w:t>
                      </w:r>
                      <w:r>
                        <w:rPr>
                          <w:sz w:val="22"/>
                          <w:szCs w:val="22"/>
                          <w:lang w:eastAsia="lt-LT"/>
                        </w:rPr>
                        <w:t>naudojimu, šalinimu, šių veiklų organizavimu, stebėsena, šalinimo vietų vėlesne priežiūra,</w:t>
                      </w:r>
                      <w:r>
                        <w:rPr>
                          <w:color w:val="000000"/>
                          <w:spacing w:val="-2"/>
                          <w:sz w:val="22"/>
                          <w:szCs w:val="22"/>
                          <w:lang w:eastAsia="lt-LT"/>
                        </w:rPr>
                        <w:t xml:space="preserve"> finansuoti ir komunalinių atliekų tvarkymo lėšų administravimo sąnaudoms padengti.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6 str."/>
                <w:tag w:val="part_09362130df7a47e0b8e9efef1b26dfff"/>
                <w:lock w:val="sdtLocked"/>
                <w:richText/>
              </w:sdtPr>
              <w:sdtContent>
                <w:p>
                  <w:pPr>
                    <w:widowControl w:val="0"/>
                    <w:ind w:left="2552" w:hanging="1832"/>
                    <w:jc w:val="both"/>
                    <w:rPr>
                      <w:sz w:val="22"/>
                      <w:szCs w:val="22"/>
                    </w:rPr>
                  </w:pPr>
                  <w:sdt>
                    <w:sdtPr>
                      <w:alias w:val="Numeris"/>
                      <w:tag w:val="nr_09362130df7a47e0b8e9efef1b26dfff"/>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6</w:t>
                      </w:r>
                    </w:sdtContent>
                  </w:sdt>
                  <w:r>
                    <w:rPr>
                      <w:rFonts w:eastAsia="Lucida Sans Unicode"/>
                      <w:b/>
                      <w:bCs/>
                      <w:color w:val="000000"/>
                      <w:sz w:val="22"/>
                      <w:szCs w:val="22"/>
                      <w:lang w:eastAsia="lt-LT" w:bidi="en-US"/>
                    </w:rPr>
                    <w:t xml:space="preserve"> straipsnis. </w:t>
                  </w:r>
                  <w:sdt>
                    <w:sdtPr>
                      <w:alias w:val="Pavadinimas"/>
                      <w:tag w:val="title_09362130df7a47e0b8e9efef1b26dfff"/>
                      <w:lock w:val="sdtLocked"/>
                      <w:richText/>
                    </w:sdtPr>
                    <w:sdtContent>
                      <w:r>
                        <w:rPr>
                          <w:rFonts w:eastAsia="Lucida Sans Unicode"/>
                          <w:b/>
                          <w:bCs/>
                          <w:color w:val="000000"/>
                          <w:sz w:val="22"/>
                          <w:szCs w:val="22"/>
                          <w:lang w:eastAsia="lt-LT" w:bidi="en-US"/>
                        </w:rPr>
                        <w:t>Reguliuojamosios veiklos ataskaitų ir reguliuojamosios veiklos apskaitos sistemos patikra</w:t>
                      </w:r>
                    </w:sdtContent>
                  </w:sdt>
                </w:p>
                <w:sdt>
                  <w:sdtPr>
                    <w:alias w:val="30-6 str. 1 d."/>
                    <w:tag w:val="part_b912ec92162342a0a981cacf181378e2"/>
                    <w:lock w:val="sdtLocked"/>
                    <w:richText/>
                  </w:sdtPr>
                  <w:sdtContent>
                    <w:p>
                      <w:pPr>
                        <w:widowControl w:val="0"/>
                        <w:ind w:firstLine="720"/>
                        <w:jc w:val="both"/>
                        <w:rPr>
                          <w:sz w:val="22"/>
                          <w:szCs w:val="22"/>
                        </w:rPr>
                      </w:pPr>
                      <w:sdt>
                        <w:sdtPr>
                          <w:alias w:val="Numeris"/>
                          <w:tag w:val="nr_b912ec92162342a0a981cacf181378e2"/>
                          <w:lock w:val="sdtLocked"/>
                          <w:richText/>
                        </w:sdtPr>
                        <w:sdtContent>
                          <w:r>
                            <w:rPr>
                              <w:rFonts w:eastAsia="Lucida Sans Unicode"/>
                              <w:bCs/>
                              <w:color w:val="000000"/>
                              <w:sz w:val="22"/>
                              <w:szCs w:val="22"/>
                              <w:lang w:eastAsia="lt-LT" w:bidi="en-US"/>
                            </w:rPr>
                            <w:t>1</w:t>
                          </w:r>
                        </w:sdtContent>
                      </w:sdt>
                      <w:r>
                        <w:rPr>
                          <w:rFonts w:eastAsia="Lucida Sans Unicode"/>
                          <w:bCs/>
                          <w:color w:val="000000"/>
                          <w:sz w:val="22"/>
                          <w:szCs w:val="22"/>
                          <w:lang w:eastAsia="lt-LT" w:bidi="en-US"/>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valdytojai, vadovaudamiesi šiame įstatyme, kituose teisės aktuose nustatyta tvarka, užtikrina reguliuojamosios veiklos komunalinių atliekų tvarkymo sektoriuje efektyvumą ir sąnaudų pagrįstumą.</w:t>
                      </w:r>
                    </w:p>
                  </w:sdtContent>
                </w:sdt>
                <w:sdt>
                  <w:sdtPr>
                    <w:alias w:val="30-6 str. 2 d."/>
                    <w:tag w:val="part_7c9516cee6a14d47bf1aab0cd92cf79c"/>
                    <w:lock w:val="sdtLocked"/>
                    <w:richText/>
                  </w:sdtPr>
                  <w:sdtContent>
                    <w:p>
                      <w:pPr>
                        <w:widowControl w:val="0"/>
                        <w:ind w:firstLine="720"/>
                        <w:jc w:val="both"/>
                        <w:rPr>
                          <w:sz w:val="22"/>
                          <w:szCs w:val="22"/>
                        </w:rPr>
                      </w:pPr>
                      <w:sdt>
                        <w:sdtPr>
                          <w:alias w:val="Numeris"/>
                          <w:tag w:val="nr_7c9516cee6a14d47bf1aab0cd92cf79c"/>
                          <w:lock w:val="sdtLocked"/>
                          <w:richText/>
                        </w:sdtPr>
                        <w:sdtContent>
                          <w:r>
                            <w:rPr>
                              <w:rFonts w:eastAsia="Lucida Sans Unicode"/>
                              <w:bCs/>
                              <w:color w:val="000000"/>
                              <w:sz w:val="22"/>
                              <w:szCs w:val="22"/>
                              <w:lang w:eastAsia="lt-LT" w:bidi="en-US"/>
                            </w:rPr>
                            <w:t>2</w:t>
                          </w:r>
                        </w:sdtContent>
                      </w:sdt>
                      <w:r>
                        <w:rPr>
                          <w:rFonts w:eastAsia="Lucida Sans Unicode"/>
                          <w:bCs/>
                          <w:color w:val="000000"/>
                          <w:sz w:val="22"/>
                          <w:szCs w:val="22"/>
                          <w:lang w:eastAsia="lt-LT" w:bidi="en-US"/>
                        </w:rPr>
                        <w:t xml:space="preserve">. Regioninis atliekų tvarkymo centras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valdytojas</w:t>
                      </w:r>
                      <w:r>
                        <w:rPr>
                          <w:rFonts w:eastAsia="Lucida Sans Unicode"/>
                          <w:bCs/>
                          <w:color w:val="000000"/>
                          <w:sz w:val="22"/>
                          <w:szCs w:val="22"/>
                          <w:lang w:eastAsia="lt-LT"/>
                        </w:rPr>
                        <w:t xml:space="preserve"> </w:t>
                      </w:r>
                      <w:r>
                        <w:rPr>
                          <w:rFonts w:eastAsia="Lucida Sans Unicode"/>
                          <w:bCs/>
                          <w:color w:val="000000"/>
                          <w:sz w:val="22"/>
                          <w:szCs w:val="22"/>
                          <w:lang w:eastAsia="lt-LT" w:bidi="en-US"/>
                        </w:rPr>
                        <w:t xml:space="preserve">privalo </w:t>
                      </w:r>
                      <w:r>
                        <w:rPr>
                          <w:rFonts w:eastAsia="Lucida Sans Unicode"/>
                          <w:bCs/>
                          <w:color w:val="000000"/>
                          <w:sz w:val="22"/>
                          <w:szCs w:val="22"/>
                          <w:lang w:eastAsia="lt-LT"/>
                        </w:rPr>
                        <w:t>užtikrinti, kad pasibaigus kiekvieniems finansiniams metams per 4 mėnesius būtų atlikta</w:t>
                      </w:r>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w:t>
                      </w:r>
                      <w:r>
                        <w:rPr>
                          <w:rFonts w:eastAsia="Lucida Sans Unicode"/>
                          <w:color w:val="000000"/>
                          <w:sz w:val="22"/>
                          <w:szCs w:val="22"/>
                          <w:lang w:eastAsia="lt-LT"/>
                        </w:rPr>
                        <w:t xml:space="preserve"> patikra </w:t>
                      </w:r>
                      <w:r>
                        <w:rPr>
                          <w:rFonts w:eastAsia="Lucida Sans Unicode"/>
                          <w:bCs/>
                          <w:color w:val="000000"/>
                          <w:sz w:val="22"/>
                          <w:szCs w:val="22"/>
                          <w:lang w:eastAsia="lt-LT"/>
                        </w:rPr>
                        <w:t xml:space="preserve">dėl ataskaitų atitikties Tarybos patvirtintiems </w:t>
                      </w:r>
                      <w:r>
                        <w:rPr>
                          <w:rFonts w:eastAsia="Lucida Sans Unicode"/>
                          <w:color w:val="000000"/>
                          <w:sz w:val="22"/>
                          <w:szCs w:val="22"/>
                          <w:lang w:eastAsia="lt-LT"/>
                        </w:rPr>
                        <w:t>apskaitos atskyrimo ir sąnaudų paskirstymo</w:t>
                      </w:r>
                      <w:r>
                        <w:rPr>
                          <w:rFonts w:eastAsia="Lucida Sans Unicode"/>
                          <w:bCs/>
                          <w:color w:val="000000"/>
                          <w:sz w:val="22"/>
                          <w:szCs w:val="22"/>
                          <w:lang w:eastAsia="lt-LT"/>
                        </w:rPr>
                        <w:t xml:space="preserve"> reikalavimams ir (ar) metodui, ir (ar) modeliui ir reguliuojamosios veiklos ataskaitos, reguliuojamosios veiklos ataskaitų patikros ataskaita ir (ar) išvada pateiktos Tarybai. </w:t>
                      </w:r>
                    </w:p>
                  </w:sdtContent>
                </w:sdt>
                <w:sdt>
                  <w:sdtPr>
                    <w:alias w:val="30-6 str. 3 d."/>
                    <w:tag w:val="part_07b0738231684a7f84960c470ec30f74"/>
                    <w:lock w:val="sdtLocked"/>
                    <w:richText/>
                  </w:sdtPr>
                  <w:sdtContent>
                    <w:p>
                      <w:pPr>
                        <w:widowControl w:val="0"/>
                        <w:ind w:firstLine="720"/>
                        <w:jc w:val="both"/>
                        <w:rPr>
                          <w:sz w:val="22"/>
                          <w:szCs w:val="22"/>
                        </w:rPr>
                      </w:pPr>
                      <w:sdt>
                        <w:sdtPr>
                          <w:alias w:val="Numeris"/>
                          <w:tag w:val="nr_07b0738231684a7f84960c470ec30f74"/>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 xml:space="preserve">. Taryba gali nustatyti reikalavimą regioniniam atliekų tvarkymo centrui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 xml:space="preserve">atliekų deginimo įrenginio valdytojui ne ilgiau kaip per 6 mėnesius atlikti reguliuojamosios veiklos apskaitos sistemos patikrą dėl jos atitikties reguliuojamąją veiklą reglamentuojančių teisės aktų reikalavimams. </w:t>
                      </w:r>
                    </w:p>
                  </w:sdtContent>
                </w:sdt>
                <w:sdt>
                  <w:sdtPr>
                    <w:alias w:val="30-6 str. 4 d."/>
                    <w:tag w:val="part_ffa32d55611f4275a579e4323c6b4efd"/>
                    <w:lock w:val="sdtLocked"/>
                    <w:richText/>
                  </w:sdtPr>
                  <w:sdtContent>
                    <w:p>
                      <w:pPr>
                        <w:widowControl w:val="0"/>
                        <w:ind w:firstLine="720"/>
                        <w:jc w:val="both"/>
                        <w:rPr>
                          <w:sz w:val="22"/>
                          <w:szCs w:val="22"/>
                        </w:rPr>
                      </w:pPr>
                      <w:sdt>
                        <w:sdtPr>
                          <w:alias w:val="Numeris"/>
                          <w:tag w:val="nr_ffa32d55611f4275a579e4323c6b4ef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 patikra ir reguliuojamosios veiklos apskaitos sistemos patikra atliekamos vadovaujantis Tarybos patvirtinta technine užduotimi.</w:t>
                      </w:r>
                      <w:r>
                        <w:rPr>
                          <w:rFonts w:eastAsia="Lucida Sans Unicode"/>
                          <w:color w:val="000000"/>
                          <w:sz w:val="22"/>
                          <w:szCs w:val="22"/>
                          <w:lang w:eastAsia="lt-LT"/>
                        </w:rPr>
                        <w:t xml:space="preserve"> Taryba, rengdama techninę užduotį, konsultuojasi su Lietuvos auditorių rūmais. </w:t>
                      </w:r>
                    </w:p>
                  </w:sdtContent>
                </w:sdt>
                <w:sdt>
                  <w:sdtPr>
                    <w:alias w:val="30-6 str. 5 d."/>
                    <w:tag w:val="part_cbe9e29c4ca74934a32a911d471a6060"/>
                    <w:lock w:val="sdtLocked"/>
                    <w:richText/>
                  </w:sdtPr>
                  <w:sdtContent>
                    <w:p>
                      <w:pPr>
                        <w:widowControl w:val="0"/>
                        <w:ind w:firstLine="720"/>
                        <w:jc w:val="both"/>
                        <w:rPr>
                          <w:sz w:val="22"/>
                          <w:szCs w:val="22"/>
                        </w:rPr>
                      </w:pPr>
                      <w:sdt>
                        <w:sdtPr>
                          <w:alias w:val="Numeris"/>
                          <w:tag w:val="nr_cbe9e29c4ca74934a32a911d471a6060"/>
                          <w:lock w:val="sdtLocked"/>
                          <w:richText/>
                        </w:sdtPr>
                        <w:sdtContent>
                          <w:r>
                            <w:rPr>
                              <w:rFonts w:eastAsia="Lucida Sans Unicode"/>
                              <w:bCs/>
                              <w:color w:val="000000"/>
                              <w:sz w:val="22"/>
                              <w:szCs w:val="22"/>
                              <w:lang w:eastAsia="lt-LT"/>
                            </w:rPr>
                            <w:t>5</w:t>
                          </w:r>
                        </w:sdtContent>
                      </w:sdt>
                      <w:r>
                        <w:rPr>
                          <w:rFonts w:eastAsia="Lucida Sans Unicode"/>
                          <w:bCs/>
                          <w:color w:val="000000"/>
                          <w:sz w:val="22"/>
                          <w:szCs w:val="22"/>
                          <w:lang w:eastAsia="lt-LT"/>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atliekų deginimo įrenginio valdytojai reguliuojamosios veiklos apskaitos sistemos patikros ataskaitą ir (ar) išvadą per 10 darbo dienų nuo patikros atlikimo pateikia Tarybai.</w:t>
                      </w:r>
                    </w:p>
                  </w:sdtContent>
                </w:sdt>
                <w:sdt>
                  <w:sdtPr>
                    <w:alias w:val="30-6 str. 6 d."/>
                    <w:tag w:val="part_9f9bd93a9556423cb86e06b7cadcd455"/>
                    <w:lock w:val="sdtLocked"/>
                    <w:richText/>
                  </w:sdtPr>
                  <w:sdtContent>
                    <w:p>
                      <w:pPr>
                        <w:widowControl w:val="0"/>
                        <w:ind w:firstLine="720"/>
                        <w:jc w:val="both"/>
                        <w:rPr>
                          <w:rFonts w:eastAsia="Lucida Sans Unicode"/>
                          <w:color w:val="000000"/>
                          <w:sz w:val="22"/>
                          <w:szCs w:val="22"/>
                          <w:lang w:eastAsia="lt-LT"/>
                        </w:rPr>
                      </w:pPr>
                      <w:sdt>
                        <w:sdtPr>
                          <w:alias w:val="Numeris"/>
                          <w:tag w:val="nr_9f9bd93a9556423cb86e06b7cadcd455"/>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Reguliuojamosios veiklos ataskaitų patikrą ir (ar) reguliuojamosios veiklos apskaitos sistemos patikrą gali atlikti auditorius, audito įmonė, turintys teisę atlikti finansinių ataskaitų auditą Lietuvos Respublikos finansinių ataskaitų audito įstatymo nustatyta tvarka.</w:t>
                      </w:r>
                    </w:p>
                  </w:sdtContent>
                </w:sdt>
                <w:sdt>
                  <w:sdtPr>
                    <w:alias w:val="30-6 str. 7 d."/>
                    <w:tag w:val="part_fb0a6aaeba0a42709c83a154eed23bab"/>
                    <w:lock w:val="sdtLocked"/>
                    <w:richText/>
                  </w:sdtPr>
                  <w:sdtContent>
                    <w:p>
                      <w:pPr>
                        <w:widowControl w:val="0"/>
                        <w:ind w:firstLine="720"/>
                        <w:jc w:val="both"/>
                        <w:rPr>
                          <w:sz w:val="22"/>
                          <w:szCs w:val="22"/>
                        </w:rPr>
                      </w:pPr>
                      <w:sdt>
                        <w:sdtPr>
                          <w:alias w:val="Numeris"/>
                          <w:tag w:val="nr_fb0a6aaeba0a42709c83a154eed23bab"/>
                          <w:lock w:val="sdtLocked"/>
                          <w:richText/>
                        </w:sdtPr>
                        <w:sdtContent>
                          <w:r>
                            <w:rPr>
                              <w:rFonts w:eastAsia="Lucida Sans Unicode"/>
                              <w:bCs/>
                              <w:color w:val="000000"/>
                              <w:sz w:val="22"/>
                              <w:szCs w:val="22"/>
                              <w:lang w:eastAsia="lt-LT"/>
                            </w:rPr>
                            <w:t>7</w:t>
                          </w:r>
                        </w:sdtContent>
                      </w:sdt>
                      <w:r>
                        <w:rPr>
                          <w:rFonts w:eastAsia="Lucida Sans Unicode"/>
                          <w:bCs/>
                          <w:color w:val="000000"/>
                          <w:sz w:val="22"/>
                          <w:szCs w:val="22"/>
                          <w:lang w:eastAsia="lt-LT"/>
                        </w:rPr>
                        <w:t xml:space="preserve">. Jeigu Taryba turi informacijos ar Tarybai kyla pagrįstų įtarimų dėl netinkamai atliktos reguliuojamosios veiklos ataskaitų patikros ir (ar) reguliuojamosios veiklos apskaitos sistemos patikros, Vyriausybės įgaliota atlikti auditorių ir audito įmonių viešąją priežiūrą įstaiga pagal Finansinių ataskaitų audito </w:t>
                      </w:r>
                      <w:r>
                        <w:rPr>
                          <w:rFonts w:eastAsia="Lucida Sans Unicode"/>
                          <w:bCs/>
                          <w:sz w:val="22"/>
                          <w:szCs w:val="22"/>
                          <w:lang w:eastAsia="lt-LT"/>
                        </w:rPr>
                        <w:t xml:space="preserve">įstatymą </w:t>
                      </w:r>
                      <w:r>
                        <w:rPr>
                          <w:rFonts w:eastAsia="Lucida Sans Unicode"/>
                          <w:bCs/>
                          <w:color w:val="000000"/>
                          <w:sz w:val="22"/>
                          <w:szCs w:val="22"/>
                          <w:lang w:eastAsia="lt-LT"/>
                        </w:rPr>
                        <w:t xml:space="preserve">atlieka reguliuojamosios veiklos ataskaitų patikros ir (ar) reguliuojamosios veiklos apskaitos sistemos patikros kokybės tyrimą ir parengia tyrimo ataskaitą. Jeigu tyrimo ataskaitoje nurodyta, kad asmuo, atlikdamas atitinkamą patikrą, nesilaikė tokiai patikrai techninėje užduotyje nurodytų privalomų taikyti profesinių standartų, tos patikros sąnaudos negali būti pripažintos pagrįstomis sąnaudomis nustatant valstybės reguliuojamąsias kainas ir Taryba įpareigoja regioninį atliekų tvarkymo centrą ar </w:t>
                      </w:r>
                      <w:r>
                        <w:rPr>
                          <w:rFonts w:eastAsia="Lucida Sans Unicode"/>
                          <w:color w:val="000000"/>
                          <w:sz w:val="22"/>
                          <w:szCs w:val="22"/>
                          <w:lang w:eastAsia="lt-LT"/>
                        </w:rPr>
                        <w:t>bendro atliekų deginimo įrenginio ir (ar)</w:t>
                      </w:r>
                      <w:r>
                        <w:rPr>
                          <w:rFonts w:eastAsia="Lucida Sans Unicode"/>
                          <w:bCs/>
                          <w:color w:val="000000"/>
                          <w:sz w:val="22"/>
                          <w:szCs w:val="22"/>
                          <w:lang w:eastAsia="lt-LT"/>
                        </w:rPr>
                        <w:t xml:space="preserve"> atliekų deginimo įrenginio valdytoją ne ilgiau kaip per 6 mėnesius atlikti pakartotinę reguliuojamosios veiklos ataskaitų patikrą ir (ar) pakartotinę reguliuojamosios veiklos apskaitos sistemos patikrą šio Įstatymo nustatyta tvarka. Su šiuo patikrinimu susijusios išlaidos gali būti pripažįstamos pagrįstomis būtinosiomis sąnaudomis nustatant regioninę kainą. </w:t>
                      </w:r>
                    </w:p>
                  </w:sdtContent>
                </w:sdt>
                <w:sdt>
                  <w:sdtPr>
                    <w:alias w:val="30-6 str. 8 d."/>
                    <w:tag w:val="part_42c0b2d295b842fca0ef724b523284e9"/>
                    <w:lock w:val="sdtLocked"/>
                    <w:richText/>
                  </w:sdtPr>
                  <w:sdtContent>
                    <w:p>
                      <w:pPr>
                        <w:widowControl w:val="0"/>
                        <w:ind w:firstLine="720"/>
                        <w:jc w:val="both"/>
                      </w:pPr>
                      <w:sdt>
                        <w:sdtPr>
                          <w:alias w:val="Numeris"/>
                          <w:tag w:val="nr_42c0b2d295b842fca0ef724b523284e9"/>
                          <w:lock w:val="sdtLocked"/>
                          <w:richText/>
                        </w:sdtPr>
                        <w:sdtContent>
                          <w:r>
                            <w:rPr>
                              <w:rFonts w:eastAsia="Lucida Sans Unicode"/>
                              <w:bCs/>
                              <w:color w:val="000000"/>
                              <w:sz w:val="22"/>
                              <w:szCs w:val="22"/>
                              <w:lang w:eastAsia="lt-LT"/>
                            </w:rPr>
                            <w:t>8</w:t>
                          </w:r>
                        </w:sdtContent>
                      </w:sdt>
                      <w:r>
                        <w:rPr>
                          <w:rFonts w:eastAsia="Lucida Sans Unicode"/>
                          <w:bCs/>
                          <w:color w:val="000000"/>
                          <w:sz w:val="22"/>
                          <w:szCs w:val="22"/>
                          <w:lang w:eastAsia="lt-LT"/>
                        </w:rPr>
                        <w:t>. Taryba šio Įstatymo 25</w:t>
                      </w:r>
                      <w:r>
                        <w:rPr>
                          <w:rFonts w:eastAsia="Lucida Sans Unicode"/>
                          <w:bCs/>
                          <w:color w:val="000000"/>
                          <w:sz w:val="22"/>
                          <w:szCs w:val="22"/>
                          <w:vertAlign w:val="superscript"/>
                          <w:lang w:eastAsia="lt-LT"/>
                        </w:rPr>
                        <w:t>1</w:t>
                      </w:r>
                      <w:r>
                        <w:rPr>
                          <w:rFonts w:eastAsia="Lucida Sans Unicode"/>
                          <w:bCs/>
                          <w:color w:val="000000"/>
                          <w:sz w:val="22"/>
                          <w:szCs w:val="22"/>
                          <w:lang w:eastAsia="lt-LT"/>
                        </w:rPr>
                        <w:t xml:space="preserve"> straipsnyje numatytoms funkcijoms atlikti turi teisę gauti iš auditoriaus</w:t>
                      </w:r>
                      <w:r>
                        <w:rPr>
                          <w:rFonts w:eastAsia="Lucida Sans Unicode"/>
                          <w:color w:val="000000"/>
                          <w:sz w:val="22"/>
                          <w:szCs w:val="22"/>
                          <w:lang w:eastAsia="lt-LT"/>
                        </w:rPr>
                        <w:t xml:space="preserve">, audito įmonės, atlikusių reguliuojamosios veiklos ataskaitų patikrą ir (ar) reguliuojamosios veiklos apskaitos sistemos patikrą, paaiškinimus, susijusius su atlikta reguliuojamosios veiklos ataskaitų patikra ir reguliuojamosios veiklos apskaitos sistemos patikra, paaiškinimus pagrindžiančius duomenis ir dokumentus.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7 str."/>
                <w:tag w:val="part_74c9bdc06d544c5faeb8f0ed8c13a771"/>
                <w:lock w:val="sdtLocked"/>
                <w:richText/>
              </w:sdtPr>
              <w:sdtContent>
                <w:p>
                  <w:pPr>
                    <w:suppressAutoHyphens/>
                    <w:ind w:firstLine="720"/>
                    <w:jc w:val="both"/>
                    <w:textAlignment w:val="baseline"/>
                    <w:rPr>
                      <w:rFonts w:eastAsia="Calibri"/>
                      <w:sz w:val="22"/>
                      <w:szCs w:val="22"/>
                    </w:rPr>
                  </w:pPr>
                  <w:sdt>
                    <w:sdtPr>
                      <w:alias w:val="Numeris"/>
                      <w:tag w:val="nr_74c9bdc06d544c5faeb8f0ed8c13a771"/>
                      <w:lock w:val="sdtLocked"/>
                      <w:richText/>
                    </w:sdtPr>
                    <w:sdtContent>
                      <w:r>
                        <w:rPr>
                          <w:rFonts w:eastAsia="Calibri"/>
                          <w:b/>
                          <w:sz w:val="22"/>
                          <w:szCs w:val="22"/>
                          <w:lang w:eastAsia="lt-LT" w:bidi="en-US"/>
                        </w:rPr>
                        <w:t>30</w:t>
                      </w:r>
                      <w:r>
                        <w:rPr>
                          <w:rFonts w:eastAsia="Calibri"/>
                          <w:b/>
                          <w:sz w:val="22"/>
                          <w:szCs w:val="22"/>
                          <w:vertAlign w:val="superscript"/>
                          <w:lang w:eastAsia="lt-LT" w:bidi="en-US"/>
                        </w:rPr>
                        <w:t>7</w:t>
                      </w:r>
                    </w:sdtContent>
                  </w:sdt>
                  <w:r>
                    <w:rPr>
                      <w:rFonts w:eastAsia="Calibri"/>
                      <w:b/>
                      <w:sz w:val="22"/>
                      <w:szCs w:val="22"/>
                      <w:lang w:eastAsia="lt-LT" w:bidi="en-US"/>
                    </w:rPr>
                    <w:t xml:space="preserve"> </w:t>
                  </w:r>
                  <w:r>
                    <w:rPr>
                      <w:rFonts w:eastAsia="Calibri"/>
                      <w:b/>
                      <w:sz w:val="22"/>
                      <w:szCs w:val="22"/>
                      <w:lang w:eastAsia="lt-LT"/>
                    </w:rPr>
                    <w:t xml:space="preserve">straipsnis. </w:t>
                  </w:r>
                  <w:sdt>
                    <w:sdtPr>
                      <w:alias w:val="Pavadinimas"/>
                      <w:tag w:val="title_74c9bdc06d544c5faeb8f0ed8c13a771"/>
                      <w:lock w:val="sdtLocked"/>
                      <w:richText/>
                    </w:sdtPr>
                    <w:sdtContent>
                      <w:r>
                        <w:rPr>
                          <w:rFonts w:eastAsia="Calibri"/>
                          <w:b/>
                          <w:sz w:val="22"/>
                          <w:szCs w:val="22"/>
                          <w:lang w:eastAsia="lt-LT"/>
                        </w:rPr>
                        <w:t xml:space="preserve">Investicijų derinimas </w:t>
                      </w:r>
                    </w:sdtContent>
                  </w:sdt>
                </w:p>
                <w:sdt>
                  <w:sdtPr>
                    <w:alias w:val="30-7 str. 1 d."/>
                    <w:tag w:val="part_aadaaf431618496e9d1ea0a32dd0d55f"/>
                    <w:lock w:val="sdtLocked"/>
                    <w:richText/>
                  </w:sdtPr>
                  <w:sdtContent>
                    <w:p>
                      <w:pPr>
                        <w:suppressAutoHyphens/>
                        <w:ind w:firstLine="720"/>
                        <w:jc w:val="both"/>
                        <w:textAlignment w:val="baseline"/>
                        <w:rPr>
                          <w:rFonts w:eastAsia="Calibri"/>
                          <w:sz w:val="22"/>
                          <w:szCs w:val="22"/>
                        </w:rPr>
                      </w:pPr>
                      <w:sdt>
                        <w:sdtPr>
                          <w:alias w:val="Numeris"/>
                          <w:tag w:val="nr_aadaaf431618496e9d1ea0a32dd0d55f"/>
                          <w:lock w:val="sdtLocked"/>
                          <w:richText/>
                        </w:sdtPr>
                        <w:sdtContent>
                          <w:r>
                            <w:rPr>
                              <w:rFonts w:eastAsia="Calibri"/>
                              <w:sz w:val="22"/>
                              <w:szCs w:val="22"/>
                              <w:lang w:eastAsia="lt-LT"/>
                            </w:rPr>
                            <w:t>1</w:t>
                          </w:r>
                        </w:sdtContent>
                      </w:sdt>
                      <w:r>
                        <w:rPr>
                          <w:rFonts w:eastAsia="Calibri"/>
                          <w:sz w:val="22"/>
                          <w:szCs w:val="22"/>
                          <w:lang w:eastAsia="lt-LT"/>
                        </w:rPr>
                        <w:t xml:space="preserve">. Bendro atliekų deginimo įrenginio </w:t>
                      </w:r>
                      <w:r>
                        <w:rPr>
                          <w:sz w:val="22"/>
                          <w:szCs w:val="22"/>
                          <w:lang w:eastAsia="lt-LT"/>
                        </w:rPr>
                        <w:t xml:space="preserve">ir (ar) atliekų deginimo įrenginio valdytojai investicijas, susijusias su komunalinių atliekų deginimu, teikia derinti Tarybai jos nustatyta tvarka. Jeigu šios bendro atliekų deginimo įrenginio ir (ar) atliekų deginimo įrenginio valdytojų investicijos nėra suderintos su Taryba, jos negali būti pripažintos pagrįstomis </w:t>
                      </w:r>
                      <w:r>
                        <w:rPr>
                          <w:color w:val="000000"/>
                          <w:sz w:val="22"/>
                          <w:szCs w:val="22"/>
                          <w:lang w:eastAsia="lt-LT"/>
                        </w:rPr>
                        <w:t xml:space="preserve">būtinosiomis sąnaudomis </w:t>
                      </w:r>
                      <w:r>
                        <w:rPr>
                          <w:sz w:val="22"/>
                          <w:szCs w:val="22"/>
                          <w:lang w:eastAsia="lt-LT"/>
                        </w:rPr>
                        <w:t xml:space="preserve">valstybės reguliuojamosioms kainoms nustatyti. </w:t>
                      </w:r>
                    </w:p>
                  </w:sdtContent>
                </w:sdt>
                <w:sdt>
                  <w:sdtPr>
                    <w:alias w:val="30-7 str. 2 d."/>
                    <w:tag w:val="part_15235a797fde4aafa21a75a7385108dd"/>
                    <w:lock w:val="sdtLocked"/>
                    <w:richText/>
                  </w:sdtPr>
                  <w:sdtContent>
                    <w:p>
                      <w:pPr>
                        <w:suppressAutoHyphens/>
                        <w:ind w:firstLine="720"/>
                        <w:jc w:val="both"/>
                        <w:textAlignment w:val="baseline"/>
                      </w:pPr>
                      <w:sdt>
                        <w:sdtPr>
                          <w:alias w:val="Numeris"/>
                          <w:tag w:val="nr_15235a797fde4aafa21a75a7385108dd"/>
                          <w:lock w:val="sdtLocked"/>
                          <w:richText/>
                        </w:sdtPr>
                        <w:sdtContent>
                          <w:r>
                            <w:rPr>
                              <w:rFonts w:eastAsia="Calibri"/>
                              <w:sz w:val="22"/>
                              <w:szCs w:val="22"/>
                              <w:lang w:eastAsia="lt-LT"/>
                            </w:rPr>
                            <w:t>2</w:t>
                          </w:r>
                        </w:sdtContent>
                      </w:sdt>
                      <w:r>
                        <w:rPr>
                          <w:rFonts w:eastAsia="Calibri"/>
                          <w:sz w:val="22"/>
                          <w:szCs w:val="22"/>
                          <w:lang w:eastAsia="lt-LT"/>
                        </w:rPr>
                        <w:t xml:space="preserve">. </w:t>
                      </w:r>
                      <w:r>
                        <w:rPr>
                          <w:sz w:val="22"/>
                          <w:szCs w:val="22"/>
                          <w:lang w:eastAsia="lt-LT"/>
                        </w:rPr>
                        <w:t>Regioniniai atliekų tvarkymo centrai investicijas, susijusias su komunalinių atliekų tvarkymu, numato įmonių veiklos strategijose, tvirtinamose Lietuvos Respublikos akcinių bendrovių įstatyme ar įmonės įstatuose, kai įmonei netaikomas Akcinių bendrovių įstatymas, nustatyta tvarka, ir teikia jas derinti Tarybai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8 str."/>
                <w:tag w:val="part_c98bccef75a54c2199cec5aad00f76a6"/>
                <w:lock w:val="sdtLocked"/>
                <w:richText/>
              </w:sdtPr>
              <w:sdtContent>
                <w:p>
                  <w:pPr>
                    <w:widowControl w:val="0"/>
                    <w:ind w:left="2552" w:hanging="1832"/>
                    <w:jc w:val="both"/>
                    <w:rPr>
                      <w:sz w:val="22"/>
                      <w:szCs w:val="22"/>
                    </w:rPr>
                  </w:pPr>
                  <w:sdt>
                    <w:sdtPr>
                      <w:alias w:val="Numeris"/>
                      <w:tag w:val="nr_c98bccef75a54c2199cec5aad00f76a6"/>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8</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 xml:space="preserve">straipsnis. </w:t>
                  </w:r>
                  <w:sdt>
                    <w:sdtPr>
                      <w:alias w:val="Pavadinimas"/>
                      <w:tag w:val="title_c98bccef75a54c2199cec5aad00f76a6"/>
                      <w:lock w:val="sdtLocked"/>
                      <w:richText/>
                    </w:sdtPr>
                    <w:sdtContent>
                      <w:r>
                        <w:rPr>
                          <w:rFonts w:eastAsia="Lucida Sans Unicode"/>
                          <w:b/>
                          <w:color w:val="000000"/>
                          <w:sz w:val="22"/>
                          <w:szCs w:val="22"/>
                          <w:lang w:eastAsia="lt-LT"/>
                        </w:rPr>
                        <w:t>Regioninių atliekų tvarkymo centrų, bendro atliekų deginimo įrenginio ir (ar) atliekų deginimo įrenginio valdytojų reguliuojamosios veiklos patikrinimai</w:t>
                      </w:r>
                    </w:sdtContent>
                  </w:sdt>
                </w:p>
                <w:sdt>
                  <w:sdtPr>
                    <w:alias w:val="30-8 str. 1 d."/>
                    <w:tag w:val="part_20404997de5743cfb5bb07390ad7fc1f"/>
                    <w:lock w:val="sdtLocked"/>
                    <w:richText/>
                  </w:sdtPr>
                  <w:sdtContent>
                    <w:p>
                      <w:pPr>
                        <w:widowControl w:val="0"/>
                        <w:ind w:firstLine="720"/>
                        <w:jc w:val="both"/>
                        <w:rPr>
                          <w:rFonts w:eastAsia="Lucida Sans Unicode"/>
                          <w:color w:val="000000"/>
                          <w:sz w:val="22"/>
                          <w:szCs w:val="22"/>
                          <w:lang w:eastAsia="lt-LT"/>
                        </w:rPr>
                      </w:pPr>
                      <w:sdt>
                        <w:sdtPr>
                          <w:alias w:val="Numeris"/>
                          <w:tag w:val="nr_20404997de5743cfb5bb07390ad7fc1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vadovaudamasi šio Įstatymo ir Lietuvos Respublikos viešojo administravimo įstatymo nuostatomis, prižiūrėdama, kaip regioniniai atliekų tvarkymo centrai, bendro atliekų deginimo įrenginio ir (ar) atliekų deginimo įrenginio valdytojai vykdo reguliuojamąją veiklą, turi teisę atlikti regioninių atliekų tvarkymo centrų, bendro atliekų deginimo įrenginio ir (ar) atliekų deginimo įrenginio valdytojų veiklos patikrinimus. Atlikdama patikrinimus, Taryba turi teisę:</w:t>
                      </w:r>
                    </w:p>
                    <w:sdt>
                      <w:sdtPr>
                        <w:alias w:val="30-8 str. 1 d. 1 p."/>
                        <w:tag w:val="part_d593ca502bdf4c0b9bbf76b845bc1da0"/>
                        <w:lock w:val="sdtLocked"/>
                        <w:richText/>
                      </w:sdtPr>
                      <w:sdtContent>
                        <w:p>
                          <w:pPr>
                            <w:widowControl w:val="0"/>
                            <w:ind w:firstLine="720"/>
                            <w:jc w:val="both"/>
                            <w:rPr>
                              <w:rFonts w:eastAsia="Lucida Sans Unicode"/>
                              <w:color w:val="000000"/>
                              <w:sz w:val="22"/>
                              <w:szCs w:val="22"/>
                              <w:lang w:eastAsia="lt-LT"/>
                            </w:rPr>
                          </w:pPr>
                          <w:sdt>
                            <w:sdtPr>
                              <w:alias w:val="Numeris"/>
                              <w:tag w:val="nr_d593ca502bdf4c0b9bbf76b845bc1da0"/>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pagal šio ir kitų įstatymų nustatytas sąlygas ir procedūras gauti visą patikrinimui atlikti būtiną ir reikalingą informaciją, duomenis, dokumentus (neatsižvelgiant į tai, kokioje laikmenoje jie saugomi), jų kopijas ir išrašus;</w:t>
                          </w:r>
                        </w:p>
                      </w:sdtContent>
                    </w:sdt>
                    <w:sdt>
                      <w:sdtPr>
                        <w:alias w:val="30-8 str. 1 d. 2 p."/>
                        <w:tag w:val="part_09dd34a2659448608d74bf7ded194b09"/>
                        <w:lock w:val="sdtLocked"/>
                        <w:richText/>
                      </w:sdtPr>
                      <w:sdtContent>
                        <w:p>
                          <w:pPr>
                            <w:widowControl w:val="0"/>
                            <w:ind w:firstLine="720"/>
                            <w:jc w:val="both"/>
                            <w:rPr>
                              <w:rFonts w:eastAsia="Lucida Sans Unicode"/>
                              <w:color w:val="000000"/>
                              <w:sz w:val="22"/>
                              <w:szCs w:val="22"/>
                              <w:lang w:eastAsia="lt-LT"/>
                            </w:rPr>
                          </w:pPr>
                          <w:sdt>
                            <w:sdtPr>
                              <w:alias w:val="Numeris"/>
                              <w:tag w:val="nr_09dd34a2659448608d74bf7ded194b0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gauti žodinius ir rašytinius paaiškinimus iš asmenų, susijusių su tikrinamo regioninio atliekų tvarkymo centro ar bendro atliekų deginimo įrenginio ir (ar) atliekų deginimo įrenginio valdytojo veikla, reikalauti, kad jie atvyktų į Tarybos patalpas pateikti paaiškinimų;</w:t>
                          </w:r>
                        </w:p>
                      </w:sdtContent>
                    </w:sdt>
                    <w:sdt>
                      <w:sdtPr>
                        <w:alias w:val="30-8 str. 1 d. 3 p."/>
                        <w:tag w:val="part_51af79878db144a28e0a093180449d7e"/>
                        <w:lock w:val="sdtLocked"/>
                        <w:richText/>
                      </w:sdtPr>
                      <w:sdtContent>
                        <w:p>
                          <w:pPr>
                            <w:widowControl w:val="0"/>
                            <w:ind w:firstLine="720"/>
                            <w:jc w:val="both"/>
                            <w:rPr>
                              <w:rFonts w:eastAsia="Lucida Sans Unicode"/>
                              <w:color w:val="000000"/>
                              <w:sz w:val="22"/>
                              <w:szCs w:val="22"/>
                              <w:lang w:eastAsia="lt-LT"/>
                            </w:rPr>
                          </w:pPr>
                          <w:sdt>
                            <w:sdtPr>
                              <w:alias w:val="Numeris"/>
                              <w:tag w:val="nr_51af79878db144a28e0a093180449d7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gauti patikrinimui atlikti būtiną informaciją ir dokumentus, jų kopijas apie juridinių asmenų turtą ir pajamas, ūkines, finansines ir kitas operacijas iš valstybės ir savivaldybės institucijų, taip pat iš Lietuvos banko, komercinių bankų ir kitų kredito bei finansinių įstaigų, auditorių, kitų juridinių asmenų, nepaisant to, ar informacija laikoma konfidencialia, ar tokia nelaikoma, gauti informaciją iš valstybės ar kitų juridinių asmenų valdomų ar tvarkomų registrų ar duomenų bazių;</w:t>
                          </w:r>
                        </w:p>
                      </w:sdtContent>
                    </w:sdt>
                    <w:sdt>
                      <w:sdtPr>
                        <w:alias w:val="30-8 str. 1 d. 4 p."/>
                        <w:tag w:val="part_d360dc9f314145da8c5799ccde5dd470"/>
                        <w:lock w:val="sdtLocked"/>
                        <w:richText/>
                      </w:sdtPr>
                      <w:sdtContent>
                        <w:p>
                          <w:pPr>
                            <w:widowControl w:val="0"/>
                            <w:ind w:firstLine="720"/>
                            <w:jc w:val="both"/>
                            <w:rPr>
                              <w:rFonts w:eastAsia="Lucida Sans Unicode"/>
                              <w:color w:val="000000"/>
                              <w:sz w:val="22"/>
                              <w:szCs w:val="22"/>
                              <w:lang w:eastAsia="lt-LT"/>
                            </w:rPr>
                          </w:pPr>
                          <w:sdt>
                            <w:sdtPr>
                              <w:alias w:val="Numeris"/>
                              <w:tag w:val="nr_d360dc9f314145da8c5799ccde5dd47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pagal patikrinimo medžiagą iš ekspertizės įstaigų gauti išvadas;</w:t>
                          </w:r>
                        </w:p>
                      </w:sdtContent>
                    </w:sdt>
                    <w:sdt>
                      <w:sdtPr>
                        <w:alias w:val="30-8 str. 1 d. 5 p."/>
                        <w:tag w:val="part_e84b22a81c3e4211b7d0723ea8ecb8a8"/>
                        <w:lock w:val="sdtLocked"/>
                        <w:richText/>
                      </w:sdtPr>
                      <w:sdtContent>
                        <w:p>
                          <w:pPr>
                            <w:widowControl w:val="0"/>
                            <w:ind w:firstLine="720"/>
                            <w:jc w:val="both"/>
                            <w:rPr>
                              <w:rFonts w:eastAsia="Lucida Sans Unicode"/>
                              <w:color w:val="000000"/>
                              <w:sz w:val="22"/>
                              <w:szCs w:val="22"/>
                              <w:lang w:eastAsia="lt-LT"/>
                            </w:rPr>
                          </w:pPr>
                          <w:sdt>
                            <w:sdtPr>
                              <w:alias w:val="Numeris"/>
                              <w:tag w:val="nr_e84b22a81c3e4211b7d0723ea8ecb8a8"/>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patikrinimui pasitelkti specialistus ir ekspertus;</w:t>
                          </w:r>
                        </w:p>
                      </w:sdtContent>
                    </w:sdt>
                    <w:sdt>
                      <w:sdtPr>
                        <w:alias w:val="30-8 str. 1 d. 6 p."/>
                        <w:tag w:val="part_55367f766a4e40e69b80867725471d76"/>
                        <w:lock w:val="sdtLocked"/>
                        <w:richText/>
                      </w:sdtPr>
                      <w:sdtContent>
                        <w:p>
                          <w:pPr>
                            <w:widowControl w:val="0"/>
                            <w:ind w:firstLine="720"/>
                            <w:jc w:val="both"/>
                            <w:rPr>
                              <w:rFonts w:eastAsia="Lucida Sans Unicode"/>
                              <w:color w:val="000000"/>
                              <w:sz w:val="22"/>
                              <w:szCs w:val="22"/>
                              <w:lang w:eastAsia="lt-LT"/>
                            </w:rPr>
                          </w:pPr>
                          <w:sdt>
                            <w:sdtPr>
                              <w:alias w:val="Numeris"/>
                              <w:tag w:val="nr_55367f766a4e40e69b80867725471d7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sudaryti sutartis su audito įmonėmis, auditoriais, kitais juridiniais ar fiziniais asmenimis, kurių paslaugomis Taryba naudosis atlikdama patikrinimą;</w:t>
                          </w:r>
                        </w:p>
                      </w:sdtContent>
                    </w:sdt>
                    <w:sdt>
                      <w:sdtPr>
                        <w:alias w:val="30-8 str. 1 d. 7 p."/>
                        <w:tag w:val="part_e08e79d5b4314f1b8cd9d89705978072"/>
                        <w:lock w:val="sdtLocked"/>
                        <w:richText/>
                      </w:sdtPr>
                      <w:sdtContent>
                        <w:p>
                          <w:pPr>
                            <w:widowControl w:val="0"/>
                            <w:ind w:firstLine="720"/>
                            <w:jc w:val="both"/>
                            <w:rPr>
                              <w:rFonts w:eastAsia="Lucida Sans Unicode"/>
                              <w:color w:val="000000"/>
                              <w:sz w:val="22"/>
                              <w:szCs w:val="22"/>
                              <w:lang w:eastAsia="lt-LT"/>
                            </w:rPr>
                          </w:pPr>
                          <w:sdt>
                            <w:sdtPr>
                              <w:alias w:val="Numeris"/>
                              <w:tag w:val="nr_e08e79d5b4314f1b8cd9d89705978072"/>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atlikdama patikrinimą, naudoti visą Tarybos turimą informaciją, įskaitant ir informaciją, gautą kitų patikrinimų metu;</w:t>
                          </w:r>
                        </w:p>
                      </w:sdtContent>
                    </w:sdt>
                    <w:sdt>
                      <w:sdtPr>
                        <w:alias w:val="30-8 str. 1 d. 8 p."/>
                        <w:tag w:val="part_03b9884c6d8349459db6669d789312c3"/>
                        <w:lock w:val="sdtLocked"/>
                        <w:richText/>
                      </w:sdtPr>
                      <w:sdtContent>
                        <w:p>
                          <w:pPr>
                            <w:widowControl w:val="0"/>
                            <w:ind w:firstLine="720"/>
                            <w:jc w:val="both"/>
                            <w:rPr>
                              <w:rFonts w:eastAsia="Lucida Sans Unicode"/>
                              <w:color w:val="000000"/>
                              <w:sz w:val="22"/>
                              <w:szCs w:val="22"/>
                              <w:lang w:eastAsia="lt-LT"/>
                            </w:rPr>
                          </w:pPr>
                          <w:sdt>
                            <w:sdtPr>
                              <w:alias w:val="Numeris"/>
                              <w:tag w:val="nr_03b9884c6d8349459db6669d789312c3"/>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už pažeidimus vykdant reguliuojamąją veiklą skirti baudas;</w:t>
                          </w:r>
                        </w:p>
                      </w:sdtContent>
                    </w:sdt>
                    <w:sdt>
                      <w:sdtPr>
                        <w:alias w:val="30-8 str. 1 d. 9 p."/>
                        <w:tag w:val="part_e3d063cacec749f785649bf8e1e9a029"/>
                        <w:lock w:val="sdtLocked"/>
                        <w:richText/>
                      </w:sdtPr>
                      <w:sdtContent>
                        <w:p>
                          <w:pPr>
                            <w:widowControl w:val="0"/>
                            <w:ind w:firstLine="720"/>
                            <w:jc w:val="both"/>
                            <w:rPr>
                              <w:rFonts w:eastAsia="Lucida Sans Unicode"/>
                              <w:color w:val="000000"/>
                              <w:sz w:val="22"/>
                              <w:szCs w:val="22"/>
                              <w:lang w:eastAsia="lt-LT"/>
                            </w:rPr>
                          </w:pPr>
                          <w:sdt>
                            <w:sdtPr>
                              <w:alias w:val="Numeris"/>
                              <w:tag w:val="nr_e3d063cacec749f785649bf8e1e9a029"/>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naudotis kitomis įstatymų suteiktomis teisėmis.</w:t>
                          </w:r>
                        </w:p>
                      </w:sdtContent>
                    </w:sdt>
                  </w:sdtContent>
                </w:sdt>
                <w:sdt>
                  <w:sdtPr>
                    <w:alias w:val="30-8 str. 2 d."/>
                    <w:tag w:val="part_f03db83336ac4f5682ed59cd36501c60"/>
                    <w:lock w:val="sdtLocked"/>
                    <w:richText/>
                  </w:sdtPr>
                  <w:sdtContent>
                    <w:p>
                      <w:pPr>
                        <w:widowControl w:val="0"/>
                        <w:ind w:firstLine="720"/>
                        <w:jc w:val="both"/>
                        <w:rPr>
                          <w:rFonts w:eastAsia="Lucida Sans Unicode"/>
                          <w:color w:val="000000"/>
                          <w:sz w:val="22"/>
                          <w:szCs w:val="22"/>
                          <w:lang w:eastAsia="lt-LT"/>
                        </w:rPr>
                      </w:pPr>
                      <w:sdt>
                        <w:sdtPr>
                          <w:alias w:val="Numeris"/>
                          <w:tag w:val="nr_f03db83336ac4f5682ed59cd36501c6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Tarybos įgalioti Tarybos administracijos valstybės tarnautojai ir darbuotojai, dirbantys pagal darbo sutartis, užtikrindami jiems pavestų uždavinių ir funkcijų vykdymą atliekant patikrinimus, turi šias teises, kurias įgyvendina Tarybos vardu:</w:t>
                      </w:r>
                    </w:p>
                    <w:sdt>
                      <w:sdtPr>
                        <w:alias w:val="30-8 str. 2 d. 1 p."/>
                        <w:tag w:val="part_c2f9af6117954f85b502a8e2826f85e3"/>
                        <w:lock w:val="sdtLocked"/>
                        <w:richText/>
                      </w:sdtPr>
                      <w:sdtContent>
                        <w:p>
                          <w:pPr>
                            <w:widowControl w:val="0"/>
                            <w:ind w:firstLine="720"/>
                            <w:jc w:val="both"/>
                            <w:rPr>
                              <w:sz w:val="22"/>
                              <w:szCs w:val="22"/>
                            </w:rPr>
                          </w:pPr>
                          <w:sdt>
                            <w:sdtPr>
                              <w:alias w:val="Numeris"/>
                              <w:tag w:val="nr_c2f9af6117954f85b502a8e2826f85e3"/>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nekliudomai įeiti į regioninių atliekų tvarkymo centrų, bendro atliekų deginimo įrenginio ir (ar) atliekų deginimo įrenginio valdytojų naudojamas patalpas ar teritoriją ir atlikti patikrinimo veiksmus juridinių asmenų darbo metu, o ne darbo laiku – jeigu yra pagrįstų įtarimų, kad pažeidžiami įstatymai, dalyvaujant juridinio asmens atstovui, patalpų, teritorijos savininkui ar jų įgaliotajam atstovui. </w:t>
                          </w:r>
                          <w:r>
                            <w:rPr>
                              <w:rFonts w:eastAsia="Lucida Sans Unicode"/>
                              <w:color w:val="000000"/>
                              <w:sz w:val="22"/>
                              <w:szCs w:val="22"/>
                              <w:shd w:val="clear" w:color="auto" w:fill="FFFFFF"/>
                              <w:lang w:eastAsia="lt-LT"/>
                            </w:rPr>
                            <w:t>Į kitų juridinių asmenų naudojamas patalpas ar teritoriją Tarybos įgalioti Tarybos administracijos valstybės tarnautojai ir darbuotojai, dirbantys pagal darbo sutartis, gali patekti tik pateikę teismo išduotą leidimą arba gavę juridinio asmens sutikimą</w:t>
                          </w:r>
                          <w:r>
                            <w:rPr>
                              <w:rFonts w:eastAsia="Lucida Sans Unicode"/>
                              <w:color w:val="000000"/>
                              <w:sz w:val="22"/>
                              <w:szCs w:val="22"/>
                              <w:lang w:eastAsia="lt-LT"/>
                            </w:rPr>
                            <w:t>;</w:t>
                          </w:r>
                        </w:p>
                      </w:sdtContent>
                    </w:sdt>
                    <w:sdt>
                      <w:sdtPr>
                        <w:alias w:val="30-8 str. 2 d. 2 p."/>
                        <w:tag w:val="part_b032253a16964b5f9631e1677dc957c9"/>
                        <w:lock w:val="sdtLocked"/>
                        <w:richText/>
                      </w:sdtPr>
                      <w:sdtContent>
                        <w:p>
                          <w:pPr>
                            <w:widowControl w:val="0"/>
                            <w:ind w:firstLine="720"/>
                            <w:jc w:val="both"/>
                            <w:rPr>
                              <w:rFonts w:eastAsia="Lucida Sans Unicode"/>
                              <w:color w:val="000000"/>
                              <w:sz w:val="22"/>
                              <w:szCs w:val="22"/>
                              <w:lang w:eastAsia="lt-LT"/>
                            </w:rPr>
                          </w:pPr>
                          <w:sdt>
                            <w:sdtPr>
                              <w:alias w:val="Numeris"/>
                              <w:tag w:val="nr_b032253a16964b5f9631e1677dc957c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užfiksuoti faktines aplinkybes;</w:t>
                          </w:r>
                        </w:p>
                      </w:sdtContent>
                    </w:sdt>
                    <w:sdt>
                      <w:sdtPr>
                        <w:alias w:val="30-8 str. 2 d. 3 p."/>
                        <w:tag w:val="part_3e84db636f584428b02e834b4264f8ec"/>
                        <w:lock w:val="sdtLocked"/>
                        <w:richText/>
                      </w:sdtPr>
                      <w:sdtContent>
                        <w:p>
                          <w:pPr>
                            <w:widowControl w:val="0"/>
                            <w:ind w:firstLine="720"/>
                            <w:jc w:val="both"/>
                            <w:rPr>
                              <w:rFonts w:eastAsia="Lucida Sans Unicode"/>
                              <w:color w:val="000000"/>
                              <w:sz w:val="22"/>
                              <w:szCs w:val="22"/>
                              <w:lang w:eastAsia="lt-LT"/>
                            </w:rPr>
                          </w:pPr>
                          <w:sdt>
                            <w:sdtPr>
                              <w:alias w:val="Numeris"/>
                              <w:tag w:val="nr_3e84db636f584428b02e834b4264f8e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patikrinimo metu naudoti technines priemones;</w:t>
                          </w:r>
                        </w:p>
                      </w:sdtContent>
                    </w:sdt>
                    <w:sdt>
                      <w:sdtPr>
                        <w:alias w:val="30-8 str. 2 d. 4 p."/>
                        <w:tag w:val="part_227724df1fdf419598ccefadb1188eaf"/>
                        <w:lock w:val="sdtLocked"/>
                        <w:richText/>
                      </w:sdtPr>
                      <w:sdtContent>
                        <w:p>
                          <w:pPr>
                            <w:widowControl w:val="0"/>
                            <w:ind w:firstLine="720"/>
                            <w:jc w:val="both"/>
                            <w:rPr>
                              <w:rFonts w:eastAsia="Lucida Sans Unicode"/>
                              <w:color w:val="000000"/>
                              <w:sz w:val="22"/>
                              <w:szCs w:val="22"/>
                              <w:lang w:eastAsia="lt-LT"/>
                            </w:rPr>
                          </w:pPr>
                          <w:sdt>
                            <w:sdtPr>
                              <w:alias w:val="Numeris"/>
                              <w:tag w:val="nr_227724df1fdf419598ccefadb1188eaf"/>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pasitelkti šio straipsnio 1 dalies 5 ir 6 punktuose nurodytus asmenis patikrinimo veiksmams atlikti;</w:t>
                          </w:r>
                        </w:p>
                      </w:sdtContent>
                    </w:sdt>
                    <w:sdt>
                      <w:sdtPr>
                        <w:alias w:val="30-8 str. 2 d. 5 p."/>
                        <w:tag w:val="part_f7f51463c62342dca985f25a1845dd7c"/>
                        <w:lock w:val="sdtLocked"/>
                        <w:richText/>
                      </w:sdtPr>
                      <w:sdtContent>
                        <w:p>
                          <w:pPr>
                            <w:widowControl w:val="0"/>
                            <w:ind w:firstLine="720"/>
                            <w:jc w:val="both"/>
                            <w:rPr>
                              <w:rFonts w:eastAsia="Lucida Sans Unicode"/>
                              <w:color w:val="000000"/>
                              <w:sz w:val="22"/>
                              <w:szCs w:val="22"/>
                              <w:lang w:eastAsia="lt-LT"/>
                            </w:rPr>
                          </w:pPr>
                          <w:sdt>
                            <w:sdtPr>
                              <w:alias w:val="Numeris"/>
                              <w:tag w:val="nr_f7f51463c62342dca985f25a1845dd7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tikrinti asmenų tapatybę patvirtinančius dokumentus;</w:t>
                          </w:r>
                        </w:p>
                      </w:sdtContent>
                    </w:sdt>
                    <w:sdt>
                      <w:sdtPr>
                        <w:alias w:val="30-8 str. 2 d. 6 p."/>
                        <w:tag w:val="part_3c7b3d57230f418abed8f766ef3bf1e6"/>
                        <w:lock w:val="sdtLocked"/>
                        <w:richText/>
                      </w:sdtPr>
                      <w:sdtContent>
                        <w:p>
                          <w:pPr>
                            <w:widowControl w:val="0"/>
                            <w:ind w:firstLine="720"/>
                            <w:jc w:val="both"/>
                            <w:rPr>
                              <w:sz w:val="22"/>
                              <w:szCs w:val="22"/>
                            </w:rPr>
                          </w:pPr>
                          <w:sdt>
                            <w:sdtPr>
                              <w:alias w:val="Numeris"/>
                              <w:tag w:val="nr_3c7b3d57230f418abed8f766ef3bf1e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w:t>
                          </w:r>
                          <w:r>
                            <w:rPr>
                              <w:rFonts w:eastAsia="Lucida Sans Unicode"/>
                              <w:color w:val="000000"/>
                              <w:sz w:val="22"/>
                              <w:szCs w:val="22"/>
                              <w:shd w:val="clear" w:color="auto" w:fill="FFFFFF"/>
                              <w:lang w:eastAsia="lt-LT"/>
                            </w:rPr>
                            <w:t xml:space="preserve"> savo funkcijoms atlikti teisės aktų nustatyta tvarka pasitelkti teisėsaugos institucijas</w:t>
                          </w:r>
                          <w:r>
                            <w:rPr>
                              <w:rFonts w:eastAsia="Lucida Sans Unicode"/>
                              <w:color w:val="000000"/>
                              <w:sz w:val="22"/>
                              <w:szCs w:val="22"/>
                              <w:lang w:eastAsia="lt-LT"/>
                            </w:rPr>
                            <w:t>.</w:t>
                          </w:r>
                        </w:p>
                      </w:sdtContent>
                    </w:sdt>
                  </w:sdtContent>
                </w:sdt>
                <w:sdt>
                  <w:sdtPr>
                    <w:alias w:val="30-8 str. 3 d."/>
                    <w:tag w:val="part_55c0aaf711314df7bacf74907c7edbd1"/>
                    <w:lock w:val="sdtLocked"/>
                    <w:richText/>
                  </w:sdtPr>
                  <w:sdtContent>
                    <w:p>
                      <w:pPr>
                        <w:widowControl w:val="0"/>
                        <w:ind w:firstLine="720"/>
                        <w:jc w:val="both"/>
                        <w:rPr>
                          <w:sz w:val="22"/>
                          <w:szCs w:val="22"/>
                        </w:rPr>
                      </w:pPr>
                      <w:sdt>
                        <w:sdtPr>
                          <w:alias w:val="Numeris"/>
                          <w:tag w:val="nr_55c0aaf711314df7bacf74907c7edbd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rFonts w:eastAsia="Lucida Sans Unicode"/>
                          <w:color w:val="000000"/>
                          <w:sz w:val="22"/>
                          <w:szCs w:val="22"/>
                          <w:shd w:val="clear" w:color="auto" w:fill="FFFFFF"/>
                          <w:lang w:eastAsia="lt-LT"/>
                        </w:rPr>
                        <w:t>Asmenys, nurodyti šio straipsnio 1 dalies 5 ir 6 punktuose, turi teises, nustatytas šio straipsnio 1 dalies 1, 2 ir 7 punktuose ir 2 dalies 1 punkte.</w:t>
                      </w:r>
                    </w:p>
                  </w:sdtContent>
                </w:sdt>
                <w:sdt>
                  <w:sdtPr>
                    <w:alias w:val="30-8 str. 4 d."/>
                    <w:tag w:val="part_04a37ed461ad47d2aa2e72683d965f2a"/>
                    <w:lock w:val="sdtLocked"/>
                    <w:richText/>
                  </w:sdtPr>
                  <w:sdtContent>
                    <w:p>
                      <w:pPr>
                        <w:widowControl w:val="0"/>
                        <w:ind w:firstLine="720"/>
                        <w:jc w:val="both"/>
                        <w:rPr>
                          <w:sz w:val="22"/>
                          <w:szCs w:val="22"/>
                        </w:rPr>
                      </w:pPr>
                      <w:sdt>
                        <w:sdtPr>
                          <w:alias w:val="Numeris"/>
                          <w:tag w:val="nr_04a37ed461ad47d2aa2e72683d965f2a"/>
                          <w:lock w:val="sdtLocked"/>
                          <w:richText/>
                        </w:sdtPr>
                        <w:sdtContent>
                          <w:r>
                            <w:rPr>
                              <w:rFonts w:eastAsia="Lucida Sans Unicode"/>
                              <w:color w:val="000000"/>
                              <w:sz w:val="22"/>
                              <w:szCs w:val="22"/>
                              <w:shd w:val="clear" w:color="auto" w:fill="FFFFFF"/>
                              <w:lang w:eastAsia="lt-LT"/>
                            </w:rPr>
                            <w:t>4</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prieš atlikdami šiame straipsnyje nurodytus veiksmus, turi pateikti Tarybos išduotą dokumentą, patvirtinantį jų įgaliojimus, patikrinimo tikslus ir terminus.</w:t>
                      </w:r>
                    </w:p>
                  </w:sdtContent>
                </w:sdt>
                <w:sdt>
                  <w:sdtPr>
                    <w:alias w:val="30-8 str. 5 d."/>
                    <w:tag w:val="part_2bb9ec35809e424abc1c2bb3757de5c6"/>
                    <w:lock w:val="sdtLocked"/>
                    <w:richText/>
                  </w:sdtPr>
                  <w:sdtContent>
                    <w:p>
                      <w:pPr>
                        <w:widowControl w:val="0"/>
                        <w:ind w:firstLine="720"/>
                        <w:jc w:val="both"/>
                        <w:rPr>
                          <w:rFonts w:eastAsia="Lucida Sans Unicode"/>
                          <w:color w:val="000000"/>
                          <w:sz w:val="22"/>
                          <w:szCs w:val="22"/>
                          <w:lang w:eastAsia="lt-LT"/>
                        </w:rPr>
                      </w:pPr>
                      <w:sdt>
                        <w:sdtPr>
                          <w:alias w:val="Numeris"/>
                          <w:tag w:val="nr_2bb9ec35809e424abc1c2bb3757de5c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Tikrinamas regioninis atliekų tvarkymo centras ir (ar) bendro atliekų deginimo įrenginio ir (ar) atliekų deginimo įrenginio valdytojas privalo:</w:t>
                      </w:r>
                    </w:p>
                    <w:sdt>
                      <w:sdtPr>
                        <w:alias w:val="30-8 str. 5 d. 1 p."/>
                        <w:tag w:val="part_94da0c8a292f4ebb9652ee057601cfbb"/>
                        <w:lock w:val="sdtLocked"/>
                        <w:richText/>
                      </w:sdtPr>
                      <w:sdtContent>
                        <w:p>
                          <w:pPr>
                            <w:widowControl w:val="0"/>
                            <w:ind w:firstLine="720"/>
                            <w:jc w:val="both"/>
                            <w:rPr>
                              <w:sz w:val="22"/>
                              <w:szCs w:val="22"/>
                            </w:rPr>
                          </w:pPr>
                          <w:sdt>
                            <w:sdtPr>
                              <w:alias w:val="Numeris"/>
                              <w:tag w:val="nr_94da0c8a292f4ebb9652ee057601cfbb"/>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paskirti įgaliotus atsakingus asmenis, kurie dalyvautų atliekant patikrinimą ir bendradarbiautų su Taryba;</w:t>
                          </w:r>
                        </w:p>
                      </w:sdtContent>
                    </w:sdt>
                    <w:sdt>
                      <w:sdtPr>
                        <w:alias w:val="30-8 str. 5 d. 2 p."/>
                        <w:tag w:val="part_59eab0beb7e94343a01286877f0513ee"/>
                        <w:lock w:val="sdtLocked"/>
                        <w:richText/>
                      </w:sdtPr>
                      <w:sdtContent>
                        <w:p>
                          <w:pPr>
                            <w:widowControl w:val="0"/>
                            <w:ind w:firstLine="720"/>
                            <w:jc w:val="both"/>
                            <w:rPr>
                              <w:sz w:val="22"/>
                              <w:szCs w:val="22"/>
                            </w:rPr>
                          </w:pPr>
                          <w:sdt>
                            <w:sdtPr>
                              <w:alias w:val="Numeris"/>
                              <w:tag w:val="nr_59eab0beb7e94343a01286877f0513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pateikti Tarybai visą patikrinimui atlikti būtiną ir reikalingą informaciją, duomenis ir dokumentus (neatsižvelgiant į tai, kokioje laikmenoje jie saugomi), jų kopijas ir išrašus;</w:t>
                          </w:r>
                        </w:p>
                      </w:sdtContent>
                    </w:sdt>
                    <w:sdt>
                      <w:sdtPr>
                        <w:alias w:val="30-8 str. 5 d. 3 p."/>
                        <w:tag w:val="part_f6b24e6ed99843b8b35c7c8cad0fb045"/>
                        <w:lock w:val="sdtLocked"/>
                        <w:richText/>
                      </w:sdtPr>
                      <w:sdtContent>
                        <w:p>
                          <w:pPr>
                            <w:widowControl w:val="0"/>
                            <w:ind w:firstLine="720"/>
                            <w:jc w:val="both"/>
                            <w:rPr>
                              <w:sz w:val="22"/>
                              <w:szCs w:val="22"/>
                            </w:rPr>
                          </w:pPr>
                          <w:sdt>
                            <w:sdtPr>
                              <w:alias w:val="Numeris"/>
                              <w:tag w:val="nr_f6b24e6ed99843b8b35c7c8cad0fb04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teikti žodinius ir rašytinius paaiškinimus, Tarybai pareikalavus, paaiškinimus duoti Tarybos patalpose;</w:t>
                          </w:r>
                        </w:p>
                      </w:sdtContent>
                    </w:sdt>
                    <w:sdt>
                      <w:sdtPr>
                        <w:alias w:val="30-8 str. 5 d. 4 p."/>
                        <w:tag w:val="part_6b34e32117314804baf29ea2453aa4cd"/>
                        <w:lock w:val="sdtLocked"/>
                        <w:richText/>
                      </w:sdtPr>
                      <w:sdtContent>
                        <w:p>
                          <w:pPr>
                            <w:widowControl w:val="0"/>
                            <w:ind w:firstLine="720"/>
                            <w:jc w:val="both"/>
                            <w:rPr>
                              <w:sz w:val="22"/>
                              <w:szCs w:val="22"/>
                            </w:rPr>
                          </w:pPr>
                          <w:sdt>
                            <w:sdtPr>
                              <w:alias w:val="Numeris"/>
                              <w:tag w:val="nr_6b34e32117314804baf29ea2453aa4c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sudaryti reikiamas sąlygas patikrinimui atlikti, kai patikrinimas atliekamas regioninio atliekų tvarkymo centro ir (ar) bendro atliekų deginimo įrenginio ir (ar) atliekų deginimo įrenginio valdytojo patalpose ar teritorijoje;</w:t>
                          </w:r>
                        </w:p>
                      </w:sdtContent>
                    </w:sdt>
                    <w:sdt>
                      <w:sdtPr>
                        <w:alias w:val="30-8 str. 5 d. 5 p."/>
                        <w:tag w:val="part_12fae390eaa14bc6b2acd97bf08b8fc2"/>
                        <w:lock w:val="sdtLocked"/>
                        <w:richText/>
                      </w:sdtPr>
                      <w:sdtContent>
                        <w:p>
                          <w:pPr>
                            <w:widowControl w:val="0"/>
                            <w:ind w:firstLine="720"/>
                            <w:jc w:val="both"/>
                            <w:rPr>
                              <w:sz w:val="22"/>
                              <w:szCs w:val="22"/>
                            </w:rPr>
                          </w:pPr>
                          <w:sdt>
                            <w:sdtPr>
                              <w:alias w:val="Numeris"/>
                              <w:tag w:val="nr_12fae390eaa14bc6b2acd97bf08b8fc2"/>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vykdyti kitus Tarybos ir jos įgaliotų Tarybos administracijos valstybės tarnautojų ir darbuotojų, dirbančių pagal darbo sutartis, teisėtus reikalavimus.</w:t>
                          </w:r>
                        </w:p>
                      </w:sdtContent>
                    </w:sdt>
                  </w:sdtContent>
                </w:sdt>
                <w:sdt>
                  <w:sdtPr>
                    <w:alias w:val="30-8 str. 6 d."/>
                    <w:tag w:val="part_4e57917bdebd440cac5a0183641e8c98"/>
                    <w:lock w:val="sdtLocked"/>
                    <w:richText/>
                  </w:sdtPr>
                  <w:sdtContent>
                    <w:p>
                      <w:pPr>
                        <w:widowControl w:val="0"/>
                        <w:tabs>
                          <w:tab w:val="left" w:pos="851"/>
                          <w:tab w:val="left" w:pos="993"/>
                        </w:tabs>
                        <w:ind w:firstLine="720"/>
                        <w:jc w:val="both"/>
                        <w:rPr>
                          <w:sz w:val="22"/>
                          <w:szCs w:val="22"/>
                        </w:rPr>
                      </w:pPr>
                      <w:sdt>
                        <w:sdtPr>
                          <w:alias w:val="Numeris"/>
                          <w:tag w:val="nr_4e57917bdebd440cac5a0183641e8c98"/>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Tikrinamas regioninis atliekų tvarkymo centras ir (ar) bendro atliekų deginimo įrenginio ir (ar) atliekų deginimo įrenginio valdytojas turi teisę:</w:t>
                      </w:r>
                    </w:p>
                    <w:sdt>
                      <w:sdtPr>
                        <w:alias w:val="30-8 str. 6 d. 1 p."/>
                        <w:tag w:val="part_ab438a56685b4918943ae34f172dc5b7"/>
                        <w:lock w:val="sdtLocked"/>
                        <w:richText/>
                      </w:sdtPr>
                      <w:sdtContent>
                        <w:p>
                          <w:pPr>
                            <w:widowControl w:val="0"/>
                            <w:ind w:firstLine="720"/>
                            <w:jc w:val="both"/>
                            <w:rPr>
                              <w:sz w:val="22"/>
                              <w:szCs w:val="22"/>
                            </w:rPr>
                          </w:pPr>
                          <w:sdt>
                            <w:sdtPr>
                              <w:alias w:val="Numeris"/>
                              <w:tag w:val="nr_ab438a56685b4918943ae34f172dc5b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informuoti Tarybą apie neteisėtus Tarybos įgaliotų Tarybos administracijos valstybės tarnautojų ir darbuotojų, dirbančių pagal darbo sutartis, veiksmus;</w:t>
                          </w:r>
                        </w:p>
                      </w:sdtContent>
                    </w:sdt>
                    <w:sdt>
                      <w:sdtPr>
                        <w:alias w:val="30-8 str. 6 d. 2 p."/>
                        <w:tag w:val="part_177dd7ec98194b018165c6b02f1dada2"/>
                        <w:lock w:val="sdtLocked"/>
                        <w:richText/>
                      </w:sdtPr>
                      <w:sdtContent>
                        <w:p>
                          <w:pPr>
                            <w:widowControl w:val="0"/>
                            <w:ind w:firstLine="720"/>
                            <w:jc w:val="both"/>
                            <w:rPr>
                              <w:sz w:val="22"/>
                              <w:szCs w:val="22"/>
                            </w:rPr>
                          </w:pPr>
                          <w:sdt>
                            <w:sdtPr>
                              <w:alias w:val="Numeris"/>
                              <w:tag w:val="nr_177dd7ec98194b018165c6b02f1dada2"/>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apskųsti neteisėtus Tarybos įgaliotų Tarybos administracijos valstybės tarnautojų ir darbuotojų, dirbančių pagal darbo sutartis, veiksmus;</w:t>
                          </w:r>
                        </w:p>
                      </w:sdtContent>
                    </w:sdt>
                    <w:sdt>
                      <w:sdtPr>
                        <w:alias w:val="30-8 str. 6 d. 3 p."/>
                        <w:tag w:val="part_7c54c5a13bd9450798162827783240be"/>
                        <w:lock w:val="sdtLocked"/>
                        <w:richText/>
                      </w:sdtPr>
                      <w:sdtContent>
                        <w:p>
                          <w:pPr>
                            <w:widowControl w:val="0"/>
                            <w:ind w:firstLine="720"/>
                            <w:jc w:val="both"/>
                            <w:rPr>
                              <w:sz w:val="22"/>
                              <w:szCs w:val="22"/>
                            </w:rPr>
                          </w:pPr>
                          <w:sdt>
                            <w:sdtPr>
                              <w:alias w:val="Numeris"/>
                              <w:tag w:val="nr_7c54c5a13bd9450798162827783240b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raštu ir (ar) žodžiu teikti pastabas ir paaiškinimus dėl patikrinimo akte ir jo prieduose nurodytos informacijos;</w:t>
                          </w:r>
                        </w:p>
                      </w:sdtContent>
                    </w:sdt>
                    <w:sdt>
                      <w:sdtPr>
                        <w:alias w:val="30-8 str. 6 d. 4 p."/>
                        <w:tag w:val="part_2592cfbcf0944b11b9886586c9d5a4f7"/>
                        <w:lock w:val="sdtLocked"/>
                        <w:richText/>
                      </w:sdtPr>
                      <w:sdtContent>
                        <w:p>
                          <w:pPr>
                            <w:widowControl w:val="0"/>
                            <w:ind w:firstLine="720"/>
                            <w:jc w:val="both"/>
                            <w:rPr>
                              <w:sz w:val="22"/>
                              <w:szCs w:val="22"/>
                            </w:rPr>
                          </w:pPr>
                          <w:sdt>
                            <w:sdtPr>
                              <w:alias w:val="Numeris"/>
                              <w:tag w:val="nr_2592cfbcf0944b11b9886586c9d5a4f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dalyvauti Tarybos posėdyje, kai svarstomas patikrinimo aktas.</w:t>
                          </w:r>
                        </w:p>
                      </w:sdtContent>
                    </w:sdt>
                  </w:sdtContent>
                </w:sdt>
                <w:sdt>
                  <w:sdtPr>
                    <w:alias w:val="30-8 str. 7 d."/>
                    <w:tag w:val="part_3d0da51ce47b4bae916bf317d5c0dd7d"/>
                    <w:lock w:val="sdtLocked"/>
                    <w:richText/>
                  </w:sdtPr>
                  <w:sdtContent>
                    <w:p>
                      <w:pPr>
                        <w:widowControl w:val="0"/>
                        <w:ind w:firstLine="720"/>
                        <w:jc w:val="both"/>
                        <w:rPr>
                          <w:sz w:val="22"/>
                          <w:szCs w:val="22"/>
                        </w:rPr>
                      </w:pPr>
                      <w:sdt>
                        <w:sdtPr>
                          <w:alias w:val="Numeris"/>
                          <w:tag w:val="nr_3d0da51ce47b4bae916bf317d5c0dd7d"/>
                          <w:lock w:val="sdtLocked"/>
                          <w:richText/>
                        </w:sdtPr>
                        <w:sdtContent>
                          <w:r>
                            <w:rPr>
                              <w:rFonts w:eastAsia="Lucida Sans Unicode"/>
                              <w:color w:val="000000"/>
                              <w:sz w:val="22"/>
                              <w:szCs w:val="22"/>
                              <w:shd w:val="clear" w:color="auto" w:fill="FFFFFF"/>
                              <w:lang w:eastAsia="lt-LT"/>
                            </w:rPr>
                            <w:t>7</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Regioninių atliekų tvarkymo centrų ir bendro atliekų deginimo įrenginio ir (ar) atliekų deginimo įrenginio valdytojų reguliuojamosios veiklos patikrinimuose</w:t>
                      </w:r>
                      <w:r>
                        <w:rPr>
                          <w:rFonts w:eastAsia="Lucida Sans Unicode"/>
                          <w:color w:val="000000"/>
                          <w:sz w:val="22"/>
                          <w:szCs w:val="22"/>
                          <w:shd w:val="clear" w:color="auto" w:fill="FFFFFF"/>
                          <w:lang w:eastAsia="lt-LT"/>
                        </w:rPr>
                        <w:t xml:space="preserve"> dalyvaujantys kiti juridiniai asmenys šių patikrinimų metu turi teises ir pareigas, nustatytas šio straipsnio 5 dalies </w:t>
                        <w:br/>
                        <w:t>2–5 punktuose ir 6 dalies 1 ir 2 punktuose.</w:t>
                      </w:r>
                    </w:p>
                  </w:sdtContent>
                </w:sdt>
                <w:sdt>
                  <w:sdtPr>
                    <w:alias w:val="30-8 str. 8 d."/>
                    <w:tag w:val="part_ea39a8156393438a980ebe9c54c0c19e"/>
                    <w:lock w:val="sdtLocked"/>
                    <w:richText/>
                  </w:sdtPr>
                  <w:sdtContent>
                    <w:p>
                      <w:pPr>
                        <w:widowControl w:val="0"/>
                        <w:ind w:firstLine="720"/>
                        <w:jc w:val="both"/>
                        <w:rPr>
                          <w:sz w:val="22"/>
                          <w:szCs w:val="22"/>
                        </w:rPr>
                      </w:pPr>
                      <w:sdt>
                        <w:sdtPr>
                          <w:alias w:val="Numeris"/>
                          <w:tag w:val="nr_ea39a8156393438a980ebe9c54c0c19e"/>
                          <w:lock w:val="sdtLocked"/>
                          <w:richText/>
                        </w:sdtPr>
                        <w:sdtContent>
                          <w:r>
                            <w:rPr>
                              <w:rFonts w:eastAsia="Lucida Sans Unicode"/>
                              <w:color w:val="000000"/>
                              <w:sz w:val="22"/>
                              <w:szCs w:val="22"/>
                              <w:shd w:val="clear" w:color="auto" w:fill="FFFFFF"/>
                              <w:lang w:eastAsia="lt-LT"/>
                            </w:rPr>
                            <w:t>8</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įgyvendindami jiems suteiktas teises, surašo dokumentus. Jų formas patvirtina ir pildymo tvarką nustato Taryba.</w:t>
                      </w:r>
                    </w:p>
                  </w:sdtContent>
                </w:sdt>
                <w:sdt>
                  <w:sdtPr>
                    <w:alias w:val="30-8 str. 9 d."/>
                    <w:tag w:val="part_851fd2626fee480b85f843d1b160acf7"/>
                    <w:lock w:val="sdtLocked"/>
                    <w:richText/>
                  </w:sdtPr>
                  <w:sdtContent>
                    <w:p>
                      <w:pPr>
                        <w:widowControl w:val="0"/>
                        <w:ind w:firstLine="720"/>
                        <w:jc w:val="both"/>
                        <w:rPr>
                          <w:sz w:val="22"/>
                          <w:szCs w:val="22"/>
                        </w:rPr>
                      </w:pPr>
                      <w:sdt>
                        <w:sdtPr>
                          <w:alias w:val="Numeris"/>
                          <w:tag w:val="nr_851fd2626fee480b85f843d1b160acf7"/>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ir jos įgaliotų Tarybos administracijos valstybės tarnautojų ir darbuotojų, dirbančių pagal darbo sutartis, reikalavimai, duoti atliekant šiame straipsnyje nurodytus veiksmus, yra privalomi juridiniams ir fiziniams asmenims, kurie privalo bendradarbiauti su Taryba, jos įgaliotais Tarybos administracijos valstybės tarnautojais ir darbuotojais, dirbančiais pagal darbo sutartis, ir šio straipsnio 1 dalies 5 ir 6 punktuose nurodytais asmenimis. Už reikalavimų nevykdymą, nebendradarbiavimą ar trukdymą atlikti patikrinimo veiksmus taikomos šio ir kitų įstatymų nustatytos sankcijos. Baudos, skirtos regioniniams atliekų tvarkymo centrams, bendro atliekų deginimo įrenginio ir (ar) atliekų deginimo įrenginio valdytojams, neįtraukiamos apskaičiuojant regionines kainas ir komunalinių atliekų deginimo vienos tonos įkainio viršutines ribas.</w:t>
                      </w:r>
                    </w:p>
                  </w:sdtContent>
                </w:sdt>
                <w:sdt>
                  <w:sdtPr>
                    <w:alias w:val="30-8 str. 10 d."/>
                    <w:tag w:val="part_c20688b6829c48579f85c89ddd83c066"/>
                    <w:lock w:val="sdtLocked"/>
                    <w:richText/>
                  </w:sdtPr>
                  <w:sdtContent>
                    <w:p>
                      <w:pPr>
                        <w:widowControl w:val="0"/>
                        <w:ind w:firstLine="720"/>
                        <w:jc w:val="both"/>
                        <w:rPr>
                          <w:sz w:val="22"/>
                          <w:szCs w:val="22"/>
                        </w:rPr>
                      </w:pPr>
                      <w:sdt>
                        <w:sdtPr>
                          <w:alias w:val="Numeris"/>
                          <w:tag w:val="nr_c20688b6829c48579f85c89ddd83c06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Tikrinamas regioninis atliekų tvarkymo centras, bendro atliekų deginimo įrenginio ir (ar) atliekų deginimo įrenginio valdytojas, juridiniai ir fiziniai asmenys Tarybai, jos įgaliotiems Tarybos administracijos valstybės tarnautojams ir darbuotojams, dirbantiems pagal darbo sutartis, ir šio straipsnio 1 dalies 5 ir 6 punktuose nurodytiems asmenims privalo pateikti reikalaujamą informaciją net ir tuo atveju, jeigu tokia informacija sudaro tikrinamo regioninio atliekų tvarkymo centro ir (ar) bendro atliekų deginimo įrenginio ir (ar) atliekų deginimo įrenginio valdytojo komercinę (gamybinę) paslaptį arba yra konfidenciali dėl kitų priežasčių. Taryba, jos įgalioti Tarybos administracijos valstybės tarnautojai ir darbuotojai, dirbantys pagal darbo sutartis, ir šio straipsnio 1 dalies 5 ir 6 punktuose nurodyti asmenys privalo užtikrinti regioninio atliekų tvarkymo centro, bendro atliekų deginimo įrenginio ir (ar) atliekų deginimo įrenginio valdytojo, </w:t>
                      </w:r>
                      <w:r>
                        <w:rPr>
                          <w:sz w:val="22"/>
                          <w:szCs w:val="22"/>
                        </w:rPr>
                        <w:t xml:space="preserve">juridinių ir fizinių asmenų </w:t>
                      </w:r>
                      <w:r>
                        <w:rPr>
                          <w:rFonts w:eastAsia="Lucida Sans Unicode"/>
                          <w:color w:val="000000"/>
                          <w:sz w:val="22"/>
                          <w:szCs w:val="22"/>
                          <w:lang w:eastAsia="lt-LT"/>
                        </w:rPr>
                        <w:t>jiems pateiktos informacijos konfidencialumą.</w:t>
                      </w:r>
                    </w:p>
                  </w:sdtContent>
                </w:sdt>
                <w:sdt>
                  <w:sdtPr>
                    <w:alias w:val="30-8 str. 11 d."/>
                    <w:tag w:val="part_580a532bcd6d4372939f2f2add9328f3"/>
                    <w:lock w:val="sdtLocked"/>
                    <w:richText/>
                  </w:sdtPr>
                  <w:sdtContent>
                    <w:p>
                      <w:pPr>
                        <w:widowControl w:val="0"/>
                        <w:ind w:firstLine="720"/>
                        <w:jc w:val="both"/>
                        <w:rPr>
                          <w:sz w:val="22"/>
                          <w:szCs w:val="22"/>
                        </w:rPr>
                      </w:pPr>
                      <w:sdt>
                        <w:sdtPr>
                          <w:alias w:val="Numeris"/>
                          <w:tag w:val="nr_580a532bcd6d4372939f2f2add9328f3"/>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Šio straipsnio 6 dalies 2 punkte </w:t>
                      </w:r>
                      <w:r>
                        <w:rPr>
                          <w:rFonts w:eastAsia="Lucida Sans Unicode"/>
                          <w:sz w:val="22"/>
                          <w:szCs w:val="22"/>
                          <w:lang w:eastAsia="lt-LT"/>
                        </w:rPr>
                        <w:t xml:space="preserve">nurodytus neteisėtus veiksmus </w:t>
                      </w:r>
                      <w:r>
                        <w:rPr>
                          <w:rFonts w:eastAsia="Lucida Sans Unicode"/>
                          <w:color w:val="000000"/>
                          <w:sz w:val="22"/>
                          <w:szCs w:val="22"/>
                          <w:lang w:eastAsia="lt-LT"/>
                        </w:rPr>
                        <w:t>tikrinamas regioninis atliekų tvarkymo centras, bendro atliekų deginimo įrenginio ir (ar) atliekų deginimo įrenginio valdytojas turi teisę apskųsti Vilniaus apygardos administraciniam teismui teisės aktų nustatyta tvarka. Neteisėtų veiksmų apskundimas Tarybos administracijos valstybės tarnautojų ir darbuotojų, dirbančių pagal darbo sutartis, patikrinimui pasitelktų specialistų ar ekspertų atitinkamų veiksmų nesustabdo, jeigu teismas nenusprendžia kitaip.</w:t>
                      </w:r>
                    </w:p>
                  </w:sdtContent>
                </w:sdt>
                <w:sdt>
                  <w:sdtPr>
                    <w:alias w:val="30-8 str. 12 d."/>
                    <w:tag w:val="part_2ff2e81cd7c24cd3add774f676dc21b1"/>
                    <w:lock w:val="sdtLocked"/>
                    <w:richText/>
                  </w:sdtPr>
                  <w:sdtContent>
                    <w:p>
                      <w:pPr>
                        <w:widowControl w:val="0"/>
                        <w:ind w:firstLine="720"/>
                        <w:jc w:val="both"/>
                        <w:rPr>
                          <w:rFonts w:eastAsia="Lucida Sans Unicode"/>
                          <w:color w:val="000000"/>
                          <w:sz w:val="22"/>
                          <w:szCs w:val="22"/>
                          <w:lang w:eastAsia="lt-LT"/>
                        </w:rPr>
                      </w:pPr>
                      <w:sdt>
                        <w:sdtPr>
                          <w:alias w:val="Numeris"/>
                          <w:tag w:val="nr_2ff2e81cd7c24cd3add774f676dc21b1"/>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Už šio straipsnio 1 dalies 3, 4, 5 ir 6 punktuose nurodytas paslaugas, jeigu jos pagal galiojančius teisės aktus yra teikiamos atlygintinai, Taryba atsiskaito teisės aktų nustatyta tvarka.</w:t>
                      </w:r>
                    </w:p>
                  </w:sdtContent>
                </w:sdt>
                <w:sdt>
                  <w:sdtPr>
                    <w:alias w:val="30-8 str. 13 d."/>
                    <w:tag w:val="part_4d4033c3c3714f5eb05e8d98d6ee7433"/>
                    <w:lock w:val="sdtLocked"/>
                    <w:richText/>
                  </w:sdtPr>
                  <w:sdtContent>
                    <w:p>
                      <w:pPr>
                        <w:widowControl w:val="0"/>
                        <w:ind w:firstLine="720"/>
                        <w:jc w:val="both"/>
                      </w:pPr>
                      <w:sdt>
                        <w:sdtPr>
                          <w:alias w:val="Numeris"/>
                          <w:tag w:val="nr_4d4033c3c3714f5eb05e8d98d6ee7433"/>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Lietuvos bankas, komerciniai bankai ar kitos kredito ir finansų įstaigos šio straipsnio 1 dalies 3 punkte nurodytą informaciją Tarybai teikia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9 str."/>
                <w:tag w:val="part_7450d15352a641f98460719de6b0af84"/>
                <w:lock w:val="sdtLocked"/>
                <w:richText/>
              </w:sdtPr>
              <w:sdtContent>
                <w:p>
                  <w:pPr>
                    <w:widowControl w:val="0"/>
                    <w:ind w:firstLine="720"/>
                    <w:jc w:val="both"/>
                    <w:rPr>
                      <w:sz w:val="22"/>
                      <w:szCs w:val="22"/>
                    </w:rPr>
                  </w:pPr>
                  <w:sdt>
                    <w:sdtPr>
                      <w:alias w:val="Numeris"/>
                      <w:tag w:val="nr_7450d15352a641f98460719de6b0af84"/>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9</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bidi="en-US"/>
                    </w:rPr>
                    <w:t xml:space="preserve">straipsnis. </w:t>
                  </w:r>
                  <w:sdt>
                    <w:sdtPr>
                      <w:alias w:val="Pavadinimas"/>
                      <w:tag w:val="title_7450d15352a641f98460719de6b0af84"/>
                      <w:lock w:val="sdtLocked"/>
                      <w:richText/>
                    </w:sdtPr>
                    <w:sdtContent>
                      <w:r>
                        <w:rPr>
                          <w:rFonts w:eastAsia="Lucida Sans Unicode"/>
                          <w:b/>
                          <w:color w:val="000000"/>
                          <w:sz w:val="22"/>
                          <w:szCs w:val="22"/>
                          <w:lang w:eastAsia="lt-LT"/>
                        </w:rPr>
                        <w:t>Sankcijos ir jų taikymo tvarka</w:t>
                      </w:r>
                    </w:sdtContent>
                  </w:sdt>
                </w:p>
                <w:sdt>
                  <w:sdtPr>
                    <w:alias w:val="30-9 str. 1 d."/>
                    <w:tag w:val="part_740cf5ad905045cead999dbef1a83968"/>
                    <w:lock w:val="sdtLocked"/>
                    <w:richText/>
                  </w:sdtPr>
                  <w:sdtContent>
                    <w:p>
                      <w:pPr>
                        <w:widowControl w:val="0"/>
                        <w:ind w:firstLine="720"/>
                        <w:jc w:val="both"/>
                        <w:rPr>
                          <w:rFonts w:eastAsia="Lucida Sans Unicode"/>
                          <w:color w:val="000000"/>
                          <w:sz w:val="22"/>
                          <w:szCs w:val="22"/>
                          <w:lang w:eastAsia="lt-LT"/>
                        </w:rPr>
                      </w:pPr>
                      <w:sdt>
                        <w:sdtPr>
                          <w:alias w:val="Numeris"/>
                          <w:tag w:val="nr_740cf5ad905045cead999dbef1a8396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Regioniniams atliekų tvarkymo centrams, bendro atliekų deginimo įrenginio ir (ar) atliekų deginimo įrenginio valdytojams už pažeidimus vykdant reguliuojamąją veiklą, užtikrinant atitiktį Tarybos teisės aktų nustatytiems reikalavimams Taryba skiria baudas:</w:t>
                      </w:r>
                    </w:p>
                    <w:sdt>
                      <w:sdtPr>
                        <w:alias w:val="30-9 str. 1 d. 1 p."/>
                        <w:tag w:val="part_3b980d1115bf4b86bc3341a4b7b513ac"/>
                        <w:lock w:val="sdtLocked"/>
                        <w:richText/>
                      </w:sdtPr>
                      <w:sdtContent>
                        <w:p>
                          <w:pPr>
                            <w:widowControl w:val="0"/>
                            <w:ind w:firstLine="720"/>
                            <w:jc w:val="both"/>
                            <w:rPr>
                              <w:sz w:val="22"/>
                              <w:szCs w:val="22"/>
                            </w:rPr>
                          </w:pPr>
                          <w:sdt>
                            <w:sdtPr>
                              <w:alias w:val="Numeris"/>
                              <w:tag w:val="nr_3b980d1115bf4b86bc3341a4b7b513ac"/>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w:t>
                          </w:r>
                          <w:r>
                            <w:rPr>
                              <w:color w:val="000000"/>
                              <w:sz w:val="22"/>
                              <w:szCs w:val="22"/>
                              <w:lang w:eastAsia="lt-LT"/>
                            </w:rPr>
                            <w:t>už viešai privalomos skelbti informacijos apie regioninio atliekų tvarkymo centro, bendro atliekų deginimo įrenginio ir (ar) atliekų deginimo įrenginio valdytojo reguliuojamąją veiklą nepaskelbimą, už teisės aktuose nustatytos informacijos nepateikimą šio Įstatymo 25</w:t>
                          </w:r>
                          <w:r>
                            <w:rPr>
                              <w:color w:val="000000"/>
                              <w:sz w:val="22"/>
                              <w:szCs w:val="22"/>
                              <w:vertAlign w:val="superscript"/>
                              <w:lang w:eastAsia="lt-LT"/>
                            </w:rPr>
                            <w:t>1</w:t>
                          </w:r>
                          <w:r>
                            <w:rPr>
                              <w:color w:val="000000"/>
                              <w:sz w:val="22"/>
                              <w:szCs w:val="22"/>
                              <w:lang w:eastAsia="lt-LT"/>
                            </w:rPr>
                            <w:t> straipsnio 2 dalyje, 30</w:t>
                          </w:r>
                          <w:r>
                            <w:rPr>
                              <w:color w:val="000000"/>
                              <w:sz w:val="22"/>
                              <w:szCs w:val="22"/>
                              <w:vertAlign w:val="superscript"/>
                              <w:lang w:eastAsia="lt-LT"/>
                            </w:rPr>
                            <w:t>1</w:t>
                          </w:r>
                          <w:r>
                            <w:rPr>
                              <w:color w:val="000000"/>
                              <w:sz w:val="22"/>
                              <w:szCs w:val="22"/>
                              <w:lang w:eastAsia="lt-LT"/>
                            </w:rPr>
                            <w:t xml:space="preserve"> straipsnio 2 dalyje ir 30</w:t>
                          </w:r>
                          <w:r>
                            <w:rPr>
                              <w:color w:val="000000"/>
                              <w:sz w:val="22"/>
                              <w:szCs w:val="22"/>
                              <w:vertAlign w:val="superscript"/>
                              <w:lang w:eastAsia="lt-LT"/>
                            </w:rPr>
                            <w:t>8</w:t>
                          </w:r>
                          <w:r>
                            <w:rPr>
                              <w:color w:val="000000"/>
                              <w:sz w:val="22"/>
                              <w:szCs w:val="22"/>
                              <w:lang w:eastAsia="lt-LT"/>
                            </w:rPr>
                            <w:t xml:space="preserve"> straipsnio 1 dalyje nurodytiems asmenims, taip pat už neteisingos ar ne visos informacijos pateikimą – iki </w:t>
                          </w:r>
                          <w:r>
                            <w:rPr>
                              <w:bCs/>
                              <w:color w:val="000000"/>
                              <w:sz w:val="22"/>
                              <w:szCs w:val="22"/>
                              <w:lang w:eastAsia="lt-LT"/>
                            </w:rPr>
                            <w:t>10</w:t>
                          </w:r>
                          <w:r>
                            <w:rPr>
                              <w:color w:val="000000"/>
                              <w:sz w:val="22"/>
                              <w:szCs w:val="22"/>
                              <w:lang w:eastAsia="lt-LT"/>
                            </w:rPr>
                            <w:t xml:space="preserve"> procentų regioninio atliekų tvarkymo centro ar bendro atliekų deginimo ir (ar) atliekų deginimo įrenginio valdytojo metinių pajamų, gautų praėjusiais finansiniais metais iš konkrečios reguliuojamosios veiklos, kurią vykdant padarytas pažeidimas;</w:t>
                          </w:r>
                        </w:p>
                      </w:sdtContent>
                    </w:sdt>
                    <w:sdt>
                      <w:sdtPr>
                        <w:alias w:val="30-9 str. 1 d. 2 p."/>
                        <w:tag w:val="part_78f61185b0d74ea294366ef094447e67"/>
                        <w:lock w:val="sdtLocked"/>
                        <w:richText/>
                      </w:sdtPr>
                      <w:sdtContent>
                        <w:p>
                          <w:pPr>
                            <w:suppressAutoHyphens/>
                            <w:ind w:firstLine="720"/>
                            <w:jc w:val="both"/>
                            <w:textAlignment w:val="baseline"/>
                            <w:rPr>
                              <w:rFonts w:eastAsia="Calibri"/>
                              <w:sz w:val="22"/>
                              <w:szCs w:val="22"/>
                            </w:rPr>
                          </w:pPr>
                          <w:sdt>
                            <w:sdtPr>
                              <w:alias w:val="Numeris"/>
                              <w:tag w:val="nr_78f61185b0d74ea294366ef094447e67"/>
                              <w:lock w:val="sdtLocked"/>
                              <w:richText/>
                            </w:sdtPr>
                            <w:sdtContent>
                              <w:r>
                                <w:rPr>
                                  <w:rFonts w:eastAsia="Calibri"/>
                                  <w:sz w:val="22"/>
                                  <w:szCs w:val="22"/>
                                  <w:lang w:eastAsia="lt-LT"/>
                                </w:rPr>
                                <w:t>2</w:t>
                              </w:r>
                            </w:sdtContent>
                          </w:sdt>
                          <w:r>
                            <w:rPr>
                              <w:rFonts w:eastAsia="Calibri"/>
                              <w:sz w:val="22"/>
                              <w:szCs w:val="22"/>
                              <w:lang w:eastAsia="lt-LT"/>
                            </w:rPr>
                            <w:t xml:space="preserve">) už </w:t>
                          </w:r>
                          <w:r>
                            <w:rPr>
                              <w:rFonts w:eastAsia="Lucida Sans Unicode"/>
                              <w:color w:val="000000"/>
                              <w:sz w:val="22"/>
                              <w:szCs w:val="22"/>
                              <w:lang w:eastAsia="lt-LT"/>
                            </w:rPr>
                            <w:t xml:space="preserve">Tarybos </w:t>
                          </w:r>
                          <w:r>
                            <w:rPr>
                              <w:rFonts w:eastAsia="Calibri"/>
                              <w:sz w:val="22"/>
                              <w:szCs w:val="22"/>
                              <w:lang w:eastAsia="lt-LT"/>
                            </w:rPr>
                            <w:t xml:space="preserve">teisės aktų nustatytų reguliuojamosios veiklos sąlygų pažeidimą arba jų nevykdymą, už Tarybos įpareigojimų (nurodymų) nevykdymą arba vykdymą ne laiku – iki 10 procentų regioninio atliekų tvarkymo centro ar bendro atliekų deginimo įrenginio </w:t>
                          </w:r>
                          <w:r>
                            <w:rPr>
                              <w:color w:val="000000"/>
                              <w:sz w:val="22"/>
                              <w:szCs w:val="22"/>
                              <w:lang w:eastAsia="lt-LT"/>
                            </w:rPr>
                            <w:t>ir (ar)</w:t>
                          </w:r>
                          <w:r>
                            <w:rPr>
                              <w:rFonts w:eastAsia="Calibri"/>
                              <w:sz w:val="22"/>
                              <w:szCs w:val="22"/>
                              <w:lang w:eastAsia="lt-LT"/>
                            </w:rPr>
                            <w:t xml:space="preserve"> atliekų deginimo įrenginio valdytojo metinių pajamų, gautų praėjusiais finansiniais metais iš konkrečios reguliuojamosios veiklos, kurią vykdant padarytas pažeidimas; </w:t>
                          </w:r>
                        </w:p>
                      </w:sdtContent>
                    </w:sdt>
                    <w:sdt>
                      <w:sdtPr>
                        <w:alias w:val="30-9 str. 1 d. 3 p."/>
                        <w:tag w:val="part_80207619c0fc401da5f4cc21aaf141ad"/>
                        <w:lock w:val="sdtLocked"/>
                        <w:richText/>
                      </w:sdtPr>
                      <w:sdtContent>
                        <w:p>
                          <w:pPr>
                            <w:suppressAutoHyphens/>
                            <w:ind w:firstLine="720"/>
                            <w:jc w:val="both"/>
                            <w:textAlignment w:val="baseline"/>
                            <w:rPr>
                              <w:rFonts w:eastAsia="Calibri"/>
                              <w:sz w:val="22"/>
                              <w:szCs w:val="22"/>
                            </w:rPr>
                          </w:pPr>
                          <w:sdt>
                            <w:sdtPr>
                              <w:alias w:val="Numeris"/>
                              <w:tag w:val="nr_80207619c0fc401da5f4cc21aaf141ad"/>
                              <w:lock w:val="sdtLocked"/>
                              <w:richText/>
                            </w:sdtPr>
                            <w:sdtContent>
                              <w:r>
                                <w:rPr>
                                  <w:rFonts w:eastAsia="Calibri"/>
                                  <w:sz w:val="22"/>
                                  <w:szCs w:val="22"/>
                                  <w:lang w:eastAsia="lt-LT"/>
                                </w:rPr>
                                <w:t>3</w:t>
                              </w:r>
                            </w:sdtContent>
                          </w:sdt>
                          <w:r>
                            <w:rPr>
                              <w:rFonts w:eastAsia="Calibri"/>
                              <w:sz w:val="22"/>
                              <w:szCs w:val="22"/>
                              <w:lang w:eastAsia="lt-LT"/>
                            </w:rPr>
                            <w:t xml:space="preserve">) regioniniam atliekų tvarkymo centrui, bendro atliekų deginimo įrenginio </w:t>
                          </w:r>
                          <w:r>
                            <w:rPr>
                              <w:color w:val="000000"/>
                              <w:sz w:val="22"/>
                              <w:szCs w:val="22"/>
                              <w:lang w:eastAsia="lt-LT"/>
                            </w:rPr>
                            <w:t>ir (ar)</w:t>
                          </w:r>
                          <w:r>
                            <w:rPr>
                              <w:rFonts w:eastAsia="Calibri"/>
                              <w:sz w:val="22"/>
                              <w:szCs w:val="22"/>
                              <w:lang w:eastAsia="lt-LT"/>
                            </w:rPr>
                            <w:t xml:space="preserve"> atliekų deginimo įrenginio valdytojui už Tarybos, jos įgaliotų Tarybos administracijos valstybės tarnautojų ir darbuotojų, dirbančių pagal darbo sutartis, ar asmenų, nurodytų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w:t>
                          </w:r>
                          <w:r>
                            <w:rPr>
                              <w:rFonts w:eastAsia="Calibri"/>
                              <w:sz w:val="22"/>
                              <w:szCs w:val="22"/>
                              <w:lang w:eastAsia="lt-LT"/>
                            </w:rPr>
                            <w:t xml:space="preserve">straipsnio 1 dalies 5 ir 6 punktuose, reikalavimų, duotų atliekant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xml:space="preserve"> </w:t>
                          </w:r>
                          <w:r>
                            <w:rPr>
                              <w:rFonts w:eastAsia="Calibri"/>
                              <w:sz w:val="22"/>
                              <w:szCs w:val="22"/>
                              <w:lang w:eastAsia="lt-LT"/>
                            </w:rPr>
                            <w:t>straipsnyje nurodytus veiksmus, nevykdymą – iki 0,5 procento regioninio atliekų tvarkymo centro, bendro atliekų deginimo įrenginio</w:t>
                          </w:r>
                          <w:r>
                            <w:rPr>
                              <w:color w:val="000000"/>
                              <w:sz w:val="22"/>
                              <w:szCs w:val="22"/>
                              <w:lang w:eastAsia="lt-LT"/>
                            </w:rPr>
                            <w:t xml:space="preserve"> ir (ar)</w:t>
                          </w:r>
                          <w:r>
                            <w:rPr>
                              <w:rFonts w:eastAsia="Calibri"/>
                              <w:sz w:val="22"/>
                              <w:szCs w:val="22"/>
                              <w:lang w:eastAsia="lt-LT"/>
                            </w:rPr>
                            <w:t xml:space="preserve"> atliekų deginimo įrenginio valdytojo metinių pajamų, gautų praėjusiais finansiniais metais. Kitiems juridiniams asmenims už šioje dalyje nurodytus pažeidimus Taryba skiria baudą iki 6 000 eurų.</w:t>
                          </w:r>
                        </w:p>
                      </w:sdtContent>
                    </w:sdt>
                  </w:sdtContent>
                </w:sdt>
                <w:sdt>
                  <w:sdtPr>
                    <w:alias w:val="30-9 str. 2 d."/>
                    <w:tag w:val="part_f5f8cdf854c645db86630c1ada398a46"/>
                    <w:lock w:val="sdtLocked"/>
                    <w:richText/>
                  </w:sdtPr>
                  <w:sdtContent>
                    <w:p>
                      <w:pPr>
                        <w:widowControl w:val="0"/>
                        <w:ind w:firstLine="720"/>
                        <w:jc w:val="both"/>
                        <w:rPr>
                          <w:sz w:val="22"/>
                          <w:szCs w:val="22"/>
                        </w:rPr>
                      </w:pPr>
                      <w:sdt>
                        <w:sdtPr>
                          <w:alias w:val="Numeris"/>
                          <w:tag w:val="nr_f5f8cdf854c645db86630c1ada398a4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Tais atvejais, kai nesąžiningos konkurencijos veiksmus ar vartotojų nediskriminavimo principų pažeidimą komunalinių atliekų tvarkymo sektoriuje pagal kompetenciją tiria Konkurencijos taryba, šių veiksmų tyrimas atliekamas, privalomi nurodymai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duodami ir atsakomybė už pažeidimus nustatoma Lietuvos Respublikos konkurencijos įstatymo nustatyta tvarka ir sąlygomis. Šiuo tikslu Taryba ir Konkurencijos taryba bendradarbiauja tarpusavyje, siekdamos efektyviai nustatyti nesąžiningos konkurencijos veiksmų ar vartotojų nediskriminavimo principų pažeidimų komunalinių atliekų tvarkymo sektoriuje mastą ir poveikį komunalinių atliekų tvarkymo paslaugos vartotojams ir (ar) kitiems regioniniams atliekų tvarkymo centrams,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valdytojams. Regioniniai atliekų tvarkymo centrai,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valdytojai už tuos pačius pažeidimus atsako tik pagal šį įstatymą arba pagal Konkurencijos įstatymą, atsižvelgiant į nustatytą Tarybos ar Konkurencijos tarybos kompetenciją. </w:t>
                      </w:r>
                    </w:p>
                  </w:sdtContent>
                </w:sdt>
                <w:sdt>
                  <w:sdtPr>
                    <w:alias w:val="30-9 str. 3 d."/>
                    <w:tag w:val="part_1fbf2bd7d4e54f8285560e9580a419b8"/>
                    <w:lock w:val="sdtLocked"/>
                    <w:richText/>
                  </w:sdtPr>
                  <w:sdtContent>
                    <w:p>
                      <w:pPr>
                        <w:widowControl w:val="0"/>
                        <w:ind w:firstLine="720"/>
                        <w:jc w:val="both"/>
                        <w:rPr>
                          <w:rFonts w:eastAsia="Lucida Sans Unicode"/>
                          <w:color w:val="000000"/>
                          <w:sz w:val="22"/>
                          <w:szCs w:val="22"/>
                          <w:lang w:eastAsia="lt-LT"/>
                        </w:rPr>
                      </w:pPr>
                      <w:sdt>
                        <w:sdtPr>
                          <w:alias w:val="Numeris"/>
                          <w:tag w:val="nr_1fbf2bd7d4e54f8285560e9580a419b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skirdama baudą, kartu nustato protingą terminą, ne ilgesnį kaip 2 mėnesiai, pažeidimui pašalinti, jeigu pažeidimo pašalinimas yra objektyviai įmanomas. Jeigu pažeidimas yra mažareikšmis, Taryba, vadovaudamasi teisingumo ir protingumo kriterijais, gali taikyti nuobaudą – įspėjimą, neskirdama baudos. </w:t>
                      </w:r>
                    </w:p>
                  </w:sdtContent>
                </w:sdt>
                <w:sdt>
                  <w:sdtPr>
                    <w:alias w:val="30-9 str. 4 d."/>
                    <w:tag w:val="part_03c753a12bd94d5eab21aff7fa5f2d5b"/>
                    <w:lock w:val="sdtLocked"/>
                    <w:richText/>
                  </w:sdtPr>
                  <w:sdtContent>
                    <w:p>
                      <w:pPr>
                        <w:widowControl w:val="0"/>
                        <w:ind w:firstLine="720"/>
                        <w:jc w:val="both"/>
                        <w:rPr>
                          <w:rFonts w:eastAsia="Lucida Sans Unicode"/>
                          <w:color w:val="000000"/>
                          <w:sz w:val="22"/>
                          <w:szCs w:val="22"/>
                          <w:lang w:eastAsia="lt-LT"/>
                        </w:rPr>
                      </w:pPr>
                      <w:sdt>
                        <w:sdtPr>
                          <w:alias w:val="Numeris"/>
                          <w:tag w:val="nr_03c753a12bd94d5eab21aff7fa5f2d5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Regioniniam atliekų tvarkymo centrui,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valdytojui skiriamos sankcijos atsižvelgiant į: </w:t>
                      </w:r>
                    </w:p>
                    <w:sdt>
                      <w:sdtPr>
                        <w:alias w:val="30-9 str. 4 d. 1 p."/>
                        <w:tag w:val="part_19438a9f56bb4a7080fbcd38522e6de9"/>
                        <w:lock w:val="sdtLocked"/>
                        <w:richText/>
                      </w:sdtPr>
                      <w:sdtContent>
                        <w:p>
                          <w:pPr>
                            <w:widowControl w:val="0"/>
                            <w:ind w:firstLine="720"/>
                            <w:jc w:val="both"/>
                            <w:rPr>
                              <w:rFonts w:eastAsia="Lucida Sans Unicode"/>
                              <w:color w:val="000000"/>
                              <w:sz w:val="22"/>
                              <w:szCs w:val="22"/>
                              <w:lang w:eastAsia="lt-LT"/>
                            </w:rPr>
                          </w:pPr>
                          <w:sdt>
                            <w:sdtPr>
                              <w:alias w:val="Numeris"/>
                              <w:tag w:val="nr_19438a9f56bb4a7080fbcd38522e6de9"/>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pažeidimo pavojingumą;</w:t>
                          </w:r>
                        </w:p>
                      </w:sdtContent>
                    </w:sdt>
                    <w:sdt>
                      <w:sdtPr>
                        <w:alias w:val="30-9 str. 4 d. 2 p."/>
                        <w:tag w:val="part_6a4d9c83e5594f24880b0f8f6b9892e9"/>
                        <w:lock w:val="sdtLocked"/>
                        <w:richText/>
                      </w:sdtPr>
                      <w:sdtContent>
                        <w:p>
                          <w:pPr>
                            <w:widowControl w:val="0"/>
                            <w:ind w:firstLine="720"/>
                            <w:jc w:val="both"/>
                            <w:rPr>
                              <w:rFonts w:eastAsia="Lucida Sans Unicode"/>
                              <w:color w:val="000000"/>
                              <w:sz w:val="22"/>
                              <w:szCs w:val="22"/>
                              <w:lang w:eastAsia="lt-LT"/>
                            </w:rPr>
                          </w:pPr>
                          <w:sdt>
                            <w:sdtPr>
                              <w:alias w:val="Numeris"/>
                              <w:tag w:val="nr_6a4d9c83e5594f24880b0f8f6b9892e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pažeidimo trukmę;</w:t>
                          </w:r>
                        </w:p>
                      </w:sdtContent>
                    </w:sdt>
                    <w:sdt>
                      <w:sdtPr>
                        <w:alias w:val="30-9 str. 4 d. 3 p."/>
                        <w:tag w:val="part_be7324aaef6b4acbae5a0516af2f435d"/>
                        <w:lock w:val="sdtLocked"/>
                        <w:richText/>
                      </w:sdtPr>
                      <w:sdtContent>
                        <w:p>
                          <w:pPr>
                            <w:widowControl w:val="0"/>
                            <w:tabs>
                              <w:tab w:val="left" w:pos="3615"/>
                            </w:tabs>
                            <w:ind w:firstLine="720"/>
                            <w:jc w:val="both"/>
                            <w:rPr>
                              <w:rFonts w:eastAsia="Lucida Sans Unicode"/>
                              <w:color w:val="000000"/>
                              <w:sz w:val="22"/>
                              <w:szCs w:val="22"/>
                              <w:lang w:eastAsia="lt-LT"/>
                            </w:rPr>
                          </w:pPr>
                          <w:sdt>
                            <w:sdtPr>
                              <w:alias w:val="Numeris"/>
                              <w:tag w:val="nr_be7324aaef6b4acbae5a0516af2f435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pažeidimo pasekmes;</w:t>
                          </w:r>
                        </w:p>
                      </w:sdtContent>
                    </w:sdt>
                    <w:sdt>
                      <w:sdtPr>
                        <w:alias w:val="30-9 str. 4 d. 4 p."/>
                        <w:tag w:val="part_73fe5b346d5f43199e1e24d68db044ea"/>
                        <w:lock w:val="sdtLocked"/>
                        <w:richText/>
                      </w:sdtPr>
                      <w:sdtContent>
                        <w:p>
                          <w:pPr>
                            <w:widowControl w:val="0"/>
                            <w:ind w:firstLine="720"/>
                            <w:jc w:val="both"/>
                            <w:rPr>
                              <w:rFonts w:eastAsia="Lucida Sans Unicode"/>
                              <w:color w:val="000000"/>
                              <w:sz w:val="22"/>
                              <w:szCs w:val="22"/>
                              <w:lang w:eastAsia="lt-LT"/>
                            </w:rPr>
                          </w:pPr>
                          <w:sdt>
                            <w:sdtPr>
                              <w:alias w:val="Numeris"/>
                              <w:tag w:val="nr_73fe5b346d5f43199e1e24d68db044ea"/>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atsakomybę lengvinančias ar sunkinančias aplinkybes.</w:t>
                          </w:r>
                        </w:p>
                      </w:sdtContent>
                    </w:sdt>
                  </w:sdtContent>
                </w:sdt>
                <w:sdt>
                  <w:sdtPr>
                    <w:alias w:val="30-9 str. 5 d."/>
                    <w:tag w:val="part_f33f90017a094e6ca369371a325f27cb"/>
                    <w:lock w:val="sdtLocked"/>
                    <w:richText/>
                  </w:sdtPr>
                  <w:sdtContent>
                    <w:p>
                      <w:pPr>
                        <w:widowControl w:val="0"/>
                        <w:ind w:firstLine="720"/>
                        <w:jc w:val="both"/>
                        <w:rPr>
                          <w:rFonts w:eastAsia="Lucida Sans Unicode"/>
                          <w:color w:val="000000"/>
                          <w:sz w:val="22"/>
                          <w:szCs w:val="22"/>
                          <w:lang w:eastAsia="lt-LT"/>
                        </w:rPr>
                      </w:pPr>
                      <w:sdt>
                        <w:sdtPr>
                          <w:alias w:val="Numeris"/>
                          <w:tag w:val="nr_f33f90017a094e6ca369371a325f27c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Atsakomybę lengvinančiomis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5 d. 1 p."/>
                        <w:tag w:val="part_39eb48150346492098e79286ae92aba5"/>
                        <w:lock w:val="sdtLocked"/>
                        <w:richText/>
                      </w:sdtPr>
                      <w:sdtContent>
                        <w:p>
                          <w:pPr>
                            <w:widowControl w:val="0"/>
                            <w:ind w:firstLine="720"/>
                            <w:jc w:val="both"/>
                            <w:rPr>
                              <w:rFonts w:eastAsia="Lucida Sans Unicode"/>
                              <w:color w:val="000000"/>
                              <w:sz w:val="22"/>
                              <w:szCs w:val="22"/>
                              <w:lang w:eastAsia="lt-LT"/>
                            </w:rPr>
                          </w:pPr>
                          <w:sdt>
                            <w:sdtPr>
                              <w:alias w:val="Numeris"/>
                              <w:tag w:val="nr_39eb48150346492098e79286ae92aba5"/>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savo noru užkirto kelią žalingiems pažeidimo padariniams;</w:t>
                          </w:r>
                        </w:p>
                      </w:sdtContent>
                    </w:sdt>
                    <w:sdt>
                      <w:sdtPr>
                        <w:alias w:val="30-9 str. 5 d. 2 p."/>
                        <w:tag w:val="part_fea5e8b5608b4b17ba53326d0343e74d"/>
                        <w:lock w:val="sdtLocked"/>
                        <w:richText/>
                      </w:sdtPr>
                      <w:sdtContent>
                        <w:p>
                          <w:pPr>
                            <w:widowControl w:val="0"/>
                            <w:ind w:firstLine="720"/>
                            <w:jc w:val="both"/>
                            <w:rPr>
                              <w:rFonts w:eastAsia="Lucida Sans Unicode"/>
                              <w:color w:val="000000"/>
                              <w:sz w:val="22"/>
                              <w:szCs w:val="22"/>
                              <w:lang w:eastAsia="lt-LT"/>
                            </w:rPr>
                          </w:pPr>
                          <w:sdt>
                            <w:sdtPr>
                              <w:alias w:val="Numeris"/>
                              <w:tag w:val="nr_fea5e8b5608b4b17ba53326d0343e74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padėjo išaiškinti pažeidimo aplinkybes;</w:t>
                          </w:r>
                        </w:p>
                      </w:sdtContent>
                    </w:sdt>
                    <w:sdt>
                      <w:sdtPr>
                        <w:alias w:val="30-9 str. 5 d. 3 p."/>
                        <w:tag w:val="part_d493c55d0d5e42d4b97a3f57ab58fe9d"/>
                        <w:lock w:val="sdtLocked"/>
                        <w:richText/>
                      </w:sdtPr>
                      <w:sdtContent>
                        <w:p>
                          <w:pPr>
                            <w:widowControl w:val="0"/>
                            <w:ind w:firstLine="720"/>
                            <w:jc w:val="both"/>
                            <w:rPr>
                              <w:sz w:val="22"/>
                              <w:szCs w:val="22"/>
                            </w:rPr>
                          </w:pPr>
                          <w:sdt>
                            <w:sdtPr>
                              <w:alias w:val="Numeris"/>
                              <w:tag w:val="nr_d493c55d0d5e42d4b97a3f57ab58fe9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nedelsdami ėmėsi priemonių pažeidimui pašalinti.</w:t>
                          </w:r>
                          <w:r>
                            <w:rPr>
                              <w:sz w:val="22"/>
                              <w:szCs w:val="22"/>
                            </w:rPr>
                            <w:t xml:space="preserve"> </w:t>
                          </w:r>
                        </w:p>
                      </w:sdtContent>
                    </w:sdt>
                  </w:sdtContent>
                </w:sdt>
                <w:sdt>
                  <w:sdtPr>
                    <w:alias w:val="30-9 str. 6 d."/>
                    <w:tag w:val="part_79f8fccbd3df4377a36c0543dd5e240d"/>
                    <w:lock w:val="sdtLocked"/>
                    <w:richText/>
                  </w:sdtPr>
                  <w:sdtContent>
                    <w:p>
                      <w:pPr>
                        <w:widowControl w:val="0"/>
                        <w:ind w:firstLine="720"/>
                        <w:jc w:val="both"/>
                        <w:rPr>
                          <w:rFonts w:eastAsia="Lucida Sans Unicode"/>
                          <w:color w:val="000000"/>
                          <w:sz w:val="22"/>
                          <w:szCs w:val="22"/>
                          <w:lang w:eastAsia="lt-LT"/>
                        </w:rPr>
                      </w:pPr>
                      <w:sdt>
                        <w:sdtPr>
                          <w:alias w:val="Numeris"/>
                          <w:tag w:val="nr_79f8fccbd3df4377a36c0543dd5e240d"/>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Atsakomybę sunkinančiomis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6 d. 1 p."/>
                        <w:tag w:val="part_a6d03b251ace45c9af0f3f5ab60ac807"/>
                        <w:lock w:val="sdtLocked"/>
                        <w:richText/>
                      </w:sdtPr>
                      <w:sdtContent>
                        <w:p>
                          <w:pPr>
                            <w:widowControl w:val="0"/>
                            <w:ind w:firstLine="720"/>
                            <w:jc w:val="both"/>
                            <w:rPr>
                              <w:rFonts w:eastAsia="Lucida Sans Unicode"/>
                              <w:color w:val="000000"/>
                              <w:sz w:val="22"/>
                              <w:szCs w:val="22"/>
                              <w:lang w:eastAsia="lt-LT"/>
                            </w:rPr>
                          </w:pPr>
                          <w:sdt>
                            <w:sdtPr>
                              <w:alias w:val="Numeris"/>
                              <w:tag w:val="nr_a6d03b251ace45c9af0f3f5ab60ac80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kliudė nustatyti pažeidimo aplinkybes;</w:t>
                          </w:r>
                        </w:p>
                      </w:sdtContent>
                    </w:sdt>
                    <w:sdt>
                      <w:sdtPr>
                        <w:alias w:val="30-9 str. 6 d. 2 p."/>
                        <w:tag w:val="part_81f1578cc9584a3fa9349d71fb34ab0a"/>
                        <w:lock w:val="sdtLocked"/>
                        <w:richText/>
                      </w:sdtPr>
                      <w:sdtContent>
                        <w:p>
                          <w:pPr>
                            <w:widowControl w:val="0"/>
                            <w:ind w:firstLine="720"/>
                            <w:jc w:val="both"/>
                            <w:rPr>
                              <w:rFonts w:eastAsia="Lucida Sans Unicode"/>
                              <w:color w:val="000000"/>
                              <w:sz w:val="22"/>
                              <w:szCs w:val="22"/>
                              <w:lang w:eastAsia="lt-LT"/>
                            </w:rPr>
                          </w:pPr>
                          <w:sdt>
                            <w:sdtPr>
                              <w:alias w:val="Numeris"/>
                              <w:tag w:val="nr_81f1578cc9584a3fa9349d71fb34ab0a"/>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slėpė padarytą pažeidimą;</w:t>
                          </w:r>
                        </w:p>
                      </w:sdtContent>
                    </w:sdt>
                    <w:sdt>
                      <w:sdtPr>
                        <w:alias w:val="30-9 str. 6 d. 3 p."/>
                        <w:tag w:val="part_9859bdac4fcb4608a2bf8c98d131b5ee"/>
                        <w:lock w:val="sdtLocked"/>
                        <w:richText/>
                      </w:sdtPr>
                      <w:sdtContent>
                        <w:p>
                          <w:pPr>
                            <w:widowControl w:val="0"/>
                            <w:ind w:firstLine="720"/>
                            <w:jc w:val="both"/>
                            <w:rPr>
                              <w:sz w:val="22"/>
                              <w:szCs w:val="22"/>
                            </w:rPr>
                          </w:pPr>
                          <w:sdt>
                            <w:sdtPr>
                              <w:alias w:val="Numeris"/>
                              <w:tag w:val="nr_9859bdac4fcb4608a2bf8c98d131b5e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tęsė pažeidimą, nepaisydami Tarybos nurodymo nutraukti neteisėtą veiklą, arba padarė pažeidimą, dėl kurio šiam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per paskutinius 12 mėnesių buvo skirta sankcija (įspėjimas, bauda). </w:t>
                          </w:r>
                        </w:p>
                      </w:sdtContent>
                    </w:sdt>
                  </w:sdtContent>
                </w:sdt>
                <w:sdt>
                  <w:sdtPr>
                    <w:alias w:val="30-9 str. 7 d."/>
                    <w:tag w:val="part_9b0d41503f44445ea1c8157f48987cc6"/>
                    <w:lock w:val="sdtLocked"/>
                    <w:richText/>
                  </w:sdtPr>
                  <w:sdtContent>
                    <w:p>
                      <w:pPr>
                        <w:widowControl w:val="0"/>
                        <w:ind w:firstLine="720"/>
                        <w:jc w:val="both"/>
                        <w:rPr>
                          <w:rFonts w:eastAsia="Lucida Sans Unicode"/>
                          <w:color w:val="000000"/>
                          <w:sz w:val="22"/>
                          <w:szCs w:val="22"/>
                          <w:lang w:eastAsia="lt-LT"/>
                        </w:rPr>
                      </w:pPr>
                      <w:sdt>
                        <w:sdtPr>
                          <w:alias w:val="Numeris"/>
                          <w:tag w:val="nr_9b0d41503f44445ea1c8157f48987cc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Taryba, nustatydama sankciją, atsakomybę lengvinančiomis aplinkybėmis gali pripažinti ir kitas šiame Įstatyme nenurodytas aplinkybes.</w:t>
                      </w:r>
                    </w:p>
                  </w:sdtContent>
                </w:sdt>
                <w:sdt>
                  <w:sdtPr>
                    <w:alias w:val="30-9 str. 8 d."/>
                    <w:tag w:val="part_4ca35b4d5b074c1a8f625ba9234c2cbf"/>
                    <w:lock w:val="sdtLocked"/>
                    <w:richText/>
                  </w:sdtPr>
                  <w:sdtContent>
                    <w:p>
                      <w:pPr>
                        <w:widowControl w:val="0"/>
                        <w:ind w:firstLine="720"/>
                        <w:jc w:val="both"/>
                        <w:rPr>
                          <w:rFonts w:eastAsia="Lucida Sans Unicode"/>
                          <w:color w:val="000000"/>
                          <w:sz w:val="22"/>
                          <w:szCs w:val="22"/>
                          <w:lang w:eastAsia="lt-LT"/>
                        </w:rPr>
                      </w:pPr>
                      <w:sdt>
                        <w:sdtPr>
                          <w:alias w:val="Numeris"/>
                          <w:tag w:val="nr_4ca35b4d5b074c1a8f625ba9234c2cbf"/>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Skiriamos sankcijos nustatomos įvertinus šio straipsnio 4 dalies 1, 2 ir 3 punktuose nurodytas aplinkybes. Nustatytos sankcijos mažinamos, jeigu yra atsakomybę lengvinančių aplinkybių, arba didinamos, jeigu yra atsakomybę sunkinančių aplinkybių. Kai yra atsakomybę lengvinančių ir sunkinančių aplinkybių, sankcijos nustatomos atsižvelgiant į jų kiekį ir reikšmingumą. </w:t>
                      </w:r>
                    </w:p>
                  </w:sdtContent>
                </w:sdt>
                <w:sdt>
                  <w:sdtPr>
                    <w:alias w:val="30-9 str. 9 d."/>
                    <w:tag w:val="part_430404c975f2424aa383da8cf8608d0c"/>
                    <w:lock w:val="sdtLocked"/>
                    <w:richText/>
                  </w:sdtPr>
                  <w:sdtContent>
                    <w:p>
                      <w:pPr>
                        <w:widowControl w:val="0"/>
                        <w:tabs>
                          <w:tab w:val="left" w:pos="5103"/>
                        </w:tabs>
                        <w:ind w:firstLine="720"/>
                        <w:jc w:val="both"/>
                        <w:rPr>
                          <w:sz w:val="22"/>
                          <w:szCs w:val="22"/>
                        </w:rPr>
                      </w:pPr>
                      <w:sdt>
                        <w:sdtPr>
                          <w:alias w:val="Numeris"/>
                          <w:tag w:val="nr_430404c975f2424aa383da8cf8608d0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xml:space="preserve">. </w:t>
                      </w:r>
                      <w:r>
                        <w:rPr>
                          <w:sz w:val="22"/>
                          <w:szCs w:val="22"/>
                        </w:rPr>
                        <w:t xml:space="preserve">Įtraukus sankcijos skyrimo klausimą į Tarybos posėdžio darbotvarkę, apie posėdžio datą ir laiką asmeniui, dėl kurio veiksmų yra pradėta sankcijos skyrimo procedūra, pranešama raštu. Nustatant sankcijos skyrimo svarstymo datą, turi būti suteikta teisė asmeniui pateikti paaiškinimus ne trumpiau kaip per 14 darbo dienų iki sankcijos skyrimo klausimo svarstymo datos. </w:t>
                      </w:r>
                      <w:r>
                        <w:rPr>
                          <w:rFonts w:eastAsia="Lucida Sans Unicode"/>
                          <w:color w:val="000000"/>
                          <w:sz w:val="22"/>
                          <w:szCs w:val="22"/>
                          <w:lang w:eastAsia="lt-LT"/>
                        </w:rPr>
                        <w:t>Kai Taryba svarsto sankcijos skyrimo klausimą, dalyvauja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vadovas ir (ar) jo įgaliotas atstovas, kurie turi teisę būti išklausyti ir duoti paaiškinimus. Jeigu šie asmenys nedalyvauja, sankcijos skyrimo klausimas gali būti nagrinėjamas tik tais atvejais, kai yra duomenų, kad šiems asmenims buvo laiku pranešta apie šio klausimo nagrinėjimo vietą ir laiką, ir negautas jų pagrįstas (nurodant priežastis) prašymas atidėti klausimo nagrinėjimą, arba, nors ir yra gautas prašymas atidėti klausimo nagrinėjimą, Taryba pripažįsta neatvykimo į klausimo nagrinėjimą priežastis nesvarbiomis, atmeta asmens prašymą atidėti klausimo nagrinėjimą. </w:t>
                      </w:r>
                    </w:p>
                  </w:sdtContent>
                </w:sdt>
                <w:sdt>
                  <w:sdtPr>
                    <w:alias w:val="30-9 str. 10 d."/>
                    <w:tag w:val="part_d753cd611ace4a2f8b3bb60f629c7d84"/>
                    <w:lock w:val="sdtLocked"/>
                    <w:richText/>
                  </w:sdtPr>
                  <w:sdtContent>
                    <w:p>
                      <w:pPr>
                        <w:widowControl w:val="0"/>
                        <w:ind w:firstLine="720"/>
                        <w:jc w:val="both"/>
                        <w:rPr>
                          <w:rFonts w:eastAsia="Lucida Sans Unicode"/>
                          <w:color w:val="000000"/>
                          <w:sz w:val="22"/>
                          <w:szCs w:val="22"/>
                          <w:lang w:eastAsia="lt-LT"/>
                        </w:rPr>
                      </w:pPr>
                      <w:sdt>
                        <w:sdtPr>
                          <w:alias w:val="Numeris"/>
                          <w:tag w:val="nr_d753cd611ace4a2f8b3bb60f629c7d84"/>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0-9 str. 11 d."/>
                    <w:tag w:val="part_854f2647d5dc49cca939f7faf632642b"/>
                    <w:lock w:val="sdtLocked"/>
                    <w:richText/>
                  </w:sdtPr>
                  <w:sdtContent>
                    <w:p>
                      <w:pPr>
                        <w:widowControl w:val="0"/>
                        <w:ind w:firstLine="720"/>
                        <w:jc w:val="both"/>
                        <w:rPr>
                          <w:rFonts w:eastAsia="Lucida Sans Unicode"/>
                          <w:color w:val="000000"/>
                          <w:sz w:val="22"/>
                          <w:szCs w:val="22"/>
                          <w:lang w:eastAsia="lt-LT"/>
                        </w:rPr>
                      </w:pPr>
                      <w:sdt>
                        <w:sdtPr>
                          <w:alias w:val="Numeris"/>
                          <w:tag w:val="nr_854f2647d5dc49cca939f7faf632642b"/>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Už tą patį pažeidimą gali būti skiriama tik viena sankcija. Sankcijos skyrimas neatleidžia nuo pareigos, už kurios nevykdymą paskirta sankcija, vykdymo.</w:t>
                      </w:r>
                    </w:p>
                  </w:sdtContent>
                </w:sdt>
                <w:sdt>
                  <w:sdtPr>
                    <w:alias w:val="30-9 str. 12 d."/>
                    <w:tag w:val="part_b365f95d129747458da775469b414418"/>
                    <w:lock w:val="sdtLocked"/>
                    <w:richText/>
                  </w:sdtPr>
                  <w:sdtContent>
                    <w:p>
                      <w:pPr>
                        <w:widowControl w:val="0"/>
                        <w:ind w:firstLine="720"/>
                        <w:jc w:val="both"/>
                        <w:rPr>
                          <w:rFonts w:eastAsia="Lucida Sans Unicode"/>
                          <w:color w:val="000000"/>
                          <w:sz w:val="22"/>
                          <w:szCs w:val="22"/>
                          <w:lang w:eastAsia="lt-LT"/>
                        </w:rPr>
                      </w:pPr>
                      <w:sdt>
                        <w:sdtPr>
                          <w:alias w:val="Numeris"/>
                          <w:tag w:val="nr_b365f95d129747458da775469b414418"/>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Tarybos paskirta bauda į valstybės biudžetą sumokama Tarybos nustatyta tvarka ir terminais.</w:t>
                      </w:r>
                    </w:p>
                  </w:sdtContent>
                </w:sdt>
                <w:sdt>
                  <w:sdtPr>
                    <w:alias w:val="30-9 str. 13 d."/>
                    <w:tag w:val="part_4e80d590be514fbd8254448266bc5d7f"/>
                    <w:lock w:val="sdtLocked"/>
                    <w:richText/>
                  </w:sdtPr>
                  <w:sdtContent>
                    <w:p>
                      <w:pPr>
                        <w:widowControl w:val="0"/>
                        <w:ind w:firstLine="720"/>
                        <w:jc w:val="both"/>
                        <w:rPr>
                          <w:sz w:val="22"/>
                          <w:szCs w:val="22"/>
                        </w:rPr>
                      </w:pPr>
                      <w:sdt>
                        <w:sdtPr>
                          <w:alias w:val="Numeris"/>
                          <w:tag w:val="nr_4e80d590be514fbd8254448266bc5d7f"/>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Tarybos sprendimas dėl sankcijos skyrimo per 30 kalendorinių dienų nuo jo priėmimo dienos gali būti skundžiamas teismui Administracinių bylų teisenos įstatymo nustatyta tvarka.</w:t>
                      </w:r>
                    </w:p>
                  </w:sdtContent>
                </w:sdt>
                <w:sdt>
                  <w:sdtPr>
                    <w:alias w:val="30-9 str. 14 d."/>
                    <w:tag w:val="part_b7722c92d6d945f6b1300dd221125f07"/>
                    <w:lock w:val="sdtLocked"/>
                    <w:richText/>
                  </w:sdtPr>
                  <w:sdtContent>
                    <w:p>
                      <w:pPr>
                        <w:widowControl w:val="0"/>
                        <w:ind w:firstLine="720"/>
                        <w:jc w:val="both"/>
                        <w:rPr>
                          <w:sz w:val="22"/>
                          <w:szCs w:val="22"/>
                        </w:rPr>
                      </w:pPr>
                      <w:sdt>
                        <w:sdtPr>
                          <w:alias w:val="Numeris"/>
                          <w:tag w:val="nr_b7722c92d6d945f6b1300dd221125f07"/>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Tarybos sprendimas dėl baudos skyrimo įsigalioja po 30 kalendorinių dienų nuo jo priėmimo dienos, jeigu per šį laiką įstatymų nustatyta tvarka sprendimas nebuvo apskųstas teismui. Tuo atveju, jeigu Taryba sprendimu ne tik skiria sankciją, bet ir nustato įpareigojimus, Tarybos sprendimo dalis dėl įpareigojimų nustatymo įsigalioja sprendimo priėmimo dieną, jeigu pačiame sprendime nenustatyta vėlesnė jo įsigaliojimo data. Tarybos sprendimo dėl įpareigojimų nustatymo apskundimas teismui įpareigojimų vykdymo nesustabdo, jeigu teismas nenusprendžia kitaip. </w:t>
                      </w:r>
                    </w:p>
                  </w:sdtContent>
                </w:sdt>
                <w:sdt>
                  <w:sdtPr>
                    <w:alias w:val="30-9 str. 15 d."/>
                    <w:tag w:val="part_f3f2978958ca44f58c337001667ef64d"/>
                    <w:lock w:val="sdtLocked"/>
                    <w:richText/>
                  </w:sdtPr>
                  <w:sdtContent>
                    <w:p>
                      <w:pPr>
                        <w:widowControl w:val="0"/>
                        <w:ind w:firstLine="720"/>
                        <w:jc w:val="both"/>
                        <w:rPr>
                          <w:rFonts w:eastAsia="Lucida Sans Unicode"/>
                          <w:color w:val="000000"/>
                          <w:sz w:val="22"/>
                          <w:szCs w:val="22"/>
                          <w:lang w:eastAsia="lt-LT"/>
                        </w:rPr>
                      </w:pPr>
                      <w:sdt>
                        <w:sdtPr>
                          <w:alias w:val="Numeris"/>
                          <w:tag w:val="nr_f3f2978958ca44f58c337001667ef64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Tarybos sprendimas dėl sankcijos skyrimo yra vykdomasis dokumentas. Regioninio atliekų tvarkymo centro, bendro atliekų deginimo įrenginio ir (ar) atliekų deginimo įrenginio valdytojų nesumokėta bauda ir palūkanos išieškomos į valstybės biudžetą. Tarybos sprendimas pateikiamas vykdyti antstoliui Lietuvos Respublikos civilinio proceso kodekso nustatyta tvarka ne vėliau kaip per vienus metus nuo Tarybos nutarimo, kuriuo ūkio subjektui ar viešojo administravimo subjektui skirta bauda, priėmimo dienos. Šis terminas pratęsiamas tiek laiko, kiek buvo atidėtas baudos mokėjimas ir sustabdytas baudos ir palūkanų priverstinis išieškojimas.</w:t>
                      </w:r>
                    </w:p>
                  </w:sdtContent>
                </w:sdt>
                <w:sdt>
                  <w:sdtPr>
                    <w:alias w:val="30-9 str. 16 d."/>
                    <w:tag w:val="part_9a83f342d1e64fe299255c5c5c135ff1"/>
                    <w:lock w:val="sdtLocked"/>
                    <w:richText/>
                  </w:sdtPr>
                  <w:sdtContent>
                    <w:p>
                      <w:pPr>
                        <w:widowControl w:val="0"/>
                        <w:ind w:firstLine="720"/>
                        <w:jc w:val="both"/>
                        <w:rPr>
                          <w:rFonts w:eastAsia="Lucida Sans Unicode"/>
                          <w:color w:val="000000"/>
                          <w:sz w:val="22"/>
                          <w:szCs w:val="22"/>
                          <w:lang w:eastAsia="lt-LT"/>
                        </w:rPr>
                      </w:pPr>
                      <w:sdt>
                        <w:sdtPr>
                          <w:alias w:val="Numeris"/>
                          <w:tag w:val="nr_9a83f342d1e64fe299255c5c5c135ff1"/>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Tarybos sprendimo dėl sankcijos skyrimo ir įpareigojimų nustatymo nuorašas asmeniui išsiunčiamas ne vėliau kaip per 3 darbo dienas nuo jo priėmimo. </w:t>
                      </w:r>
                    </w:p>
                  </w:sdtContent>
                </w:sdt>
                <w:sdt>
                  <w:sdtPr>
                    <w:alias w:val="30-9 str. 17 d."/>
                    <w:tag w:val="part_602cd6ca6dd04fa6a62151660d576c90"/>
                    <w:lock w:val="sdtLocked"/>
                    <w:richText/>
                  </w:sdtPr>
                  <w:sdtContent>
                    <w:p>
                      <w:pPr>
                        <w:widowControl w:val="0"/>
                        <w:tabs>
                          <w:tab w:val="left" w:pos="851"/>
                          <w:tab w:val="left" w:pos="993"/>
                        </w:tabs>
                        <w:ind w:firstLine="720"/>
                        <w:jc w:val="both"/>
                        <w:rPr>
                          <w:sz w:val="22"/>
                          <w:szCs w:val="22"/>
                          <w:lang w:eastAsia="lt-LT"/>
                        </w:rPr>
                      </w:pPr>
                      <w:sdt>
                        <w:sdtPr>
                          <w:alias w:val="Numeris"/>
                          <w:tag w:val="nr_602cd6ca6dd04fa6a62151660d576c90"/>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xml:space="preserve">. </w:t>
                      </w:r>
                      <w:r>
                        <w:rPr>
                          <w:sz w:val="22"/>
                          <w:szCs w:val="22"/>
                        </w:rPr>
                        <w:t>Sankcijų skyrimo klausimai svarstomi, pažeidimų tyrimo procedūros vykdomos Tarybos sankcijų skyrimo taisyklėse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654d983fc42d4ff094ed99c441b536b5"/>
                    <w:lock w:val="sdtLocked"/>
                    <w:richText/>
                  </w:sdtPr>
                  <w:sdtContent>
                    <w:p>
                      <w:pPr>
                        <w:widowControl w:val="0"/>
                        <w:suppressAutoHyphens/>
                        <w:ind w:firstLine="720"/>
                        <w:jc w:val="both"/>
                        <w:rPr>
                          <w:sz w:val="22"/>
                        </w:rPr>
                      </w:pPr>
                      <w:sdt>
                        <w:sdtPr>
                          <w:alias w:val="Numeris"/>
                          <w:tag w:val="nr_654d983fc42d4ff094ed99c441b536b5"/>
                          <w:lock w:val="sdtLocked"/>
                          <w:richText/>
                        </w:sdtPr>
                        <w:sdtContent>
                          <w:r>
                            <w:rPr>
                              <w:rFonts w:eastAsia="Lucida Sans Unicode"/>
                              <w:sz w:val="22"/>
                              <w:szCs w:val="22"/>
                            </w:rPr>
                            <w:t>1</w:t>
                          </w:r>
                        </w:sdtContent>
                      </w:sdt>
                      <w:r>
                        <w:rPr>
                          <w:rFonts w:eastAsia="Lucida Sans Unicode"/>
                          <w:sz w:val="22"/>
                          <w:szCs w:val="22"/>
                        </w:rPr>
                        <w:t>. Savivaldybių tarybos turi patvirtinti taisykles, reglamentuojančias savivaldybės komunalinių atliekų tvarkymo sistemos organizavimą, komunalinių atliekų tvarkymo paslaugų teikimą ir užtikrinančias, kad šios paslaugos atitiktų aplinkosaugos, techninius-ekonominius, higienos reikalavimus ir savivaldybių bei regioninių atliekų prevencijos ir tvarkymo planų įgyvendinimą nustatančias komunalinių atliekų tvarkymo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75"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6e9b8833013d41d2a6abd64837830f0a"/>
            <w:lock w:val="sdtLocked"/>
            <w:richText/>
          </w:sdtPr>
          <w:sdtContent>
            <w:p>
              <w:pPr>
                <w:widowControl w:val="0"/>
                <w:jc w:val="center"/>
                <w:rPr>
                  <w:sz w:val="22"/>
                  <w:szCs w:val="22"/>
                </w:rPr>
              </w:pPr>
              <w:sdt>
                <w:sdtPr>
                  <w:alias w:val="Numeris"/>
                  <w:tag w:val="nr_6e9b8833013d41d2a6abd64837830f0a"/>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1</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6e9b8833013d41d2a6abd64837830f0a"/>
                  <w:lock w:val="sdtLocked"/>
                  <w:richText/>
                </w:sdtPr>
                <w:sdtContent>
                  <w:r>
                    <w:rPr>
                      <w:rFonts w:eastAsia="Lucida Sans Unicode"/>
                      <w:b/>
                      <w:color w:val="000000"/>
                      <w:sz w:val="22"/>
                      <w:szCs w:val="22"/>
                      <w:lang w:eastAsia="lt-LT"/>
                    </w:rPr>
                    <w:t>INFORMACIJOS TEIKIMAS VISUOMENEI, VALSTYBĖS IR SAVIVALDYBIŲ INSTITUCIJOMS</w:t>
                  </w:r>
                </w:sdtContent>
              </w:sdt>
            </w:p>
            <w:p>
              <w:pPr>
                <w:widowControl w:val="0"/>
                <w:ind w:firstLine="720"/>
                <w:jc w:val="both"/>
                <w:rPr>
                  <w:rFonts w:eastAsia="Lucida Sans Unicode"/>
                  <w:color w:val="000000"/>
                  <w:sz w:val="22"/>
                  <w:szCs w:val="22"/>
                  <w:lang w:eastAsia="lt-LT"/>
                </w:rPr>
              </w:pPr>
            </w:p>
            <w:sdt>
              <w:sdtPr>
                <w:alias w:val="31-1 str."/>
                <w:tag w:val="part_9e593220cfc34261a2b0487aadce4890"/>
                <w:lock w:val="sdtLocked"/>
                <w:richText/>
              </w:sdtPr>
              <w:sdtContent>
                <w:p>
                  <w:pPr>
                    <w:widowControl w:val="0"/>
                    <w:ind w:left="2552" w:hanging="1832"/>
                    <w:jc w:val="both"/>
                    <w:rPr>
                      <w:sz w:val="22"/>
                      <w:szCs w:val="22"/>
                    </w:rPr>
                  </w:pPr>
                  <w:sdt>
                    <w:sdtPr>
                      <w:alias w:val="Numeris"/>
                      <w:tag w:val="nr_9e593220cfc34261a2b0487aadce4890"/>
                      <w:lock w:val="sdtLocked"/>
                      <w:richText/>
                    </w:sdtPr>
                    <w:sdtContent>
                      <w:r>
                        <w:rPr>
                          <w:rFonts w:eastAsia="Lucida Sans Unicode"/>
                          <w:b/>
                          <w:bCs/>
                          <w:color w:val="000000"/>
                          <w:sz w:val="22"/>
                          <w:szCs w:val="22"/>
                          <w:lang w:eastAsia="lt-LT"/>
                        </w:rPr>
                        <w:t>31</w:t>
                      </w:r>
                      <w:r>
                        <w:rPr>
                          <w:rFonts w:eastAsia="Lucida Sans Unicode"/>
                          <w:b/>
                          <w:bCs/>
                          <w:color w:val="000000"/>
                          <w:sz w:val="22"/>
                          <w:szCs w:val="22"/>
                          <w:vertAlign w:val="superscript"/>
                          <w:lang w:eastAsia="lt-LT"/>
                        </w:rPr>
                        <w:t>1</w:t>
                      </w:r>
                    </w:sdtContent>
                  </w:sdt>
                  <w:r>
                    <w:rPr>
                      <w:rFonts w:eastAsia="Lucida Sans Unicode"/>
                      <w:b/>
                      <w:bCs/>
                      <w:color w:val="000000"/>
                      <w:sz w:val="22"/>
                      <w:szCs w:val="22"/>
                      <w:lang w:eastAsia="lt-LT"/>
                    </w:rPr>
                    <w:t xml:space="preserve"> straipsnis. </w:t>
                  </w:r>
                  <w:sdt>
                    <w:sdtPr>
                      <w:alias w:val="Pavadinimas"/>
                      <w:tag w:val="title_9e593220cfc34261a2b0487aadce4890"/>
                      <w:lock w:val="sdtLocked"/>
                      <w:richText/>
                    </w:sdtPr>
                    <w:sdtContent>
                      <w:r>
                        <w:rPr>
                          <w:rFonts w:eastAsia="Lucida Sans Unicode"/>
                          <w:b/>
                          <w:bCs/>
                          <w:color w:val="000000"/>
                          <w:sz w:val="22"/>
                          <w:szCs w:val="22"/>
                          <w:lang w:eastAsia="lt-LT"/>
                        </w:rPr>
                        <w:t>Informacijos teikimas visuomenei, valstybės ir savivaldybių institucijoms</w:t>
                      </w:r>
                    </w:sdtContent>
                  </w:sdt>
                </w:p>
                <w:sdt>
                  <w:sdtPr>
                    <w:alias w:val="31-1 str. 1 d."/>
                    <w:tag w:val="part_8604a6526f77456c841ef3ac57465551"/>
                    <w:lock w:val="sdtLocked"/>
                    <w:richText/>
                  </w:sdtPr>
                  <w:sdtContent>
                    <w:p>
                      <w:pPr>
                        <w:widowControl w:val="0"/>
                        <w:ind w:firstLine="720"/>
                        <w:jc w:val="both"/>
                        <w:rPr>
                          <w:sz w:val="22"/>
                          <w:szCs w:val="22"/>
                        </w:rPr>
                      </w:pPr>
                      <w:sdt>
                        <w:sdtPr>
                          <w:alias w:val="Numeris"/>
                          <w:tag w:val="nr_8604a6526f77456c841ef3ac5746555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Informacija apie regioninius atliekų tvarkymo centrus, bendro atliekų deginimo įrenginio ir (ar) atliekų deginimo įrenginio valdytojus, juridinį asmenį,</w:t>
                      </w:r>
                      <w:r>
                        <w:rPr>
                          <w:rFonts w:eastAsia="Lucida Sans Unicode"/>
                          <w:bCs/>
                          <w:color w:val="000000"/>
                          <w:sz w:val="22"/>
                          <w:szCs w:val="22"/>
                          <w:lang w:eastAsia="lt-LT"/>
                        </w:rPr>
                        <w:t xml:space="preserve"> savivaldybių pavedimu atliekantį komunalinių atliekų tvarkymo lėšų administravimo funkcijas,</w:t>
                      </w:r>
                      <w:r>
                        <w:rPr>
                          <w:rFonts w:eastAsia="Lucida Sans Unicode"/>
                          <w:color w:val="000000"/>
                          <w:sz w:val="22"/>
                          <w:szCs w:val="22"/>
                          <w:lang w:eastAsia="lt-LT"/>
                        </w:rPr>
                        <w:t xml:space="preserve"> komunalinių atliekų tvarkymo paslaugų kokybę, paslaugų teikimo sąlygas ir numatomus sutarčių sąlygų pakeitimus, komunalinių atliekų tvarkymo sistemų eksploatavimą, modernizavimą, plėtrą, renovaciją, investicijas į komunalinių atliekų tvarkymo sistemos plėtrą ir renovaciją, rinkliavos ar kitos įmokos už komunalinių atliekų surinkimą iš atliekų turėtojų ir atliekų tvarkymą dydį, jų struktūrą, vartojimo ginčų neteisminio sprendimo subjektus yra vieša ir skelbiama savivaldybių, regioninių atliekų tvarkymo centrų, bendro atliekų deginimo įrenginio ir (ar) atliekų deginimo įrenginio valdytojų,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interneto svetainėse. Savivaldybių, regioninių atliekų tvarkymo centrų, bendro atliekų deginimo įrenginio ir (ar) atliekų deginimo įrenginio valdytojų,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w:t>
                      </w:r>
                      <w:r>
                        <w:rPr>
                          <w:rFonts w:eastAsia="Lucida Sans Unicode"/>
                          <w:sz w:val="22"/>
                          <w:szCs w:val="22"/>
                          <w:lang w:eastAsia="lt-LT"/>
                        </w:rPr>
                        <w:t>interneto svetainėse skelbiama informacija atnaujinama esant pasikeitimams.</w:t>
                      </w:r>
                    </w:p>
                  </w:sdtContent>
                </w:sdt>
                <w:sdt>
                  <w:sdtPr>
                    <w:alias w:val="31-1 str. 2 d."/>
                    <w:tag w:val="part_c6ffda2ad195465f941e51455ac5c1c4"/>
                    <w:lock w:val="sdtLocked"/>
                    <w:richText/>
                  </w:sdtPr>
                  <w:sdtContent>
                    <w:p>
                      <w:pPr>
                        <w:widowControl w:val="0"/>
                        <w:ind w:firstLine="720"/>
                        <w:jc w:val="both"/>
                        <w:rPr>
                          <w:sz w:val="22"/>
                          <w:szCs w:val="22"/>
                        </w:rPr>
                      </w:pPr>
                      <w:sdt>
                        <w:sdtPr>
                          <w:alias w:val="Numeris"/>
                          <w:tag w:val="nr_c6ffda2ad195465f941e51455ac5c1c4"/>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Regioninių atliekų tvarkymo centrų, bendro atliekų deginimo įrenginio ir (ar) atliekų deginimo įrenginio valdytojų, </w:t>
                      </w:r>
                      <w:r>
                        <w:rPr>
                          <w:rFonts w:eastAsia="Lucida Sans Unicode"/>
                          <w:bCs/>
                          <w:color w:val="000000"/>
                          <w:sz w:val="22"/>
                          <w:szCs w:val="22"/>
                          <w:lang w:eastAsia="lt-LT"/>
                        </w:rPr>
                        <w:t xml:space="preserve">juridinio asmens, savivaldybės pavedimu vykdančio komunalinių atliekų tvarkymo lėšų administravimo funkcijas, </w:t>
                      </w:r>
                      <w:r>
                        <w:rPr>
                          <w:rFonts w:eastAsia="Lucida Sans Unicode"/>
                          <w:color w:val="000000"/>
                          <w:sz w:val="22"/>
                          <w:szCs w:val="22"/>
                          <w:lang w:eastAsia="lt-LT"/>
                        </w:rPr>
                        <w:t xml:space="preserve">arba savivaldybės informacija apie veiklą, kurios kainos reguliuojamos, yra vieša. Valstybės ir savivaldybių institucijos turi teisę gauti iš regioninio atliekų tvarkymo centro, bendro atliekų deginimo įrenginio ir (ar) atliekų deginimo įrenginio valdytojo,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arba savivaldybės visus finansinės atskaitomybės, kitus dokumentus ir informaciją, reikalingą teisės aktų nustatytoms pareigoms vykdyti.</w:t>
                      </w:r>
                    </w:p>
                  </w:sdtContent>
                </w:sdt>
                <w:sdt>
                  <w:sdtPr>
                    <w:alias w:val="31-1 str. 3 d."/>
                    <w:tag w:val="part_8a24c4673490482c8f395c7af4ffc27c"/>
                    <w:lock w:val="sdtLocked"/>
                    <w:richText/>
                  </w:sdtPr>
                  <w:sdtContent>
                    <w:p>
                      <w:pPr>
                        <w:widowControl w:val="0"/>
                        <w:ind w:firstLine="720"/>
                        <w:jc w:val="both"/>
                        <w:rPr>
                          <w:rFonts w:eastAsia="Lucida Sans Unicode"/>
                          <w:color w:val="000000"/>
                          <w:sz w:val="22"/>
                          <w:szCs w:val="22"/>
                          <w:lang w:eastAsia="lt-LT"/>
                        </w:rPr>
                      </w:pPr>
                      <w:sdt>
                        <w:sdtPr>
                          <w:alias w:val="Numeris"/>
                          <w:tag w:val="nr_8a24c4673490482c8f395c7af4ffc27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Keičiantis rinkliavos ar kitos įmokos už komunalinių atliekų surinkimą iš atliekų turėtojų ir atliekų tvarkymą dydžiui, regioniniai atliekų tvarkymo centrai, bendro atliekų deginimo įrenginio ir (ar) atliekų deginimo įrenginio valdytojai, juridinis asmuo, savivaldybių pavedimu vykdantis komunalinių atliekų tvarkymo lėšų administravimo funkcijas, ir savivaldybė viešai savo interneto svetainėse, taip pat regioniniame laikraštyje ar kitose visuomenės informavimo priemonėse informuoja atliekų turėtojus apie pasikeitusias ir nustatytas rinkliavas ar kitas įmokas už komunalinių atliekų surinkimą iš atliekų turėtojų ir atliekų tvarkymą.</w:t>
                      </w:r>
                    </w:p>
                  </w:sdtContent>
                </w:sdt>
                <w:sdt>
                  <w:sdtPr>
                    <w:alias w:val="31-1 str. 4 d."/>
                    <w:tag w:val="part_f5b46ea808da4fb99edb77d9e5de7809"/>
                    <w:lock w:val="sdtLocked"/>
                    <w:richText/>
                  </w:sdtPr>
                  <w:sdtContent>
                    <w:p>
                      <w:pPr>
                        <w:widowControl w:val="0"/>
                        <w:ind w:firstLine="720"/>
                        <w:jc w:val="both"/>
                      </w:pPr>
                      <w:sdt>
                        <w:sdtPr>
                          <w:alias w:val="Numeris"/>
                          <w:tag w:val="nr_f5b46ea808da4fb99edb77d9e5de7809"/>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Atliekų turėtojų teises ginančios institucijos teisės aktų nustatyta tvarka turi teisę gauti iš regioninio atliekų tvarkymo centro ir bendro atliekų deginimo įrenginio ir (ar) atliekų deginimo įrenginio valdytojo,</w:t>
                      </w:r>
                      <w:r>
                        <w:rPr>
                          <w:rFonts w:eastAsia="Lucida Sans Unicode"/>
                          <w:bCs/>
                          <w:color w:val="000000"/>
                          <w:sz w:val="22"/>
                          <w:szCs w:val="22"/>
                          <w:lang w:eastAsia="lt-LT"/>
                        </w:rPr>
                        <w:t xml:space="preserve"> juridinio asmens, savivaldybės pavedimu vykdančio komunalinių atliekų tvarkymo lėšų administravimo funkcijas,</w:t>
                      </w:r>
                      <w:r>
                        <w:rPr>
                          <w:rFonts w:eastAsia="Lucida Sans Unicode"/>
                          <w:color w:val="000000"/>
                          <w:sz w:val="22"/>
                          <w:szCs w:val="22"/>
                          <w:lang w:eastAsia="lt-LT"/>
                        </w:rPr>
                        <w:t xml:space="preserve"> arba savivaldybės informaciją, reikalingą atliekų turėtojų teisėms ginti.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b7abedd71d284869afb06b827df10329"/>
            <w:lock w:val="sdtLocked"/>
            <w:richText/>
          </w:sdtPr>
          <w:sdtContent>
            <w:p>
              <w:pPr>
                <w:widowControl w:val="0"/>
                <w:jc w:val="center"/>
                <w:rPr>
                  <w:sz w:val="22"/>
                  <w:szCs w:val="22"/>
                </w:rPr>
              </w:pPr>
              <w:sdt>
                <w:sdtPr>
                  <w:alias w:val="Numeris"/>
                  <w:tag w:val="nr_b7abedd71d284869afb06b827df10329"/>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2</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b7abedd71d284869afb06b827df10329"/>
                  <w:lock w:val="sdtLocked"/>
                  <w:richText/>
                </w:sdtPr>
                <w:sdtContent>
                  <w:r>
                    <w:rPr>
                      <w:b/>
                      <w:sz w:val="22"/>
                      <w:szCs w:val="22"/>
                    </w:rPr>
                    <w:t>IŠANKSTINĖ GINČŲ SPRENDIMO IR</w:t>
                  </w:r>
                  <w:r>
                    <w:rPr>
                      <w:rFonts w:eastAsia="Lucida Sans Unicode"/>
                      <w:b/>
                      <w:color w:val="000000"/>
                      <w:sz w:val="22"/>
                      <w:szCs w:val="22"/>
                      <w:lang w:eastAsia="lt-LT"/>
                    </w:rPr>
                    <w:t xml:space="preserve"> </w:t>
                  </w:r>
                  <w:r>
                    <w:rPr>
                      <w:b/>
                      <w:sz w:val="22"/>
                      <w:szCs w:val="22"/>
                    </w:rPr>
                    <w:t xml:space="preserve">SKUNDŲ NAGRINĖJIMO TVARKA </w:t>
                  </w:r>
                </w:sdtContent>
              </w:sdt>
            </w:p>
            <w:p>
              <w:pPr>
                <w:widowControl w:val="0"/>
                <w:ind w:firstLine="720"/>
                <w:jc w:val="both"/>
                <w:rPr>
                  <w:rFonts w:eastAsia="Lucida Sans Unicode"/>
                  <w:color w:val="000000"/>
                  <w:sz w:val="22"/>
                  <w:szCs w:val="22"/>
                  <w:lang w:eastAsia="lt-LT"/>
                </w:rPr>
              </w:pPr>
            </w:p>
            <w:sdt>
              <w:sdtPr>
                <w:alias w:val="31-2 str."/>
                <w:tag w:val="part_0c68ba29828d45079421622e5aec541e"/>
                <w:lock w:val="sdtLocked"/>
                <w:richText/>
              </w:sdtPr>
              <w:sdtContent>
                <w:p>
                  <w:pPr>
                    <w:widowControl w:val="0"/>
                    <w:ind w:firstLine="720"/>
                    <w:jc w:val="both"/>
                    <w:rPr>
                      <w:sz w:val="22"/>
                      <w:szCs w:val="22"/>
                    </w:rPr>
                  </w:pPr>
                  <w:sdt>
                    <w:sdtPr>
                      <w:alias w:val="Numeris"/>
                      <w:tag w:val="nr_0c68ba29828d45079421622e5aec541e"/>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2</w:t>
                      </w:r>
                    </w:sdtContent>
                  </w:sdt>
                  <w:r>
                    <w:rPr>
                      <w:rFonts w:eastAsia="Lucida Sans Unicode"/>
                      <w:b/>
                      <w:color w:val="000000"/>
                      <w:sz w:val="22"/>
                      <w:szCs w:val="22"/>
                      <w:lang w:eastAsia="lt-LT"/>
                    </w:rPr>
                    <w:t xml:space="preserve"> straipsnis. </w:t>
                  </w:r>
                  <w:sdt>
                    <w:sdtPr>
                      <w:alias w:val="Pavadinimas"/>
                      <w:tag w:val="title_0c68ba29828d45079421622e5aec541e"/>
                      <w:lock w:val="sdtLocked"/>
                      <w:richText/>
                    </w:sdtPr>
                    <w:sdtContent>
                      <w:r>
                        <w:rPr>
                          <w:rFonts w:eastAsia="Lucida Sans Unicode"/>
                          <w:b/>
                          <w:color w:val="000000"/>
                          <w:sz w:val="22"/>
                          <w:szCs w:val="22"/>
                          <w:lang w:eastAsia="lt-LT"/>
                        </w:rPr>
                        <w:t xml:space="preserve">Ginčų ir skundų sprendimas ne teismo tvarka </w:t>
                      </w:r>
                    </w:sdtContent>
                  </w:sdt>
                </w:p>
                <w:sdt>
                  <w:sdtPr>
                    <w:alias w:val="31-2 str. 1 d."/>
                    <w:tag w:val="part_2dfde278524c4947b2a0eb0d2cc2097f"/>
                    <w:lock w:val="sdtLocked"/>
                    <w:richText/>
                  </w:sdtPr>
                  <w:sdtContent>
                    <w:p>
                      <w:pPr>
                        <w:widowControl w:val="0"/>
                        <w:ind w:firstLine="720"/>
                        <w:jc w:val="both"/>
                        <w:rPr>
                          <w:sz w:val="22"/>
                          <w:szCs w:val="22"/>
                        </w:rPr>
                      </w:pPr>
                      <w:sdt>
                        <w:sdtPr>
                          <w:alias w:val="Numeris"/>
                          <w:tag w:val="nr_2dfde278524c4947b2a0eb0d2cc2097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Ginčų dėl </w:t>
                      </w:r>
                      <w:r>
                        <w:rPr>
                          <w:bCs/>
                          <w:color w:val="000000"/>
                          <w:sz w:val="22"/>
                          <w:szCs w:val="22"/>
                        </w:rPr>
                        <w:t xml:space="preserve">rinkliavos ar kitos įmokos už komunalinių atliekų </w:t>
                      </w:r>
                      <w:r>
                        <w:rPr>
                          <w:color w:val="000000"/>
                          <w:sz w:val="22"/>
                          <w:szCs w:val="22"/>
                        </w:rPr>
                        <w:t xml:space="preserve">surinkimą iš atliekų turėtojų ir atliekų </w:t>
                      </w:r>
                      <w:r>
                        <w:rPr>
                          <w:bCs/>
                          <w:color w:val="000000"/>
                          <w:sz w:val="22"/>
                          <w:szCs w:val="22"/>
                        </w:rPr>
                        <w:t>tvarkymą dydžio nustatymo</w:t>
                      </w:r>
                      <w:r>
                        <w:rPr>
                          <w:color w:val="000000"/>
                          <w:sz w:val="22"/>
                          <w:szCs w:val="22"/>
                        </w:rPr>
                        <w:t xml:space="preserve"> sprendimas ne teismo tvarka:</w:t>
                      </w:r>
                    </w:p>
                    <w:sdt>
                      <w:sdtPr>
                        <w:alias w:val="31-2 str. 1 d. 1 p."/>
                        <w:tag w:val="part_b3fc882be56a46bfa15dd79fedad393c"/>
                        <w:lock w:val="sdtLocked"/>
                        <w:richText/>
                      </w:sdtPr>
                      <w:sdtContent>
                        <w:p>
                          <w:pPr>
                            <w:suppressAutoHyphens/>
                            <w:ind w:firstLine="720"/>
                            <w:jc w:val="both"/>
                            <w:textAlignment w:val="baseline"/>
                            <w:rPr>
                              <w:rFonts w:eastAsia="Calibri"/>
                              <w:sz w:val="22"/>
                              <w:szCs w:val="22"/>
                            </w:rPr>
                          </w:pPr>
                          <w:sdt>
                            <w:sdtPr>
                              <w:alias w:val="Numeris"/>
                              <w:tag w:val="nr_b3fc882be56a46bfa15dd79fedad393c"/>
                              <w:lock w:val="sdtLocked"/>
                              <w:richText/>
                            </w:sdtPr>
                            <w:sdtContent>
                              <w:r>
                                <w:rPr>
                                  <w:rFonts w:eastAsia="Calibri"/>
                                  <w:sz w:val="22"/>
                                  <w:szCs w:val="22"/>
                                </w:rPr>
                                <w:t>1</w:t>
                              </w:r>
                            </w:sdtContent>
                          </w:sdt>
                          <w:r>
                            <w:rPr>
                              <w:rFonts w:eastAsia="Calibri"/>
                              <w:sz w:val="22"/>
                              <w:szCs w:val="22"/>
                            </w:rPr>
                            <w:t xml:space="preserve">) ginčus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tvarkymą dydžio bei nustatymo ir ginčus tarp atliekų turėtojo ir juridinio asmens, atliekančio viešosios paslaugos komunalinių atliekų tvarkymo lėšų administravimo funkciją, ne teismo tvarka sprendžia Lietuvos administracinių ginčų komisija;</w:t>
                          </w:r>
                        </w:p>
                      </w:sdtContent>
                    </w:sdt>
                    <w:sdt>
                      <w:sdtPr>
                        <w:alias w:val="31-2 str. 1 d. 2 p."/>
                        <w:tag w:val="part_04d72ed878264c5cbda93360ee9d7fcf"/>
                        <w:lock w:val="sdtLocked"/>
                        <w:richText/>
                      </w:sdtPr>
                      <w:sdtContent>
                        <w:p>
                          <w:pPr>
                            <w:suppressAutoHyphens/>
                            <w:ind w:firstLine="720"/>
                            <w:jc w:val="both"/>
                            <w:textAlignment w:val="baseline"/>
                            <w:rPr>
                              <w:rFonts w:eastAsia="Calibri"/>
                              <w:sz w:val="22"/>
                              <w:szCs w:val="22"/>
                            </w:rPr>
                          </w:pPr>
                          <w:sdt>
                            <w:sdtPr>
                              <w:alias w:val="Numeris"/>
                              <w:tag w:val="nr_04d72ed878264c5cbda93360ee9d7fcf"/>
                              <w:lock w:val="sdtLocked"/>
                              <w:richText/>
                            </w:sdtPr>
                            <w:sdtContent>
                              <w:r>
                                <w:rPr>
                                  <w:rFonts w:eastAsia="Calibri"/>
                                  <w:sz w:val="22"/>
                                  <w:szCs w:val="22"/>
                                </w:rPr>
                                <w:t>2</w:t>
                              </w:r>
                            </w:sdtContent>
                          </w:sdt>
                          <w:r>
                            <w:rPr>
                              <w:rFonts w:eastAsia="Calibri"/>
                              <w:sz w:val="22"/>
                              <w:szCs w:val="22"/>
                            </w:rPr>
                            <w:t xml:space="preserve">) atliekų tvarkytojo, juridinio asmens, atliekančio komunalinių atliekų tvarkymo lėšų administravimo funkciją, skundus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 xml:space="preserve">tvarkymą dydžio bei nustatymo sprendžia savivaldybės vykdomoji institucija. </w:t>
                          </w:r>
                        </w:p>
                      </w:sdtContent>
                    </w:sdt>
                  </w:sdtContent>
                </w:sdt>
                <w:sdt>
                  <w:sdtPr>
                    <w:alias w:val="31-2 str. 2 d."/>
                    <w:tag w:val="part_bad240c928c640048dd2388073bbc23d"/>
                    <w:lock w:val="sdtLocked"/>
                    <w:richText/>
                  </w:sdtPr>
                  <w:sdtContent>
                    <w:p>
                      <w:pPr>
                        <w:widowControl w:val="0"/>
                        <w:ind w:firstLine="720"/>
                        <w:jc w:val="both"/>
                        <w:rPr>
                          <w:rFonts w:eastAsia="Lucida Sans Unicode"/>
                          <w:color w:val="000000"/>
                          <w:sz w:val="22"/>
                          <w:szCs w:val="22"/>
                          <w:lang w:eastAsia="lt-LT"/>
                        </w:rPr>
                      </w:pPr>
                      <w:sdt>
                        <w:sdtPr>
                          <w:alias w:val="Numeris"/>
                          <w:tag w:val="nr_bad240c928c640048dd2388073bbc23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Taryba ne teismo tvarka nagrinėja tarp bendro atliekų deginimo įrenginio ir (ar) atliekų deginimo įrenginio valdytojo ir regioninio atliekų tvarkymo centro kylančius ginčus dėl bendro atliekų deginimo įrenginio ir (ar) atliekų deginimo įrenginio valdytojo taikomų komunalinių atliekų deginimo vienos tonos įkainių. Šie ginčai nagrinėjami pagal Tarybos patvirtintas ginčų nagrinėjimo taisykles. </w:t>
                      </w:r>
                    </w:p>
                  </w:sdtContent>
                </w:sdt>
                <w:sdt>
                  <w:sdtPr>
                    <w:alias w:val="31-2 str. 3 d."/>
                    <w:tag w:val="part_2e9a1d761c0b4245a1904fc735bb5654"/>
                    <w:lock w:val="sdtLocked"/>
                    <w:richText/>
                  </w:sdtPr>
                  <w:sdtContent>
                    <w:p>
                      <w:pPr>
                        <w:widowControl w:val="0"/>
                        <w:ind w:firstLine="720"/>
                        <w:jc w:val="both"/>
                        <w:rPr>
                          <w:rFonts w:eastAsia="Lucida Sans Unicode"/>
                          <w:color w:val="000000"/>
                          <w:sz w:val="22"/>
                          <w:szCs w:val="22"/>
                          <w:lang w:eastAsia="lt-LT"/>
                        </w:rPr>
                      </w:pPr>
                      <w:sdt>
                        <w:sdtPr>
                          <w:alias w:val="Numeris"/>
                          <w:tag w:val="nr_2e9a1d761c0b4245a1904fc735bb5654"/>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Savivaldybės vykdomosios institucijos, Tarybos procedūriniai sprendimai, priimti nagrinėjant atliekų turėtojo ir regioninio atliekų tvarkymo centro ginčą ar skundą, Tarybos sprendimai, priimti išnagrinėjus regioninio atliekų tvarkymo centro ir bendro atliekų deginimo įrenginio ir (ar) atliekų deginimo įrenginio valdytojo ginčą, sprendimai atsisakyti nagrinėti ginčą ir (ar) skundą, sustabdyti ar nutraukti ginčo ar skundo nagrinėjimą, užkertantys kelią toliau nagrinėti ginčą ar skundą, per 7 kalendorines dienas nuo sprendimo įteikimo suinteresuotam asmeniui dienos gali būti skundžiami bendrosios kompetencijos teismui. Teismo nutartys dėl šioje dalyje nurodytų sprendimų neskundžiamos.</w:t>
                      </w:r>
                    </w:p>
                  </w:sdtContent>
                </w:sdt>
                <w:sdt>
                  <w:sdtPr>
                    <w:alias w:val="31-2 str. 4 d."/>
                    <w:tag w:val="part_5546ccef288a4871b8ac062ef8ea82e0"/>
                    <w:lock w:val="sdtLocked"/>
                    <w:richText/>
                  </w:sdtPr>
                  <w:sdtContent>
                    <w:p>
                      <w:pPr>
                        <w:widowControl w:val="0"/>
                        <w:ind w:firstLine="720"/>
                        <w:jc w:val="both"/>
                        <w:rPr>
                          <w:rFonts w:eastAsia="Lucida Sans Unicode"/>
                          <w:color w:val="000000"/>
                          <w:sz w:val="22"/>
                          <w:szCs w:val="22"/>
                          <w:lang w:eastAsia="lt-LT"/>
                        </w:rPr>
                      </w:pPr>
                      <w:sdt>
                        <w:sdtPr>
                          <w:alias w:val="Numeris"/>
                          <w:tag w:val="nr_5546ccef288a4871b8ac062ef8ea82e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Įsigaliojęs savivaldybės vykdomosios institucijos ir Tarybos sprendimas yra vykdomasis dokumentas. Jeigu šis sprendimas neįvykdomas, jis gali būti priverstinai vykdomas Civilinio proceso kodekso nustatyta tvarka. </w:t>
                      </w:r>
                    </w:p>
                  </w:sdtContent>
                </w:sdt>
                <w:sdt>
                  <w:sdtPr>
                    <w:alias w:val="31-2 str. 5 d."/>
                    <w:tag w:val="part_aac197a56d8147d6bebff3e8fae78496"/>
                    <w:lock w:val="sdtLocked"/>
                    <w:richText/>
                  </w:sdtPr>
                  <w:sdtContent>
                    <w:p>
                      <w:pPr>
                        <w:widowControl w:val="0"/>
                        <w:ind w:firstLine="720"/>
                        <w:jc w:val="both"/>
                        <w:rPr>
                          <w:sz w:val="22"/>
                          <w:szCs w:val="22"/>
                        </w:rPr>
                      </w:pPr>
                      <w:sdt>
                        <w:sdtPr>
                          <w:alias w:val="Numeris"/>
                          <w:tag w:val="nr_aac197a56d8147d6bebff3e8fae7849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Atliekų turėtojas, manantis, kad netenkina teikiamos </w:t>
                      </w:r>
                      <w:r>
                        <w:rPr>
                          <w:color w:val="000000"/>
                          <w:sz w:val="22"/>
                          <w:szCs w:val="22"/>
                        </w:rPr>
                        <w:t xml:space="preserve">komunalinių atliekų tvarkymo paslaugos kokybė, </w:t>
                      </w:r>
                      <w:r>
                        <w:rPr>
                          <w:rFonts w:eastAsia="Lucida Sans Unicode"/>
                          <w:color w:val="000000"/>
                          <w:sz w:val="22"/>
                          <w:szCs w:val="22"/>
                          <w:lang w:eastAsia="lt-LT"/>
                        </w:rPr>
                        <w:t xml:space="preserve">pirmiausia privalo raštu kreiptis į savivaldybės vykdomąją instituciją ir nurodyti savo reikalavimus. Neišsprendus šių klausimų savivaldybės vykdomajai institucijai, </w:t>
                      </w:r>
                      <w:r>
                        <w:rPr>
                          <w:color w:val="000000"/>
                          <w:sz w:val="22"/>
                          <w:szCs w:val="22"/>
                          <w:lang w:eastAsia="lt-LT"/>
                        </w:rPr>
                        <w:t>atliekų turėtojas gali kreiptis į teismą.</w:t>
                      </w:r>
                    </w:p>
                    <w:p>
                      <w:pPr>
                        <w:widowControl w:val="0"/>
                        <w:ind w:firstLine="720"/>
                        <w:jc w:val="both"/>
                        <w:rPr>
                          <w:rFonts w:eastAsia="Lucida Sans Unicode"/>
                          <w:color w:val="000000"/>
                          <w:sz w:val="22"/>
                          <w:szCs w:val="22"/>
                          <w:lang w:eastAsia="lt-LT"/>
                        </w:rPr>
                      </w:pPr>
                    </w:p>
                  </w:sdtContent>
                </w:sdt>
              </w:sdtContent>
            </w:sdt>
            <w:sdt>
              <w:sdtPr>
                <w:alias w:val="31-3 str."/>
                <w:tag w:val="part_9cc515bdee5242c6b211c064ec3f6cbd"/>
                <w:lock w:val="sdtLocked"/>
                <w:richText/>
              </w:sdtPr>
              <w:sdtContent>
                <w:p>
                  <w:pPr>
                    <w:widowControl w:val="0"/>
                    <w:ind w:firstLine="720"/>
                    <w:jc w:val="both"/>
                    <w:rPr>
                      <w:sz w:val="22"/>
                      <w:szCs w:val="22"/>
                    </w:rPr>
                  </w:pPr>
                  <w:sdt>
                    <w:sdtPr>
                      <w:alias w:val="Numeris"/>
                      <w:tag w:val="nr_9cc515bdee5242c6b211c064ec3f6cbd"/>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3</w:t>
                      </w:r>
                    </w:sdtContent>
                  </w:sdt>
                  <w:r>
                    <w:rPr>
                      <w:rFonts w:eastAsia="Lucida Sans Unicode"/>
                      <w:b/>
                      <w:color w:val="000000"/>
                      <w:sz w:val="22"/>
                      <w:szCs w:val="22"/>
                      <w:lang w:eastAsia="lt-LT"/>
                    </w:rPr>
                    <w:t xml:space="preserve"> straipsnis. </w:t>
                  </w:r>
                  <w:sdt>
                    <w:sdtPr>
                      <w:alias w:val="Pavadinimas"/>
                      <w:tag w:val="title_9cc515bdee5242c6b211c064ec3f6cbd"/>
                      <w:lock w:val="sdtLocked"/>
                      <w:richText/>
                    </w:sdtPr>
                    <w:sdtContent>
                      <w:r>
                        <w:rPr>
                          <w:rFonts w:eastAsia="Lucida Sans Unicode"/>
                          <w:b/>
                          <w:color w:val="000000"/>
                          <w:sz w:val="22"/>
                          <w:szCs w:val="22"/>
                          <w:lang w:eastAsia="lt-LT"/>
                        </w:rPr>
                        <w:t>Skundų nagrinėjimas</w:t>
                      </w:r>
                    </w:sdtContent>
                  </w:sdt>
                </w:p>
                <w:sdt>
                  <w:sdtPr>
                    <w:alias w:val="31-3 str. 1 d."/>
                    <w:tag w:val="part_dbe60e7c121e490ba4354ae5373f3f1a"/>
                    <w:lock w:val="sdtLocked"/>
                    <w:richText/>
                  </w:sdtPr>
                  <w:sdtContent>
                    <w:p>
                      <w:pPr>
                        <w:widowControl w:val="0"/>
                        <w:ind w:firstLine="720"/>
                        <w:jc w:val="both"/>
                        <w:rPr>
                          <w:sz w:val="22"/>
                          <w:szCs w:val="22"/>
                        </w:rPr>
                      </w:pPr>
                      <w:sdt>
                        <w:sdtPr>
                          <w:alias w:val="Numeris"/>
                          <w:tag w:val="nr_dbe60e7c121e490ba4354ae5373f3f1a"/>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Atliekų turėtojų skundus dėl teikiamos komunalinių atliekų tvarkymo paslaugos kokybės, t. y. surinkimo, vežimo, naudojimo ir šalinimo, komunalinių atliekų tvarkymo paslaugų teikimo organizavimo nagrinėja savivaldybės vykdomoji institucija. </w:t>
                      </w:r>
                    </w:p>
                  </w:sdtContent>
                </w:sdt>
                <w:sdt>
                  <w:sdtPr>
                    <w:alias w:val="31-3 str. 2 d."/>
                    <w:tag w:val="part_e8d195cacf9944b98b588ba76b6b2dee"/>
                    <w:lock w:val="sdtLocked"/>
                    <w:richText/>
                  </w:sdtPr>
                  <w:sdtContent>
                    <w:p>
                      <w:pPr>
                        <w:widowControl w:val="0"/>
                        <w:ind w:firstLine="720"/>
                        <w:jc w:val="both"/>
                        <w:rPr>
                          <w:sz w:val="22"/>
                          <w:szCs w:val="22"/>
                        </w:rPr>
                      </w:pPr>
                      <w:sdt>
                        <w:sdtPr>
                          <w:alias w:val="Numeris"/>
                          <w:tag w:val="nr_e8d195cacf9944b98b588ba76b6b2d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color w:val="000000"/>
                          <w:sz w:val="22"/>
                          <w:szCs w:val="22"/>
                        </w:rPr>
                        <w:t xml:space="preserve">Skundus dėl teikiamos komunalinių atliekų tvarkymo paslaugos, susijusios su surinkimu, vežimu, naudojimu ir šalinimu, komunalinių atliekų tvarkymo paslaugų teikimo organizavimu, kokybės tarp atliekų turėtojo ir regioninio atliekų tvarkymo centro ne teismo tvarka sprendžia savivaldybės vykdomoji institucija. Atliekų turėtojo ir </w:t>
                      </w:r>
                      <w:r>
                        <w:rPr>
                          <w:bCs/>
                          <w:color w:val="000000"/>
                          <w:sz w:val="22"/>
                          <w:szCs w:val="22"/>
                        </w:rPr>
                        <w:t>juridinio asmens, savivaldybės pavedimu atliekančio komunalinių atliekų tvarkymo lėšų administravimo funkcijas,</w:t>
                      </w:r>
                      <w:r>
                        <w:rPr>
                          <w:color w:val="000000"/>
                          <w:sz w:val="22"/>
                          <w:szCs w:val="22"/>
                        </w:rPr>
                        <w:t xml:space="preserve"> skundų nagrinėjimą organizuoja savivaldybės vykdomoji institucija teisės aktų nustatyta tvarka. Iš sutartinių santykių kylančius atliekų turėtojo ir </w:t>
                      </w:r>
                      <w:r>
                        <w:rPr>
                          <w:bCs/>
                          <w:color w:val="000000"/>
                          <w:sz w:val="22"/>
                          <w:szCs w:val="22"/>
                        </w:rPr>
                        <w:t xml:space="preserve">komunalinių atliekų tvarkymo sistemos administratoriaus </w:t>
                      </w:r>
                      <w:r>
                        <w:rPr>
                          <w:color w:val="000000"/>
                          <w:sz w:val="22"/>
                          <w:szCs w:val="22"/>
                        </w:rPr>
                        <w:t xml:space="preserve">skundus dėl komunalinių atliekų tvarkymo paslaugos kokybės sprendžia savivaldybės vykdomoji institucija. Atliekų turėtojas, manantis, kad komunalinių atliekų tvarkymo sistemos administratorius pažeidė jo teises ar teisėtus interesus, susijusius su komunalinių atliekų tvarkymo paslauga, pirmiausia privalo raštu kreiptis į savivaldybės vykdomąją instituciją ir nurodyti savo reikalavimus, </w:t>
                      </w:r>
                      <w:r>
                        <w:rPr>
                          <w:iCs/>
                          <w:color w:val="000000"/>
                          <w:sz w:val="22"/>
                          <w:szCs w:val="22"/>
                          <w:shd w:val="clear" w:color="auto" w:fill="FFFFFF"/>
                          <w:lang w:eastAsia="lt-LT"/>
                        </w:rPr>
                        <w:t>išskyrus atvejus, kai atliekų turėtojas tiesiogiai kreipiasi į teismą.</w:t>
                      </w:r>
                      <w:r>
                        <w:rPr>
                          <w:sz w:val="22"/>
                          <w:szCs w:val="22"/>
                        </w:rPr>
                        <w:t xml:space="preserve"> </w:t>
                      </w:r>
                      <w:r>
                        <w:rPr>
                          <w:iCs/>
                          <w:color w:val="000000"/>
                          <w:sz w:val="22"/>
                          <w:szCs w:val="22"/>
                          <w:shd w:val="clear" w:color="auto" w:fill="FFFFFF"/>
                          <w:lang w:eastAsia="lt-LT"/>
                        </w:rPr>
                        <w:t>Nesutinkant su savivaldybės vykdomosios institucijos priimtu sprendimu arba kai sprendimas per nustatytus terminus nepriimamas, gali būti kreipiamasi į teismą Lietuvos Respublikos teisės aktų nustatyta tvarka.</w:t>
                      </w:r>
                    </w:p>
                  </w:sdtContent>
                </w:sdt>
                <w:sdt>
                  <w:sdtPr>
                    <w:alias w:val="31-3 str. 3 d."/>
                    <w:tag w:val="part_4e6eea385c0c41cd9c2fa6af302cbee8"/>
                    <w:lock w:val="sdtLocked"/>
                    <w:richText/>
                  </w:sdtPr>
                  <w:sdtContent>
                    <w:p>
                      <w:pPr>
                        <w:widowControl w:val="0"/>
                        <w:ind w:firstLine="720"/>
                        <w:jc w:val="both"/>
                        <w:rPr>
                          <w:sz w:val="22"/>
                          <w:szCs w:val="22"/>
                        </w:rPr>
                      </w:pPr>
                      <w:sdt>
                        <w:sdtPr>
                          <w:alias w:val="Numeris"/>
                          <w:tag w:val="nr_4e6eea385c0c41cd9c2fa6af302cbee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Regioninių atliekų tvarkymo centrų skundus dėl bendro atliekų deginimo įrenginio ir (ar) atliekų deginimo įrenginio valdytojo taikomų </w:t>
                      </w:r>
                      <w:r>
                        <w:rPr>
                          <w:bCs/>
                          <w:color w:val="000000"/>
                          <w:sz w:val="22"/>
                          <w:szCs w:val="22"/>
                        </w:rPr>
                        <w:t>komunalinių atliekų deginimo vienos tonos</w:t>
                      </w:r>
                      <w:r>
                        <w:rPr>
                          <w:rFonts w:eastAsia="Lucida Sans Unicode"/>
                          <w:color w:val="000000"/>
                          <w:sz w:val="22"/>
                          <w:szCs w:val="22"/>
                          <w:lang w:eastAsia="lt-LT"/>
                        </w:rPr>
                        <w:t xml:space="preserve"> įkainių nagrinėja Taryba.</w:t>
                      </w:r>
                    </w:p>
                  </w:sdtContent>
                </w:sdt>
                <w:sdt>
                  <w:sdtPr>
                    <w:alias w:val="31-3 str. 4 d."/>
                    <w:tag w:val="part_80b0ca639b4a4e568639f54b3cabf571"/>
                    <w:lock w:val="sdtLocked"/>
                    <w:richText/>
                  </w:sdtPr>
                  <w:sdtContent>
                    <w:p>
                      <w:pPr>
                        <w:widowControl w:val="0"/>
                        <w:ind w:firstLine="720"/>
                        <w:jc w:val="both"/>
                        <w:rPr>
                          <w:sz w:val="22"/>
                          <w:szCs w:val="22"/>
                        </w:rPr>
                      </w:pPr>
                      <w:sdt>
                        <w:sdtPr>
                          <w:alias w:val="Numeris"/>
                          <w:tag w:val="nr_80b0ca639b4a4e568639f54b3cabf571"/>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Skundai nagrinėjami Viešojo administravimo įstatymo ir Tarybos ar savivaldybės tarybos patvirtintose taisyklėse skundų nagrinėjimo nustatyta tvarka.</w:t>
                      </w:r>
                    </w:p>
                  </w:sdtContent>
                </w:sdt>
                <w:sdt>
                  <w:sdtPr>
                    <w:alias w:val="31-3 str. 5 d."/>
                    <w:tag w:val="part_3ca8c4e266774d9489b3f4527298c14a"/>
                    <w:lock w:val="sdtLocked"/>
                    <w:richText/>
                  </w:sdtPr>
                  <w:sdtContent>
                    <w:p>
                      <w:pPr>
                        <w:widowControl w:val="0"/>
                        <w:ind w:firstLine="720"/>
                        <w:jc w:val="both"/>
                        <w:rPr>
                          <w:b/>
                          <w:sz w:val="22"/>
                        </w:rPr>
                      </w:pPr>
                      <w:sdt>
                        <w:sdtPr>
                          <w:alias w:val="Numeris"/>
                          <w:tag w:val="nr_3ca8c4e266774d9489b3f4527298c14a"/>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Savivaldybės vykdomosios institucijos sprendimai, priimti išnagrinėjus skundus tarp atliekų turėtojo ir </w:t>
                      </w:r>
                      <w:r>
                        <w:rPr>
                          <w:rFonts w:eastAsia="Lucida Sans Unicode"/>
                          <w:bCs/>
                          <w:color w:val="000000"/>
                          <w:sz w:val="22"/>
                          <w:szCs w:val="22"/>
                          <w:lang w:eastAsia="lt-LT"/>
                        </w:rPr>
                        <w:t>juridinio asmens, savivaldybės pavedimu atliekančio komunalinių atliekų tvarkymo lėšų administravimo funkcijas,</w:t>
                      </w:r>
                      <w:r>
                        <w:rPr>
                          <w:rFonts w:eastAsia="Lucida Sans Unicode"/>
                          <w:color w:val="000000"/>
                          <w:sz w:val="22"/>
                          <w:szCs w:val="22"/>
                          <w:lang w:eastAsia="lt-LT"/>
                        </w:rPr>
                        <w:t xml:space="preserve"> Tarybos sprendimai, priimti išnagrinėjus regioninio atliekų tvarkymo centro ir bendro atliekų deginimo įrenginio ir (ar) atliekų deginimo įrenginio valdytojo ginčus, įsigalioja ir yra privalomi vykdyti, jeigu nė viena šalis per 30 kalendorinių dienų nuo savivaldybės vykdomosios institucijos ar Tarybos sprendimo dėl sprendimo priėmimo nepareiškia ieškinio bendrosios kompetencijos teisme Civilinio proceso kodekso nustatyta tvarka, prašydama nagrinėti ginčą ar skundą iš esmės.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2-1 str."/>
                <w:tag w:val="part_3cc2d9b04f8243bfa8ae97dd0a4f9702"/>
                <w:lock w:val="sdtLocked"/>
                <w:richText/>
              </w:sdtPr>
              <w:sdtContent>
                <w:p>
                  <w:pPr>
                    <w:ind w:firstLine="720"/>
                    <w:jc w:val="both"/>
                    <w:rPr>
                      <w:sz w:val="22"/>
                      <w:szCs w:val="22"/>
                    </w:rPr>
                  </w:pPr>
                  <w:sdt>
                    <w:sdtPr>
                      <w:alias w:val="Numeris"/>
                      <w:tag w:val="nr_3cc2d9b04f8243bfa8ae97dd0a4f9702"/>
                      <w:lock w:val="sdtLocked"/>
                      <w:richText/>
                    </w:sdtPr>
                    <w:sdtContent>
                      <w:r>
                        <w:rPr>
                          <w:b/>
                          <w:sz w:val="22"/>
                          <w:szCs w:val="22"/>
                        </w:rPr>
                        <w:t>32</w:t>
                      </w:r>
                      <w:r>
                        <w:rPr>
                          <w:b/>
                          <w:sz w:val="22"/>
                          <w:szCs w:val="22"/>
                          <w:vertAlign w:val="superscript"/>
                        </w:rPr>
                        <w:t>1</w:t>
                      </w:r>
                    </w:sdtContent>
                  </w:sdt>
                  <w:r>
                    <w:rPr>
                      <w:b/>
                      <w:sz w:val="22"/>
                      <w:szCs w:val="22"/>
                    </w:rPr>
                    <w:t xml:space="preserve"> straipsnis. </w:t>
                  </w:r>
                  <w:sdt>
                    <w:sdtPr>
                      <w:alias w:val="Pavadinimas"/>
                      <w:tag w:val="title_3cc2d9b04f8243bfa8ae97dd0a4f9702"/>
                      <w:lock w:val="sdtLocked"/>
                      <w:richText/>
                    </w:sdtPr>
                    <w:sdtContent>
                      <w:r>
                        <w:rPr>
                          <w:b/>
                          <w:sz w:val="22"/>
                          <w:szCs w:val="22"/>
                        </w:rPr>
                        <w:t>Gamintojo atsakomybės principo taikymas</w:t>
                      </w:r>
                    </w:sdtContent>
                  </w:sdt>
                </w:p>
                <w:sdt>
                  <w:sdtPr>
                    <w:alias w:val="32-1 str. 1 d."/>
                    <w:tag w:val="part_6b427e57c056433480e2054ca29b3b9e"/>
                    <w:lock w:val="sdtLocked"/>
                    <w:richText/>
                  </w:sdtPr>
                  <w:sdtContent>
                    <w:p>
                      <w:pPr>
                        <w:ind w:firstLine="709"/>
                        <w:jc w:val="both"/>
                        <w:rPr>
                          <w:sz w:val="22"/>
                          <w:szCs w:val="22"/>
                        </w:rPr>
                      </w:pPr>
                      <w:sdt>
                        <w:sdtPr>
                          <w:alias w:val="Numeris"/>
                          <w:tag w:val="nr_6b427e57c056433480e2054ca29b3b9e"/>
                          <w:lock w:val="sdtLocked"/>
                          <w:richText/>
                        </w:sdtPr>
                        <w:sdtContent>
                          <w:r>
                            <w:rPr>
                              <w:sz w:val="22"/>
                              <w:szCs w:val="22"/>
                            </w:rPr>
                            <w:t>1</w:t>
                          </w:r>
                        </w:sdtContent>
                      </w:sdt>
                      <w:r>
                        <w:rPr>
                          <w:sz w:val="22"/>
                          <w:szCs w:val="22"/>
                        </w:rPr>
                        <w:t>. Šio Įstatymo aštuntajame</w:t>
                      </w:r>
                      <w:r>
                        <w:rPr>
                          <w:sz w:val="22"/>
                          <w:szCs w:val="22"/>
                          <w:vertAlign w:val="superscript"/>
                        </w:rPr>
                        <w:t>1</w:t>
                      </w:r>
                      <w:r>
                        <w:rPr>
                          <w:sz w:val="22"/>
                          <w:szCs w:val="22"/>
                        </w:rPr>
                        <w:t xml:space="preserve"> – aštuntajame</w:t>
                      </w:r>
                      <w:r>
                        <w:rPr>
                          <w:sz w:val="22"/>
                          <w:szCs w:val="22"/>
                          <w:vertAlign w:val="superscript"/>
                        </w:rPr>
                        <w:t>6</w:t>
                      </w:r>
                      <w:r>
                        <w:rPr>
                          <w:sz w:val="22"/>
                          <w:szCs w:val="22"/>
                        </w:rPr>
                        <w:t xml:space="preserve"> ir aštuntajame</w:t>
                      </w:r>
                      <w:r>
                        <w:rPr>
                          <w:sz w:val="22"/>
                          <w:szCs w:val="22"/>
                          <w:vertAlign w:val="superscript"/>
                        </w:rPr>
                        <w:t>11</w:t>
                      </w:r>
                      <w:r>
                        <w:rPr>
                          <w:sz w:val="22"/>
                          <w:szCs w:val="22"/>
                        </w:rPr>
                        <w:t xml:space="preserve"> skirsniuose nurodytiems gaminiams ir pakuotėms yra taikomas gamintojo atsakomybės principas. Tai apima gaminių ar pakuočių atliekų surinkimo, vežimo, atliekų apdorojimo sistemos organizavimą ir (ar) dalyvavimą organizuojant gaminių ar pakuočių atliekų tvarkymą savivaldybių organizuojamose komunalinių atliekų tvarkymo sistemose, įskaitant šioms veikloms tenkančių išlaidų finansavimą, Vyriausybės nustatytų gaminių ar pakuočių atliekų tvarkymo užduočių vykdymą ir (ar) Mokesčio už aplinkos teršimą įstatymo nustatyta tvarka nustatyto mokesčio mokėjimą už aplinkos teršimą gaminių ar pakuočių atliekomis (kai gamintojai ir importuotojai nevykdo Vyriausybės nustatytų gaminių ar pakuočių atliekų tvarkymo užduočių), visuomenės švietimą atliekų prevencijos ir tvarkymo klausimais, informacijos apie gaminius, pakuotes ir jų atliekų tvarkymą šių gaminių naudotojams ir atliekų tvarkytojams teikimą, grąžinamų produktų ir juos panaudojus susidarančių atliekų priėmimą, tvarkymą ir finansinę atsakomybę už tokią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2-1 str. 2 d."/>
                    <w:tag w:val="part_843a38f29bcb4880a7a127ae95b6205c"/>
                    <w:lock w:val="sdtLocked"/>
                    <w:richText/>
                  </w:sdtPr>
                  <w:sdtContent>
                    <w:p>
                      <w:pPr>
                        <w:ind w:firstLine="720"/>
                        <w:jc w:val="both"/>
                        <w:rPr>
                          <w:sz w:val="22"/>
                          <w:szCs w:val="22"/>
                        </w:rPr>
                      </w:pPr>
                      <w:sdt>
                        <w:sdtPr>
                          <w:alias w:val="Numeris"/>
                          <w:tag w:val="nr_843a38f29bcb4880a7a127ae95b6205c"/>
                          <w:lock w:val="sdtLocked"/>
                          <w:richText/>
                        </w:sdtPr>
                        <w:sdtContent>
                          <w:r>
                            <w:rPr>
                              <w:sz w:val="22"/>
                              <w:szCs w:val="22"/>
                            </w:rPr>
                            <w:t>2</w:t>
                          </w:r>
                        </w:sdtContent>
                      </w:sdt>
                      <w:r>
                        <w:rPr>
                          <w:sz w:val="22"/>
                          <w:szCs w:val="22"/>
                        </w:rPr>
                        <w:t>. Gamintojai ir importuotojai, be pareigų, nurodytų šio Įstatymo 34</w:t>
                      </w:r>
                      <w:r>
                        <w:rPr>
                          <w:sz w:val="22"/>
                          <w:szCs w:val="22"/>
                          <w:vertAlign w:val="superscript"/>
                        </w:rPr>
                        <w:t>1</w:t>
                      </w:r>
                      <w:r>
                        <w:rPr>
                          <w:sz w:val="22"/>
                          <w:szCs w:val="22"/>
                        </w:rPr>
                        <w:t xml:space="preserve"> straipsnio 1 dalyje, 34</w:t>
                      </w:r>
                      <w:r>
                        <w:rPr>
                          <w:sz w:val="22"/>
                          <w:szCs w:val="22"/>
                          <w:vertAlign w:val="superscript"/>
                        </w:rPr>
                        <w:t>4</w:t>
                      </w:r>
                      <w:r>
                        <w:rPr>
                          <w:sz w:val="22"/>
                          <w:szCs w:val="22"/>
                        </w:rPr>
                        <w:t xml:space="preserve"> straipsnio 1 dalyje, 34</w:t>
                      </w:r>
                      <w:r>
                        <w:rPr>
                          <w:sz w:val="22"/>
                          <w:szCs w:val="22"/>
                          <w:vertAlign w:val="superscript"/>
                        </w:rPr>
                        <w:t>7</w:t>
                      </w:r>
                      <w:r>
                        <w:rPr>
                          <w:sz w:val="22"/>
                          <w:szCs w:val="22"/>
                        </w:rPr>
                        <w:t xml:space="preserve"> straipsnio 1 dalyje, 34</w:t>
                      </w:r>
                      <w:r>
                        <w:rPr>
                          <w:sz w:val="22"/>
                          <w:szCs w:val="22"/>
                          <w:vertAlign w:val="superscript"/>
                        </w:rPr>
                        <w:t>15</w:t>
                      </w:r>
                      <w:r>
                        <w:rPr>
                          <w:sz w:val="22"/>
                          <w:szCs w:val="22"/>
                        </w:rPr>
                        <w:t xml:space="preserve"> straipsnio 1 dalyje, 34</w:t>
                      </w:r>
                      <w:r>
                        <w:rPr>
                          <w:sz w:val="22"/>
                          <w:szCs w:val="22"/>
                          <w:vertAlign w:val="superscript"/>
                        </w:rPr>
                        <w:t>18</w:t>
                      </w:r>
                      <w:r>
                        <w:rPr>
                          <w:sz w:val="22"/>
                          <w:szCs w:val="22"/>
                        </w:rPr>
                        <w:t xml:space="preserve"> straipsnio 1 dalyje, 34</w:t>
                      </w:r>
                      <w:r>
                        <w:rPr>
                          <w:sz w:val="22"/>
                          <w:szCs w:val="22"/>
                          <w:vertAlign w:val="superscript"/>
                        </w:rPr>
                        <w:t>21</w:t>
                      </w:r>
                      <w:r>
                        <w:rPr>
                          <w:sz w:val="22"/>
                          <w:szCs w:val="22"/>
                        </w:rPr>
                        <w:t xml:space="preserve"> straipsnio 2 dalyje, </w:t>
                      </w:r>
                      <w:r>
                        <w:rPr>
                          <w:bCs/>
                          <w:color w:val="000000"/>
                          <w:sz w:val="22"/>
                          <w:szCs w:val="22"/>
                          <w:lang w:eastAsia="en-GB"/>
                        </w:rPr>
                        <w:t>34</w:t>
                      </w:r>
                      <w:r>
                        <w:rPr>
                          <w:bCs/>
                          <w:color w:val="000000"/>
                          <w:sz w:val="22"/>
                          <w:szCs w:val="22"/>
                          <w:vertAlign w:val="superscript"/>
                          <w:lang w:eastAsia="en-GB"/>
                        </w:rPr>
                        <w:t>32</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35</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38</w:t>
                      </w:r>
                      <w:r>
                        <w:rPr>
                          <w:bCs/>
                          <w:color w:val="000000"/>
                          <w:sz w:val="22"/>
                          <w:szCs w:val="22"/>
                          <w:lang w:eastAsia="en-GB"/>
                        </w:rPr>
                        <w:t xml:space="preserve"> straipsnio 1 dalyje</w:t>
                      </w:r>
                      <w:r>
                        <w:rPr>
                          <w:sz w:val="22"/>
                          <w:szCs w:val="22"/>
                        </w:rPr>
                        <w:t>, papildomai pagal kompetenciją turi prisidėti prie Valstybiniame atliekų prevencijos ir tvarkymo plane numatytų atliekų prevencijos ir (ar) tvarkymo kiekybinių ar kokybinių tikslų ir užduočių (pavyzdžiui, atliekų prevencijos, komunalinių atliekų paruošimo pakartotinai naudoti ir (ar) perdirbti, naudojimo, šalinimo sąvartyne) vykdymo ir priemonių, numatytų šiems tikslams ir užduotims pasiekti, įgyvendinimo, jeigu gaminiai ar pakuotės, virtę atliekomis, daro įtaką nustatytų atliekų prevencijos ir (ar) tvarkymo tikslų ir užduočių siekimui.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2-1 str. 3 d."/>
                    <w:tag w:val="part_8ad5f6c7ad6c44c492c55fcc1d5a8e91"/>
                    <w:lock w:val="sdtLocked"/>
                    <w:richText/>
                  </w:sdtPr>
                  <w:sdtContent>
                    <w:p>
                      <w:pPr>
                        <w:ind w:firstLine="720"/>
                        <w:jc w:val="both"/>
                        <w:rPr>
                          <w:sz w:val="22"/>
                        </w:rPr>
                      </w:pPr>
                      <w:sdt>
                        <w:sdtPr>
                          <w:alias w:val="Numeris"/>
                          <w:tag w:val="nr_8ad5f6c7ad6c44c492c55fcc1d5a8e91"/>
                          <w:lock w:val="sdtLocked"/>
                          <w:richText/>
                        </w:sdtPr>
                        <w:sdtContent>
                          <w:r>
                            <w:rPr>
                              <w:rFonts w:eastAsia="Calibri"/>
                              <w:sz w:val="22"/>
                              <w:szCs w:val="22"/>
                            </w:rPr>
                            <w:t>3</w:t>
                          </w:r>
                        </w:sdtContent>
                      </w:sdt>
                      <w:r>
                        <w:rPr>
                          <w:rFonts w:eastAsia="Calibri"/>
                          <w:sz w:val="22"/>
                          <w:szCs w:val="22"/>
                        </w:rPr>
                        <w:t xml:space="preserve">. Gamintojų ir importuotojų organizacija, </w:t>
                      </w:r>
                      <w:r>
                        <w:rPr>
                          <w:sz w:val="22"/>
                          <w:szCs w:val="22"/>
                        </w:rPr>
                        <w:t>nurodyta</w:t>
                      </w:r>
                      <w:r>
                        <w:rPr>
                          <w:rFonts w:eastAsia="Calibri"/>
                          <w:sz w:val="22"/>
                          <w:szCs w:val="22"/>
                        </w:rPr>
                        <w:t xml:space="preserve"> šio Įstatymo 34</w:t>
                      </w:r>
                      <w:r>
                        <w:rPr>
                          <w:rFonts w:eastAsia="Calibri"/>
                          <w:sz w:val="22"/>
                          <w:szCs w:val="22"/>
                          <w:vertAlign w:val="superscript"/>
                        </w:rPr>
                        <w:t>22</w:t>
                      </w:r>
                      <w:r>
                        <w:rPr>
                          <w:rFonts w:eastAsia="Calibri"/>
                          <w:sz w:val="22"/>
                          <w:szCs w:val="22"/>
                        </w:rPr>
                        <w:t xml:space="preserve"> straipsnyje, nustatydama įmokų už gaminių atliekų tvarkymą, kurias organizacijai turi mokėti organizacijos nariai ir pavedimo davėjai (toliau – organizacijos įkainiai), dydžius, turi juos diferencijuoti, jeigu įmanoma, atsižvelgdama į gaminio ar gaminių grupės savybes (pavyzdžiui, patvarumą, pataisomumą, tinkamumą pakartotinai naudoti ar perdirbti, pavojingųjų medžiagų kiekį gaminio sudėtyje ir pan.). Aplinkos ministras nustato pagrindinius kriterijus, kuriais remiantis organizacijų įkainių dydžiai diferencijuojami atsižvelgiant į gaminio ar gaminių grupės savybes.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7"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5273286f85a74df7ab89d61e64bb3936"/>
                    <w:lock w:val="sdtLocked"/>
                    <w:richText/>
                  </w:sdtPr>
                  <w:sdtContent>
                    <w:p>
                      <w:pPr>
                        <w:ind w:firstLine="720"/>
                        <w:jc w:val="both"/>
                        <w:rPr>
                          <w:sz w:val="22"/>
                          <w:szCs w:val="22"/>
                        </w:rPr>
                      </w:pPr>
                      <w:sdt>
                        <w:sdtPr>
                          <w:alias w:val="Numeris"/>
                          <w:tag w:val="nr_5273286f85a74df7ab89d61e64bb3936"/>
                          <w:lock w:val="sdtLocked"/>
                          <w:richText/>
                        </w:sdtPr>
                        <w:sdtContent>
                          <w:r>
                            <w:rPr>
                              <w:sz w:val="22"/>
                              <w:szCs w:val="22"/>
                            </w:rPr>
                            <w:t>2</w:t>
                          </w:r>
                        </w:sdtContent>
                      </w:sdt>
                      <w:r>
                        <w:rPr>
                          <w:sz w:val="22"/>
                          <w:szCs w:val="22"/>
                        </w:rPr>
                        <w:t>. Programos lėšas sudaro Mokesčio už aplinkos teršimą įstatyme nustatytas mokestis už aplinkos teršimą gaminių ir pakuočių</w:t>
                      </w:r>
                      <w:r>
                        <w:rPr>
                          <w:b/>
                          <w:sz w:val="22"/>
                          <w:szCs w:val="22"/>
                        </w:rPr>
                        <w:t xml:space="preserve"> </w:t>
                      </w:r>
                      <w:r>
                        <w:rPr>
                          <w:sz w:val="22"/>
                          <w:szCs w:val="22"/>
                        </w:rPr>
                        <w:t>atliekomis ir mokestis už aplinkos teršimą sąvartyne šalinamomis atliekomis, taip pat lėšos, gautos pagal šio Įstatymo 34</w:t>
                      </w:r>
                      <w:r>
                        <w:rPr>
                          <w:sz w:val="22"/>
                          <w:szCs w:val="22"/>
                          <w:vertAlign w:val="superscript"/>
                        </w:rPr>
                        <w:t>1</w:t>
                      </w:r>
                      <w:r>
                        <w:rPr>
                          <w:sz w:val="22"/>
                          <w:szCs w:val="22"/>
                        </w:rPr>
                        <w:t> straipsnio 7 dalyje, 34</w:t>
                      </w:r>
                      <w:r>
                        <w:rPr>
                          <w:sz w:val="22"/>
                          <w:szCs w:val="22"/>
                          <w:vertAlign w:val="superscript"/>
                        </w:rPr>
                        <w:t>2</w:t>
                      </w:r>
                      <w:r>
                        <w:rPr>
                          <w:sz w:val="22"/>
                          <w:szCs w:val="22"/>
                        </w:rPr>
                        <w:t> straipsnio 3 dalyje, 34</w:t>
                      </w:r>
                      <w:r>
                        <w:rPr>
                          <w:sz w:val="22"/>
                          <w:szCs w:val="22"/>
                          <w:vertAlign w:val="superscript"/>
                        </w:rPr>
                        <w:t>5</w:t>
                      </w:r>
                      <w:r>
                        <w:rPr>
                          <w:sz w:val="22"/>
                          <w:szCs w:val="22"/>
                        </w:rPr>
                        <w:t xml:space="preserve"> straipsnio 2 dalyje, 34</w:t>
                      </w:r>
                      <w:r>
                        <w:rPr>
                          <w:sz w:val="22"/>
                          <w:szCs w:val="22"/>
                          <w:vertAlign w:val="superscript"/>
                        </w:rPr>
                        <w:t>12</w:t>
                      </w:r>
                      <w:r>
                        <w:rPr>
                          <w:sz w:val="22"/>
                          <w:szCs w:val="22"/>
                        </w:rPr>
                        <w:t xml:space="preserve"> straipsnio 2 dalyje, 34</w:t>
                      </w:r>
                      <w:r>
                        <w:rPr>
                          <w:sz w:val="22"/>
                          <w:szCs w:val="22"/>
                          <w:vertAlign w:val="superscript"/>
                        </w:rPr>
                        <w:t>16</w:t>
                      </w:r>
                      <w:r>
                        <w:rPr>
                          <w:sz w:val="22"/>
                          <w:szCs w:val="22"/>
                        </w:rPr>
                        <w:t xml:space="preserve"> straipsnio 2 dalyje </w:t>
                      </w:r>
                      <w:r>
                        <w:rPr>
                          <w:bCs/>
                          <w:sz w:val="22"/>
                          <w:szCs w:val="22"/>
                        </w:rPr>
                        <w:t>ir Pakuočių ir pakuočių atliekų tvarkymo įstatymo 10 straipsnio 5</w:t>
                      </w:r>
                      <w:r>
                        <w:rPr>
                          <w:bCs/>
                          <w:sz w:val="22"/>
                          <w:szCs w:val="22"/>
                          <w:vertAlign w:val="superscript"/>
                        </w:rPr>
                        <w:t>1</w:t>
                      </w:r>
                      <w:r>
                        <w:rPr>
                          <w:bCs/>
                          <w:sz w:val="22"/>
                          <w:szCs w:val="22"/>
                        </w:rPr>
                        <w:t xml:space="preserve"> dalyje</w:t>
                      </w:r>
                      <w:r>
                        <w:rPr>
                          <w:b/>
                          <w:bCs/>
                          <w:sz w:val="22"/>
                          <w:szCs w:val="22"/>
                        </w:rPr>
                        <w:t xml:space="preserve"> </w:t>
                      </w:r>
                      <w:r>
                        <w:rPr>
                          <w:sz w:val="22"/>
                          <w:szCs w:val="22"/>
                        </w:rPr>
                        <w:t>nurodytus dokumentus, užtikrinančius atliekų tvarkymo finansavimą.</w:t>
                      </w:r>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8"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9"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80"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1"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7dfc9990730d46f3a5941a178648528f"/>
                        <w:lock w:val="sdtLocked"/>
                        <w:richText/>
                      </w:sdtPr>
                      <w:sdtContent>
                        <w:p>
                          <w:pPr>
                            <w:ind w:firstLine="720"/>
                            <w:jc w:val="both"/>
                            <w:rPr>
                              <w:bCs/>
                              <w:sz w:val="22"/>
                              <w:szCs w:val="22"/>
                            </w:rPr>
                          </w:pPr>
                          <w:sdt>
                            <w:sdtPr>
                              <w:alias w:val="Numeris"/>
                              <w:tag w:val="nr_7dfc9990730d46f3a5941a178648528f"/>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prevencijos ir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pavojingąsias medžiagas; </w:t>
                          </w:r>
                          <w:r>
                            <w:rPr>
                              <w:sz w:val="22"/>
                              <w:szCs w:val="22"/>
                            </w:rPr>
                            <w:t xml:space="preserve">netinkamo </w:t>
                          </w:r>
                          <w:r>
                            <w:rPr>
                              <w:bCs/>
                              <w:sz w:val="22"/>
                              <w:szCs w:val="22"/>
                            </w:rPr>
                            <w:t>e</w:t>
                          </w:r>
                          <w:r>
                            <w:rPr>
                              <w:sz w:val="22"/>
                              <w:szCs w:val="22"/>
                            </w:rPr>
                            <w:t>lektros ir elektroninės įrangos atliekų tvarkymo žalą aplinkai ir visuomenės sveikatai;</w:t>
                          </w:r>
                          <w:r>
                            <w:rPr>
                              <w:bCs/>
                              <w:sz w:val="22"/>
                              <w:szCs w:val="22"/>
                            </w:rPr>
                            <w:t xml:space="preserve"> e</w:t>
                          </w:r>
                          <w:r>
                            <w:rPr>
                              <w:sz w:val="22"/>
                              <w:szCs w:val="22"/>
                            </w:rPr>
                            <w:t>lektros ir elektroninės įrangos</w:t>
                          </w:r>
                          <w:r>
                            <w:rPr>
                              <w:bCs/>
                              <w:sz w:val="22"/>
                              <w:szCs w:val="22"/>
                            </w:rPr>
                            <w:t xml:space="preserve"> pakartotinio naudojimo, paruošimo pakartotinai naudoti ir kitas atliekų </w:t>
                          </w:r>
                          <w:r>
                            <w:rPr>
                              <w:sz w:val="22"/>
                              <w:szCs w:val="22"/>
                            </w:rPr>
                            <w:t xml:space="preserve">tvarkymo </w:t>
                          </w:r>
                          <w:r>
                            <w:rPr>
                              <w:bCs/>
                              <w:sz w:val="22"/>
                              <w:szCs w:val="22"/>
                            </w:rPr>
                            <w:t>galimybes</w:t>
                          </w:r>
                          <w:r>
                            <w:rPr>
                              <w:sz w:val="22"/>
                              <w:szCs w:val="22"/>
                            </w:rPr>
                            <w:t>,</w:t>
                          </w:r>
                          <w:r>
                            <w:rPr>
                              <w:b/>
                              <w:sz w:val="22"/>
                              <w:szCs w:val="22"/>
                            </w:rPr>
                            <w:t xml:space="preserve"> </w:t>
                          </w:r>
                          <w:r>
                            <w:rPr>
                              <w:sz w:val="22"/>
                              <w:szCs w:val="22"/>
                            </w:rPr>
                            <w:t>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e7fc5c836c7842f3a56a91ba2c5ad91b"/>
                        <w:lock w:val="sdtLocked"/>
                        <w:richText/>
                      </w:sdtPr>
                      <w:sdtContent>
                        <w:p>
                          <w:pPr>
                            <w:ind w:firstLine="720"/>
                            <w:jc w:val="both"/>
                            <w:rPr>
                              <w:sz w:val="22"/>
                              <w:szCs w:val="22"/>
                            </w:rPr>
                          </w:pPr>
                          <w:sdt>
                            <w:sdtPr>
                              <w:alias w:val="Numeris"/>
                              <w:tag w:val="nr_e7fc5c836c7842f3a56a91ba2c5ad91b"/>
                              <w:lock w:val="sdtLocked"/>
                              <w:richText/>
                            </w:sdtPr>
                            <w:sdtContent>
                              <w:r>
                                <w:rPr>
                                  <w:sz w:val="22"/>
                                  <w:szCs w:val="22"/>
                                </w:rPr>
                                <w:t>1</w:t>
                              </w:r>
                            </w:sdtContent>
                          </w:sdt>
                          <w:r>
                            <w:rPr>
                              <w:sz w:val="22"/>
                              <w:szCs w:val="22"/>
                            </w:rPr>
                            <w:t>)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3"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27f0c69c72be424680d0cd3b5503dc5f"/>
                        <w:lock w:val="sdtLocked"/>
                        <w:richText/>
                      </w:sdtPr>
                      <w:sdtContent>
                        <w:p>
                          <w:pPr>
                            <w:ind w:firstLine="720"/>
                            <w:jc w:val="both"/>
                            <w:rPr>
                              <w:sz w:val="22"/>
                              <w:szCs w:val="22"/>
                            </w:rPr>
                          </w:pPr>
                          <w:sdt>
                            <w:sdtPr>
                              <w:alias w:val="Numeris"/>
                              <w:tag w:val="nr_27f0c69c72be424680d0cd3b5503dc5f"/>
                              <w:lock w:val="sdtLocked"/>
                              <w:richText/>
                            </w:sdtPr>
                            <w:sdtContent>
                              <w:r>
                                <w:rPr>
                                  <w:sz w:val="22"/>
                                  <w:szCs w:val="22"/>
                                </w:rPr>
                                <w:t>1</w:t>
                              </w:r>
                            </w:sdtContent>
                          </w:sdt>
                          <w:r>
                            <w:rPr>
                              <w:sz w:val="22"/>
                              <w:szCs w:val="22"/>
                            </w:rPr>
                            <w:t>) sudaryti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4"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87"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a06349fab26a449a8ee7ee40132465db"/>
                <w:lock w:val="sdtLocked"/>
                <w:richText/>
              </w:sdtPr>
              <w:sdtContent>
                <w:p>
                  <w:pPr>
                    <w:suppressAutoHyphens/>
                    <w:ind w:left="2552" w:hanging="1832"/>
                    <w:jc w:val="both"/>
                    <w:rPr>
                      <w:b/>
                      <w:bCs/>
                      <w:sz w:val="22"/>
                      <w:szCs w:val="22"/>
                    </w:rPr>
                  </w:pPr>
                  <w:sdt>
                    <w:sdtPr>
                      <w:alias w:val="Numeris"/>
                      <w:tag w:val="nr_a06349fab26a449a8ee7ee40132465db"/>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a06349fab26a449a8ee7ee40132465db"/>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6e3d0086245946cab78b4c1f4059ff57"/>
                        <w:lock w:val="sdtLocked"/>
                        <w:richText/>
                      </w:sdtPr>
                      <w:sdtContent>
                        <w:p>
                          <w:pPr>
                            <w:ind w:firstLine="720"/>
                            <w:jc w:val="both"/>
                            <w:rPr>
                              <w:sz w:val="22"/>
                              <w:szCs w:val="22"/>
                              <w:lang w:eastAsia="lt-LT"/>
                            </w:rPr>
                          </w:pPr>
                          <w:sdt>
                            <w:sdtPr>
                              <w:alias w:val="Numeris"/>
                              <w:tag w:val="nr_6e3d0086245946cab78b4c1f4059ff57"/>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 prevencijos ir</w:t>
                          </w:r>
                          <w:r>
                            <w:rPr>
                              <w:sz w:val="22"/>
                              <w:szCs w:val="22"/>
                            </w:rPr>
                            <w:t xml:space="preserve"> tvarkymo klausimais: </w:t>
                          </w:r>
                          <w:r>
                            <w:rPr>
                              <w:sz w:val="22"/>
                              <w:szCs w:val="22"/>
                              <w:lang w:eastAsia="lt-LT"/>
                            </w:rPr>
                            <w:t xml:space="preserve">apie transporto priemonėse </w:t>
                          </w:r>
                          <w:r>
                            <w:rPr>
                              <w:bCs/>
                              <w:sz w:val="22"/>
                              <w:szCs w:val="22"/>
                            </w:rPr>
                            <w:t xml:space="preserve">esančias pavojingąsias medžiagas; </w:t>
                          </w:r>
                          <w:r>
                            <w:rPr>
                              <w:sz w:val="22"/>
                              <w:szCs w:val="22"/>
                              <w:lang w:eastAsia="lt-LT"/>
                            </w:rPr>
                            <w:t xml:space="preserve">eksploatuoti netinkamų transporto priemonių netinkamo tvarkymo poveikį aplinkai ir </w:t>
                          </w:r>
                          <w:r>
                            <w:rPr>
                              <w:sz w:val="22"/>
                              <w:szCs w:val="22"/>
                            </w:rPr>
                            <w:t>visuomenės</w:t>
                          </w:r>
                          <w:r>
                            <w:rPr>
                              <w:sz w:val="22"/>
                              <w:szCs w:val="22"/>
                              <w:lang w:eastAsia="lt-LT"/>
                            </w:rPr>
                            <w:t xml:space="preserve"> sveikatai; transporto priemonių dalių pakartotinio naudojimo ir paruošimo pakartotinai naudoti galimybes, eksploatuoti netinkamų transporto priemonių ir jų dalių tvarkymo galimybes. Tokia informacija gali būti pateikiama reklaminėje literatūroje, kuri naudojama parduodant transporto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sdt>
                  <w:sdtPr>
                    <w:alias w:val="10 d."/>
                    <w:tag w:val="part_eb46fd3050ba4bd4a660da0ce0b2b10f"/>
                    <w:lock w:val="sdtLocked"/>
                    <w:richText/>
                  </w:sdtPr>
                  <w:sdtContent>
                    <w:p>
                      <w:pPr>
                        <w:widowControl w:val="0"/>
                        <w:suppressAutoHyphens/>
                        <w:ind w:firstLine="720"/>
                        <w:jc w:val="both"/>
                        <w:rPr>
                          <w:sz w:val="22"/>
                          <w:szCs w:val="22"/>
                        </w:rPr>
                      </w:pPr>
                      <w:sdt>
                        <w:sdtPr>
                          <w:alias w:val="Numeris"/>
                          <w:tag w:val="nr_eb46fd3050ba4bd4a660da0ce0b2b10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sdt>
                      <w:sdtPr>
                        <w:alias w:val="10 d. 1 p."/>
                        <w:tag w:val="part_aa67d97baf794d83bfbe5738628cb04e"/>
                        <w:lock w:val="sdtLocked"/>
                        <w:richText/>
                      </w:sdtPr>
                      <w:sdtContent>
                        <w:p>
                          <w:pPr>
                            <w:suppressAutoHyphens/>
                            <w:ind w:firstLine="720"/>
                            <w:jc w:val="both"/>
                            <w:textAlignment w:val="center"/>
                            <w:rPr>
                              <w:sz w:val="22"/>
                              <w:szCs w:val="22"/>
                            </w:rPr>
                          </w:pPr>
                          <w:sdt>
                            <w:sdtPr>
                              <w:alias w:val="Numeris"/>
                              <w:tag w:val="nr_aa67d97baf794d83bfbe5738628cb04e"/>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10 d. 2 p."/>
                        <w:tag w:val="part_d203789edf9a4e34bd977e1a4a81e707"/>
                        <w:lock w:val="sdtLocked"/>
                        <w:richText/>
                      </w:sdtPr>
                      <w:sdtContent>
                        <w:p>
                          <w:pPr>
                            <w:suppressAutoHyphens/>
                            <w:ind w:firstLine="720"/>
                            <w:jc w:val="both"/>
                            <w:textAlignment w:val="center"/>
                          </w:pPr>
                          <w:sdt>
                            <w:sdtPr>
                              <w:alias w:val="Numeris"/>
                              <w:tag w:val="nr_d203789edf9a4e34bd977e1a4a81e707"/>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11 d."/>
                    <w:tag w:val="part_6cf0a9db82014326aec7a8b93e523a20"/>
                    <w:lock w:val="sdtLocked"/>
                    <w:richText/>
                  </w:sdtPr>
                  <w:sdtContent>
                    <w:p>
                      <w:pPr>
                        <w:suppressAutoHyphens/>
                        <w:ind w:firstLine="720"/>
                        <w:jc w:val="both"/>
                        <w:textAlignment w:val="center"/>
                      </w:pPr>
                      <w:sdt>
                        <w:sdtPr>
                          <w:alias w:val="Numeris"/>
                          <w:tag w:val="nr_6cf0a9db82014326aec7a8b93e523a20"/>
                          <w:lock w:val="sdtLocked"/>
                          <w:richText/>
                        </w:sdtPr>
                        <w:sdtContent>
                          <w:r>
                            <w:rPr>
                              <w:sz w:val="22"/>
                              <w:szCs w:val="22"/>
                            </w:rPr>
                            <w:t>11</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8"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9"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90"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a0de199ecd2f4b0593f118ded1b11e9f"/>
                        <w:lock w:val="sdtLocked"/>
                        <w:richText/>
                      </w:sdtPr>
                      <w:sdtContent>
                        <w:p>
                          <w:pPr>
                            <w:ind w:firstLine="720"/>
                            <w:jc w:val="both"/>
                            <w:rPr>
                              <w:sz w:val="22"/>
                              <w:szCs w:val="22"/>
                              <w:lang w:eastAsia="lt-LT"/>
                            </w:rPr>
                          </w:pPr>
                          <w:sdt>
                            <w:sdtPr>
                              <w:alias w:val="Numeris"/>
                              <w:tag w:val="nr_a0de199ecd2f4b0593f118ded1b11e9f"/>
                              <w:lock w:val="sdtLocked"/>
                              <w:richText/>
                            </w:sdtPr>
                            <w:sdtContent>
                              <w:r>
                                <w:rPr>
                                  <w:bCs/>
                                  <w:sz w:val="22"/>
                                  <w:szCs w:val="22"/>
                                </w:rPr>
                                <w:t>3</w:t>
                              </w:r>
                            </w:sdtContent>
                          </w:sdt>
                          <w:r>
                            <w:rPr>
                              <w:bCs/>
                              <w:sz w:val="22"/>
                              <w:szCs w:val="22"/>
                            </w:rPr>
                            <w:t>) aplinkos ministro nustatyta tvarka šviesti ir informuoti visuomenę apie alyvos atliekų keliamą pavojų aplinkai, šių atliekų prevencijos ir</w:t>
                          </w:r>
                          <w:r>
                            <w:rPr>
                              <w:b/>
                              <w:bCs/>
                              <w:sz w:val="22"/>
                              <w:szCs w:val="22"/>
                            </w:rPr>
                            <w:t xml:space="preserve"> </w:t>
                          </w:r>
                          <w:r>
                            <w:rPr>
                              <w:bCs/>
                              <w:sz w:val="22"/>
                              <w:szCs w:val="22"/>
                            </w:rPr>
                            <w:t xml:space="preserve">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40caf11c35344107ae989cc5cf044187"/>
                        <w:lock w:val="sdtLocked"/>
                        <w:richText/>
                      </w:sdtPr>
                      <w:sdtContent>
                        <w:p>
                          <w:pPr>
                            <w:ind w:firstLine="720"/>
                            <w:jc w:val="both"/>
                            <w:rPr>
                              <w:sz w:val="22"/>
                              <w:szCs w:val="22"/>
                              <w:lang w:eastAsia="lt-LT"/>
                            </w:rPr>
                          </w:pPr>
                          <w:sdt>
                            <w:sdtPr>
                              <w:alias w:val="Numeris"/>
                              <w:tag w:val="nr_40caf11c35344107ae989cc5cf044187"/>
                              <w:lock w:val="sdtLocked"/>
                              <w:richText/>
                            </w:sdtPr>
                            <w:sdtContent>
                              <w:r>
                                <w:rPr>
                                  <w:bCs/>
                                  <w:sz w:val="22"/>
                                  <w:szCs w:val="22"/>
                                </w:rPr>
                                <w:t>6</w:t>
                              </w:r>
                            </w:sdtContent>
                          </w:sdt>
                          <w:r>
                            <w:rPr>
                              <w:bCs/>
                              <w:sz w:val="22"/>
                              <w:szCs w:val="22"/>
                            </w:rPr>
                            <w:t>) aplinkos ministro nustatyta tvarka šviesti ir informuoti vartotojus apie alyvos atliekų keliamą pavojų aplinkai, šių atliekų prevencijos ir tvarkymo galimybes.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91"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4befd7f8062340b68febbb19458c88d0"/>
                        <w:lock w:val="sdtLocked"/>
                        <w:richText/>
                      </w:sdtPr>
                      <w:sdtContent>
                        <w:p>
                          <w:pPr>
                            <w:ind w:firstLine="720"/>
                            <w:jc w:val="both"/>
                            <w:rPr>
                              <w:bCs/>
                              <w:sz w:val="22"/>
                              <w:szCs w:val="22"/>
                            </w:rPr>
                          </w:pPr>
                          <w:sdt>
                            <w:sdtPr>
                              <w:alias w:val="Numeris"/>
                              <w:tag w:val="nr_4befd7f8062340b68febbb19458c88d0"/>
                              <w:lock w:val="sdtLocked"/>
                              <w:richText/>
                            </w:sdtPr>
                            <w:sdtContent>
                              <w:r>
                                <w:rPr>
                                  <w:rFonts w:eastAsia="Calibri"/>
                                  <w:sz w:val="22"/>
                                  <w:szCs w:val="22"/>
                                </w:rPr>
                                <w:t>5</w:t>
                              </w:r>
                            </w:sdtContent>
                          </w:sdt>
                          <w:r>
                            <w:rPr>
                              <w:rFonts w:eastAsia="Calibri"/>
                              <w:sz w:val="22"/>
                              <w:szCs w:val="22"/>
                            </w:rPr>
                            <w:t xml:space="preserve">) Vyriausybės ar jos įgaliotos institucijos nustatyta tvarka šviesti ir informuoti visuomenę baterijų ir akumuliatorių atliekų prevencijos ir tvarkymo klausimais: apie baterijose ir akumuliatoriuose esančių medžiagų ir netinkamo baterijų ir akumuliatorių atliekų tvarkymo žalą aplinkai ir </w:t>
                          </w:r>
                          <w:r>
                            <w:rPr>
                              <w:sz w:val="22"/>
                              <w:szCs w:val="22"/>
                            </w:rPr>
                            <w:t>visuomenės</w:t>
                          </w:r>
                          <w:r>
                            <w:rPr>
                              <w:rFonts w:eastAsia="Calibri"/>
                              <w:sz w:val="22"/>
                              <w:szCs w:val="22"/>
                            </w:rPr>
                            <w:t xml:space="preserve"> sveikatai, baterijų ir akumuliatorių pakartotinio naudojimo ir paruošimo pakartotinai naudoti galimybes, atliekų tvarkymo sistemas,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4"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5"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93"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82c7148176e94e229ef732d866d3bc30"/>
                        <w:lock w:val="sdtLocked"/>
                        <w:richText/>
                      </w:sdtPr>
                      <w:sdtContent>
                        <w:p>
                          <w:pPr>
                            <w:ind w:firstLine="720"/>
                            <w:jc w:val="both"/>
                            <w:rPr>
                              <w:bCs/>
                              <w:sz w:val="22"/>
                              <w:szCs w:val="22"/>
                            </w:rPr>
                          </w:pPr>
                          <w:sdt>
                            <w:sdtPr>
                              <w:alias w:val="Numeris"/>
                              <w:tag w:val="nr_82c7148176e94e229ef732d866d3bc30"/>
                              <w:lock w:val="sdtLocked"/>
                              <w:richText/>
                            </w:sdtPr>
                            <w:sdtContent>
                              <w:r>
                                <w:rPr>
                                  <w:sz w:val="22"/>
                                  <w:szCs w:val="22"/>
                                </w:rPr>
                                <w:t>3</w:t>
                              </w:r>
                            </w:sdtContent>
                          </w:sdt>
                          <w:r>
                            <w:rPr>
                              <w:sz w:val="22"/>
                              <w:szCs w:val="22"/>
                            </w:rPr>
                            <w:t>) aplinkos ministro nustatyta tvarka šviesti ir informuoti visuomenę apmokestinamųjų gaminių atliekų prevencijos ir tvarkymo klausimais: apie netinkamo apmokestinamųjų gaminių atliekų tvarkymo žalą aplinkai ir visuomenės sveikatai, apmokestinamųjų gaminių pakartotinio naudojimo, paruošimo pakartotinai naudoti, kitas atliekų tvarkymo galimybes,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96"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7"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6dd32d322b414007b0e831264a6d7a92"/>
                    <w:lock w:val="sdtLocked"/>
                    <w:richText/>
                  </w:sdtPr>
                  <w:sdtContent>
                    <w:p>
                      <w:pPr>
                        <w:ind w:firstLine="720"/>
                        <w:jc w:val="both"/>
                      </w:pPr>
                      <w:sdt>
                        <w:sdtPr>
                          <w:alias w:val="Numeris"/>
                          <w:tag w:val="nr_6dd32d322b414007b0e831264a6d7a92"/>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sdtContent>
                </w:sdt>
                <w:sdt>
                  <w:sdtPr>
                    <w:alias w:val="4 d."/>
                    <w:tag w:val="part_3a3ad00ebff04a26b87b3a89e03edece"/>
                    <w:lock w:val="sdtLocked"/>
                    <w:richText/>
                  </w:sdtPr>
                  <w:sdtContent>
                    <w:p>
                      <w:pPr>
                        <w:ind w:firstLine="720"/>
                        <w:jc w:val="both"/>
                        <w:rPr>
                          <w:color w:val="000000"/>
                          <w:sz w:val="22"/>
                          <w:szCs w:val="22"/>
                          <w:lang w:eastAsia="lt-LT"/>
                        </w:rPr>
                      </w:pPr>
                      <w:sdt>
                        <w:sdtPr>
                          <w:alias w:val="Numeris"/>
                          <w:tag w:val="nr_3a3ad00ebff04a26b87b3a89e03edece"/>
                          <w:lock w:val="sdtLocked"/>
                          <w:richText/>
                        </w:sdtPr>
                        <w:sdtContent>
                          <w:r>
                            <w:rPr>
                              <w:sz w:val="22"/>
                              <w:szCs w:val="22"/>
                              <w:lang w:bidi="en-US"/>
                            </w:rPr>
                            <w:t>4</w:t>
                          </w:r>
                        </w:sdtContent>
                      </w:sdt>
                      <w:r>
                        <w:rPr>
                          <w:sz w:val="22"/>
                          <w:szCs w:val="22"/>
                          <w:lang w:bidi="en-US"/>
                        </w:rPr>
                        <w:t xml:space="preserve">. Licencijuojamos veiklos priežiūrą atliekanti institucija, </w:t>
                      </w:r>
                      <w:r>
                        <w:rPr>
                          <w:sz w:val="22"/>
                          <w:szCs w:val="22"/>
                        </w:rPr>
                        <w:t>konsultuodamasi su Lietuvos auditorių rūmais, turi kiekvienais metais iki vasario 15 dienos patvirtinti veiklos patikrinimo techninę užduotį.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f292cd75bbdb41099e2569e62d08d363"/>
                        <w:lock w:val="sdtLocked"/>
                        <w:richText/>
                      </w:sdtPr>
                      <w:sdtContent>
                        <w:p>
                          <w:pPr>
                            <w:ind w:firstLine="720"/>
                            <w:jc w:val="both"/>
                          </w:pPr>
                          <w:sdt>
                            <w:sdtPr>
                              <w:alias w:val="Numeris"/>
                              <w:tag w:val="nr_f292cd75bbdb41099e2569e62d08d363"/>
                              <w:lock w:val="sdtLocked"/>
                              <w:richText/>
                            </w:sdtPr>
                            <w:sdtContent>
                              <w:r>
                                <w:rPr>
                                  <w:bCs/>
                                  <w:color w:val="000000"/>
                                  <w:sz w:val="22"/>
                                  <w:szCs w:val="22"/>
                                  <w:lang w:bidi="en-US"/>
                                </w:rPr>
                                <w:t>12</w:t>
                              </w:r>
                            </w:sdtContent>
                          </w:sdt>
                          <w:r>
                            <w:rPr>
                              <w:bCs/>
                              <w:color w:val="000000"/>
                              <w:sz w:val="22"/>
                              <w:szCs w:val="22"/>
                              <w:lang w:bidi="en-US"/>
                            </w:rPr>
                            <w:t xml:space="preserve">) </w:t>
                          </w:r>
                          <w:r>
                            <w:rPr>
                              <w:bCs/>
                              <w:color w:val="000000"/>
                              <w:sz w:val="22"/>
                              <w:szCs w:val="22"/>
                              <w:lang w:eastAsia="en-GB"/>
                            </w:rPr>
                            <w:t xml:space="preserve">tabako gaminių su filtrais ir </w:t>
                          </w:r>
                          <w:r>
                            <w:rPr>
                              <w:sz w:val="22"/>
                              <w:szCs w:val="22"/>
                            </w:rPr>
                            <w:t>filtrų, parduodamų naudoti kartu su tabako gaminiais,</w:t>
                          </w:r>
                          <w:r>
                            <w:rPr>
                              <w:color w:val="000000"/>
                              <w:sz w:val="22"/>
                              <w:szCs w:val="22"/>
                              <w:lang w:eastAsia="en-GB"/>
                            </w:rPr>
                            <w:t xml:space="preserve"> </w:t>
                          </w:r>
                          <w:r>
                            <w:rPr>
                              <w:color w:val="000000"/>
                              <w:sz w:val="22"/>
                              <w:szCs w:val="22"/>
                            </w:rPr>
                            <w:t>atliekų ir šiukšlių išrinkimo ir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f4c999da8724443d891e7e6bb86a53d6"/>
                        <w:lock w:val="sdtLocked"/>
                        <w:richText/>
                      </w:sdtPr>
                      <w:sdtContent>
                        <w:p>
                          <w:pPr>
                            <w:ind w:firstLine="720"/>
                            <w:jc w:val="both"/>
                            <w:rPr>
                              <w:color w:val="000000"/>
                              <w:sz w:val="22"/>
                              <w:szCs w:val="22"/>
                              <w:lang w:eastAsia="lt-LT"/>
                            </w:rPr>
                          </w:pPr>
                          <w:sdt>
                            <w:sdtPr>
                              <w:alias w:val="Numeris"/>
                              <w:tag w:val="nr_f4c999da8724443d891e7e6bb86a53d6"/>
                              <w:lock w:val="sdtLocked"/>
                              <w:richText/>
                            </w:sdtPr>
                            <w:sdtContent>
                              <w:r>
                                <w:rPr>
                                  <w:bCs/>
                                  <w:color w:val="000000"/>
                                  <w:sz w:val="22"/>
                                  <w:szCs w:val="22"/>
                                  <w:lang w:bidi="en-US"/>
                                </w:rPr>
                                <w:t>13</w:t>
                              </w:r>
                            </w:sdtContent>
                          </w:sdt>
                          <w:r>
                            <w:rPr>
                              <w:bCs/>
                              <w:color w:val="000000"/>
                              <w:sz w:val="22"/>
                              <w:szCs w:val="22"/>
                              <w:lang w:bidi="en-US"/>
                            </w:rPr>
                            <w:t xml:space="preserve">) </w:t>
                          </w:r>
                          <w:r>
                            <w:rPr>
                              <w:color w:val="000000"/>
                              <w:sz w:val="22"/>
                              <w:szCs w:val="22"/>
                            </w:rPr>
                            <w:t>drėgnųjų servetėlių ir oro balionėlių šiukšlių išrinkimo ir tvarkymo finansavimo organizavimo licencija.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fe5a14fa228a444486dda455ddb418f8"/>
                    <w:lock w:val="sdtLocked"/>
                    <w:richText/>
                  </w:sdtPr>
                  <w:sdtContent>
                    <w:p>
                      <w:pPr>
                        <w:ind w:firstLine="720"/>
                        <w:jc w:val="both"/>
                        <w:rPr>
                          <w:color w:val="000000"/>
                          <w:sz w:val="22"/>
                          <w:szCs w:val="22"/>
                          <w:lang w:eastAsia="en-GB"/>
                        </w:rPr>
                      </w:pPr>
                      <w:sdt>
                        <w:sdtPr>
                          <w:alias w:val="Numeris"/>
                          <w:tag w:val="nr_fe5a14fa228a444486dda455ddb418f8"/>
                          <w:lock w:val="sdtLocked"/>
                          <w:richText/>
                        </w:sdtPr>
                        <w:sdtContent>
                          <w:r>
                            <w:rPr>
                              <w:color w:val="000000"/>
                              <w:sz w:val="22"/>
                              <w:szCs w:val="22"/>
                              <w:lang w:eastAsia="en-GB"/>
                            </w:rPr>
                            <w:t>1</w:t>
                          </w:r>
                        </w:sdtContent>
                      </w:sdt>
                      <w:r>
                        <w:rPr>
                          <w:color w:val="000000"/>
                          <w:sz w:val="22"/>
                          <w:szCs w:val="22"/>
                          <w:lang w:eastAsia="en-GB"/>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en-GB"/>
                        </w:rPr>
                        <w:t>2</w:t>
                      </w:r>
                      <w:r>
                        <w:rPr>
                          <w:color w:val="000000"/>
                          <w:sz w:val="22"/>
                          <w:szCs w:val="22"/>
                          <w:lang w:eastAsia="en-GB"/>
                        </w:rPr>
                        <w:t>, 34</w:t>
                      </w:r>
                      <w:r>
                        <w:rPr>
                          <w:color w:val="000000"/>
                          <w:sz w:val="22"/>
                          <w:szCs w:val="22"/>
                          <w:vertAlign w:val="superscript"/>
                          <w:lang w:eastAsia="en-GB"/>
                        </w:rPr>
                        <w:t>5</w:t>
                      </w:r>
                      <w:r>
                        <w:rPr>
                          <w:color w:val="000000"/>
                          <w:sz w:val="22"/>
                          <w:szCs w:val="22"/>
                          <w:lang w:eastAsia="en-GB"/>
                        </w:rPr>
                        <w:t>, 34</w:t>
                      </w:r>
                      <w:r>
                        <w:rPr>
                          <w:color w:val="000000"/>
                          <w:sz w:val="22"/>
                          <w:szCs w:val="22"/>
                          <w:vertAlign w:val="superscript"/>
                          <w:lang w:eastAsia="en-GB"/>
                        </w:rPr>
                        <w:t>12</w:t>
                      </w:r>
                      <w:r>
                        <w:rPr>
                          <w:color w:val="000000"/>
                          <w:sz w:val="22"/>
                          <w:szCs w:val="22"/>
                          <w:lang w:eastAsia="en-GB"/>
                        </w:rPr>
                        <w:t>, 34</w:t>
                      </w:r>
                      <w:r>
                        <w:rPr>
                          <w:color w:val="000000"/>
                          <w:sz w:val="22"/>
                          <w:szCs w:val="22"/>
                          <w:vertAlign w:val="superscript"/>
                          <w:lang w:eastAsia="en-GB"/>
                        </w:rPr>
                        <w:t>16</w:t>
                      </w:r>
                      <w:r>
                        <w:rPr>
                          <w:color w:val="000000"/>
                          <w:sz w:val="22"/>
                          <w:szCs w:val="22"/>
                          <w:lang w:eastAsia="en-GB"/>
                        </w:rPr>
                        <w:t>, 34</w:t>
                      </w:r>
                      <w:r>
                        <w:rPr>
                          <w:color w:val="000000"/>
                          <w:sz w:val="22"/>
                          <w:szCs w:val="22"/>
                          <w:vertAlign w:val="superscript"/>
                          <w:lang w:eastAsia="en-GB"/>
                        </w:rPr>
                        <w:t>19</w:t>
                      </w:r>
                      <w:r>
                        <w:rPr>
                          <w:color w:val="000000"/>
                          <w:sz w:val="22"/>
                          <w:szCs w:val="22"/>
                          <w:lang w:eastAsia="en-GB"/>
                        </w:rPr>
                        <w:t>, 34</w:t>
                      </w:r>
                      <w:r>
                        <w:rPr>
                          <w:color w:val="000000"/>
                          <w:sz w:val="22"/>
                          <w:szCs w:val="22"/>
                          <w:vertAlign w:val="superscript"/>
                          <w:lang w:eastAsia="en-GB"/>
                        </w:rPr>
                        <w:t>22</w:t>
                      </w:r>
                      <w:r>
                        <w:rPr>
                          <w:color w:val="000000"/>
                          <w:sz w:val="22"/>
                          <w:szCs w:val="22"/>
                          <w:lang w:eastAsia="en-GB"/>
                        </w:rPr>
                        <w:t>, 34</w:t>
                      </w:r>
                      <w:r>
                        <w:rPr>
                          <w:color w:val="000000"/>
                          <w:sz w:val="22"/>
                          <w:szCs w:val="22"/>
                          <w:vertAlign w:val="superscript"/>
                          <w:lang w:eastAsia="en-GB"/>
                        </w:rPr>
                        <w:t>33</w:t>
                      </w:r>
                      <w:r>
                        <w:rPr>
                          <w:color w:val="000000"/>
                          <w:sz w:val="22"/>
                          <w:szCs w:val="22"/>
                          <w:lang w:eastAsia="en-GB"/>
                        </w:rPr>
                        <w:t>, 34</w:t>
                      </w:r>
                      <w:r>
                        <w:rPr>
                          <w:color w:val="000000"/>
                          <w:sz w:val="22"/>
                          <w:szCs w:val="22"/>
                          <w:vertAlign w:val="superscript"/>
                          <w:lang w:eastAsia="en-GB"/>
                        </w:rPr>
                        <w:t>36</w:t>
                      </w:r>
                      <w:r>
                        <w:rPr>
                          <w:color w:val="000000"/>
                          <w:sz w:val="22"/>
                          <w:szCs w:val="22"/>
                          <w:lang w:eastAsia="en-GB"/>
                        </w:rPr>
                        <w:t>, 34</w:t>
                      </w:r>
                      <w:r>
                        <w:rPr>
                          <w:color w:val="000000"/>
                          <w:sz w:val="22"/>
                          <w:szCs w:val="22"/>
                          <w:vertAlign w:val="superscript"/>
                          <w:lang w:eastAsia="en-GB"/>
                        </w:rPr>
                        <w:t>39</w:t>
                      </w:r>
                      <w:r>
                        <w:rPr>
                          <w:color w:val="000000"/>
                          <w:sz w:val="22"/>
                          <w:szCs w:val="22"/>
                          <w:lang w:eastAsia="en-GB"/>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6c5cb5651af546259fc9bfad6fc439ef"/>
                            <w:lock w:val="sdtLocked"/>
                            <w:richText/>
                          </w:sdtPr>
                          <w:sdtContent>
                            <w:p>
                              <w:pPr>
                                <w:ind w:firstLine="720"/>
                                <w:jc w:val="both"/>
                                <w:rPr>
                                  <w:color w:val="000000"/>
                                  <w:sz w:val="22"/>
                                  <w:szCs w:val="22"/>
                                  <w:lang w:eastAsia="en-GB"/>
                                </w:rPr>
                              </w:pPr>
                              <w:sdt>
                                <w:sdtPr>
                                  <w:alias w:val="Numeris"/>
                                  <w:tag w:val="nr_6c5cb5651af546259fc9bfad6fc439ef"/>
                                  <w:lock w:val="sdtLocked"/>
                                  <w:richText/>
                                </w:sdtPr>
                                <w:sdtContent>
                                  <w:r>
                                    <w:rPr>
                                      <w:color w:val="000000"/>
                                      <w:sz w:val="22"/>
                                      <w:szCs w:val="22"/>
                                      <w:lang w:eastAsia="en-GB"/>
                                    </w:rPr>
                                    <w:t>a</w:t>
                                  </w:r>
                                </w:sdtContent>
                              </w:sdt>
                              <w:r>
                                <w:rPr>
                                  <w:color w:val="000000"/>
                                  <w:sz w:val="22"/>
                                  <w:szCs w:val="22"/>
                                  <w:lang w:eastAsia="en-GB"/>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31c67cc2ad234f61a8a8c9c4899a8ec2"/>
                            <w:lock w:val="sdtLocked"/>
                            <w:richText/>
                          </w:sdtPr>
                          <w:sdtContent>
                            <w:p>
                              <w:pPr>
                                <w:ind w:firstLine="720"/>
                                <w:jc w:val="both"/>
                                <w:rPr>
                                  <w:color w:val="000000"/>
                                  <w:sz w:val="22"/>
                                  <w:szCs w:val="22"/>
                                  <w:lang w:eastAsia="en-GB"/>
                                </w:rPr>
                              </w:pPr>
                              <w:sdt>
                                <w:sdtPr>
                                  <w:alias w:val="Numeris"/>
                                  <w:tag w:val="nr_31c67cc2ad234f61a8a8c9c4899a8ec2"/>
                                  <w:lock w:val="sdtLocked"/>
                                  <w:richText/>
                                </w:sdtPr>
                                <w:sdtContent>
                                  <w:r>
                                    <w:rPr>
                                      <w:sz w:val="22"/>
                                      <w:szCs w:val="22"/>
                                      <w:lang w:bidi="en-US"/>
                                    </w:rPr>
                                    <w:t>c</w:t>
                                  </w:r>
                                </w:sdtContent>
                              </w:sdt>
                              <w:r>
                                <w:rPr>
                                  <w:sz w:val="22"/>
                                  <w:szCs w:val="22"/>
                                  <w:lang w:bidi="en-US"/>
                                </w:rPr>
                                <w:t xml:space="preserve">) </w:t>
                              </w:r>
                              <w:r>
                                <w:rPr>
                                  <w:sz w:val="22"/>
                                  <w:szCs w:val="22"/>
                                </w:rPr>
                                <w:t>visuomenės švietimo ir informavimo atliekų prevencijos ir tvarkymo klausimais programą;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c357f7ab38864b9a855660268eb076bd"/>
                        <w:lock w:val="sdtLocked"/>
                        <w:richText/>
                      </w:sdtPr>
                      <w:sdtContent>
                        <w:p>
                          <w:pPr>
                            <w:ind w:firstLine="720"/>
                            <w:jc w:val="both"/>
                            <w:rPr>
                              <w:sz w:val="22"/>
                              <w:szCs w:val="22"/>
                              <w:lang w:eastAsia="lt-LT"/>
                            </w:rPr>
                          </w:pPr>
                          <w:sdt>
                            <w:sdtPr>
                              <w:alias w:val="Numeris"/>
                              <w:tag w:val="nr_c357f7ab38864b9a855660268eb076bd"/>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sdtContent>
                    </w:sdt>
                    <w:sdt>
                      <w:sdtPr>
                        <w:alias w:val="34-26 str. 1 d. 2 p."/>
                        <w:tag w:val="part_01d6016c47a14f5e928a698ac063755a"/>
                        <w:lock w:val="sdtLocked"/>
                        <w:richText/>
                      </w:sdtPr>
                      <w:sdtContent>
                        <w:p>
                          <w:pPr>
                            <w:ind w:firstLine="720"/>
                            <w:jc w:val="both"/>
                            <w:rPr>
                              <w:sz w:val="22"/>
                              <w:szCs w:val="22"/>
                              <w:lang w:eastAsia="lt-LT"/>
                            </w:rPr>
                          </w:pPr>
                          <w:sdt>
                            <w:sdtPr>
                              <w:alias w:val="Numeris"/>
                              <w:tag w:val="nr_01d6016c47a14f5e928a698ac063755a"/>
                              <w:lock w:val="sdtLocked"/>
                              <w:richText/>
                            </w:sdtPr>
                            <w:sdtContent>
                              <w:r>
                                <w:rPr>
                                  <w:sz w:val="22"/>
                                  <w:szCs w:val="22"/>
                                  <w:lang w:eastAsia="lt-LT"/>
                                </w:rPr>
                                <w:t>2</w:t>
                              </w:r>
                            </w:sdtContent>
                          </w:sdt>
                          <w:r>
                            <w:rPr>
                              <w:sz w:val="22"/>
                              <w:szCs w:val="22"/>
                              <w:lang w:eastAsia="lt-LT"/>
                            </w:rPr>
                            <w:t xml:space="preserve">) organizuoti gaminių ar pakuočių atliekų tvarkymą ir dalyvauti organizuojant </w:t>
                          </w:r>
                          <w:r>
                            <w:rPr>
                              <w:sz w:val="22"/>
                              <w:szCs w:val="22"/>
                            </w:rPr>
                            <w:t>komunalinių atliekų sraute susidarančių</w:t>
                          </w:r>
                          <w:r>
                            <w:rPr>
                              <w:b/>
                              <w:sz w:val="22"/>
                              <w:szCs w:val="22"/>
                            </w:rPr>
                            <w:t xml:space="preserve"> </w:t>
                          </w:r>
                          <w:r>
                            <w:rPr>
                              <w:sz w:val="22"/>
                              <w:szCs w:val="22"/>
                              <w:lang w:eastAsia="lt-LT"/>
                            </w:rPr>
                            <w:t>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e2cb36d169e640e0b3433b4f14dc38cd"/>
                        <w:lock w:val="sdtLocked"/>
                        <w:richText/>
                      </w:sdtPr>
                      <w:sdtContent>
                        <w:p>
                          <w:pPr>
                            <w:ind w:firstLine="720"/>
                            <w:jc w:val="both"/>
                            <w:rPr>
                              <w:sz w:val="22"/>
                              <w:szCs w:val="22"/>
                              <w:lang w:eastAsia="lt-LT"/>
                            </w:rPr>
                          </w:pPr>
                          <w:sdt>
                            <w:sdtPr>
                              <w:alias w:val="Numeris"/>
                              <w:tag w:val="nr_e2cb36d169e640e0b3433b4f14dc38cd"/>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sdtContent>
                    </w:sdt>
                    <w:sdt>
                      <w:sdtPr>
                        <w:alias w:val="34-26 str. 1 d. 4 p."/>
                        <w:tag w:val="part_85ef202ddb4549009b0d52a66d237e3c"/>
                        <w:lock w:val="sdtLocked"/>
                        <w:richText/>
                      </w:sdtPr>
                      <w:sdtContent>
                        <w:p>
                          <w:pPr>
                            <w:ind w:firstLine="720"/>
                            <w:jc w:val="both"/>
                            <w:rPr>
                              <w:sz w:val="22"/>
                              <w:szCs w:val="22"/>
                              <w:lang w:eastAsia="lt-LT"/>
                            </w:rPr>
                          </w:pPr>
                          <w:sdt>
                            <w:sdtPr>
                              <w:alias w:val="Numeris"/>
                              <w:tag w:val="nr_85ef202ddb4549009b0d52a66d237e3c"/>
                              <w:lock w:val="sdtLocked"/>
                              <w:richText/>
                            </w:sdtPr>
                            <w:sdtContent>
                              <w:r>
                                <w:rPr>
                                  <w:sz w:val="22"/>
                                  <w:szCs w:val="22"/>
                                  <w:lang w:eastAsia="lt-LT"/>
                                </w:rPr>
                                <w:t>4</w:t>
                              </w:r>
                            </w:sdtContent>
                          </w:sdt>
                          <w:r>
                            <w:rPr>
                              <w:sz w:val="22"/>
                              <w:szCs w:val="22"/>
                              <w:lang w:eastAsia="lt-LT"/>
                            </w:rPr>
                            <w:t>) kartu su šios dalies 3 punkte nurodyta ataskaita licencijuojamos veiklos priežiūrą atliekančiai institucijai pateikti pagal veiklos patikrinimo techninę užduotį auditoriaus parengtą faktinių pastebėjimų ataskaitą ir šią ataskaitą paskelbti licencijos turėtojo interneto svetainėje;</w:t>
                          </w:r>
                        </w:p>
                      </w:sdtContent>
                    </w:sdt>
                    <w:sdt>
                      <w:sdtPr>
                        <w:alias w:val="34-26 str. 1 d. 5 p."/>
                        <w:tag w:val="part_146363c908dc404a8d7bd74aa2a32971"/>
                        <w:lock w:val="sdtLocked"/>
                        <w:richText/>
                      </w:sdtPr>
                      <w:sdtContent>
                        <w:p>
                          <w:pPr>
                            <w:ind w:firstLine="720"/>
                            <w:jc w:val="both"/>
                            <w:rPr>
                              <w:sz w:val="22"/>
                              <w:szCs w:val="22"/>
                              <w:lang w:eastAsia="lt-LT"/>
                            </w:rPr>
                          </w:pPr>
                          <w:sdt>
                            <w:sdtPr>
                              <w:alias w:val="Numeris"/>
                              <w:tag w:val="nr_146363c908dc404a8d7bd74aa2a32971"/>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sdtContent>
                    </w:sdt>
                    <w:sdt>
                      <w:sdtPr>
                        <w:alias w:val="34-26 str. 1 d. 6 p."/>
                        <w:tag w:val="part_4c7b2b205e654d68a531261f72ec1758"/>
                        <w:lock w:val="sdtLocked"/>
                        <w:richText/>
                      </w:sdtPr>
                      <w:sdtContent>
                        <w:p>
                          <w:pPr>
                            <w:ind w:firstLine="720"/>
                            <w:jc w:val="both"/>
                            <w:rPr>
                              <w:sz w:val="22"/>
                              <w:szCs w:val="22"/>
                              <w:lang w:eastAsia="lt-LT"/>
                            </w:rPr>
                          </w:pPr>
                          <w:sdt>
                            <w:sdtPr>
                              <w:alias w:val="Numeris"/>
                              <w:tag w:val="nr_4c7b2b205e654d68a531261f72ec1758"/>
                              <w:lock w:val="sdtLocked"/>
                              <w:richText/>
                            </w:sdtPr>
                            <w:sdtContent>
                              <w:r>
                                <w:rPr>
                                  <w:sz w:val="22"/>
                                  <w:szCs w:val="22"/>
                                  <w:lang w:eastAsia="lt-LT"/>
                                </w:rPr>
                                <w:t>6</w:t>
                              </w:r>
                            </w:sdtContent>
                          </w:sdt>
                          <w:r>
                            <w:rPr>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prevencijos ir tvarkymo klausimais programoje numatytas priemones;</w:t>
                          </w:r>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ae3e0f2a636642c0a11d1e4300ae64b0"/>
                        <w:lock w:val="sdtLocked"/>
                        <w:richText/>
                      </w:sdtPr>
                      <w:sdtContent>
                        <w:p>
                          <w:pPr>
                            <w:ind w:firstLine="720"/>
                            <w:jc w:val="both"/>
                            <w:rPr>
                              <w:sz w:val="22"/>
                              <w:szCs w:val="22"/>
                            </w:rPr>
                          </w:pPr>
                          <w:sdt>
                            <w:sdtPr>
                              <w:alias w:val="Numeris"/>
                              <w:tag w:val="nr_ae3e0f2a636642c0a11d1e4300ae64b0"/>
                              <w:lock w:val="sdtLocked"/>
                              <w:richText/>
                            </w:sdtPr>
                            <w:sdtContent>
                              <w:r>
                                <w:rPr>
                                  <w:sz w:val="22"/>
                                  <w:szCs w:val="22"/>
                                </w:rPr>
                                <w:t>8</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gaminių atliekų tvarkymo organizavimo finansavimo sutartis ir (ar) pakuočių atliekų tvarkymo organizavimo ir finansavimo sutartis bei šiose sutartyse ir šio Įstatymo 34</w:t>
                          </w:r>
                          <w:r>
                            <w:rPr>
                              <w:sz w:val="22"/>
                              <w:szCs w:val="22"/>
                              <w:vertAlign w:val="superscript"/>
                            </w:rPr>
                            <w:t>2</w:t>
                          </w:r>
                          <w:r>
                            <w:rPr>
                              <w:sz w:val="22"/>
                              <w:szCs w:val="22"/>
                            </w:rPr>
                            <w:t xml:space="preserve"> straipsnio 5 dalyje ir Pakuočių ir pakuočių atliekų tvarkymo įstatymo 10 straipsnio 5 dalyje nustatyta tvarka finansuoti komunalinių atliekų sraute susidarančių gaminių ar pakuočių atliekų tvarkymą savivaldybių organizuojamose komunalinių atliekų tvarkymo sistemose ir </w:t>
                          </w:r>
                          <w:r>
                            <w:rPr>
                              <w:sz w:val="22"/>
                              <w:szCs w:val="22"/>
                              <w:lang w:eastAsia="lt-LT"/>
                            </w:rPr>
                            <w:t xml:space="preserve">komunalinių atliekų sraute susidarančių pakuočių atliekų rūšiuojamojo surinkimo sistemos infrastruktūros priežiūrą, atnaujinimą ir plėtrą </w:t>
                          </w:r>
                          <w:r>
                            <w:rPr>
                              <w:sz w:val="22"/>
                              <w:szCs w:val="22"/>
                            </w:rPr>
                            <w:t xml:space="preserve">pagal Pakuočių ir pakuočių atliekų tvarkymo įstatymo 10 straipsnio 4 dalies 2 punkte nurodytus būtinuosius reikalavimus </w:t>
                          </w:r>
                          <w:r>
                            <w:rPr>
                              <w:sz w:val="22"/>
                              <w:szCs w:val="22"/>
                              <w:lang w:eastAsia="lt-LT"/>
                            </w:rPr>
                            <w:t>komunalinių atliekų sraute susidarančių pakuočių atliekų</w:t>
                          </w:r>
                          <w:r>
                            <w:rPr>
                              <w:sz w:val="22"/>
                              <w:szCs w:val="22"/>
                            </w:rPr>
                            <w:t xml:space="preserve"> rūšiuojamojo surinkimo ir vežimo paslaugos teikimui;</w:t>
                          </w:r>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de9d5df384b04698aea1a7a0b278b596"/>
                        <w:lock w:val="sdtLocked"/>
                        <w:richText/>
                      </w:sdtPr>
                      <w:sdtContent>
                        <w:p>
                          <w:pPr>
                            <w:ind w:firstLine="720"/>
                            <w:jc w:val="both"/>
                          </w:pPr>
                          <w:sdt>
                            <w:sdtPr>
                              <w:alias w:val="Numeris"/>
                              <w:tag w:val="nr_de9d5df384b04698aea1a7a0b278b596"/>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
                      <w:sdtPr>
                        <w:alias w:val="12 p."/>
                        <w:tag w:val="part_2adfaf64a335421292132fcb0a8944be"/>
                        <w:lock w:val="sdtLocked"/>
                        <w:richText/>
                      </w:sdtPr>
                      <w:sdtContent>
                        <w:p>
                          <w:pPr>
                            <w:widowControl w:val="0"/>
                            <w:suppressAutoHyphens/>
                            <w:ind w:firstLine="720"/>
                            <w:jc w:val="both"/>
                          </w:pPr>
                          <w:sdt>
                            <w:sdtPr>
                              <w:alias w:val="Numeris"/>
                              <w:tag w:val="nr_2adfaf64a335421292132fcb0a8944be"/>
                              <w:lock w:val="sdtLocked"/>
                              <w:richText/>
                            </w:sdtPr>
                            <w:sdtContent>
                              <w:r>
                                <w:rPr>
                                  <w:rFonts w:eastAsia="Lucida Sans Unicode"/>
                                  <w:color w:val="000000"/>
                                  <w:sz w:val="22"/>
                                  <w:szCs w:val="22"/>
                                  <w:lang w:eastAsia="lt-LT" w:bidi="en-US"/>
                                </w:rPr>
                                <w:t>12</w:t>
                              </w:r>
                            </w:sdtContent>
                          </w:sdt>
                          <w:r>
                            <w:rPr>
                              <w:rFonts w:eastAsia="Lucida Sans Unicode"/>
                              <w:color w:val="000000"/>
                              <w:sz w:val="22"/>
                              <w:szCs w:val="22"/>
                              <w:lang w:eastAsia="lt-LT" w:bidi="en-US"/>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33</w:t>
                          </w:r>
                          <w:r>
                            <w:rPr>
                              <w:rFonts w:eastAsia="Lucida Sans Unicode"/>
                              <w:color w:val="000000"/>
                              <w:sz w:val="22"/>
                              <w:szCs w:val="22"/>
                              <w:lang w:eastAsia="lt-LT"/>
                            </w:rPr>
                            <w:t xml:space="preserve"> straipsnio 2 dalyje nurodytas sutartis bei šiose sutartyse ir šio </w:t>
                          </w:r>
                          <w:r>
                            <w:rPr>
                              <w:rFonts w:eastAsia="Lucida Sans Unicode"/>
                              <w:sz w:val="22"/>
                              <w:szCs w:val="22"/>
                              <w:lang w:eastAsia="lt-LT"/>
                            </w:rPr>
                            <w:t xml:space="preserve">Įstatymo </w:t>
                          </w:r>
                          <w:r>
                            <w:rPr>
                              <w:color w:val="000000"/>
                              <w:sz w:val="22"/>
                              <w:szCs w:val="22"/>
                              <w:lang w:eastAsia="en-GB"/>
                            </w:rPr>
                            <w:t>34</w:t>
                          </w:r>
                          <w:r>
                            <w:rPr>
                              <w:color w:val="000000"/>
                              <w:sz w:val="22"/>
                              <w:szCs w:val="22"/>
                              <w:vertAlign w:val="superscript"/>
                              <w:lang w:eastAsia="en-GB"/>
                            </w:rPr>
                            <w:t>33</w:t>
                          </w:r>
                          <w:r>
                            <w:rPr>
                              <w:rFonts w:eastAsia="Lucida Sans Unicode"/>
                              <w:color w:val="000000"/>
                              <w:sz w:val="22"/>
                              <w:szCs w:val="22"/>
                              <w:lang w:eastAsia="lt-LT"/>
                            </w:rPr>
                            <w:t xml:space="preserve"> 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išmestų į viešas surinkimo sistemas, </w:t>
                          </w:r>
                          <w:r>
                            <w:rPr>
                              <w:rFonts w:eastAsia="Lucida Sans Unicode"/>
                              <w:bCs/>
                              <w:color w:val="000000"/>
                              <w:sz w:val="22"/>
                              <w:szCs w:val="22"/>
                              <w:lang w:eastAsia="en-GB"/>
                            </w:rPr>
                            <w:t>ir šiukšlių išrinkimą ir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c89975df5088405aaf8b701206fc0370"/>
                        <w:lock w:val="sdtLocked"/>
                        <w:richText/>
                      </w:sdtPr>
                      <w:sdtContent>
                        <w:p>
                          <w:pPr>
                            <w:widowControl w:val="0"/>
                            <w:suppressAutoHyphens/>
                            <w:ind w:firstLine="720"/>
                            <w:jc w:val="both"/>
                          </w:pPr>
                          <w:sdt>
                            <w:sdtPr>
                              <w:alias w:val="Numeris"/>
                              <w:tag w:val="nr_c89975df5088405aaf8b701206fc0370"/>
                              <w:lock w:val="sdtLocked"/>
                              <w:richText/>
                            </w:sdtPr>
                            <w:sdtContent>
                              <w:r>
                                <w:rPr>
                                  <w:rFonts w:eastAsia="Lucida Sans Unicode"/>
                                  <w:bCs/>
                                  <w:color w:val="000000"/>
                                  <w:sz w:val="22"/>
                                  <w:szCs w:val="22"/>
                                  <w:lang w:eastAsia="en-GB"/>
                                </w:rPr>
                                <w:t>13</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36</w:t>
                          </w:r>
                          <w:r>
                            <w:rPr>
                              <w:rFonts w:eastAsia="Lucida Sans Unicode"/>
                              <w:color w:val="000000"/>
                              <w:sz w:val="22"/>
                              <w:szCs w:val="22"/>
                              <w:lang w:eastAsia="lt-LT"/>
                            </w:rPr>
                            <w:t xml:space="preserve"> straipsnio 2 dalyje nurodytas sutartis bei šiose sutartyse ir šio </w:t>
                          </w:r>
                          <w:r>
                            <w:rPr>
                              <w:rFonts w:eastAsia="Lucida Sans Unicode"/>
                              <w:sz w:val="22"/>
                              <w:szCs w:val="22"/>
                              <w:lang w:eastAsia="lt-LT"/>
                            </w:rPr>
                            <w:t xml:space="preserve">Įstatymo </w:t>
                          </w:r>
                          <w:r>
                            <w:rPr>
                              <w:color w:val="000000"/>
                              <w:sz w:val="22"/>
                              <w:szCs w:val="22"/>
                              <w:lang w:eastAsia="en-GB"/>
                            </w:rPr>
                            <w:t>34</w:t>
                          </w:r>
                          <w:r>
                            <w:rPr>
                              <w:color w:val="000000"/>
                              <w:sz w:val="22"/>
                              <w:szCs w:val="22"/>
                              <w:vertAlign w:val="superscript"/>
                              <w:lang w:eastAsia="en-GB"/>
                            </w:rPr>
                            <w:t>36</w:t>
                          </w:r>
                          <w:r>
                            <w:rPr>
                              <w:rFonts w:eastAsia="Lucida Sans Unicode"/>
                              <w:color w:val="000000"/>
                              <w:sz w:val="22"/>
                              <w:szCs w:val="22"/>
                              <w:lang w:eastAsia="lt-LT"/>
                            </w:rPr>
                            <w:t xml:space="preserve"> 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šiukšlių išrinkimą ir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4 p."/>
                        <w:tag w:val="part_e7b971deba8a4312be292beaac1a3ccb"/>
                        <w:lock w:val="sdtLocked"/>
                        <w:richText/>
                      </w:sdtPr>
                      <w:sdtContent>
                        <w:p>
                          <w:pPr>
                            <w:widowControl w:val="0"/>
                            <w:suppressAutoHyphens/>
                            <w:ind w:firstLine="720"/>
                            <w:jc w:val="both"/>
                          </w:pPr>
                          <w:sdt>
                            <w:sdtPr>
                              <w:alias w:val="Numeris"/>
                              <w:tag w:val="nr_e7b971deba8a4312be292beaac1a3ccb"/>
                              <w:lock w:val="sdtLocked"/>
                              <w:richText/>
                            </w:sdtPr>
                            <w:sdtContent>
                              <w:r>
                                <w:rPr>
                                  <w:rFonts w:eastAsia="Lucida Sans Unicode"/>
                                  <w:bCs/>
                                  <w:color w:val="000000"/>
                                  <w:sz w:val="22"/>
                                  <w:szCs w:val="22"/>
                                  <w:lang w:eastAsia="en-GB"/>
                                </w:rPr>
                                <w:t>14</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 xml:space="preserve">straipsnio 2 dalyje nurodytas sutartis bei šiose sutartyse ir šio </w:t>
                          </w:r>
                          <w:r>
                            <w:rPr>
                              <w:rFonts w:eastAsia="Lucida Sans Unicode"/>
                              <w:sz w:val="22"/>
                              <w:szCs w:val="22"/>
                              <w:lang w:eastAsia="lt-LT"/>
                            </w:rPr>
                            <w:t>Įstatymo</w:t>
                          </w:r>
                          <w:r>
                            <w:rPr>
                              <w:color w:val="000000"/>
                              <w:sz w:val="22"/>
                              <w:szCs w:val="22"/>
                              <w:lang w:eastAsia="en-GB"/>
                            </w:rPr>
                            <w:t xml:space="preserve"> 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pristatytų į </w:t>
                          </w:r>
                          <w:r>
                            <w:rPr>
                              <w:rFonts w:eastAsia="Lucida Sans Unicode"/>
                              <w:bCs/>
                              <w:color w:val="000000"/>
                              <w:sz w:val="22"/>
                              <w:szCs w:val="22"/>
                              <w:lang w:eastAsia="en-GB"/>
                            </w:rPr>
                            <w:t>uostų priėmimo įrenginius arba kitas lygiavertes surinkimo sistemas</w:t>
                          </w:r>
                          <w:r>
                            <w:rPr>
                              <w:rFonts w:eastAsia="Lucida Sans Unicode"/>
                              <w:sz w:val="22"/>
                              <w:szCs w:val="22"/>
                              <w:lang w:eastAsia="lt-LT"/>
                            </w:rPr>
                            <w:t>,</w:t>
                          </w:r>
                          <w:r>
                            <w:rPr>
                              <w:rFonts w:eastAsia="Lucida Sans Unicode"/>
                              <w:bCs/>
                              <w:color w:val="000000"/>
                              <w:sz w:val="22"/>
                              <w:szCs w:val="22"/>
                              <w:lang w:eastAsia="en-GB"/>
                            </w:rPr>
                            <w:t xml:space="preserve"> atskirą surinkimą ir tolesnį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5 p."/>
                        <w:tag w:val="part_48eff83a160042679c30f8e791d50908"/>
                        <w:lock w:val="sdtLocked"/>
                        <w:richText/>
                      </w:sdtPr>
                      <w:sdtContent>
                        <w:p>
                          <w:pPr>
                            <w:widowControl w:val="0"/>
                            <w:suppressAutoHyphens/>
                            <w:ind w:firstLine="720"/>
                            <w:jc w:val="both"/>
                            <w:rPr>
                              <w:sz w:val="22"/>
                              <w:szCs w:val="22"/>
                              <w:lang w:eastAsia="lt-LT"/>
                            </w:rPr>
                          </w:pPr>
                          <w:sdt>
                            <w:sdtPr>
                              <w:alias w:val="Numeris"/>
                              <w:tag w:val="nr_48eff83a160042679c30f8e791d50908"/>
                              <w:lock w:val="sdtLocked"/>
                              <w:richText/>
                            </w:sdtPr>
                            <w:sdtContent>
                              <w:r>
                                <w:rPr>
                                  <w:rFonts w:eastAsia="Lucida Sans Unicode"/>
                                  <w:bCs/>
                                  <w:color w:val="000000"/>
                                  <w:sz w:val="22"/>
                                  <w:szCs w:val="22"/>
                                  <w:lang w:eastAsia="en-GB"/>
                                </w:rPr>
                                <w:t>15</w:t>
                              </w:r>
                            </w:sdtContent>
                          </w:sdt>
                          <w:r>
                            <w:rPr>
                              <w:rFonts w:eastAsia="Lucida Sans Unicode"/>
                              <w:bCs/>
                              <w:color w:val="000000"/>
                              <w:sz w:val="22"/>
                              <w:szCs w:val="22"/>
                              <w:lang w:eastAsia="en-GB"/>
                            </w:rPr>
                            <w:t xml:space="preserve">) </w:t>
                          </w:r>
                          <w:r>
                            <w:rPr>
                              <w:rFonts w:eastAsia="Lucida Sans Unicode"/>
                              <w:sz w:val="22"/>
                              <w:szCs w:val="22"/>
                              <w:lang w:eastAsia="lt-LT"/>
                            </w:rPr>
                            <w:t>sudaryti Pakuočių ir pakuočių atliekų tvarkymo įstatymo 10 straipsnio 4</w:t>
                          </w:r>
                          <w:r>
                            <w:rPr>
                              <w:rFonts w:eastAsia="Lucida Sans Unicode"/>
                              <w:sz w:val="22"/>
                              <w:szCs w:val="22"/>
                              <w:vertAlign w:val="superscript"/>
                              <w:lang w:eastAsia="lt-LT"/>
                            </w:rPr>
                            <w:t>2</w:t>
                          </w:r>
                          <w:r>
                            <w:rPr>
                              <w:rFonts w:eastAsia="Lucida Sans Unicode"/>
                              <w:sz w:val="22"/>
                              <w:szCs w:val="22"/>
                              <w:lang w:eastAsia="lt-LT"/>
                            </w:rPr>
                            <w:t xml:space="preserve"> dalyje</w:t>
                          </w:r>
                          <w:r>
                            <w:rPr>
                              <w:rFonts w:eastAsia="Lucida Sans Unicode"/>
                              <w:color w:val="000000"/>
                              <w:sz w:val="22"/>
                              <w:szCs w:val="22"/>
                              <w:lang w:eastAsia="lt-LT"/>
                            </w:rPr>
                            <w:t xml:space="preserve"> nurodytas sutartis bei šiose sutartyse ir </w:t>
                          </w:r>
                          <w:r>
                            <w:rPr>
                              <w:rFonts w:eastAsia="Lucida Sans Unicode"/>
                              <w:sz w:val="22"/>
                              <w:szCs w:val="22"/>
                              <w:lang w:eastAsia="lt-LT"/>
                            </w:rPr>
                            <w:t>Pakuočių ir pakuočių atliekų tvarkymo įstatymo 10 straipsnio 5</w:t>
                          </w:r>
                          <w:r>
                            <w:rPr>
                              <w:rFonts w:eastAsia="Lucida Sans Unicode"/>
                              <w:sz w:val="22"/>
                              <w:szCs w:val="22"/>
                              <w:vertAlign w:val="superscript"/>
                              <w:lang w:eastAsia="lt-LT"/>
                            </w:rPr>
                            <w:t>2</w:t>
                          </w:r>
                          <w:r>
                            <w:rPr>
                              <w:rFonts w:eastAsia="Lucida Sans Unicode"/>
                              <w:sz w:val="22"/>
                              <w:szCs w:val="22"/>
                              <w:lang w:eastAsia="lt-LT"/>
                            </w:rPr>
                            <w:t xml:space="preserve"> dalyje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išmestų į viešas surinkimo sistemas, </w:t>
                          </w:r>
                          <w:r>
                            <w:rPr>
                              <w:rFonts w:eastAsia="Lucida Sans Unicode"/>
                              <w:bCs/>
                              <w:color w:val="000000"/>
                              <w:sz w:val="22"/>
                              <w:szCs w:val="22"/>
                              <w:lang w:eastAsia="en-GB"/>
                            </w:rPr>
                            <w:t>ir šiukšlių išrinkimą ir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34-26 str. 2 d."/>
                    <w:tag w:val="part_b789521c630c4db3ba13010ddaabcec0"/>
                    <w:lock w:val="sdtLocked"/>
                    <w:richText/>
                  </w:sdtPr>
                  <w:sdtContent>
                    <w:p>
                      <w:pPr>
                        <w:ind w:firstLine="720"/>
                        <w:jc w:val="both"/>
                        <w:rPr>
                          <w:sz w:val="22"/>
                          <w:szCs w:val="22"/>
                          <w:lang w:eastAsia="lt-LT"/>
                        </w:rPr>
                      </w:pPr>
                      <w:sdt>
                        <w:sdtPr>
                          <w:alias w:val="Numeris"/>
                          <w:tag w:val="nr_b789521c630c4db3ba13010ddaabcec0"/>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sdtContent>
                </w:sdt>
                <w:sdt>
                  <w:sdtPr>
                    <w:alias w:val="34-26 str. 3 d."/>
                    <w:tag w:val="part_4d2e961a65eb433cb43518a5d4a647c1"/>
                    <w:lock w:val="sdtLocked"/>
                    <w:richText/>
                  </w:sdtPr>
                  <w:sdtContent>
                    <w:p>
                      <w:pPr>
                        <w:ind w:firstLine="720"/>
                        <w:jc w:val="both"/>
                        <w:rPr>
                          <w:sz w:val="22"/>
                          <w:szCs w:val="22"/>
                        </w:rPr>
                      </w:pPr>
                      <w:sdt>
                        <w:sdtPr>
                          <w:alias w:val="Numeris"/>
                          <w:tag w:val="nr_4d2e961a65eb433cb43518a5d4a647c1"/>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59f9a99a4dc475285747a6b276f1896"/>
                        <w:lock w:val="sdtLocked"/>
                        <w:richText/>
                      </w:sdtPr>
                      <w:sdtContent>
                        <w:p>
                          <w:pPr>
                            <w:ind w:firstLine="720"/>
                            <w:jc w:val="both"/>
                            <w:rPr>
                              <w:color w:val="000000"/>
                              <w:sz w:val="22"/>
                              <w:szCs w:val="22"/>
                              <w:lang w:eastAsia="lt-LT"/>
                            </w:rPr>
                          </w:pPr>
                          <w:sdt>
                            <w:sdtPr>
                              <w:alias w:val="Numeris"/>
                              <w:tag w:val="nr_659f9a99a4dc475285747a6b276f1896"/>
                              <w:lock w:val="sdtLocked"/>
                              <w:richText/>
                            </w:sdtPr>
                            <w:sdtContent>
                              <w:r>
                                <w:rPr>
                                  <w:sz w:val="22"/>
                                  <w:szCs w:val="22"/>
                                  <w:lang w:eastAsia="lt-LT"/>
                                </w:rPr>
                                <w:t>3</w:t>
                              </w:r>
                            </w:sdtContent>
                          </w:sdt>
                          <w:r>
                            <w:rPr>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sz w:val="22"/>
                              <w:szCs w:val="22"/>
                              <w:vertAlign w:val="superscript"/>
                              <w:lang w:eastAsia="lt-LT"/>
                            </w:rPr>
                            <w:t>5</w:t>
                          </w:r>
                          <w:r>
                            <w:rPr>
                              <w:sz w:val="22"/>
                              <w:szCs w:val="22"/>
                              <w:lang w:eastAsia="lt-LT"/>
                            </w:rPr>
                            <w:t xml:space="preserve"> straipsnio 3 dalyje, 34</w:t>
                          </w:r>
                          <w:r>
                            <w:rPr>
                              <w:sz w:val="22"/>
                              <w:szCs w:val="22"/>
                              <w:vertAlign w:val="superscript"/>
                              <w:lang w:eastAsia="lt-LT"/>
                            </w:rPr>
                            <w:t>12</w:t>
                          </w:r>
                          <w:r>
                            <w:rPr>
                              <w:sz w:val="22"/>
                              <w:szCs w:val="22"/>
                              <w:lang w:eastAsia="lt-LT"/>
                            </w:rPr>
                            <w:t xml:space="preserve"> straipsnio 3 dalyje, 34</w:t>
                          </w:r>
                          <w:r>
                            <w:rPr>
                              <w:sz w:val="22"/>
                              <w:szCs w:val="22"/>
                              <w:vertAlign w:val="superscript"/>
                              <w:lang w:eastAsia="lt-LT"/>
                            </w:rPr>
                            <w:t>16</w:t>
                          </w:r>
                          <w:r>
                            <w:rPr>
                              <w:sz w:val="22"/>
                              <w:szCs w:val="22"/>
                              <w:lang w:eastAsia="lt-LT"/>
                            </w:rPr>
                            <w:t xml:space="preserve"> straipsnio 3 dalyje, 34</w:t>
                          </w:r>
                          <w:r>
                            <w:rPr>
                              <w:sz w:val="22"/>
                              <w:szCs w:val="22"/>
                              <w:vertAlign w:val="superscript"/>
                              <w:lang w:eastAsia="lt-LT"/>
                            </w:rPr>
                            <w:t>19</w:t>
                          </w:r>
                          <w:r>
                            <w:rPr>
                              <w:sz w:val="22"/>
                              <w:szCs w:val="22"/>
                              <w:lang w:eastAsia="lt-LT"/>
                            </w:rPr>
                            <w:t xml:space="preserve"> straipsnio 2 dalyje, 34</w:t>
                          </w:r>
                          <w:r>
                            <w:rPr>
                              <w:sz w:val="22"/>
                              <w:szCs w:val="22"/>
                              <w:vertAlign w:val="superscript"/>
                              <w:lang w:eastAsia="lt-LT"/>
                            </w:rPr>
                            <w:t>22</w:t>
                          </w:r>
                          <w:r>
                            <w:rPr>
                              <w:sz w:val="22"/>
                              <w:szCs w:val="22"/>
                              <w:lang w:eastAsia="lt-LT"/>
                            </w:rPr>
                            <w:t xml:space="preserve"> straipsnio 2, 3, 6, 7, 9, 10, 11, 12, 14 dalyse ir Pakuočių ir pakuočių atliekų tvarkymo įstatymo 10 straipsnio 3, 6, 7, 9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2f0233d76a7c48f58ae60b276e6bcb3c"/>
                <w:lock w:val="sdtLocked"/>
                <w:richText/>
              </w:sdtPr>
              <w:sdtContent>
                <w:p>
                  <w:pPr>
                    <w:ind w:firstLine="720"/>
                    <w:jc w:val="both"/>
                    <w:rPr>
                      <w:sz w:val="22"/>
                      <w:szCs w:val="22"/>
                    </w:rPr>
                  </w:pPr>
                  <w:sdt>
                    <w:sdtPr>
                      <w:alias w:val="Numeris"/>
                      <w:tag w:val="nr_2f0233d76a7c48f58ae60b276e6bcb3c"/>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2f0233d76a7c48f58ae60b276e6bcb3c"/>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0"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99"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01"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e21e91b491ce4a4286973ca326649141"/>
                        <w:lock w:val="sdtLocked"/>
                        <w:richText/>
                      </w:sdtPr>
                      <w:sdtContent>
                        <w:p>
                          <w:pPr>
                            <w:ind w:firstLine="720"/>
                            <w:jc w:val="both"/>
                            <w:rPr>
                              <w:sz w:val="22"/>
                              <w:szCs w:val="22"/>
                            </w:rPr>
                          </w:pPr>
                          <w:sdt>
                            <w:sdtPr>
                              <w:alias w:val="Numeris"/>
                              <w:tag w:val="nr_e21e91b491ce4a4286973ca326649141"/>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654ed4d7365c4ed2b99e97c99cbaf8be"/>
                        <w:lock w:val="sdtLocked"/>
                        <w:richText/>
                      </w:sdtPr>
                      <w:sdtContent>
                        <w:p>
                          <w:pPr>
                            <w:ind w:firstLine="720"/>
                            <w:jc w:val="both"/>
                            <w:rPr>
                              <w:sz w:val="22"/>
                              <w:szCs w:val="22"/>
                            </w:rPr>
                          </w:pPr>
                          <w:sdt>
                            <w:sdtPr>
                              <w:alias w:val="Numeris"/>
                              <w:tag w:val="nr_654ed4d7365c4ed2b99e97c99cbaf8be"/>
                              <w:lock w:val="sdtLocked"/>
                              <w:richText/>
                            </w:sdtPr>
                            <w:sdtContent>
                              <w:r>
                                <w:rPr>
                                  <w:sz w:val="22"/>
                                  <w:szCs w:val="22"/>
                                </w:rPr>
                                <w:t>1</w:t>
                              </w:r>
                            </w:sdtContent>
                          </w:sdt>
                          <w:r>
                            <w:rPr>
                              <w:sz w:val="22"/>
                              <w:szCs w:val="22"/>
                            </w:rPr>
                            <w:t>) pagal 2006 m. birželio 14 d. Europos Parlamento ir Tarybos reglamente (EB) Nr. 1013/2006 dėl atliekų vežimo su visais pakeitimais nustatytus reikalavimus turi teisę išvežti gaminių ir (ar) pakuočių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03"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02"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d5a50a9309734330bd1cd30313c93f81"/>
            <w:lock w:val="sdtLocked"/>
            <w:richText/>
          </w:sdtPr>
          <w:sdtContent>
            <w:p>
              <w:pPr>
                <w:jc w:val="center"/>
                <w:rPr>
                  <w:b/>
                  <w:bCs/>
                  <w:color w:val="000000"/>
                  <w:sz w:val="22"/>
                  <w:szCs w:val="22"/>
                  <w:lang w:eastAsia="en-GB"/>
                </w:rPr>
              </w:pPr>
              <w:sdt>
                <w:sdtPr>
                  <w:alias w:val="Numeris"/>
                  <w:tag w:val="nr_d5a50a9309734330bd1cd30313c93f81"/>
                  <w:lock w:val="sdtLocked"/>
                  <w:richText/>
                </w:sdtPr>
                <w:sdtContent>
                  <w:r>
                    <w:rPr>
                      <w:b/>
                      <w:bCs/>
                      <w:color w:val="000000"/>
                      <w:sz w:val="22"/>
                      <w:szCs w:val="22"/>
                      <w:lang w:eastAsia="en-GB"/>
                    </w:rPr>
                    <w:t>AŠTUNTASIS</w:t>
                  </w:r>
                  <w:r>
                    <w:rPr>
                      <w:b/>
                      <w:bCs/>
                      <w:color w:val="000000"/>
                      <w:sz w:val="22"/>
                      <w:szCs w:val="22"/>
                      <w:vertAlign w:val="superscript"/>
                      <w:lang w:eastAsia="en-GB"/>
                    </w:rPr>
                    <w:t>11</w:t>
                  </w:r>
                </w:sdtContent>
              </w:sdt>
              <w:r>
                <w:rPr>
                  <w:b/>
                  <w:bCs/>
                  <w:color w:val="000000"/>
                  <w:sz w:val="22"/>
                  <w:szCs w:val="22"/>
                  <w:lang w:eastAsia="en-GB"/>
                </w:rPr>
                <w:t xml:space="preserve"> SKIRSNIS</w:t>
              </w:r>
            </w:p>
            <w:sdt>
              <w:sdtPr>
                <w:alias w:val="Pavadinimas"/>
                <w:tag w:val="title_d5a50a9309734330bd1cd30313c93f81"/>
                <w:lock w:val="sdtLocked"/>
                <w:richText/>
              </w:sdtPr>
              <w:sdtContent>
                <w:p>
                  <w:pPr>
                    <w:jc w:val="center"/>
                    <w:rPr>
                      <w:b/>
                      <w:bCs/>
                      <w:caps/>
                      <w:color w:val="000000"/>
                      <w:sz w:val="22"/>
                      <w:szCs w:val="22"/>
                      <w:lang w:eastAsia="en-GB"/>
                    </w:rPr>
                  </w:pPr>
                  <w:r>
                    <w:rPr>
                      <w:b/>
                      <w:bCs/>
                      <w:caps/>
                      <w:color w:val="000000"/>
                      <w:sz w:val="22"/>
                      <w:szCs w:val="22"/>
                      <w:lang w:eastAsia="en-GB"/>
                    </w:rPr>
                    <w:t>Vienkartinių plastikinių</w:t>
                  </w:r>
                  <w:r>
                    <w:rPr>
                      <w:b/>
                      <w:bCs/>
                      <w:color w:val="000000"/>
                      <w:sz w:val="22"/>
                      <w:szCs w:val="22"/>
                      <w:lang w:eastAsia="en-GB"/>
                    </w:rPr>
                    <w:t xml:space="preserve"> GAMINIŲ </w:t>
                  </w:r>
                  <w:r>
                    <w:rPr>
                      <w:b/>
                      <w:bCs/>
                      <w:caps/>
                      <w:color w:val="000000"/>
                      <w:sz w:val="22"/>
                      <w:szCs w:val="22"/>
                      <w:lang w:eastAsia="en-GB"/>
                    </w:rPr>
                    <w:t>ir žvejybos įrankių, kurių</w:t>
                  </w:r>
                </w:p>
                <w:p>
                  <w:pPr>
                    <w:jc w:val="center"/>
                    <w:rPr>
                      <w:b/>
                      <w:bCs/>
                      <w:color w:val="000000"/>
                      <w:sz w:val="22"/>
                      <w:szCs w:val="22"/>
                      <w:lang w:eastAsia="en-GB"/>
                    </w:rPr>
                  </w:pPr>
                  <w:r>
                    <w:rPr>
                      <w:b/>
                      <w:bCs/>
                      <w:caps/>
                      <w:color w:val="000000"/>
                      <w:sz w:val="22"/>
                      <w:szCs w:val="22"/>
                      <w:lang w:eastAsia="en-GB"/>
                    </w:rPr>
                    <w:t xml:space="preserve">sudėtyje yra plastiko, </w:t>
                  </w:r>
                  <w:r>
                    <w:rPr>
                      <w:b/>
                      <w:bCs/>
                      <w:color w:val="000000"/>
                      <w:sz w:val="22"/>
                      <w:szCs w:val="22"/>
                      <w:lang w:eastAsia="en-GB"/>
                    </w:rPr>
                    <w:t xml:space="preserve">ATLIEKŲ </w:t>
                  </w:r>
                  <w:r>
                    <w:rPr>
                      <w:b/>
                      <w:caps/>
                      <w:sz w:val="22"/>
                      <w:szCs w:val="22"/>
                    </w:rPr>
                    <w:t>ir šiukšlių</w:t>
                  </w:r>
                  <w:r>
                    <w:rPr>
                      <w:b/>
                      <w:sz w:val="22"/>
                      <w:szCs w:val="22"/>
                    </w:rPr>
                    <w:t xml:space="preserve"> </w:t>
                  </w:r>
                  <w:r>
                    <w:rPr>
                      <w:b/>
                      <w:bCs/>
                      <w:color w:val="000000"/>
                      <w:sz w:val="22"/>
                      <w:szCs w:val="22"/>
                      <w:lang w:eastAsia="en-GB"/>
                    </w:rPr>
                    <w:t>TVARKYMO YPATUMAI</w:t>
                  </w:r>
                </w:p>
              </w:sdtContent>
            </w:sdt>
            <w:p>
              <w:pPr>
                <w:ind w:firstLine="720"/>
                <w:jc w:val="center"/>
                <w:rPr>
                  <w:b/>
                  <w:bCs/>
                  <w:color w:val="000000"/>
                  <w:sz w:val="22"/>
                  <w:szCs w:val="22"/>
                  <w:lang w:eastAsia="en-GB"/>
                </w:rPr>
              </w:pPr>
            </w:p>
            <w:sdt>
              <w:sdtPr>
                <w:alias w:val="34-32 str."/>
                <w:tag w:val="part_a461119f7d19451c9e815ef096aed22b"/>
                <w:lock w:val="sdtLocked"/>
                <w:richText/>
              </w:sdtPr>
              <w:sdtContent>
                <w:p>
                  <w:pPr>
                    <w:ind w:left="2268" w:hanging="1548"/>
                    <w:jc w:val="both"/>
                    <w:rPr>
                      <w:b/>
                      <w:bCs/>
                      <w:color w:val="000000"/>
                      <w:sz w:val="22"/>
                      <w:szCs w:val="22"/>
                      <w:lang w:eastAsia="en-GB"/>
                    </w:rPr>
                  </w:pPr>
                  <w:sdt>
                    <w:sdtPr>
                      <w:alias w:val="Numeris"/>
                      <w:tag w:val="nr_a461119f7d19451c9e815ef096aed22b"/>
                      <w:lock w:val="sdtLocked"/>
                      <w:richText/>
                    </w:sdtPr>
                    <w:sdtContent>
                      <w:r>
                        <w:rPr>
                          <w:b/>
                          <w:bCs/>
                          <w:color w:val="000000"/>
                          <w:sz w:val="22"/>
                          <w:szCs w:val="22"/>
                          <w:lang w:eastAsia="en-GB"/>
                        </w:rPr>
                        <w:t>34</w:t>
                      </w:r>
                      <w:r>
                        <w:rPr>
                          <w:b/>
                          <w:bCs/>
                          <w:color w:val="000000"/>
                          <w:sz w:val="22"/>
                          <w:szCs w:val="22"/>
                          <w:vertAlign w:val="superscript"/>
                          <w:lang w:eastAsia="en-GB"/>
                        </w:rPr>
                        <w:t>32</w:t>
                      </w:r>
                    </w:sdtContent>
                  </w:sdt>
                  <w:r>
                    <w:rPr>
                      <w:b/>
                      <w:bCs/>
                      <w:color w:val="000000"/>
                      <w:sz w:val="22"/>
                      <w:szCs w:val="22"/>
                      <w:lang w:eastAsia="en-GB"/>
                    </w:rPr>
                    <w:t xml:space="preserve"> straipsnis. </w:t>
                  </w:r>
                  <w:sdt>
                    <w:sdtPr>
                      <w:alias w:val="Pavadinimas"/>
                      <w:tag w:val="title_a461119f7d19451c9e815ef096aed22b"/>
                      <w:lock w:val="sdtLocked"/>
                      <w:richText/>
                    </w:sdtPr>
                    <w:sdtContent>
                      <w:r>
                        <w:rPr>
                          <w:b/>
                          <w:sz w:val="22"/>
                          <w:szCs w:val="22"/>
                        </w:rPr>
                        <w:t xml:space="preserve">Tabako gaminių su filtrais ir </w:t>
                      </w:r>
                      <w:r>
                        <w:rPr>
                          <w:b/>
                          <w:bCs/>
                          <w:color w:val="000000"/>
                          <w:sz w:val="22"/>
                          <w:szCs w:val="22"/>
                          <w:lang w:eastAsia="en-GB"/>
                        </w:rPr>
                        <w:t xml:space="preserve">(ar) </w:t>
                      </w:r>
                      <w:r>
                        <w:rPr>
                          <w:b/>
                          <w:sz w:val="22"/>
                          <w:szCs w:val="22"/>
                        </w:rPr>
                        <w:t xml:space="preserve">filtrų, parduodamų naudoti kartu su tabako gaminiais, </w:t>
                      </w:r>
                      <w:r>
                        <w:rPr>
                          <w:b/>
                          <w:bCs/>
                          <w:color w:val="000000"/>
                          <w:sz w:val="22"/>
                          <w:szCs w:val="22"/>
                          <w:lang w:eastAsia="en-GB"/>
                        </w:rPr>
                        <w:t>atliekų</w:t>
                      </w:r>
                      <w:r>
                        <w:rPr>
                          <w:b/>
                          <w:sz w:val="22"/>
                          <w:szCs w:val="22"/>
                        </w:rPr>
                        <w:t>, išmestų į viešas surinkimo sistemas,</w:t>
                      </w:r>
                      <w:r>
                        <w:rPr>
                          <w:b/>
                          <w:bCs/>
                          <w:color w:val="000000"/>
                          <w:sz w:val="22"/>
                          <w:szCs w:val="22"/>
                          <w:lang w:eastAsia="en-GB"/>
                        </w:rPr>
                        <w:t xml:space="preserve"> </w:t>
                      </w:r>
                      <w:r>
                        <w:rPr>
                          <w:b/>
                          <w:sz w:val="22"/>
                          <w:szCs w:val="22"/>
                        </w:rPr>
                        <w:t xml:space="preserve">ir šiukšlių išrinkimo ir </w:t>
                      </w:r>
                      <w:r>
                        <w:rPr>
                          <w:b/>
                          <w:bCs/>
                          <w:color w:val="000000"/>
                          <w:sz w:val="22"/>
                          <w:szCs w:val="22"/>
                          <w:lang w:eastAsia="en-GB"/>
                        </w:rPr>
                        <w:t>tvarkymo sistemos dalyvių teisės ir pareigos</w:t>
                      </w:r>
                    </w:sdtContent>
                  </w:sdt>
                </w:p>
                <w:sdt>
                  <w:sdtPr>
                    <w:alias w:val="34-32 str. 1 d."/>
                    <w:tag w:val="part_ab28733f7f954e7fa5a6afe90e807878"/>
                    <w:lock w:val="sdtLocked"/>
                    <w:richText/>
                  </w:sdtPr>
                  <w:sdtContent>
                    <w:p>
                      <w:pPr>
                        <w:ind w:firstLine="720"/>
                        <w:jc w:val="both"/>
                        <w:rPr>
                          <w:color w:val="000000"/>
                          <w:sz w:val="22"/>
                          <w:szCs w:val="22"/>
                          <w:lang w:eastAsia="en-GB"/>
                        </w:rPr>
                      </w:pPr>
                      <w:sdt>
                        <w:sdtPr>
                          <w:alias w:val="Numeris"/>
                          <w:tag w:val="nr_ab28733f7f954e7fa5a6afe90e807878"/>
                          <w:lock w:val="sdtLocked"/>
                          <w:richText/>
                        </w:sdtPr>
                        <w:sdtContent>
                          <w:r>
                            <w:rPr>
                              <w:color w:val="000000"/>
                              <w:sz w:val="22"/>
                              <w:szCs w:val="22"/>
                              <w:lang w:eastAsia="en-GB"/>
                            </w:rPr>
                            <w:t>1</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w:t>
                      </w:r>
                      <w:r>
                        <w:rPr>
                          <w:color w:val="000000"/>
                          <w:sz w:val="22"/>
                          <w:szCs w:val="22"/>
                          <w:lang w:eastAsia="en-GB"/>
                        </w:rPr>
                        <w:t>gamintojų ir importuotojų pareigos:</w:t>
                      </w:r>
                    </w:p>
                    <w:sdt>
                      <w:sdtPr>
                        <w:alias w:val="34-32 str. 1 d. 1 p."/>
                        <w:tag w:val="part_f1b32401cd564ed491d6225a1ac7e363"/>
                        <w:lock w:val="sdtLocked"/>
                        <w:richText/>
                      </w:sdtPr>
                      <w:sdtContent>
                        <w:p>
                          <w:pPr>
                            <w:ind w:firstLine="720"/>
                            <w:jc w:val="both"/>
                            <w:rPr>
                              <w:color w:val="000000"/>
                              <w:sz w:val="22"/>
                              <w:szCs w:val="22"/>
                              <w:lang w:eastAsia="en-GB"/>
                            </w:rPr>
                          </w:pPr>
                          <w:sdt>
                            <w:sdtPr>
                              <w:alias w:val="Numeris"/>
                              <w:tag w:val="nr_f1b32401cd564ed491d6225a1ac7e363"/>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2 str. 1 d. 2 p."/>
                        <w:tag w:val="part_7d9575f94d874ff8b828656abd816691"/>
                        <w:lock w:val="sdtLocked"/>
                        <w:richText/>
                      </w:sdtPr>
                      <w:sdtContent>
                        <w:p>
                          <w:pPr>
                            <w:ind w:firstLine="720"/>
                            <w:jc w:val="both"/>
                            <w:rPr>
                              <w:color w:val="000000"/>
                              <w:sz w:val="22"/>
                              <w:szCs w:val="22"/>
                              <w:lang w:eastAsia="en-GB"/>
                            </w:rPr>
                          </w:pPr>
                          <w:sdt>
                            <w:sdtPr>
                              <w:alias w:val="Numeris"/>
                              <w:tag w:val="nr_7d9575f94d874ff8b828656abd816691"/>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išrinkimo, surinkimo, vežimo, apdorojimo finansavimą;</w:t>
                          </w:r>
                        </w:p>
                      </w:sdtContent>
                    </w:sdt>
                    <w:sdt>
                      <w:sdtPr>
                        <w:alias w:val="34-32 str. 1 d. 3 p."/>
                        <w:tag w:val="part_41864425bf8d48a9ae677db4069ea23d"/>
                        <w:lock w:val="sdtLocked"/>
                        <w:richText/>
                      </w:sdtPr>
                      <w:sdtContent>
                        <w:p>
                          <w:pPr>
                            <w:ind w:firstLine="720"/>
                            <w:jc w:val="both"/>
                            <w:rPr>
                              <w:bCs/>
                              <w:sz w:val="22"/>
                              <w:szCs w:val="22"/>
                            </w:rPr>
                          </w:pPr>
                          <w:sdt>
                            <w:sdtPr>
                              <w:alias w:val="Numeris"/>
                              <w:tag w:val="nr_41864425bf8d48a9ae677db4069ea23d"/>
                              <w:lock w:val="sdtLocked"/>
                              <w:richText/>
                            </w:sdtPr>
                            <w:sdtContent>
                              <w:r>
                                <w:rPr>
                                  <w:color w:val="000000"/>
                                  <w:sz w:val="22"/>
                                  <w:szCs w:val="22"/>
                                  <w:lang w:eastAsia="en-GB"/>
                                </w:rPr>
                                <w:t>3</w:t>
                              </w:r>
                            </w:sdtContent>
                          </w:sdt>
                          <w:r>
                            <w:rPr>
                              <w:color w:val="000000"/>
                              <w:sz w:val="22"/>
                              <w:szCs w:val="22"/>
                              <w:lang w:eastAsia="en-GB"/>
                            </w:rPr>
                            <w:t xml:space="preserve">) organizuoti į </w:t>
                          </w:r>
                          <w:r>
                            <w:rPr>
                              <w:bCs/>
                              <w:color w:val="000000"/>
                              <w:sz w:val="22"/>
                              <w:szCs w:val="22"/>
                              <w:lang w:eastAsia="en-GB"/>
                            </w:rPr>
                            <w:t xml:space="preserve">viešas surinkimo sistemas </w:t>
                          </w:r>
                          <w:r>
                            <w:rPr>
                              <w:color w:val="000000"/>
                              <w:sz w:val="22"/>
                              <w:szCs w:val="22"/>
                              <w:lang w:eastAsia="en-GB"/>
                            </w:rPr>
                            <w:t xml:space="preserve">išmestų atliekų,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surinkimo, vežimo, apdorojimo finansavimą;</w:t>
                          </w:r>
                        </w:p>
                      </w:sdtContent>
                    </w:sdt>
                    <w:sdt>
                      <w:sdtPr>
                        <w:alias w:val="34-32 str. 1 d. 4 p."/>
                        <w:tag w:val="part_c36e0632dab8486298d217736c2f773b"/>
                        <w:lock w:val="sdtLocked"/>
                        <w:richText/>
                      </w:sdtPr>
                      <w:sdtContent>
                        <w:p>
                          <w:pPr>
                            <w:ind w:firstLine="720"/>
                            <w:jc w:val="both"/>
                            <w:rPr>
                              <w:color w:val="000000"/>
                              <w:sz w:val="22"/>
                              <w:szCs w:val="22"/>
                              <w:lang w:eastAsia="en-GB"/>
                            </w:rPr>
                          </w:pPr>
                          <w:sdt>
                            <w:sdtPr>
                              <w:alias w:val="Numeris"/>
                              <w:tag w:val="nr_c36e0632dab8486298d217736c2f773b"/>
                              <w:lock w:val="sdtLocked"/>
                              <w:richText/>
                            </w:sdtPr>
                            <w:sdtContent>
                              <w:r>
                                <w:rPr>
                                  <w:color w:val="000000"/>
                                  <w:sz w:val="22"/>
                                  <w:szCs w:val="22"/>
                                  <w:lang w:eastAsia="en-GB"/>
                                </w:rPr>
                                <w:t>4</w:t>
                              </w:r>
                            </w:sdtContent>
                          </w:sdt>
                          <w:r>
                            <w:rPr>
                              <w:color w:val="000000"/>
                              <w:sz w:val="22"/>
                              <w:szCs w:val="22"/>
                              <w:lang w:eastAsia="en-GB"/>
                            </w:rPr>
                            <w:t xml:space="preserve">) aplinkos ministro nustatyta tvarka šviesti ir informuoti visuomenę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 prevencijos ir tvarkymo klausimais: apie </w:t>
                          </w:r>
                          <w:r>
                            <w:rPr>
                              <w:bCs/>
                              <w:sz w:val="22"/>
                              <w:szCs w:val="22"/>
                            </w:rPr>
                            <w:t>esamus daugkartinius alternatyvius gaminius ir jų naudojimo galimybes,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2 str. 1 d. 5 p."/>
                        <w:tag w:val="part_a561b783fd9b41a483fbad0219e498c0"/>
                        <w:lock w:val="sdtLocked"/>
                        <w:richText/>
                      </w:sdtPr>
                      <w:sdtContent>
                        <w:p>
                          <w:pPr>
                            <w:ind w:firstLine="720"/>
                            <w:jc w:val="both"/>
                            <w:rPr>
                              <w:color w:val="000000"/>
                              <w:sz w:val="22"/>
                              <w:szCs w:val="22"/>
                              <w:lang w:eastAsia="en-GB"/>
                            </w:rPr>
                          </w:pPr>
                          <w:sdt>
                            <w:sdtPr>
                              <w:alias w:val="Numeris"/>
                              <w:tag w:val="nr_a561b783fd9b41a483fbad0219e498c0"/>
                              <w:lock w:val="sdtLocked"/>
                              <w:richText/>
                            </w:sdtPr>
                            <w:sdtContent>
                              <w:r>
                                <w:rPr>
                                  <w:color w:val="000000"/>
                                  <w:sz w:val="22"/>
                                  <w:szCs w:val="22"/>
                                  <w:lang w:eastAsia="en-GB"/>
                                </w:rPr>
                                <w:t>5</w:t>
                              </w:r>
                            </w:sdtContent>
                          </w:sdt>
                          <w:r>
                            <w:rPr>
                              <w:color w:val="000000"/>
                              <w:sz w:val="22"/>
                              <w:szCs w:val="22"/>
                              <w:lang w:eastAsia="en-GB"/>
                            </w:rPr>
                            <w:t xml:space="preserve">) apmokėti šios dalies 2 ir 3 punktuose nurodyto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w:t>
                          </w:r>
                          <w:r>
                            <w:rPr>
                              <w:sz w:val="22"/>
                              <w:szCs w:val="22"/>
                            </w:rPr>
                            <w:t>, išmestų į viešas surinkimo sistemas,</w:t>
                          </w:r>
                          <w:r>
                            <w:rPr>
                              <w:color w:val="000000"/>
                              <w:sz w:val="22"/>
                              <w:szCs w:val="22"/>
                              <w:lang w:eastAsia="en-GB"/>
                            </w:rPr>
                            <w:t xml:space="preserve"> ir šiukšlių išrinkimo, surinkimo, vežimo, apdorojimo išlaidas, taip pat šios dalies 4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2 str. 1 d. 6 p."/>
                        <w:tag w:val="part_0d11be9e8bdd46eabd2767066c2846b2"/>
                        <w:lock w:val="sdtLocked"/>
                        <w:richText/>
                      </w:sdtPr>
                      <w:sdtContent>
                        <w:p>
                          <w:pPr>
                            <w:ind w:firstLine="720"/>
                            <w:jc w:val="both"/>
                            <w:rPr>
                              <w:color w:val="000000"/>
                              <w:sz w:val="22"/>
                              <w:szCs w:val="22"/>
                              <w:lang w:eastAsia="en-GB"/>
                            </w:rPr>
                          </w:pPr>
                          <w:sdt>
                            <w:sdtPr>
                              <w:alias w:val="Numeris"/>
                              <w:tag w:val="nr_0d11be9e8bdd46eabd2767066c2846b2"/>
                              <w:lock w:val="sdtLocked"/>
                              <w:richText/>
                            </w:sdtPr>
                            <w:sdtContent>
                              <w:r>
                                <w:rPr>
                                  <w:color w:val="000000"/>
                                  <w:sz w:val="22"/>
                                  <w:szCs w:val="22"/>
                                  <w:lang w:eastAsia="en-GB"/>
                                </w:rPr>
                                <w:t>6</w:t>
                              </w:r>
                            </w:sdtContent>
                          </w:sdt>
                          <w:r>
                            <w:rPr>
                              <w:color w:val="000000"/>
                              <w:sz w:val="22"/>
                              <w:szCs w:val="22"/>
                              <w:lang w:eastAsia="en-GB"/>
                            </w:rPr>
                            <w:t xml:space="preserve">) tvarkyti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apskaitą ir teikti apskaitos ataskaitas aplinkos ministro nustatyta tvarka.</w:t>
                          </w:r>
                        </w:p>
                      </w:sdtContent>
                    </w:sdt>
                  </w:sdtContent>
                </w:sdt>
                <w:sdt>
                  <w:sdtPr>
                    <w:alias w:val="34-32 str. 2 d."/>
                    <w:tag w:val="part_d3db44e1396e40278b9079a5bc7c4674"/>
                    <w:lock w:val="sdtLocked"/>
                    <w:richText/>
                  </w:sdtPr>
                  <w:sdtContent>
                    <w:p>
                      <w:pPr>
                        <w:ind w:firstLine="720"/>
                        <w:jc w:val="both"/>
                        <w:rPr>
                          <w:bCs/>
                          <w:color w:val="000000"/>
                          <w:sz w:val="22"/>
                          <w:szCs w:val="22"/>
                          <w:lang w:eastAsia="en-GB"/>
                        </w:rPr>
                      </w:pPr>
                      <w:sdt>
                        <w:sdtPr>
                          <w:alias w:val="Numeris"/>
                          <w:tag w:val="nr_d3db44e1396e40278b9079a5bc7c4674"/>
                          <w:lock w:val="sdtLocked"/>
                          <w:richText/>
                        </w:sdtPr>
                        <w:sdtContent>
                          <w:r>
                            <w:rPr>
                              <w:color w:val="000000"/>
                              <w:sz w:val="22"/>
                              <w:szCs w:val="22"/>
                              <w:lang w:eastAsia="en-GB"/>
                            </w:rPr>
                            <w:t>2</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3 d."/>
                    <w:tag w:val="part_1d5d029093904dbf972e2ae7403e767c"/>
                    <w:lock w:val="sdtLocked"/>
                    <w:richText/>
                  </w:sdtPr>
                  <w:sdtContent>
                    <w:p>
                      <w:pPr>
                        <w:ind w:firstLine="720"/>
                        <w:jc w:val="both"/>
                        <w:rPr>
                          <w:color w:val="000000"/>
                          <w:sz w:val="22"/>
                          <w:szCs w:val="22"/>
                          <w:lang w:eastAsia="en-GB"/>
                        </w:rPr>
                      </w:pPr>
                      <w:sdt>
                        <w:sdtPr>
                          <w:alias w:val="Numeris"/>
                          <w:tag w:val="nr_1d5d029093904dbf972e2ae7403e767c"/>
                          <w:lock w:val="sdtLocked"/>
                          <w:richText/>
                        </w:sdtPr>
                        <w:sdtContent>
                          <w:r>
                            <w:rPr>
                              <w:bCs/>
                              <w:color w:val="000000"/>
                              <w:sz w:val="22"/>
                              <w:szCs w:val="22"/>
                              <w:lang w:eastAsia="en-GB"/>
                            </w:rPr>
                            <w:t>3</w:t>
                          </w:r>
                        </w:sdtContent>
                      </w:sdt>
                      <w:r>
                        <w:rPr>
                          <w:bCs/>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Lietuvos Respublikoje ir, naudodami nuotolinio ryšio priemones, iš Lietuvos Respublikos tiesiogiai atlygintinai perleidžiantys kitos valstybės narės, kurioje nėra įregistravę savo veiklos, vartotojams tabako gaminius su filtrais ir (ar) </w:t>
                      </w:r>
                      <w:r>
                        <w:rPr>
                          <w:sz w:val="22"/>
                          <w:szCs w:val="22"/>
                        </w:rPr>
                        <w:t>filtrus, parduodamus naudoti kartu su tabako gaminiais,</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4 d."/>
                    <w:tag w:val="part_afd6fcccbc674bfa833391789592f848"/>
                    <w:lock w:val="sdtLocked"/>
                    <w:richText/>
                  </w:sdtPr>
                  <w:sdtContent>
                    <w:p>
                      <w:pPr>
                        <w:ind w:firstLine="720"/>
                        <w:jc w:val="both"/>
                        <w:rPr>
                          <w:bCs/>
                          <w:sz w:val="22"/>
                          <w:szCs w:val="22"/>
                        </w:rPr>
                      </w:pPr>
                      <w:sdt>
                        <w:sdtPr>
                          <w:alias w:val="Numeris"/>
                          <w:tag w:val="nr_afd6fcccbc674bfa833391789592f848"/>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tabako gaminių su filtrais ir (ar) </w:t>
                      </w:r>
                      <w:r>
                        <w:rPr>
                          <w:sz w:val="22"/>
                          <w:szCs w:val="22"/>
                        </w:rPr>
                        <w:t>filtrų, parduodamų naudoti kartu su tabako gaminiais,</w:t>
                      </w:r>
                      <w:r>
                        <w:rPr>
                          <w:bCs/>
                          <w:color w:val="000000"/>
                          <w:sz w:val="22"/>
                          <w:szCs w:val="22"/>
                          <w:lang w:eastAsia="en-GB"/>
                        </w:rPr>
                        <w:t xml:space="preserve"> gamintojai ir importuotojai turi teisę vykdyti:</w:t>
                      </w:r>
                    </w:p>
                    <w:sdt>
                      <w:sdtPr>
                        <w:alias w:val="34-32 str. 4 d. 1 p."/>
                        <w:tag w:val="part_b42998f7e25b41d5b86af0b37c181076"/>
                        <w:lock w:val="sdtLocked"/>
                        <w:richText/>
                      </w:sdtPr>
                      <w:sdtContent>
                        <w:p>
                          <w:pPr>
                            <w:ind w:firstLine="720"/>
                            <w:jc w:val="both"/>
                            <w:rPr>
                              <w:bCs/>
                              <w:sz w:val="22"/>
                              <w:szCs w:val="22"/>
                            </w:rPr>
                          </w:pPr>
                          <w:sdt>
                            <w:sdtPr>
                              <w:alias w:val="Numeris"/>
                              <w:tag w:val="nr_b42998f7e25b41d5b86af0b37c181076"/>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tabako gaminių su filtrais ir (ar) </w:t>
                          </w:r>
                          <w:r>
                            <w:rPr>
                              <w:sz w:val="22"/>
                              <w:szCs w:val="22"/>
                            </w:rPr>
                            <w:t>filtrų, parduodamų naudoti kartu su tabako gaminiais,</w:t>
                          </w:r>
                          <w:r>
                            <w:rPr>
                              <w:bCs/>
                              <w:color w:val="000000"/>
                              <w:sz w:val="22"/>
                              <w:szCs w:val="22"/>
                              <w:lang w:eastAsia="en-GB"/>
                            </w:rPr>
                            <w:t xml:space="preserve"> naudojimo susidariusių atliekų</w:t>
                          </w:r>
                          <w:r>
                            <w:rPr>
                              <w:sz w:val="22"/>
                              <w:szCs w:val="22"/>
                            </w:rPr>
                            <w:t>, išmestų į viešas surinkimo sistemas,</w:t>
                          </w:r>
                          <w:r>
                            <w:rPr>
                              <w:bCs/>
                              <w:color w:val="000000"/>
                              <w:sz w:val="22"/>
                              <w:szCs w:val="22"/>
                              <w:lang w:eastAsia="en-GB"/>
                            </w:rPr>
                            <w:t xml:space="preserve"> ir šiukšlių išrinkimo ir tvarkymo finansavimą;</w:t>
                          </w:r>
                        </w:p>
                      </w:sdtContent>
                    </w:sdt>
                    <w:sdt>
                      <w:sdtPr>
                        <w:alias w:val="34-32 str. 4 d. 2 p."/>
                        <w:tag w:val="part_9dfb58c4284048e59e9ba10ebe6decec"/>
                        <w:lock w:val="sdtLocked"/>
                        <w:richText/>
                      </w:sdtPr>
                      <w:sdtContent>
                        <w:p>
                          <w:pPr>
                            <w:ind w:firstLine="720"/>
                            <w:jc w:val="both"/>
                            <w:rPr>
                              <w:bCs/>
                              <w:sz w:val="22"/>
                              <w:szCs w:val="22"/>
                            </w:rPr>
                          </w:pPr>
                          <w:sdt>
                            <w:sdtPr>
                              <w:alias w:val="Numeris"/>
                              <w:tag w:val="nr_9dfb58c4284048e59e9ba10ebe6decec"/>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33</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33</w:t>
                          </w:r>
                          <w:r>
                            <w:rPr>
                              <w:bCs/>
                              <w:color w:val="000000"/>
                              <w:sz w:val="22"/>
                              <w:szCs w:val="22"/>
                              <w:lang w:eastAsia="en-GB"/>
                            </w:rPr>
                            <w:t> straipsnio 1 dalyje, jai pavesdami vykdyti šiame straipsnyje nustatytas pareigas ar organizacijai sutartiniais pagrindais pavesdami vykdyti šiame straipsnyje nustatytas pareigas netapdami organizacijos dalyviais.</w:t>
                          </w:r>
                        </w:p>
                        <w:p>
                          <w:pPr>
                            <w:ind w:firstLine="720"/>
                            <w:jc w:val="both"/>
                            <w:rPr>
                              <w:b/>
                              <w:bCs/>
                              <w:color w:val="000000"/>
                              <w:sz w:val="22"/>
                              <w:szCs w:val="22"/>
                              <w:lang w:eastAsia="en-GB"/>
                            </w:rPr>
                          </w:pPr>
                        </w:p>
                      </w:sdtContent>
                    </w:sdt>
                  </w:sdtContent>
                </w:sdt>
              </w:sdtContent>
            </w:sdt>
            <w:sdt>
              <w:sdtPr>
                <w:alias w:val="34-33 str."/>
                <w:tag w:val="part_cd623e713cd04d2f902a73261d6e09ae"/>
                <w:lock w:val="sdtLocked"/>
                <w:richText/>
              </w:sdtPr>
              <w:sdtContent>
                <w:p>
                  <w:pPr>
                    <w:ind w:left="2410" w:hanging="1690"/>
                    <w:jc w:val="both"/>
                    <w:rPr>
                      <w:b/>
                      <w:bCs/>
                      <w:color w:val="000000"/>
                      <w:sz w:val="22"/>
                      <w:szCs w:val="22"/>
                      <w:lang w:eastAsia="en-GB"/>
                    </w:rPr>
                  </w:pPr>
                  <w:sdt>
                    <w:sdtPr>
                      <w:alias w:val="Numeris"/>
                      <w:tag w:val="nr_cd623e713cd04d2f902a73261d6e09ae"/>
                      <w:lock w:val="sdtLocked"/>
                      <w:richText/>
                    </w:sdtPr>
                    <w:sdtContent>
                      <w:r>
                        <w:rPr>
                          <w:b/>
                          <w:bCs/>
                          <w:color w:val="000000"/>
                          <w:sz w:val="22"/>
                          <w:szCs w:val="22"/>
                          <w:lang w:eastAsia="en-GB"/>
                        </w:rPr>
                        <w:t>34</w:t>
                      </w:r>
                      <w:r>
                        <w:rPr>
                          <w:b/>
                          <w:bCs/>
                          <w:color w:val="000000"/>
                          <w:sz w:val="22"/>
                          <w:szCs w:val="22"/>
                          <w:vertAlign w:val="superscript"/>
                          <w:lang w:eastAsia="en-GB"/>
                        </w:rPr>
                        <w:t>33</w:t>
                      </w:r>
                    </w:sdtContent>
                  </w:sdt>
                  <w:r>
                    <w:rPr>
                      <w:b/>
                      <w:bCs/>
                      <w:color w:val="000000"/>
                      <w:sz w:val="22"/>
                      <w:szCs w:val="22"/>
                      <w:lang w:eastAsia="en-GB"/>
                    </w:rPr>
                    <w:t xml:space="preserve"> </w:t>
                  </w:r>
                  <w:r>
                    <w:rPr>
                      <w:b/>
                      <w:sz w:val="22"/>
                      <w:szCs w:val="22"/>
                    </w:rPr>
                    <w:t xml:space="preserve">straipsnis. </w:t>
                  </w:r>
                  <w:sdt>
                    <w:sdtPr>
                      <w:alias w:val="Pavadinimas"/>
                      <w:tag w:val="title_cd623e713cd04d2f902a73261d6e09ae"/>
                      <w:lock w:val="sdtLocked"/>
                      <w:richText/>
                    </w:sdtPr>
                    <w:sdtContent>
                      <w:r>
                        <w:rPr>
                          <w:b/>
                          <w:sz w:val="22"/>
                          <w:szCs w:val="22"/>
                        </w:rPr>
                        <w:t>Papildomi kolektyvaus tabako gaminių su filtrais ir (ar) filtrų, parduodamų naudoti kartu su tabako gaminiais, atliekų, išmestų į viešas surinkimo sistemas, ir šiukšlių išrinkimo ir tvarkymo finansavimo organizavimo reikalavimai</w:t>
                      </w:r>
                    </w:sdtContent>
                  </w:sdt>
                </w:p>
                <w:sdt>
                  <w:sdtPr>
                    <w:alias w:val="34-33 str. 1 d."/>
                    <w:tag w:val="part_60f9f87be6e04650bb280fe5cc9a5336"/>
                    <w:lock w:val="sdtLocked"/>
                    <w:richText/>
                  </w:sdtPr>
                  <w:sdtContent>
                    <w:p>
                      <w:pPr>
                        <w:ind w:firstLine="720"/>
                        <w:jc w:val="both"/>
                        <w:rPr>
                          <w:bCs/>
                          <w:color w:val="000000"/>
                          <w:sz w:val="22"/>
                          <w:szCs w:val="22"/>
                          <w:lang w:eastAsia="en-GB"/>
                        </w:rPr>
                      </w:pPr>
                      <w:sdt>
                        <w:sdtPr>
                          <w:alias w:val="Numeris"/>
                          <w:tag w:val="nr_60f9f87be6e04650bb280fe5cc9a5336"/>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ir vykdyti šio Įstatymo 34</w:t>
                      </w:r>
                      <w:r>
                        <w:rPr>
                          <w:bCs/>
                          <w:color w:val="000000"/>
                          <w:sz w:val="22"/>
                          <w:szCs w:val="22"/>
                          <w:vertAlign w:val="superscript"/>
                          <w:lang w:eastAsia="en-GB"/>
                        </w:rPr>
                        <w:t>32</w:t>
                      </w:r>
                      <w:r>
                        <w:rPr>
                          <w:bCs/>
                          <w:color w:val="000000"/>
                          <w:sz w:val="22"/>
                          <w:szCs w:val="22"/>
                          <w:lang w:eastAsia="en-GB"/>
                        </w:rPr>
                        <w:t xml:space="preserve"> straipsnio 1 dalies 2, 3, 4, 5 punktuose nustatytas pareigas ar Organizacijai sutartiniais pagrindais pavesti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bei vykdyti šio Įstatymo 34</w:t>
                      </w:r>
                      <w:r>
                        <w:rPr>
                          <w:bCs/>
                          <w:color w:val="000000"/>
                          <w:sz w:val="22"/>
                          <w:szCs w:val="22"/>
                          <w:vertAlign w:val="superscript"/>
                          <w:lang w:eastAsia="en-GB"/>
                        </w:rPr>
                        <w:t>32</w:t>
                      </w:r>
                      <w:r>
                        <w:rPr>
                          <w:bCs/>
                          <w:color w:val="000000"/>
                          <w:sz w:val="22"/>
                          <w:szCs w:val="22"/>
                          <w:lang w:eastAsia="en-GB"/>
                        </w:rPr>
                        <w:t xml:space="preserve"> straipsnio 1 dalies 2, 3, 4, 5 punktuose nustatytas pareigas netapdami Organizacijos dalyviais.</w:t>
                      </w:r>
                    </w:p>
                  </w:sdtContent>
                </w:sdt>
                <w:sdt>
                  <w:sdtPr>
                    <w:alias w:val="34-33 str. 2 d."/>
                    <w:tag w:val="part_debe9b4bcc274336b136b2a51ca324a1"/>
                    <w:lock w:val="sdtLocked"/>
                    <w:richText/>
                  </w:sdtPr>
                  <w:sdtContent>
                    <w:p>
                      <w:pPr>
                        <w:ind w:firstLine="720"/>
                        <w:jc w:val="both"/>
                        <w:rPr>
                          <w:color w:val="000000"/>
                          <w:sz w:val="22"/>
                          <w:szCs w:val="22"/>
                          <w:lang w:eastAsia="en-GB"/>
                        </w:rPr>
                      </w:pPr>
                      <w:sdt>
                        <w:sdtPr>
                          <w:alias w:val="Numeris"/>
                          <w:tag w:val="nr_debe9b4bcc274336b136b2a51ca324a1"/>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32</w:t>
                      </w:r>
                      <w:r>
                        <w:rPr>
                          <w:bCs/>
                          <w:color w:val="000000"/>
                          <w:sz w:val="22"/>
                          <w:szCs w:val="22"/>
                          <w:lang w:eastAsia="en-GB"/>
                        </w:rPr>
                        <w:t xml:space="preserve"> straipsnyje tabako gaminių su filtrais ir (ar) </w:t>
                      </w:r>
                      <w:r>
                        <w:rPr>
                          <w:sz w:val="22"/>
                          <w:szCs w:val="22"/>
                        </w:rPr>
                        <w:t>filtrų, parduodamų naudoti kartu su tabako gaminiais,</w:t>
                      </w:r>
                      <w:r>
                        <w:rPr>
                          <w:bCs/>
                          <w:color w:val="000000"/>
                          <w:sz w:val="22"/>
                          <w:szCs w:val="22"/>
                          <w:lang w:eastAsia="en-GB"/>
                        </w:rPr>
                        <w:t xml:space="preserve"> gamintojams ir importuotojams nustatytas pareigas, Organizacija privalo </w:t>
                      </w:r>
                      <w:r>
                        <w:rPr>
                          <w:sz w:val="22"/>
                          <w:szCs w:val="22"/>
                        </w:rPr>
                        <w:t xml:space="preserve">kiekvienais kalendoriniais metais iki vasario 1 dienos </w:t>
                      </w:r>
                      <w:r>
                        <w:rPr>
                          <w:bCs/>
                          <w:color w:val="000000"/>
                          <w:sz w:val="22"/>
                          <w:szCs w:val="22"/>
                          <w:lang w:eastAsia="en-GB"/>
                        </w:rPr>
                        <w:t>sudaryti:</w:t>
                      </w:r>
                    </w:p>
                    <w:sdt>
                      <w:sdtPr>
                        <w:alias w:val="34-33 str. 2 d. 1 p."/>
                        <w:tag w:val="part_22b10dc9ac334086ab63bf11947cc7f8"/>
                        <w:lock w:val="sdtLocked"/>
                        <w:richText/>
                      </w:sdtPr>
                      <w:sdtContent>
                        <w:p>
                          <w:pPr>
                            <w:ind w:firstLine="720"/>
                            <w:jc w:val="both"/>
                            <w:rPr>
                              <w:color w:val="000000"/>
                              <w:sz w:val="22"/>
                              <w:szCs w:val="22"/>
                              <w:lang w:eastAsia="en-GB"/>
                            </w:rPr>
                          </w:pPr>
                          <w:sdt>
                            <w:sdtPr>
                              <w:alias w:val="Numeris"/>
                              <w:tag w:val="nr_22b10dc9ac334086ab63bf11947cc7f8"/>
                              <w:lock w:val="sdtLocked"/>
                              <w:richText/>
                            </w:sdtPr>
                            <w:sdtContent>
                              <w:r>
                                <w:rPr>
                                  <w:bCs/>
                                  <w:color w:val="000000"/>
                                  <w:sz w:val="22"/>
                                  <w:szCs w:val="22"/>
                                  <w:lang w:eastAsia="en-GB"/>
                                </w:rPr>
                                <w:t>1</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3 str. 2 d. 2 p."/>
                        <w:tag w:val="part_96058b8d4825418ba4a46fafa248bc8d"/>
                        <w:lock w:val="sdtLocked"/>
                        <w:richText/>
                      </w:sdtPr>
                      <w:sdtContent>
                        <w:p>
                          <w:pPr>
                            <w:ind w:firstLine="720"/>
                            <w:jc w:val="both"/>
                            <w:rPr>
                              <w:bCs/>
                              <w:color w:val="000000"/>
                              <w:sz w:val="22"/>
                              <w:szCs w:val="22"/>
                              <w:lang w:eastAsia="en-GB"/>
                            </w:rPr>
                          </w:pPr>
                          <w:sdt>
                            <w:sdtPr>
                              <w:alias w:val="Numeris"/>
                              <w:tag w:val="nr_96058b8d4825418ba4a46fafa248bc8d"/>
                              <w:lock w:val="sdtLocked"/>
                              <w:richText/>
                            </w:sdtPr>
                            <w:sdtContent>
                              <w:r>
                                <w:rPr>
                                  <w:bCs/>
                                  <w:color w:val="000000"/>
                                  <w:sz w:val="22"/>
                                  <w:szCs w:val="22"/>
                                  <w:lang w:eastAsia="en-GB"/>
                                </w:rPr>
                                <w:t>2</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surinkimo savivaldybės organizuojamoje komunalinių atliekų tvarkymo sistemoje, vežimo ir apdorojimo finansavimo.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atliekų, išmestų į viešas surinkimo sistemas, surinkimo, įskaitant </w:t>
                          </w:r>
                          <w:r>
                            <w:rPr>
                              <w:sz w:val="22"/>
                              <w:szCs w:val="22"/>
                            </w:rPr>
                            <w:t>tabako gaminių su filtrais ir (ar) filtrų, parduodamų naudoti kartu su tabako gaminiais, atliekų</w:t>
                          </w:r>
                          <w:r>
                            <w:rPr>
                              <w:bCs/>
                              <w:color w:val="000000"/>
                              <w:sz w:val="22"/>
                              <w:szCs w:val="22"/>
                              <w:lang w:eastAsia="en-GB"/>
                            </w:rPr>
                            <w:t xml:space="preserve"> infrastruktūrą ir jos veikimą, vežimo ir apdorojimo išlaidų finansavimo tvarka, sutarčių sudarymo, įsigaliojimo ir nutraukimo tvarka, savivaldybių organizuojamos komunalinių atliekų tvarkymo sistemos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Content>
                </w:sdt>
                <w:sdt>
                  <w:sdtPr>
                    <w:alias w:val="34-33 str. 3 d."/>
                    <w:tag w:val="part_63fcc782e3564513922f4cc9fa1a7b4d"/>
                    <w:lock w:val="sdtLocked"/>
                    <w:richText/>
                  </w:sdtPr>
                  <w:sdtContent>
                    <w:p>
                      <w:pPr>
                        <w:ind w:firstLine="720"/>
                        <w:jc w:val="both"/>
                        <w:rPr>
                          <w:bCs/>
                          <w:color w:val="000000"/>
                          <w:sz w:val="22"/>
                          <w:szCs w:val="22"/>
                          <w:lang w:eastAsia="en-GB"/>
                        </w:rPr>
                      </w:pPr>
                      <w:sdt>
                        <w:sdtPr>
                          <w:alias w:val="Numeris"/>
                          <w:tag w:val="nr_63fcc782e3564513922f4cc9fa1a7b4d"/>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dalies 1 ir 2 punktuose nurodytas išlaidas turi finansuoti </w:t>
                      </w:r>
                      <w:r>
                        <w:rPr>
                          <w:sz w:val="22"/>
                          <w:szCs w:val="22"/>
                        </w:rPr>
                        <w:t xml:space="preserve">proporcingai pagal tokių atliekų, išmestų į viešas surinkimo sistemas, ir šiukšlių svorį bei </w:t>
                      </w:r>
                      <w:r>
                        <w:rPr>
                          <w:bCs/>
                          <w:color w:val="000000"/>
                          <w:sz w:val="22"/>
                          <w:szCs w:val="22"/>
                          <w:lang w:eastAsia="en-GB"/>
                        </w:rPr>
                        <w:t xml:space="preserve">proporcingai jos dalyvių ir jai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tabako gaminių su filtrais ir (ar) </w:t>
                      </w:r>
                      <w:r>
                        <w:rPr>
                          <w:sz w:val="22"/>
                          <w:szCs w:val="22"/>
                        </w:rPr>
                        <w:t>filtrų, parduodamų naudoti kartu su tabako gaminiais,</w:t>
                      </w:r>
                      <w:r>
                        <w:rPr>
                          <w:bCs/>
                          <w:color w:val="000000"/>
                          <w:sz w:val="22"/>
                          <w:szCs w:val="22"/>
                          <w:lang w:eastAsia="en-GB"/>
                        </w:rPr>
                        <w:t xml:space="preserve"> kiekį.</w:t>
                      </w:r>
                    </w:p>
                  </w:sdtContent>
                </w:sdt>
                <w:sdt>
                  <w:sdtPr>
                    <w:alias w:val="34-33 str. 4 d."/>
                    <w:tag w:val="part_102bdd628a994ab29afbef0f663e99dd"/>
                    <w:lock w:val="sdtLocked"/>
                    <w:richText/>
                  </w:sdtPr>
                  <w:sdtContent>
                    <w:p>
                      <w:pPr>
                        <w:ind w:firstLine="720"/>
                        <w:jc w:val="both"/>
                        <w:rPr>
                          <w:sz w:val="22"/>
                          <w:szCs w:val="22"/>
                        </w:rPr>
                      </w:pPr>
                      <w:sdt>
                        <w:sdtPr>
                          <w:alias w:val="Numeris"/>
                          <w:tag w:val="nr_102bdd628a994ab29afbef0f663e99dd"/>
                          <w:lock w:val="sdtLocked"/>
                          <w:richText/>
                        </w:sdtPr>
                        <w:sdtContent>
                          <w:r>
                            <w:rPr>
                              <w:sz w:val="22"/>
                              <w:szCs w:val="22"/>
                            </w:rPr>
                            <w:t>4</w:t>
                          </w:r>
                        </w:sdtContent>
                      </w:sdt>
                      <w:r>
                        <w:rPr>
                          <w:sz w:val="22"/>
                          <w:szCs w:val="22"/>
                        </w:rPr>
                        <w:t xml:space="preserve">. Apskaičiuojant tabako gaminių su filtrais ir (ar) filtrų, parduodamų naudoti kartu su tabako gaminiais, atliekų, išmestų į viešas surinkimo sistemas, ir šiukšlių svorį, kuriuo remiantis nustatomas šio straipsnio 2 dalyje nurodytas finansavimas, vadovaujamasi aplinkos ministro nustatytais referenciniais skaičiais, apibrėžiančiais, kiek tabako gaminių su filtrais ir (ar) filtrų, parduodamų naudoti kartu su tabako gaminiais: </w:t>
                      </w:r>
                    </w:p>
                    <w:sdt>
                      <w:sdtPr>
                        <w:alias w:val="34-33 str. 4 d. 1 p."/>
                        <w:tag w:val="part_aeee06b05c1449a3beeb1851ac17d1a8"/>
                        <w:lock w:val="sdtLocked"/>
                        <w:richText/>
                      </w:sdtPr>
                      <w:sdtContent>
                        <w:p>
                          <w:pPr>
                            <w:ind w:firstLine="720"/>
                            <w:jc w:val="both"/>
                            <w:rPr>
                              <w:sz w:val="22"/>
                              <w:szCs w:val="22"/>
                            </w:rPr>
                          </w:pPr>
                          <w:sdt>
                            <w:sdtPr>
                              <w:alias w:val="Numeris"/>
                              <w:tag w:val="nr_aeee06b05c1449a3beeb1851ac17d1a8"/>
                              <w:lock w:val="sdtLocked"/>
                              <w:richText/>
                            </w:sdtPr>
                            <w:sdtContent>
                              <w:r>
                                <w:rPr>
                                  <w:sz w:val="22"/>
                                  <w:szCs w:val="22"/>
                                </w:rPr>
                                <w:t>1</w:t>
                              </w:r>
                            </w:sdtContent>
                          </w:sdt>
                          <w:r>
                            <w:rPr>
                              <w:sz w:val="22"/>
                              <w:szCs w:val="22"/>
                            </w:rPr>
                            <w:t xml:space="preserve">) suvartojama viešose vietose (viešuose paplūdimiuose, vandens telkiniuose ir jų pakrantėse, miškuose, parkuose, skveruose, aikštelėse, stotelėse, pakelėse ir pan.) iš visų Lietuvos Respublikos rinkai pateikiamų; </w:t>
                          </w:r>
                        </w:p>
                      </w:sdtContent>
                    </w:sdt>
                    <w:sdt>
                      <w:sdtPr>
                        <w:alias w:val="34-33 str. 4 d. 2 p."/>
                        <w:tag w:val="part_791a1f8c5673412fa2fa119cc02329bd"/>
                        <w:lock w:val="sdtLocked"/>
                        <w:richText/>
                      </w:sdtPr>
                      <w:sdtContent>
                        <w:p>
                          <w:pPr>
                            <w:ind w:firstLine="720"/>
                            <w:jc w:val="both"/>
                            <w:rPr>
                              <w:sz w:val="22"/>
                              <w:szCs w:val="22"/>
                            </w:rPr>
                          </w:pPr>
                          <w:sdt>
                            <w:sdtPr>
                              <w:alias w:val="Numeris"/>
                              <w:tag w:val="nr_791a1f8c5673412fa2fa119cc02329bd"/>
                              <w:lock w:val="sdtLocked"/>
                              <w:richText/>
                            </w:sdtPr>
                            <w:sdtContent>
                              <w:r>
                                <w:rPr>
                                  <w:sz w:val="22"/>
                                  <w:szCs w:val="22"/>
                                </w:rPr>
                                <w:t>2</w:t>
                              </w:r>
                            </w:sdtContent>
                          </w:sdt>
                          <w:r>
                            <w:rPr>
                              <w:sz w:val="22"/>
                              <w:szCs w:val="22"/>
                            </w:rPr>
                            <w:t xml:space="preserve">) jų, suvartotų viešose vietose (viešuose paplūdimiuose, vandens telkiniuose ir jų pakrantėse, miškuose, parkuose, skveruose, aikštelėse, stotelėse, pakelėse ir pan.), išmetama į viešas surinkimo sistemas (t. y. kiek yra atliekų, išmestų į viešas surinkimo sistemas); </w:t>
                          </w:r>
                        </w:p>
                      </w:sdtContent>
                    </w:sdt>
                    <w:sdt>
                      <w:sdtPr>
                        <w:alias w:val="34-33 str. 4 d. 3 p."/>
                        <w:tag w:val="part_9a372a4e90214176b5f8675d5d6ad572"/>
                        <w:lock w:val="sdtLocked"/>
                        <w:richText/>
                      </w:sdtPr>
                      <w:sdtContent>
                        <w:p>
                          <w:pPr>
                            <w:ind w:firstLine="720"/>
                            <w:jc w:val="both"/>
                            <w:rPr>
                              <w:sz w:val="22"/>
                              <w:szCs w:val="22"/>
                            </w:rPr>
                          </w:pPr>
                          <w:sdt>
                            <w:sdtPr>
                              <w:alias w:val="Numeris"/>
                              <w:tag w:val="nr_9a372a4e90214176b5f8675d5d6ad572"/>
                              <w:lock w:val="sdtLocked"/>
                              <w:richText/>
                            </w:sdtPr>
                            <w:sdtContent>
                              <w:r>
                                <w:rPr>
                                  <w:sz w:val="22"/>
                                  <w:szCs w:val="22"/>
                                </w:rPr>
                                <w:t>3</w:t>
                              </w:r>
                            </w:sdtContent>
                          </w:sdt>
                          <w:r>
                            <w:rPr>
                              <w:sz w:val="22"/>
                              <w:szCs w:val="22"/>
                            </w:rPr>
                            <w:t xml:space="preserve">) jų, suvartotų viešose vietose (viešuose paplūdimiuose, vandens telkiniuose ir jų pakrantėse, miškuose, parkuose, skveruose, aikštelėse, stotelėse, pakelėse ir pan.), netinkamai išmetama (t. y. kiek yra šiukšlių). </w:t>
                          </w:r>
                        </w:p>
                        <w:p>
                          <w:pPr>
                            <w:ind w:firstLine="720"/>
                            <w:jc w:val="both"/>
                            <w:rPr>
                              <w:color w:val="000000"/>
                              <w:sz w:val="22"/>
                              <w:szCs w:val="22"/>
                              <w:lang w:eastAsia="en-GB"/>
                            </w:rPr>
                          </w:pPr>
                        </w:p>
                      </w:sdtContent>
                    </w:sdt>
                  </w:sdtContent>
                </w:sdt>
              </w:sdtContent>
            </w:sdt>
            <w:sdt>
              <w:sdtPr>
                <w:alias w:val="34-34 str."/>
                <w:tag w:val="part_a0d474d0d5104bf6970d34ed020e44f6"/>
                <w:lock w:val="sdtLocked"/>
                <w:richText/>
              </w:sdtPr>
              <w:sdtContent>
                <w:p>
                  <w:pPr>
                    <w:ind w:left="2410" w:hanging="1690"/>
                    <w:jc w:val="both"/>
                    <w:rPr>
                      <w:b/>
                      <w:bCs/>
                      <w:color w:val="000000"/>
                      <w:sz w:val="22"/>
                      <w:szCs w:val="22"/>
                      <w:lang w:eastAsia="en-GB"/>
                    </w:rPr>
                  </w:pPr>
                  <w:sdt>
                    <w:sdtPr>
                      <w:alias w:val="Numeris"/>
                      <w:tag w:val="nr_a0d474d0d5104bf6970d34ed020e44f6"/>
                      <w:lock w:val="sdtLocked"/>
                      <w:richText/>
                    </w:sdtPr>
                    <w:sdtContent>
                      <w:r>
                        <w:rPr>
                          <w:b/>
                          <w:bCs/>
                          <w:color w:val="000000"/>
                          <w:sz w:val="22"/>
                          <w:szCs w:val="22"/>
                          <w:lang w:eastAsia="en-GB"/>
                        </w:rPr>
                        <w:t>34</w:t>
                      </w:r>
                      <w:r>
                        <w:rPr>
                          <w:b/>
                          <w:bCs/>
                          <w:color w:val="000000"/>
                          <w:sz w:val="22"/>
                          <w:szCs w:val="22"/>
                          <w:vertAlign w:val="superscript"/>
                          <w:lang w:eastAsia="en-GB"/>
                        </w:rPr>
                        <w:t>34</w:t>
                      </w:r>
                    </w:sdtContent>
                  </w:sdt>
                  <w:r>
                    <w:rPr>
                      <w:b/>
                      <w:bCs/>
                      <w:color w:val="000000"/>
                      <w:sz w:val="22"/>
                      <w:szCs w:val="22"/>
                      <w:lang w:eastAsia="en-GB"/>
                    </w:rPr>
                    <w:t xml:space="preserve"> </w:t>
                  </w:r>
                  <w:r>
                    <w:rPr>
                      <w:b/>
                      <w:sz w:val="22"/>
                      <w:szCs w:val="22"/>
                    </w:rPr>
                    <w:t xml:space="preserve">straipsnis. </w:t>
                  </w:r>
                  <w:sdt>
                    <w:sdtPr>
                      <w:alias w:val="Pavadinimas"/>
                      <w:tag w:val="title_a0d474d0d5104bf6970d34ed020e44f6"/>
                      <w:lock w:val="sdtLocked"/>
                      <w:richText/>
                    </w:sdtPr>
                    <w:sdtContent>
                      <w:r>
                        <w:rPr>
                          <w:b/>
                          <w:sz w:val="22"/>
                          <w:szCs w:val="22"/>
                        </w:rPr>
                        <w:t>Individualus tabako gaminių su filtrais ir (ar) filtrų, parduodamų naudoti kartu su tabako gaminiais, atliekų, išmestų į viešas surinkimo sistemas, ir šiukšlių išrinkimo ir tvarkymo finansavimo organizavimas</w:t>
                      </w:r>
                    </w:sdtContent>
                  </w:sdt>
                </w:p>
                <w:sdt>
                  <w:sdtPr>
                    <w:alias w:val="34-34 str. 1 d."/>
                    <w:tag w:val="part_adf7bb83977b4fc9bde7ea66c56f5b07"/>
                    <w:lock w:val="sdtLocked"/>
                    <w:richText/>
                  </w:sdtPr>
                  <w:sdtContent>
                    <w:p>
                      <w:pPr>
                        <w:ind w:firstLine="720"/>
                        <w:jc w:val="both"/>
                        <w:rPr>
                          <w:sz w:val="22"/>
                          <w:szCs w:val="22"/>
                        </w:rPr>
                      </w:pPr>
                      <w:sdt>
                        <w:sdtPr>
                          <w:alias w:val="Numeris"/>
                          <w:tag w:val="nr_adf7bb83977b4fc9bde7ea66c56f5b07"/>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32</w:t>
                      </w:r>
                      <w:r>
                        <w:rPr>
                          <w:bCs/>
                          <w:color w:val="000000"/>
                          <w:sz w:val="22"/>
                          <w:szCs w:val="22"/>
                          <w:lang w:eastAsia="en-GB"/>
                        </w:rPr>
                        <w:t xml:space="preserve"> straipsnyje </w:t>
                      </w:r>
                      <w:r>
                        <w:rPr>
                          <w:sz w:val="22"/>
                          <w:szCs w:val="22"/>
                        </w:rPr>
                        <w:t>nustatytas pareigas, aplinkos ministro nustatyta tvarka užsiregistravę individualiai tabako gaminių su filtrais ir (ar) filtrų, parduodamų naudoti kartu su tabako gaminiais, atliekų, išmestų į viešas surinkimo sistemas, ir šiukšlių išrinkimo ir tvarkymo finansavimą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sudaryti</w:t>
                      </w:r>
                      <w:r>
                        <w:rPr>
                          <w:sz w:val="22"/>
                          <w:szCs w:val="22"/>
                        </w:rPr>
                        <w:t>:</w:t>
                      </w:r>
                    </w:p>
                    <w:sdt>
                      <w:sdtPr>
                        <w:alias w:val="34-34 str. 1 d. 1 p."/>
                        <w:tag w:val="part_b727ac5379314039adc382429a0a9825"/>
                        <w:lock w:val="sdtLocked"/>
                        <w:richText/>
                      </w:sdtPr>
                      <w:sdtContent>
                        <w:p>
                          <w:pPr>
                            <w:ind w:firstLine="720"/>
                            <w:jc w:val="both"/>
                            <w:rPr>
                              <w:color w:val="000000"/>
                              <w:sz w:val="22"/>
                              <w:szCs w:val="22"/>
                              <w:lang w:eastAsia="en-GB"/>
                            </w:rPr>
                          </w:pPr>
                          <w:sdt>
                            <w:sdtPr>
                              <w:alias w:val="Numeris"/>
                              <w:tag w:val="nr_b727ac5379314039adc382429a0a9825"/>
                              <w:lock w:val="sdtLocked"/>
                              <w:richText/>
                            </w:sdtPr>
                            <w:sdtContent>
                              <w:r>
                                <w:rPr>
                                  <w:bCs/>
                                  <w:color w:val="000000"/>
                                  <w:sz w:val="22"/>
                                  <w:szCs w:val="22"/>
                                  <w:lang w:eastAsia="en-GB"/>
                                </w:rPr>
                                <w:t>1</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4 str. 1 d. 2 p."/>
                        <w:tag w:val="part_9fb59cb2c6d940b2b53880313591ae67"/>
                        <w:lock w:val="sdtLocked"/>
                        <w:richText/>
                      </w:sdtPr>
                      <w:sdtContent>
                        <w:p>
                          <w:pPr>
                            <w:ind w:firstLine="720"/>
                            <w:jc w:val="both"/>
                            <w:rPr>
                              <w:bCs/>
                              <w:color w:val="000000"/>
                              <w:sz w:val="22"/>
                              <w:szCs w:val="22"/>
                              <w:lang w:eastAsia="en-GB"/>
                            </w:rPr>
                          </w:pPr>
                          <w:sdt>
                            <w:sdtPr>
                              <w:alias w:val="Numeris"/>
                              <w:tag w:val="nr_9fb59cb2c6d940b2b53880313591ae67"/>
                              <w:lock w:val="sdtLocked"/>
                              <w:richText/>
                            </w:sdtPr>
                            <w:sdtContent>
                              <w:r>
                                <w:rPr>
                                  <w:bCs/>
                                  <w:color w:val="000000"/>
                                  <w:sz w:val="22"/>
                                  <w:szCs w:val="22"/>
                                  <w:lang w:eastAsia="en-GB"/>
                                </w:rPr>
                                <w:t>2</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surinkimo savivaldybės organizuojamoje komunalinių atliekų tvarkymo sistemoje, vežimo ir apdorojimo finansavimo.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atliekų, išmestų į viešas surinkimo sistemas, surinkimo, įskaitant </w:t>
                          </w:r>
                          <w:r>
                            <w:rPr>
                              <w:sz w:val="22"/>
                              <w:szCs w:val="22"/>
                            </w:rPr>
                            <w:t>tabako gaminių su filtrais ir (ar) filtrų, parduodamų naudoti kartu su tabako gaminiais, atliekų</w:t>
                          </w:r>
                          <w:r>
                            <w:rPr>
                              <w:bCs/>
                              <w:color w:val="000000"/>
                              <w:sz w:val="22"/>
                              <w:szCs w:val="22"/>
                              <w:lang w:eastAsia="en-GB"/>
                            </w:rPr>
                            <w:t xml:space="preserve"> infrastruktūrą ir jos veikimą, vežimo ir apdorojimo išlaidų finansavimo tvarka, sutarčių sudarymo, įsigaliojimo ir nutraukimo tvarka, savivaldybių organizuojamos komunalinių atliekų tvarkymo sistemos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Content>
                </w:sdt>
                <w:sdt>
                  <w:sdtPr>
                    <w:alias w:val="34-34 str. 2 d."/>
                    <w:tag w:val="part_fccbc080a7e04999bf4bab3e47259783"/>
                    <w:lock w:val="sdtLocked"/>
                    <w:richText/>
                  </w:sdtPr>
                  <w:sdtContent>
                    <w:p>
                      <w:pPr>
                        <w:ind w:firstLine="720"/>
                        <w:jc w:val="both"/>
                        <w:rPr>
                          <w:bCs/>
                          <w:color w:val="000000"/>
                          <w:sz w:val="22"/>
                          <w:szCs w:val="22"/>
                          <w:lang w:eastAsia="en-GB"/>
                        </w:rPr>
                      </w:pPr>
                      <w:sdt>
                        <w:sdtPr>
                          <w:alias w:val="Numeris"/>
                          <w:tag w:val="nr_fccbc080a7e04999bf4bab3e47259783"/>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organizuojantys </w:t>
                      </w:r>
                      <w:r>
                        <w:rPr>
                          <w:sz w:val="22"/>
                          <w:szCs w:val="22"/>
                        </w:rPr>
                        <w:t>gamintojai ir (ar) importuotojai šio straipsnio 1 dalies 1 ir 2 punktuose nurodytas išlaidas</w:t>
                      </w:r>
                      <w:r>
                        <w:rPr>
                          <w:bCs/>
                          <w:color w:val="000000"/>
                          <w:sz w:val="22"/>
                          <w:szCs w:val="22"/>
                          <w:lang w:eastAsia="en-GB"/>
                        </w:rPr>
                        <w:t xml:space="preserve"> turi finansuoti </w:t>
                      </w:r>
                      <w:r>
                        <w:rPr>
                          <w:sz w:val="22"/>
                          <w:szCs w:val="22"/>
                        </w:rPr>
                        <w:t xml:space="preserve">proporcingai pagal tokių atliekų, išmestų į viešas surinkimo sistemas, ir šiukšlių svorį bei </w:t>
                      </w:r>
                      <w:r>
                        <w:rPr>
                          <w:bCs/>
                          <w:color w:val="000000"/>
                          <w:sz w:val="22"/>
                          <w:szCs w:val="22"/>
                          <w:lang w:eastAsia="en-GB"/>
                        </w:rPr>
                        <w:t xml:space="preserve">proporcingai jo užimamai rinkos daliai, kuri Vyriausybės įgaliotos institucijos nustatyta tvarka apskaičiuojama pagal gamintojo ir (ar) importuotojo deklaruotą ataskaitiniu laikotarpiu Lietuvos Respublikos rinkai pateiktų tabako gaminių su filtrais ir (ar) </w:t>
                      </w:r>
                      <w:r>
                        <w:rPr>
                          <w:sz w:val="22"/>
                          <w:szCs w:val="22"/>
                        </w:rPr>
                        <w:t>filtrų, parduodamų naudoti kartu su tabako gaminiais,</w:t>
                      </w:r>
                      <w:r>
                        <w:rPr>
                          <w:bCs/>
                          <w:color w:val="000000"/>
                          <w:sz w:val="22"/>
                          <w:szCs w:val="22"/>
                          <w:lang w:eastAsia="en-GB"/>
                        </w:rPr>
                        <w:t xml:space="preserve"> kiekį.</w:t>
                      </w:r>
                    </w:p>
                  </w:sdtContent>
                </w:sdt>
                <w:sdt>
                  <w:sdtPr>
                    <w:alias w:val="34-34 str. 3 d."/>
                    <w:tag w:val="part_97531995638745c4bcd28b791f4d08f2"/>
                    <w:lock w:val="sdtLocked"/>
                    <w:richText/>
                  </w:sdtPr>
                  <w:sdtContent>
                    <w:p>
                      <w:pPr>
                        <w:ind w:firstLine="720"/>
                        <w:jc w:val="both"/>
                        <w:rPr>
                          <w:sz w:val="22"/>
                          <w:szCs w:val="22"/>
                        </w:rPr>
                      </w:pPr>
                      <w:sdt>
                        <w:sdtPr>
                          <w:alias w:val="Numeris"/>
                          <w:tag w:val="nr_97531995638745c4bcd28b791f4d08f2"/>
                          <w:lock w:val="sdtLocked"/>
                          <w:richText/>
                        </w:sdtPr>
                        <w:sdtContent>
                          <w:r>
                            <w:rPr>
                              <w:sz w:val="22"/>
                              <w:szCs w:val="22"/>
                            </w:rPr>
                            <w:t>3</w:t>
                          </w:r>
                        </w:sdtContent>
                      </w:sdt>
                      <w:r>
                        <w:rPr>
                          <w:sz w:val="22"/>
                          <w:szCs w:val="22"/>
                        </w:rPr>
                        <w:t xml:space="preserve">. Apskaičiuojant tabako gaminių su filtrais ir (ar) filtrų, parduodamų naudoti kartu su tabako gaminiais, atliekų, išmestų į viešas surinkimo sistemas, ir šiukšlių svorį, kuriuo remiantis nustatomas šio straipsnio 1 dalyje nurodytas finansavimas, vadovaujamasi aplinkos ministro nustatytais referenciniais skaičiais, apibrėžiančiais, kiek tabako gaminių su filtrais ir (ar) filtrų, parduodamų naudoti kartu su tabako gaminiais: </w:t>
                      </w:r>
                    </w:p>
                    <w:sdt>
                      <w:sdtPr>
                        <w:alias w:val="34-34 str. 3 d. 1 p."/>
                        <w:tag w:val="part_34c8ac48fde1475ab78ef80bbebd5682"/>
                        <w:lock w:val="sdtLocked"/>
                        <w:richText/>
                      </w:sdtPr>
                      <w:sdtContent>
                        <w:p>
                          <w:pPr>
                            <w:ind w:firstLine="720"/>
                            <w:jc w:val="both"/>
                            <w:rPr>
                              <w:sz w:val="22"/>
                              <w:szCs w:val="22"/>
                            </w:rPr>
                          </w:pPr>
                          <w:sdt>
                            <w:sdtPr>
                              <w:alias w:val="Numeris"/>
                              <w:tag w:val="nr_34c8ac48fde1475ab78ef80bbebd5682"/>
                              <w:lock w:val="sdtLocked"/>
                              <w:richText/>
                            </w:sdtPr>
                            <w:sdtContent>
                              <w:r>
                                <w:rPr>
                                  <w:sz w:val="22"/>
                                  <w:szCs w:val="22"/>
                                </w:rPr>
                                <w:t>1</w:t>
                              </w:r>
                            </w:sdtContent>
                          </w:sdt>
                          <w:r>
                            <w:rPr>
                              <w:sz w:val="22"/>
                              <w:szCs w:val="22"/>
                            </w:rPr>
                            <w:t>) suvartojama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4 str. 3 d. 2 p."/>
                        <w:tag w:val="part_ee6a911fad3f452294c92dde6ce86843"/>
                        <w:lock w:val="sdtLocked"/>
                        <w:richText/>
                      </w:sdtPr>
                      <w:sdtContent>
                        <w:p>
                          <w:pPr>
                            <w:ind w:firstLine="720"/>
                            <w:jc w:val="both"/>
                            <w:rPr>
                              <w:sz w:val="22"/>
                              <w:szCs w:val="22"/>
                            </w:rPr>
                          </w:pPr>
                          <w:sdt>
                            <w:sdtPr>
                              <w:alias w:val="Numeris"/>
                              <w:tag w:val="nr_ee6a911fad3f452294c92dde6ce86843"/>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išmetama į viešas surinkimo sistemas (t. y. kiek yra atliekų, išmestų į viešas surinkimo sistemas); </w:t>
                          </w:r>
                        </w:p>
                      </w:sdtContent>
                    </w:sdt>
                    <w:sdt>
                      <w:sdtPr>
                        <w:alias w:val="34-34 str. 3 d. 3 p."/>
                        <w:tag w:val="part_804ba3947b7f442c8638f6963af39145"/>
                        <w:lock w:val="sdtLocked"/>
                        <w:richText/>
                      </w:sdtPr>
                      <w:sdtContent>
                        <w:p>
                          <w:pPr>
                            <w:ind w:firstLine="720"/>
                            <w:jc w:val="both"/>
                            <w:rPr>
                              <w:bCs/>
                              <w:color w:val="000000"/>
                              <w:sz w:val="22"/>
                              <w:szCs w:val="22"/>
                              <w:lang w:eastAsia="en-GB"/>
                            </w:rPr>
                          </w:pPr>
                          <w:sdt>
                            <w:sdtPr>
                              <w:alias w:val="Numeris"/>
                              <w:tag w:val="nr_804ba3947b7f442c8638f6963af39145"/>
                              <w:lock w:val="sdtLocked"/>
                              <w:richText/>
                            </w:sdtPr>
                            <w:sdtContent>
                              <w:r>
                                <w:rPr>
                                  <w:sz w:val="22"/>
                                  <w:szCs w:val="22"/>
                                </w:rPr>
                                <w:t>3</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p>
                          <w:pPr>
                            <w:ind w:firstLine="720"/>
                            <w:jc w:val="both"/>
                            <w:rPr>
                              <w:color w:val="000000"/>
                              <w:sz w:val="22"/>
                              <w:szCs w:val="22"/>
                              <w:lang w:eastAsia="en-GB"/>
                            </w:rPr>
                          </w:pPr>
                        </w:p>
                      </w:sdtContent>
                    </w:sdt>
                  </w:sdtContent>
                </w:sdt>
              </w:sdtContent>
            </w:sdt>
            <w:sdt>
              <w:sdtPr>
                <w:alias w:val="34-35 str."/>
                <w:tag w:val="part_075f979c8cf44c06849e1830280ee707"/>
                <w:lock w:val="sdtLocked"/>
                <w:richText/>
              </w:sdtPr>
              <w:sdtContent>
                <w:p>
                  <w:pPr>
                    <w:ind w:left="2410" w:hanging="1690"/>
                    <w:jc w:val="both"/>
                    <w:rPr>
                      <w:b/>
                      <w:bCs/>
                      <w:color w:val="000000"/>
                      <w:sz w:val="22"/>
                      <w:szCs w:val="22"/>
                      <w:lang w:eastAsia="en-GB"/>
                    </w:rPr>
                  </w:pPr>
                  <w:sdt>
                    <w:sdtPr>
                      <w:alias w:val="Numeris"/>
                      <w:tag w:val="nr_075f979c8cf44c06849e1830280ee707"/>
                      <w:lock w:val="sdtLocked"/>
                      <w:richText/>
                    </w:sdtPr>
                    <w:sdtContent>
                      <w:r>
                        <w:rPr>
                          <w:b/>
                          <w:bCs/>
                          <w:color w:val="000000"/>
                          <w:sz w:val="22"/>
                          <w:szCs w:val="22"/>
                          <w:lang w:eastAsia="en-GB"/>
                        </w:rPr>
                        <w:t>34</w:t>
                      </w:r>
                      <w:r>
                        <w:rPr>
                          <w:b/>
                          <w:bCs/>
                          <w:color w:val="000000"/>
                          <w:sz w:val="22"/>
                          <w:szCs w:val="22"/>
                          <w:vertAlign w:val="superscript"/>
                          <w:lang w:eastAsia="en-GB"/>
                        </w:rPr>
                        <w:t>35</w:t>
                      </w:r>
                    </w:sdtContent>
                  </w:sdt>
                  <w:r>
                    <w:rPr>
                      <w:b/>
                      <w:bCs/>
                      <w:color w:val="000000"/>
                      <w:sz w:val="22"/>
                      <w:szCs w:val="22"/>
                      <w:lang w:eastAsia="en-GB"/>
                    </w:rPr>
                    <w:t xml:space="preserve"> straipsnis. </w:t>
                  </w:r>
                  <w:sdt>
                    <w:sdtPr>
                      <w:alias w:val="Pavadinimas"/>
                      <w:tag w:val="title_075f979c8cf44c06849e1830280ee707"/>
                      <w:lock w:val="sdtLocked"/>
                      <w:richText/>
                    </w:sdtPr>
                    <w:sdtContent>
                      <w:r>
                        <w:rPr>
                          <w:b/>
                          <w:bCs/>
                          <w:color w:val="000000"/>
                          <w:sz w:val="22"/>
                          <w:szCs w:val="22"/>
                          <w:lang w:eastAsia="en-GB"/>
                        </w:rPr>
                        <w:t xml:space="preserve">Drėgnųjų servetėlių ir (ar) oro balionėlių </w:t>
                      </w:r>
                      <w:r>
                        <w:rPr>
                          <w:b/>
                          <w:sz w:val="22"/>
                          <w:szCs w:val="22"/>
                        </w:rPr>
                        <w:t xml:space="preserve">šiukšlių išrinkimo ir </w:t>
                      </w:r>
                      <w:r>
                        <w:rPr>
                          <w:b/>
                          <w:bCs/>
                          <w:color w:val="000000"/>
                          <w:sz w:val="22"/>
                          <w:szCs w:val="22"/>
                          <w:lang w:eastAsia="en-GB"/>
                        </w:rPr>
                        <w:t>tvarkymo sistemos dalyvių teisės ir pareigos</w:t>
                      </w:r>
                    </w:sdtContent>
                  </w:sdt>
                </w:p>
                <w:sdt>
                  <w:sdtPr>
                    <w:alias w:val="34-35 str. 1 d."/>
                    <w:tag w:val="part_69844223687a47fbb36e9c4efedd604a"/>
                    <w:lock w:val="sdtLocked"/>
                    <w:richText/>
                  </w:sdtPr>
                  <w:sdtContent>
                    <w:p>
                      <w:pPr>
                        <w:ind w:firstLine="720"/>
                        <w:jc w:val="both"/>
                        <w:rPr>
                          <w:color w:val="000000"/>
                          <w:sz w:val="22"/>
                          <w:szCs w:val="22"/>
                          <w:lang w:eastAsia="en-GB"/>
                        </w:rPr>
                      </w:pPr>
                      <w:sdt>
                        <w:sdtPr>
                          <w:alias w:val="Numeris"/>
                          <w:tag w:val="nr_69844223687a47fbb36e9c4efedd604a"/>
                          <w:lock w:val="sdtLocked"/>
                          <w:richText/>
                        </w:sdtPr>
                        <w:sdtContent>
                          <w:r>
                            <w:rPr>
                              <w:color w:val="000000"/>
                              <w:sz w:val="22"/>
                              <w:szCs w:val="22"/>
                              <w:lang w:eastAsia="en-GB"/>
                            </w:rPr>
                            <w:t>1</w:t>
                          </w:r>
                        </w:sdtContent>
                      </w:sdt>
                      <w:r>
                        <w:rPr>
                          <w:color w:val="000000"/>
                          <w:sz w:val="22"/>
                          <w:szCs w:val="22"/>
                          <w:lang w:eastAsia="en-GB"/>
                        </w:rPr>
                        <w:t xml:space="preserve">. </w:t>
                      </w:r>
                      <w:r>
                        <w:rPr>
                          <w:bCs/>
                          <w:color w:val="000000"/>
                          <w:sz w:val="22"/>
                          <w:szCs w:val="22"/>
                          <w:lang w:eastAsia="en-GB"/>
                        </w:rPr>
                        <w:t xml:space="preserve">Drėgnųjų servetėlių ir (ar) oro balionėlių, </w:t>
                      </w:r>
                      <w:r>
                        <w:rPr>
                          <w:sz w:val="22"/>
                          <w:szCs w:val="22"/>
                        </w:rPr>
                        <w:t>išskyrus pramoniniam ir kitam profesiniam naudojimui ar paskirčiai skirtus balionus, kurie neplatinami vartotojams</w:t>
                      </w:r>
                      <w:r>
                        <w:rPr>
                          <w:bCs/>
                          <w:color w:val="000000"/>
                          <w:sz w:val="22"/>
                          <w:szCs w:val="22"/>
                          <w:lang w:eastAsia="en-GB"/>
                        </w:rPr>
                        <w:t xml:space="preserve">, </w:t>
                      </w:r>
                      <w:r>
                        <w:rPr>
                          <w:color w:val="000000"/>
                          <w:sz w:val="22"/>
                          <w:szCs w:val="22"/>
                          <w:lang w:eastAsia="en-GB"/>
                        </w:rPr>
                        <w:t>gamintojų ir importuotojų pareigos:</w:t>
                      </w:r>
                    </w:p>
                    <w:sdt>
                      <w:sdtPr>
                        <w:alias w:val="34-35 str. 1 d. 1 p."/>
                        <w:tag w:val="part_5a9192d584924fafadbb44d98384a6c4"/>
                        <w:lock w:val="sdtLocked"/>
                        <w:richText/>
                      </w:sdtPr>
                      <w:sdtContent>
                        <w:p>
                          <w:pPr>
                            <w:ind w:firstLine="720"/>
                            <w:jc w:val="both"/>
                            <w:rPr>
                              <w:color w:val="000000"/>
                              <w:sz w:val="22"/>
                              <w:szCs w:val="22"/>
                              <w:lang w:eastAsia="en-GB"/>
                            </w:rPr>
                          </w:pPr>
                          <w:sdt>
                            <w:sdtPr>
                              <w:alias w:val="Numeris"/>
                              <w:tag w:val="nr_5a9192d584924fafadbb44d98384a6c4"/>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5 str. 1 d. 2 p."/>
                        <w:tag w:val="part_639bdc36eecc40f6a9dcbbeb551237f7"/>
                        <w:lock w:val="sdtLocked"/>
                        <w:richText/>
                      </w:sdtPr>
                      <w:sdtContent>
                        <w:p>
                          <w:pPr>
                            <w:ind w:firstLine="720"/>
                            <w:jc w:val="both"/>
                            <w:rPr>
                              <w:color w:val="000000"/>
                              <w:sz w:val="22"/>
                              <w:szCs w:val="22"/>
                              <w:lang w:eastAsia="en-GB"/>
                            </w:rPr>
                          </w:pPr>
                          <w:sdt>
                            <w:sdtPr>
                              <w:alias w:val="Numeris"/>
                              <w:tag w:val="nr_639bdc36eecc40f6a9dcbbeb551237f7"/>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pateiktas Lietuvos Respublikos rinkai </w:t>
                          </w:r>
                          <w:r>
                            <w:rPr>
                              <w:bCs/>
                              <w:color w:val="000000"/>
                              <w:sz w:val="22"/>
                              <w:szCs w:val="22"/>
                              <w:lang w:eastAsia="en-GB"/>
                            </w:rPr>
                            <w:t xml:space="preserve">drėgnąsias servetėles ir (ar) oro balionėlius, </w:t>
                          </w:r>
                          <w:r>
                            <w:rPr>
                              <w:color w:val="000000"/>
                              <w:sz w:val="22"/>
                              <w:szCs w:val="22"/>
                              <w:lang w:eastAsia="en-GB"/>
                            </w:rPr>
                            <w:t xml:space="preserve">išrinkimo, surinkimo, vežimo, apdorojimo </w:t>
                          </w:r>
                          <w:r>
                            <w:rPr>
                              <w:bCs/>
                              <w:color w:val="000000"/>
                              <w:sz w:val="22"/>
                              <w:szCs w:val="22"/>
                              <w:lang w:eastAsia="en-GB"/>
                            </w:rPr>
                            <w:t>finansavimą</w:t>
                          </w:r>
                          <w:r>
                            <w:rPr>
                              <w:color w:val="000000"/>
                              <w:sz w:val="22"/>
                              <w:szCs w:val="22"/>
                              <w:lang w:eastAsia="en-GB"/>
                            </w:rPr>
                            <w:t>;</w:t>
                          </w:r>
                        </w:p>
                      </w:sdtContent>
                    </w:sdt>
                    <w:sdt>
                      <w:sdtPr>
                        <w:alias w:val="34-35 str. 1 d. 3 p."/>
                        <w:tag w:val="part_2ce429031cfd480ca8a35a6abb682388"/>
                        <w:lock w:val="sdtLocked"/>
                        <w:richText/>
                      </w:sdtPr>
                      <w:sdtContent>
                        <w:p>
                          <w:pPr>
                            <w:ind w:firstLine="720"/>
                            <w:jc w:val="both"/>
                            <w:rPr>
                              <w:bCs/>
                              <w:sz w:val="22"/>
                              <w:szCs w:val="22"/>
                            </w:rPr>
                          </w:pPr>
                          <w:sdt>
                            <w:sdtPr>
                              <w:alias w:val="Numeris"/>
                              <w:tag w:val="nr_2ce429031cfd480ca8a35a6abb682388"/>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color w:val="000000"/>
                              <w:sz w:val="22"/>
                              <w:szCs w:val="22"/>
                              <w:lang w:eastAsia="en-GB"/>
                            </w:rPr>
                            <w:t>drėgnųjų servetėlių ir (ar) oro balionėlių</w:t>
                          </w:r>
                          <w:r>
                            <w:rPr>
                              <w:color w:val="000000"/>
                              <w:sz w:val="22"/>
                              <w:szCs w:val="22"/>
                              <w:lang w:eastAsia="en-GB"/>
                            </w:rPr>
                            <w:t xml:space="preserve"> atliekų prevencijos ir tvarkymo klausimais: apie </w:t>
                          </w:r>
                          <w:r>
                            <w:rPr>
                              <w:bCs/>
                              <w:sz w:val="22"/>
                              <w:szCs w:val="22"/>
                            </w:rPr>
                            <w:t>esamus daugkartinius alternatyvius gaminius,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5 str. 1 d. 4 p."/>
                        <w:tag w:val="part_b52a8ce86b4c45abbdbe61286833feea"/>
                        <w:lock w:val="sdtLocked"/>
                        <w:richText/>
                      </w:sdtPr>
                      <w:sdtContent>
                        <w:p>
                          <w:pPr>
                            <w:ind w:firstLine="720"/>
                            <w:jc w:val="both"/>
                            <w:rPr>
                              <w:color w:val="000000"/>
                              <w:sz w:val="22"/>
                              <w:szCs w:val="22"/>
                              <w:lang w:eastAsia="en-GB"/>
                            </w:rPr>
                          </w:pPr>
                          <w:sdt>
                            <w:sdtPr>
                              <w:alias w:val="Numeris"/>
                              <w:tag w:val="nr_b52a8ce86b4c45abbdbe61286833feea"/>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color w:val="000000"/>
                              <w:sz w:val="22"/>
                              <w:szCs w:val="22"/>
                              <w:lang w:eastAsia="en-GB"/>
                            </w:rPr>
                            <w:t>drėgnųjų servetėlių ir (ar) oro balionėlių</w:t>
                          </w:r>
                          <w:r>
                            <w:rPr>
                              <w:color w:val="000000"/>
                              <w:sz w:val="22"/>
                              <w:szCs w:val="22"/>
                              <w:lang w:eastAsia="en-GB"/>
                            </w:rPr>
                            <w:t xml:space="preserve"> šiukšlių išrinkimo,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5 str. 1 d. 5 p."/>
                        <w:tag w:val="part_0b2bfd1cfebf4147ab04de1a5fb205a2"/>
                        <w:lock w:val="sdtLocked"/>
                        <w:richText/>
                      </w:sdtPr>
                      <w:sdtContent>
                        <w:p>
                          <w:pPr>
                            <w:ind w:firstLine="720"/>
                            <w:jc w:val="both"/>
                            <w:rPr>
                              <w:color w:val="000000"/>
                              <w:sz w:val="22"/>
                              <w:szCs w:val="22"/>
                              <w:lang w:eastAsia="en-GB"/>
                            </w:rPr>
                          </w:pPr>
                          <w:sdt>
                            <w:sdtPr>
                              <w:alias w:val="Numeris"/>
                              <w:tag w:val="nr_0b2bfd1cfebf4147ab04de1a5fb205a2"/>
                              <w:lock w:val="sdtLocked"/>
                              <w:richText/>
                            </w:sdtPr>
                            <w:sdtContent>
                              <w:r>
                                <w:rPr>
                                  <w:color w:val="000000"/>
                                  <w:sz w:val="22"/>
                                  <w:szCs w:val="22"/>
                                  <w:lang w:eastAsia="en-GB"/>
                                </w:rPr>
                                <w:t>5</w:t>
                              </w:r>
                            </w:sdtContent>
                          </w:sdt>
                          <w:r>
                            <w:rPr>
                              <w:color w:val="000000"/>
                              <w:sz w:val="22"/>
                              <w:szCs w:val="22"/>
                              <w:lang w:eastAsia="en-GB"/>
                            </w:rPr>
                            <w:t xml:space="preserve">) tvarkyti </w:t>
                          </w:r>
                          <w:r>
                            <w:rPr>
                              <w:bCs/>
                              <w:color w:val="000000"/>
                              <w:sz w:val="22"/>
                              <w:szCs w:val="22"/>
                              <w:lang w:eastAsia="en-GB"/>
                            </w:rPr>
                            <w:t>drėgnųjų servetėlių ir (ar) oro balionėlių</w:t>
                          </w:r>
                          <w:r>
                            <w:rPr>
                              <w:color w:val="000000"/>
                              <w:sz w:val="22"/>
                              <w:szCs w:val="22"/>
                              <w:lang w:eastAsia="en-GB"/>
                            </w:rPr>
                            <w:t xml:space="preserve"> apskaitą ir teikti apskaitos ataskaitas aplinkos ministro nustatyta tvarka.</w:t>
                          </w:r>
                        </w:p>
                      </w:sdtContent>
                    </w:sdt>
                  </w:sdtContent>
                </w:sdt>
                <w:sdt>
                  <w:sdtPr>
                    <w:alias w:val="34-35 str. 2 d."/>
                    <w:tag w:val="part_c8b4560ee494451d99031e41e5288d4a"/>
                    <w:lock w:val="sdtLocked"/>
                    <w:richText/>
                  </w:sdtPr>
                  <w:sdtContent>
                    <w:p>
                      <w:pPr>
                        <w:ind w:firstLine="720"/>
                        <w:jc w:val="both"/>
                        <w:rPr>
                          <w:color w:val="000000"/>
                          <w:sz w:val="22"/>
                          <w:szCs w:val="22"/>
                          <w:lang w:eastAsia="en-GB"/>
                        </w:rPr>
                      </w:pPr>
                      <w:sdt>
                        <w:sdtPr>
                          <w:alias w:val="Numeris"/>
                          <w:tag w:val="nr_c8b4560ee494451d99031e41e5288d4a"/>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Drėgnųjų servetėlių ir (ar) oro balionėlių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3 d."/>
                    <w:tag w:val="part_79250fca9efe4faab7e0566e6684ba58"/>
                    <w:lock w:val="sdtLocked"/>
                    <w:richText/>
                  </w:sdtPr>
                  <w:sdtContent>
                    <w:p>
                      <w:pPr>
                        <w:ind w:firstLine="720"/>
                        <w:jc w:val="both"/>
                        <w:rPr>
                          <w:color w:val="000000"/>
                          <w:sz w:val="22"/>
                          <w:szCs w:val="22"/>
                          <w:lang w:eastAsia="en-GB"/>
                        </w:rPr>
                      </w:pPr>
                      <w:sdt>
                        <w:sdtPr>
                          <w:alias w:val="Numeris"/>
                          <w:tag w:val="nr_79250fca9efe4faab7e0566e6684ba58"/>
                          <w:lock w:val="sdtLocked"/>
                          <w:richText/>
                        </w:sdtPr>
                        <w:sdtContent>
                          <w:r>
                            <w:rPr>
                              <w:bCs/>
                              <w:color w:val="000000"/>
                              <w:sz w:val="22"/>
                              <w:szCs w:val="22"/>
                              <w:lang w:eastAsia="en-GB"/>
                            </w:rPr>
                            <w:t>3</w:t>
                          </w:r>
                        </w:sdtContent>
                      </w:sdt>
                      <w:r>
                        <w:rPr>
                          <w:bCs/>
                          <w:color w:val="000000"/>
                          <w:sz w:val="22"/>
                          <w:szCs w:val="22"/>
                          <w:lang w:eastAsia="en-GB"/>
                        </w:rPr>
                        <w:t>. Drėgnųjų servetėlių ir (ar) oro balionėlių gamintojas ir (ar) importuotojas, įregistravę savo veiklą Lietuvos Respublikoje ir, naudodami nuotolinio ryšio priemones, iš Lietuvos Respublikos tiesiogiai atlygintinai perleidžiantys kitos valstybės narės, kurioje nėra įregistravę savo veiklos, vartotojams drėgnąsias servetėles ir (ar) oro balionėlius,</w:t>
                      </w:r>
                      <w:r>
                        <w:rPr>
                          <w:color w:val="000000"/>
                          <w:sz w:val="22"/>
                          <w:szCs w:val="22"/>
                          <w:lang w:eastAsia="en-GB"/>
                        </w:rPr>
                        <w:t xml:space="preserve"> </w:t>
                      </w:r>
                      <w:r>
                        <w:rPr>
                          <w:bCs/>
                          <w:color w:val="000000"/>
                          <w:sz w:val="22"/>
                          <w:szCs w:val="22"/>
                          <w:lang w:eastAsia="en-GB"/>
                        </w:rPr>
                        <w:t>privalo paskirti toje valstybėje narėje savo veiklą įregistravusį fizinį ar juridinį asmenį įgaliotuoju atstovu, kuris būtų atsakingas už teisės aktuose nustatytų pareigų, susijusių su gamintojo atsakomybės principu, vykdymą tos valstybės narės teritorijoje.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4 d."/>
                    <w:tag w:val="part_847f02a831a74211807beeb909fe16f0"/>
                    <w:lock w:val="sdtLocked"/>
                    <w:richText/>
                  </w:sdtPr>
                  <w:sdtContent>
                    <w:p>
                      <w:pPr>
                        <w:ind w:firstLine="720"/>
                        <w:jc w:val="both"/>
                        <w:rPr>
                          <w:bCs/>
                          <w:sz w:val="22"/>
                          <w:szCs w:val="22"/>
                        </w:rPr>
                      </w:pPr>
                      <w:sdt>
                        <w:sdtPr>
                          <w:alias w:val="Numeris"/>
                          <w:tag w:val="nr_847f02a831a74211807beeb909fe16f0"/>
                          <w:lock w:val="sdtLocked"/>
                          <w:richText/>
                        </w:sdtPr>
                        <w:sdtContent>
                          <w:r>
                            <w:rPr>
                              <w:bCs/>
                              <w:sz w:val="22"/>
                              <w:szCs w:val="22"/>
                            </w:rPr>
                            <w:t>4</w:t>
                          </w:r>
                        </w:sdtContent>
                      </w:sdt>
                      <w:r>
                        <w:rPr>
                          <w:bCs/>
                          <w:sz w:val="22"/>
                          <w:szCs w:val="22"/>
                        </w:rPr>
                        <w:t xml:space="preserve">. </w:t>
                      </w:r>
                      <w:r>
                        <w:rPr>
                          <w:bCs/>
                          <w:color w:val="000000"/>
                          <w:sz w:val="22"/>
                          <w:szCs w:val="22"/>
                          <w:lang w:eastAsia="en-GB"/>
                        </w:rPr>
                        <w:t>Šiame straipsnyje nustatytas pareigas drėgnųjų servetėlių ir (ar) oro balionėlių</w:t>
                      </w:r>
                      <w:r>
                        <w:rPr>
                          <w:color w:val="000000"/>
                          <w:sz w:val="22"/>
                          <w:szCs w:val="22"/>
                          <w:lang w:eastAsia="en-GB"/>
                        </w:rPr>
                        <w:t xml:space="preserve"> </w:t>
                      </w:r>
                      <w:r>
                        <w:rPr>
                          <w:bCs/>
                          <w:color w:val="000000"/>
                          <w:sz w:val="22"/>
                          <w:szCs w:val="22"/>
                          <w:lang w:eastAsia="en-GB"/>
                        </w:rPr>
                        <w:t>gamintojai ir importuotojai turi teisę vykdyti:</w:t>
                      </w:r>
                    </w:p>
                    <w:sdt>
                      <w:sdtPr>
                        <w:alias w:val="34-35 str. 4 d. 1 p."/>
                        <w:tag w:val="part_e4bdeb62661241689687f8ad66f05ce2"/>
                        <w:lock w:val="sdtLocked"/>
                        <w:richText/>
                      </w:sdtPr>
                      <w:sdtContent>
                        <w:p>
                          <w:pPr>
                            <w:ind w:firstLine="720"/>
                            <w:jc w:val="both"/>
                            <w:rPr>
                              <w:bCs/>
                              <w:sz w:val="22"/>
                              <w:szCs w:val="22"/>
                            </w:rPr>
                          </w:pPr>
                          <w:sdt>
                            <w:sdtPr>
                              <w:alias w:val="Numeris"/>
                              <w:tag w:val="nr_e4bdeb62661241689687f8ad66f05ce2"/>
                              <w:lock w:val="sdtLocked"/>
                              <w:richText/>
                            </w:sdtPr>
                            <w:sdtContent>
                              <w:r>
                                <w:rPr>
                                  <w:bCs/>
                                  <w:color w:val="000000"/>
                                  <w:sz w:val="22"/>
                                  <w:szCs w:val="22"/>
                                  <w:lang w:eastAsia="en-GB"/>
                                </w:rPr>
                                <w:t>1</w:t>
                              </w:r>
                            </w:sdtContent>
                          </w:sdt>
                          <w:r>
                            <w:rPr>
                              <w:bCs/>
                              <w:color w:val="000000"/>
                              <w:sz w:val="22"/>
                              <w:szCs w:val="22"/>
                              <w:lang w:eastAsia="en-GB"/>
                            </w:rPr>
                            <w:t>) individualiai – organizuodami po jų Lietuvos Respublikos rinkai pateiktų drėgnųjų servetėlių ir (ar) oro balionėlių</w:t>
                          </w:r>
                          <w:r>
                            <w:rPr>
                              <w:color w:val="000000"/>
                              <w:sz w:val="22"/>
                              <w:szCs w:val="22"/>
                              <w:lang w:eastAsia="en-GB"/>
                            </w:rPr>
                            <w:t xml:space="preserve"> </w:t>
                          </w:r>
                          <w:r>
                            <w:rPr>
                              <w:bCs/>
                              <w:color w:val="000000"/>
                              <w:sz w:val="22"/>
                              <w:szCs w:val="22"/>
                              <w:lang w:eastAsia="en-GB"/>
                            </w:rPr>
                            <w:t>naudojimo susidariusių šiukšlių išrinkimo ir tvarkymo finansavimą;</w:t>
                          </w:r>
                        </w:p>
                      </w:sdtContent>
                    </w:sdt>
                    <w:sdt>
                      <w:sdtPr>
                        <w:alias w:val="34-35 str. 4 d. 2 p."/>
                        <w:tag w:val="part_b302c833734f4380a4298a9c2e3e584a"/>
                        <w:lock w:val="sdtLocked"/>
                        <w:richText/>
                      </w:sdtPr>
                      <w:sdtContent>
                        <w:p>
                          <w:pPr>
                            <w:ind w:firstLine="720"/>
                            <w:jc w:val="both"/>
                            <w:rPr>
                              <w:bCs/>
                              <w:sz w:val="22"/>
                              <w:szCs w:val="22"/>
                            </w:rPr>
                          </w:pPr>
                          <w:sdt>
                            <w:sdtPr>
                              <w:alias w:val="Numeris"/>
                              <w:tag w:val="nr_b302c833734f4380a4298a9c2e3e584a"/>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36</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36</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6 str."/>
                <w:tag w:val="part_924fb14d58054ec1be1c343995081b39"/>
                <w:lock w:val="sdtLocked"/>
                <w:richText/>
              </w:sdtPr>
              <w:sdtContent>
                <w:p>
                  <w:pPr>
                    <w:ind w:left="2410" w:hanging="1690"/>
                    <w:jc w:val="both"/>
                    <w:rPr>
                      <w:b/>
                      <w:bCs/>
                      <w:color w:val="000000"/>
                      <w:sz w:val="22"/>
                      <w:szCs w:val="22"/>
                      <w:lang w:eastAsia="en-GB"/>
                    </w:rPr>
                  </w:pPr>
                  <w:sdt>
                    <w:sdtPr>
                      <w:alias w:val="Numeris"/>
                      <w:tag w:val="nr_924fb14d58054ec1be1c343995081b39"/>
                      <w:lock w:val="sdtLocked"/>
                      <w:richText/>
                    </w:sdtPr>
                    <w:sdtContent>
                      <w:r>
                        <w:rPr>
                          <w:b/>
                          <w:bCs/>
                          <w:color w:val="000000"/>
                          <w:sz w:val="22"/>
                          <w:szCs w:val="22"/>
                          <w:lang w:eastAsia="en-GB"/>
                        </w:rPr>
                        <w:t>34</w:t>
                      </w:r>
                      <w:r>
                        <w:rPr>
                          <w:b/>
                          <w:bCs/>
                          <w:color w:val="000000"/>
                          <w:sz w:val="22"/>
                          <w:szCs w:val="22"/>
                          <w:vertAlign w:val="superscript"/>
                          <w:lang w:eastAsia="en-GB"/>
                        </w:rPr>
                        <w:t>36</w:t>
                      </w:r>
                    </w:sdtContent>
                  </w:sdt>
                  <w:r>
                    <w:rPr>
                      <w:b/>
                      <w:bCs/>
                      <w:color w:val="000000"/>
                      <w:sz w:val="22"/>
                      <w:szCs w:val="22"/>
                      <w:lang w:eastAsia="en-GB"/>
                    </w:rPr>
                    <w:t xml:space="preserve"> </w:t>
                  </w:r>
                  <w:r>
                    <w:rPr>
                      <w:b/>
                      <w:sz w:val="22"/>
                      <w:szCs w:val="22"/>
                    </w:rPr>
                    <w:t xml:space="preserve">straipsnis. </w:t>
                  </w:r>
                  <w:sdt>
                    <w:sdtPr>
                      <w:alias w:val="Pavadinimas"/>
                      <w:tag w:val="title_924fb14d58054ec1be1c343995081b39"/>
                      <w:lock w:val="sdtLocked"/>
                      <w:richText/>
                    </w:sdtPr>
                    <w:sdtContent>
                      <w:r>
                        <w:rPr>
                          <w:b/>
                          <w:sz w:val="22"/>
                          <w:szCs w:val="22"/>
                        </w:rPr>
                        <w:t xml:space="preserve">Papildomi kolektyvaus </w:t>
                      </w:r>
                      <w:r>
                        <w:rPr>
                          <w:b/>
                          <w:bCs/>
                          <w:color w:val="000000"/>
                          <w:sz w:val="22"/>
                          <w:szCs w:val="22"/>
                          <w:lang w:eastAsia="en-GB"/>
                        </w:rPr>
                        <w:t>drėgnųjų servetėlių ir (ar) oro balionėlių</w:t>
                      </w:r>
                      <w:r>
                        <w:rPr>
                          <w:b/>
                          <w:color w:val="000000"/>
                          <w:sz w:val="22"/>
                          <w:szCs w:val="22"/>
                          <w:lang w:eastAsia="en-GB"/>
                        </w:rPr>
                        <w:t xml:space="preserve"> </w:t>
                      </w:r>
                      <w:r>
                        <w:rPr>
                          <w:b/>
                          <w:sz w:val="22"/>
                          <w:szCs w:val="22"/>
                        </w:rPr>
                        <w:t>šiukšlių išrinkimo ir tvarkymo finansavimo organizavimo reikalavimai</w:t>
                      </w:r>
                    </w:sdtContent>
                  </w:sdt>
                </w:p>
                <w:sdt>
                  <w:sdtPr>
                    <w:alias w:val="34-36 str. 1 d."/>
                    <w:tag w:val="part_3e8fede87a0843e083c275a3c910df90"/>
                    <w:lock w:val="sdtLocked"/>
                    <w:richText/>
                  </w:sdtPr>
                  <w:sdtContent>
                    <w:p>
                      <w:pPr>
                        <w:ind w:firstLine="720"/>
                        <w:jc w:val="both"/>
                        <w:rPr>
                          <w:bCs/>
                          <w:color w:val="000000"/>
                          <w:sz w:val="22"/>
                          <w:szCs w:val="22"/>
                          <w:lang w:eastAsia="en-GB"/>
                        </w:rPr>
                      </w:pPr>
                      <w:sdt>
                        <w:sdtPr>
                          <w:alias w:val="Numeris"/>
                          <w:tag w:val="nr_3e8fede87a0843e083c275a3c910df90"/>
                          <w:lock w:val="sdtLocked"/>
                          <w:richText/>
                        </w:sdtPr>
                        <w:sdtContent>
                          <w:r>
                            <w:rPr>
                              <w:bCs/>
                              <w:color w:val="000000"/>
                              <w:sz w:val="22"/>
                              <w:szCs w:val="22"/>
                              <w:lang w:eastAsia="en-GB"/>
                            </w:rPr>
                            <w:t>1</w:t>
                          </w:r>
                        </w:sdtContent>
                      </w:sdt>
                      <w:r>
                        <w:rPr>
                          <w:bCs/>
                          <w:color w:val="000000"/>
                          <w:sz w:val="22"/>
                          <w:szCs w:val="22"/>
                          <w:lang w:eastAsia="en-GB"/>
                        </w:rPr>
                        <w:t>. Siekdami kolektyviai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gamintojai ir importuotojai gali steigti šio Įstatymo 34</w:t>
                      </w:r>
                      <w:r>
                        <w:rPr>
                          <w:bCs/>
                          <w:color w:val="000000"/>
                          <w:sz w:val="22"/>
                          <w:szCs w:val="22"/>
                          <w:vertAlign w:val="superscript"/>
                          <w:lang w:eastAsia="en-GB"/>
                        </w:rPr>
                        <w:t>22</w:t>
                      </w:r>
                      <w:r>
                        <w:rPr>
                          <w:bCs/>
                          <w:color w:val="000000"/>
                          <w:sz w:val="22"/>
                          <w:szCs w:val="22"/>
                          <w:lang w:eastAsia="en-GB"/>
                        </w:rPr>
                        <w:t> straipsnyje nurodytą Organizaciją ir (ar) tapti įsteigtos Organizacijos dalyviais ir jai pavesti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ir vykdyti šio Įstatymo 34</w:t>
                      </w:r>
                      <w:r>
                        <w:rPr>
                          <w:bCs/>
                          <w:color w:val="000000"/>
                          <w:sz w:val="22"/>
                          <w:szCs w:val="22"/>
                          <w:vertAlign w:val="superscript"/>
                          <w:lang w:eastAsia="en-GB"/>
                        </w:rPr>
                        <w:t>35</w:t>
                      </w:r>
                      <w:r>
                        <w:rPr>
                          <w:bCs/>
                          <w:color w:val="000000"/>
                          <w:sz w:val="22"/>
                          <w:szCs w:val="22"/>
                          <w:lang w:eastAsia="en-GB"/>
                        </w:rPr>
                        <w:t xml:space="preserve"> straipsnio 1 dalies 2, 3, 4 punktuose nustatytas pareigas ar Organizacijai sutartiniais pagrindais pavesti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ir vykdyti šio Įstatymo 34</w:t>
                      </w:r>
                      <w:r>
                        <w:rPr>
                          <w:bCs/>
                          <w:color w:val="000000"/>
                          <w:sz w:val="22"/>
                          <w:szCs w:val="22"/>
                          <w:vertAlign w:val="superscript"/>
                          <w:lang w:eastAsia="en-GB"/>
                        </w:rPr>
                        <w:t>35</w:t>
                      </w:r>
                      <w:r>
                        <w:rPr>
                          <w:bCs/>
                          <w:color w:val="000000"/>
                          <w:sz w:val="22"/>
                          <w:szCs w:val="22"/>
                          <w:lang w:eastAsia="en-GB"/>
                        </w:rPr>
                        <w:t xml:space="preserve"> straipsnio 1 dalies 2, 3, 4 punktuose nustatytas pareigas netapdami Organizacijos dalyviais.</w:t>
                      </w:r>
                    </w:p>
                  </w:sdtContent>
                </w:sdt>
                <w:sdt>
                  <w:sdtPr>
                    <w:alias w:val="34-36 str. 2 d."/>
                    <w:tag w:val="part_381a0f4b2d774956bd4030b2c168313b"/>
                    <w:lock w:val="sdtLocked"/>
                    <w:richText/>
                  </w:sdtPr>
                  <w:sdtContent>
                    <w:p>
                      <w:pPr>
                        <w:ind w:firstLine="720"/>
                        <w:jc w:val="both"/>
                        <w:rPr>
                          <w:color w:val="000000"/>
                          <w:sz w:val="22"/>
                          <w:szCs w:val="22"/>
                          <w:lang w:eastAsia="en-GB"/>
                        </w:rPr>
                      </w:pPr>
                      <w:sdt>
                        <w:sdtPr>
                          <w:alias w:val="Numeris"/>
                          <w:tag w:val="nr_381a0f4b2d774956bd4030b2c168313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35</w:t>
                      </w:r>
                      <w:r>
                        <w:rPr>
                          <w:bCs/>
                          <w:color w:val="000000"/>
                          <w:sz w:val="22"/>
                          <w:szCs w:val="22"/>
                          <w:lang w:eastAsia="en-GB"/>
                        </w:rPr>
                        <w:t xml:space="preserve"> straipsnyje drėgnųjų servetėlių ir (ar) oro balionėlių</w:t>
                      </w:r>
                      <w:r>
                        <w:rPr>
                          <w:color w:val="000000"/>
                          <w:sz w:val="22"/>
                          <w:szCs w:val="22"/>
                          <w:lang w:eastAsia="en-GB"/>
                        </w:rPr>
                        <w:t xml:space="preserve">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sudaryti sutartis su visomis savivaldybėmis (arba savivaldybių įsteigtais juridiniais asmenimis, kuriems pavesta administruoti komunalinių atliekų tvarkymo sistemą) dėl drėgnųjų servetėlių ir (ar) oro balionėlių</w:t>
                      </w:r>
                      <w:r>
                        <w:rPr>
                          <w:color w:val="000000"/>
                          <w:sz w:val="22"/>
                          <w:szCs w:val="22"/>
                          <w:lang w:eastAsia="en-GB"/>
                        </w:rPr>
                        <w:t xml:space="preserve"> </w:t>
                      </w:r>
                      <w:r>
                        <w:rPr>
                          <w:bCs/>
                          <w:color w:val="000000"/>
                          <w:sz w:val="22"/>
                          <w:szCs w:val="22"/>
                          <w:lang w:eastAsia="en-GB"/>
                        </w:rPr>
                        <w:t xml:space="preserve">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Šiose sutartyse turi būti numatyta drėgnųjų servetėlių ir (ar) oro balionėlių</w:t>
                      </w:r>
                      <w:r>
                        <w:rPr>
                          <w:color w:val="000000"/>
                          <w:sz w:val="22"/>
                          <w:szCs w:val="22"/>
                          <w:lang w:eastAsia="en-GB"/>
                        </w:rPr>
                        <w:t xml:space="preserve"> </w:t>
                      </w:r>
                      <w:r>
                        <w:rPr>
                          <w:bCs/>
                          <w:color w:val="000000"/>
                          <w:sz w:val="22"/>
                          <w:szCs w:val="22"/>
                          <w:lang w:eastAsia="en-GB"/>
                        </w:rPr>
                        <w:t>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6 str. 3 d."/>
                    <w:tag w:val="part_d5c27ea7fa8f444ba16da0901a58ad8d"/>
                    <w:lock w:val="sdtLocked"/>
                    <w:richText/>
                  </w:sdtPr>
                  <w:sdtContent>
                    <w:p>
                      <w:pPr>
                        <w:ind w:firstLine="720"/>
                        <w:jc w:val="both"/>
                        <w:rPr>
                          <w:bCs/>
                          <w:color w:val="000000"/>
                          <w:sz w:val="22"/>
                          <w:szCs w:val="22"/>
                          <w:lang w:eastAsia="en-GB"/>
                        </w:rPr>
                      </w:pPr>
                      <w:sdt>
                        <w:sdtPr>
                          <w:alias w:val="Numeris"/>
                          <w:tag w:val="nr_d5c27ea7fa8f444ba16da0901a58ad8d"/>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šiukšlių svorį bei</w:t>
                      </w:r>
                      <w:r>
                        <w:rPr>
                          <w:bCs/>
                          <w:color w:val="000000"/>
                          <w:sz w:val="22"/>
                          <w:szCs w:val="22"/>
                          <w:lang w:eastAsia="en-GB"/>
                        </w:rPr>
                        <w:t xml:space="preserve"> proporcingai jos dalyvių ir jai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drėgnųjų servetėlių ir (ar) oro balionėlių</w:t>
                      </w:r>
                      <w:r>
                        <w:rPr>
                          <w:color w:val="000000"/>
                          <w:sz w:val="22"/>
                          <w:szCs w:val="22"/>
                          <w:lang w:eastAsia="en-GB"/>
                        </w:rPr>
                        <w:t xml:space="preserve"> </w:t>
                      </w:r>
                      <w:r>
                        <w:rPr>
                          <w:bCs/>
                          <w:color w:val="000000"/>
                          <w:sz w:val="22"/>
                          <w:szCs w:val="22"/>
                          <w:lang w:eastAsia="en-GB"/>
                        </w:rPr>
                        <w:t>kiekį.</w:t>
                      </w:r>
                    </w:p>
                  </w:sdtContent>
                </w:sdt>
                <w:sdt>
                  <w:sdtPr>
                    <w:alias w:val="34-36 str. 4 d."/>
                    <w:tag w:val="part_28517c63c30a4882ad3883ad2db86eff"/>
                    <w:lock w:val="sdtLocked"/>
                    <w:richText/>
                  </w:sdtPr>
                  <w:sdtContent>
                    <w:p>
                      <w:pPr>
                        <w:ind w:firstLine="720"/>
                        <w:jc w:val="both"/>
                        <w:rPr>
                          <w:sz w:val="22"/>
                          <w:szCs w:val="22"/>
                        </w:rPr>
                      </w:pPr>
                      <w:sdt>
                        <w:sdtPr>
                          <w:alias w:val="Numeris"/>
                          <w:tag w:val="nr_28517c63c30a4882ad3883ad2db86eff"/>
                          <w:lock w:val="sdtLocked"/>
                          <w:richText/>
                        </w:sdtPr>
                        <w:sdtContent>
                          <w:r>
                            <w:rPr>
                              <w:sz w:val="22"/>
                              <w:szCs w:val="22"/>
                            </w:rPr>
                            <w:t>4</w:t>
                          </w:r>
                        </w:sdtContent>
                      </w:sdt>
                      <w:r>
                        <w:rPr>
                          <w:sz w:val="22"/>
                          <w:szCs w:val="22"/>
                        </w:rPr>
                        <w:t xml:space="preserve">. Apskaičiuojant </w:t>
                      </w:r>
                      <w:r>
                        <w:rPr>
                          <w:bCs/>
                          <w:color w:val="000000"/>
                          <w:sz w:val="22"/>
                          <w:szCs w:val="22"/>
                          <w:lang w:eastAsia="en-GB"/>
                        </w:rPr>
                        <w:t>drėgnųjų servetėlių ir (ar) oro balionėlių</w:t>
                      </w:r>
                      <w:r>
                        <w:rPr>
                          <w:sz w:val="22"/>
                          <w:szCs w:val="22"/>
                        </w:rPr>
                        <w:t xml:space="preserve"> šiukšlių svorį, kuriuo remiantis nustatomas šio straipsnio 2 dalyje nurodytas finansavimas, vadovaujamasi aplinkos ministro nustatytais referenciniais skaičiais, apibrėžiančiais, kiek </w:t>
                      </w:r>
                      <w:r>
                        <w:rPr>
                          <w:bCs/>
                          <w:color w:val="000000"/>
                          <w:sz w:val="22"/>
                          <w:szCs w:val="22"/>
                          <w:lang w:eastAsia="en-GB"/>
                        </w:rPr>
                        <w:t>drėgnųjų servetėlių ir (ar) oro balionėlių</w:t>
                      </w:r>
                      <w:r>
                        <w:rPr>
                          <w:sz w:val="22"/>
                          <w:szCs w:val="22"/>
                        </w:rPr>
                        <w:t xml:space="preserve">: </w:t>
                      </w:r>
                    </w:p>
                    <w:sdt>
                      <w:sdtPr>
                        <w:alias w:val="34-36 str. 4 d. 1 p."/>
                        <w:tag w:val="part_5428b2d07eaf4e4fb6f11b439b84e1ff"/>
                        <w:lock w:val="sdtLocked"/>
                        <w:richText/>
                      </w:sdtPr>
                      <w:sdtContent>
                        <w:p>
                          <w:pPr>
                            <w:ind w:firstLine="720"/>
                            <w:jc w:val="both"/>
                            <w:rPr>
                              <w:sz w:val="22"/>
                              <w:szCs w:val="22"/>
                            </w:rPr>
                          </w:pPr>
                          <w:sdt>
                            <w:sdtPr>
                              <w:alias w:val="Numeris"/>
                              <w:tag w:val="nr_5428b2d07eaf4e4fb6f11b439b84e1ff"/>
                              <w:lock w:val="sdtLocked"/>
                              <w:richText/>
                            </w:sdtPr>
                            <w:sdtContent>
                              <w:r>
                                <w:rPr>
                                  <w:sz w:val="22"/>
                                  <w:szCs w:val="22"/>
                                </w:rPr>
                                <w:t>1</w:t>
                              </w:r>
                            </w:sdtContent>
                          </w:sdt>
                          <w:r>
                            <w:rPr>
                              <w:sz w:val="22"/>
                              <w:szCs w:val="22"/>
                            </w:rPr>
                            <w:t>) suvartojama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6 str. 4 d. 2 p."/>
                        <w:tag w:val="part_7f39895448904c4e9098926b63a818ea"/>
                        <w:lock w:val="sdtLocked"/>
                        <w:richText/>
                      </w:sdtPr>
                      <w:sdtContent>
                        <w:p>
                          <w:pPr>
                            <w:ind w:firstLine="720"/>
                            <w:jc w:val="both"/>
                            <w:rPr>
                              <w:sz w:val="22"/>
                              <w:szCs w:val="22"/>
                            </w:rPr>
                          </w:pPr>
                          <w:sdt>
                            <w:sdtPr>
                              <w:alias w:val="Numeris"/>
                              <w:tag w:val="nr_7f39895448904c4e9098926b63a818ea"/>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sdtContent>
                    </w:sdt>
                  </w:sdtContent>
                </w:sdt>
              </w:sdtContent>
            </w:sdt>
            <w:sdt>
              <w:sdtPr>
                <w:alias w:val="34-37 str."/>
                <w:tag w:val="part_424cafb134944569a8cc1b930b280555"/>
                <w:lock w:val="sdtLocked"/>
                <w:richText/>
              </w:sdtPr>
              <w:sdtContent>
                <w:p>
                  <w:pPr>
                    <w:ind w:left="2410" w:hanging="1690"/>
                    <w:jc w:val="both"/>
                    <w:rPr>
                      <w:b/>
                      <w:bCs/>
                      <w:color w:val="000000"/>
                      <w:sz w:val="22"/>
                      <w:szCs w:val="22"/>
                      <w:lang w:eastAsia="en-GB"/>
                    </w:rPr>
                  </w:pPr>
                  <w:sdt>
                    <w:sdtPr>
                      <w:alias w:val="Numeris"/>
                      <w:tag w:val="nr_424cafb134944569a8cc1b930b280555"/>
                      <w:lock w:val="sdtLocked"/>
                      <w:richText/>
                    </w:sdtPr>
                    <w:sdtContent>
                      <w:r>
                        <w:rPr>
                          <w:b/>
                          <w:bCs/>
                          <w:color w:val="000000"/>
                          <w:sz w:val="22"/>
                          <w:szCs w:val="22"/>
                          <w:lang w:eastAsia="en-GB"/>
                        </w:rPr>
                        <w:t>34</w:t>
                      </w:r>
                      <w:r>
                        <w:rPr>
                          <w:b/>
                          <w:bCs/>
                          <w:color w:val="000000"/>
                          <w:sz w:val="22"/>
                          <w:szCs w:val="22"/>
                          <w:vertAlign w:val="superscript"/>
                          <w:lang w:eastAsia="en-GB"/>
                        </w:rPr>
                        <w:t>37</w:t>
                      </w:r>
                    </w:sdtContent>
                  </w:sdt>
                  <w:r>
                    <w:rPr>
                      <w:b/>
                      <w:bCs/>
                      <w:color w:val="000000"/>
                      <w:sz w:val="22"/>
                      <w:szCs w:val="22"/>
                      <w:lang w:eastAsia="en-GB"/>
                    </w:rPr>
                    <w:t xml:space="preserve"> </w:t>
                  </w:r>
                  <w:r>
                    <w:rPr>
                      <w:b/>
                      <w:sz w:val="22"/>
                      <w:szCs w:val="22"/>
                    </w:rPr>
                    <w:t xml:space="preserve">straipsnis. </w:t>
                  </w:r>
                  <w:sdt>
                    <w:sdtPr>
                      <w:alias w:val="Pavadinimas"/>
                      <w:tag w:val="title_424cafb134944569a8cc1b930b280555"/>
                      <w:lock w:val="sdtLocked"/>
                      <w:richText/>
                    </w:sdtPr>
                    <w:sdtContent>
                      <w:r>
                        <w:rPr>
                          <w:b/>
                          <w:sz w:val="22"/>
                          <w:szCs w:val="22"/>
                        </w:rPr>
                        <w:t xml:space="preserve">Individualus </w:t>
                      </w:r>
                      <w:r>
                        <w:rPr>
                          <w:b/>
                          <w:bCs/>
                          <w:color w:val="000000"/>
                          <w:sz w:val="22"/>
                          <w:szCs w:val="22"/>
                          <w:lang w:eastAsia="en-GB"/>
                        </w:rPr>
                        <w:t>drėgnųjų servetėlių ir (ar) oro balionėlių</w:t>
                      </w:r>
                      <w:r>
                        <w:rPr>
                          <w:b/>
                          <w:color w:val="000000"/>
                          <w:sz w:val="22"/>
                          <w:szCs w:val="22"/>
                          <w:lang w:eastAsia="en-GB"/>
                        </w:rPr>
                        <w:t xml:space="preserve"> </w:t>
                      </w:r>
                      <w:r>
                        <w:rPr>
                          <w:b/>
                          <w:sz w:val="22"/>
                          <w:szCs w:val="22"/>
                        </w:rPr>
                        <w:t>šiukšlių išrinkimo ir tvarkymo finansavimo organizavimas</w:t>
                      </w:r>
                    </w:sdtContent>
                  </w:sdt>
                </w:p>
                <w:sdt>
                  <w:sdtPr>
                    <w:alias w:val="34-37 str. 1 d."/>
                    <w:tag w:val="part_43f34db33e424984a7f747bc757581b1"/>
                    <w:lock w:val="sdtLocked"/>
                    <w:richText/>
                  </w:sdtPr>
                  <w:sdtContent>
                    <w:p>
                      <w:pPr>
                        <w:ind w:firstLine="720"/>
                        <w:jc w:val="both"/>
                        <w:rPr>
                          <w:sz w:val="22"/>
                          <w:szCs w:val="22"/>
                        </w:rPr>
                      </w:pPr>
                      <w:sdt>
                        <w:sdtPr>
                          <w:alias w:val="Numeris"/>
                          <w:tag w:val="nr_43f34db33e424984a7f747bc757581b1"/>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35</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color w:val="000000"/>
                          <w:sz w:val="22"/>
                          <w:szCs w:val="22"/>
                          <w:lang w:eastAsia="en-GB"/>
                        </w:rPr>
                        <w:t>drėgnųjų servetėlių ir (ar) oro balionėlių</w:t>
                      </w:r>
                      <w:r>
                        <w:rPr>
                          <w:color w:val="000000"/>
                          <w:sz w:val="22"/>
                          <w:szCs w:val="22"/>
                          <w:lang w:eastAsia="en-GB"/>
                        </w:rPr>
                        <w:t xml:space="preserve"> </w:t>
                      </w:r>
                      <w:r>
                        <w:rPr>
                          <w:sz w:val="22"/>
                          <w:szCs w:val="22"/>
                        </w:rPr>
                        <w:t>šiukšlių išrinkimo ir tvarkymo finansavimą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sudaryti</w:t>
                      </w:r>
                      <w:r>
                        <w:rPr>
                          <w:sz w:val="22"/>
                          <w:szCs w:val="22"/>
                        </w:rPr>
                        <w:t xml:space="preserve"> </w:t>
                      </w:r>
                      <w:r>
                        <w:rPr>
                          <w:bCs/>
                          <w:color w:val="000000"/>
                          <w:sz w:val="22"/>
                          <w:szCs w:val="22"/>
                          <w:lang w:eastAsia="en-GB"/>
                        </w:rPr>
                        <w:t>sutartis su visomis savivaldybėmis (arba savivaldybių įsteigtais juridiniais asmenimis, kuriems pavesta administruoti komunalinių atliekų tvarkymo sistemą) dėl drėgnųjų servetėlių ir (ar) oro balionėlių</w:t>
                      </w:r>
                      <w:r>
                        <w:rPr>
                          <w:color w:val="000000"/>
                          <w:sz w:val="22"/>
                          <w:szCs w:val="22"/>
                          <w:lang w:eastAsia="en-GB"/>
                        </w:rPr>
                        <w:t xml:space="preserve"> </w:t>
                      </w:r>
                      <w:r>
                        <w:rPr>
                          <w:bCs/>
                          <w:color w:val="000000"/>
                          <w:sz w:val="22"/>
                          <w:szCs w:val="22"/>
                          <w:lang w:eastAsia="en-GB"/>
                        </w:rPr>
                        <w:t xml:space="preserve">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Šiose sutartyse turi būti numatyta drėgnųjų servetėlių ir (ar) oro balionėlių</w:t>
                      </w:r>
                      <w:r>
                        <w:rPr>
                          <w:color w:val="000000"/>
                          <w:sz w:val="22"/>
                          <w:szCs w:val="22"/>
                          <w:lang w:eastAsia="en-GB"/>
                        </w:rPr>
                        <w:t xml:space="preserve"> </w:t>
                      </w:r>
                      <w:r>
                        <w:rPr>
                          <w:bCs/>
                          <w:color w:val="000000"/>
                          <w:sz w:val="22"/>
                          <w:szCs w:val="22"/>
                          <w:lang w:eastAsia="en-GB"/>
                        </w:rPr>
                        <w:t>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7 str. 2 d."/>
                    <w:tag w:val="part_c0488559898f4d0fba6442aa54496f0f"/>
                    <w:lock w:val="sdtLocked"/>
                    <w:richText/>
                  </w:sdtPr>
                  <w:sdtContent>
                    <w:p>
                      <w:pPr>
                        <w:ind w:firstLine="720"/>
                        <w:jc w:val="both"/>
                        <w:rPr>
                          <w:bCs/>
                          <w:color w:val="000000"/>
                          <w:sz w:val="22"/>
                          <w:szCs w:val="22"/>
                          <w:lang w:eastAsia="en-GB"/>
                        </w:rPr>
                      </w:pPr>
                      <w:sdt>
                        <w:sdtPr>
                          <w:alias w:val="Numeris"/>
                          <w:tag w:val="nr_c0488559898f4d0fba6442aa54496f0f"/>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Individualiai drėgnųjų servetėlių ir (ar) oro balionėlių</w:t>
                      </w:r>
                      <w:r>
                        <w:rPr>
                          <w:color w:val="000000"/>
                          <w:sz w:val="22"/>
                          <w:szCs w:val="22"/>
                          <w:lang w:eastAsia="en-GB"/>
                        </w:rPr>
                        <w:t xml:space="preserve"> </w:t>
                      </w:r>
                      <w:r>
                        <w:rPr>
                          <w:bCs/>
                          <w:color w:val="000000"/>
                          <w:sz w:val="22"/>
                          <w:szCs w:val="22"/>
                          <w:lang w:eastAsia="en-GB"/>
                        </w:rPr>
                        <w:t xml:space="preserve">šiukšlių išrinkimo ir tvarkymo finansavimą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šiukšlių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drėgnųjų servetėlių ir (ar) oro balionėlių</w:t>
                      </w:r>
                      <w:r>
                        <w:rPr>
                          <w:color w:val="000000"/>
                          <w:sz w:val="22"/>
                          <w:szCs w:val="22"/>
                          <w:lang w:eastAsia="en-GB"/>
                        </w:rPr>
                        <w:t xml:space="preserve"> </w:t>
                      </w:r>
                      <w:r>
                        <w:rPr>
                          <w:bCs/>
                          <w:color w:val="000000"/>
                          <w:sz w:val="22"/>
                          <w:szCs w:val="22"/>
                          <w:lang w:eastAsia="en-GB"/>
                        </w:rPr>
                        <w:t>kiekį.</w:t>
                      </w:r>
                    </w:p>
                  </w:sdtContent>
                </w:sdt>
                <w:sdt>
                  <w:sdtPr>
                    <w:alias w:val="34-37 str. 3 d."/>
                    <w:tag w:val="part_95ef25c494cb456ca5afbef682b86337"/>
                    <w:lock w:val="sdtLocked"/>
                    <w:richText/>
                  </w:sdtPr>
                  <w:sdtContent>
                    <w:p>
                      <w:pPr>
                        <w:ind w:firstLine="720"/>
                        <w:jc w:val="both"/>
                        <w:rPr>
                          <w:sz w:val="22"/>
                          <w:szCs w:val="22"/>
                        </w:rPr>
                      </w:pPr>
                      <w:sdt>
                        <w:sdtPr>
                          <w:alias w:val="Numeris"/>
                          <w:tag w:val="nr_95ef25c494cb456ca5afbef682b86337"/>
                          <w:lock w:val="sdtLocked"/>
                          <w:richText/>
                        </w:sdtPr>
                        <w:sdtContent>
                          <w:r>
                            <w:rPr>
                              <w:sz w:val="22"/>
                              <w:szCs w:val="22"/>
                            </w:rPr>
                            <w:t>3</w:t>
                          </w:r>
                        </w:sdtContent>
                      </w:sdt>
                      <w:r>
                        <w:rPr>
                          <w:sz w:val="22"/>
                          <w:szCs w:val="22"/>
                        </w:rPr>
                        <w:t xml:space="preserve">. Apskaičiuojant </w:t>
                      </w:r>
                      <w:r>
                        <w:rPr>
                          <w:bCs/>
                          <w:color w:val="000000"/>
                          <w:sz w:val="22"/>
                          <w:szCs w:val="22"/>
                          <w:lang w:eastAsia="en-GB"/>
                        </w:rPr>
                        <w:t>drėgnųjų servetėlių ir (ar) oro balionėlių</w:t>
                      </w:r>
                      <w:r>
                        <w:rPr>
                          <w:sz w:val="22"/>
                          <w:szCs w:val="22"/>
                        </w:rPr>
                        <w:t xml:space="preserve"> šiukšlių svorį, kuriuo remiantis nustatomas šio straipsnio 1 dalyje nurodytas finansavimas, vadovaujamasi aplinkos ministro nustatytais referenciniais skaičiais, apibrėžiančiais, kiek </w:t>
                      </w:r>
                      <w:r>
                        <w:rPr>
                          <w:bCs/>
                          <w:color w:val="000000"/>
                          <w:sz w:val="22"/>
                          <w:szCs w:val="22"/>
                          <w:lang w:eastAsia="en-GB"/>
                        </w:rPr>
                        <w:t>drėgnųjų servetėlių ir (ar) oro balionėlių</w:t>
                      </w:r>
                      <w:r>
                        <w:rPr>
                          <w:sz w:val="22"/>
                          <w:szCs w:val="22"/>
                        </w:rPr>
                        <w:t xml:space="preserve">: </w:t>
                      </w:r>
                    </w:p>
                    <w:sdt>
                      <w:sdtPr>
                        <w:alias w:val="34-37 str. 3 d. 1 p."/>
                        <w:tag w:val="part_de9aa24ffffd4fe4b9c3c39f128c465b"/>
                        <w:lock w:val="sdtLocked"/>
                        <w:richText/>
                      </w:sdtPr>
                      <w:sdtContent>
                        <w:p>
                          <w:pPr>
                            <w:ind w:firstLine="720"/>
                            <w:jc w:val="both"/>
                            <w:rPr>
                              <w:sz w:val="22"/>
                              <w:szCs w:val="22"/>
                            </w:rPr>
                          </w:pPr>
                          <w:sdt>
                            <w:sdtPr>
                              <w:alias w:val="Numeris"/>
                              <w:tag w:val="nr_de9aa24ffffd4fe4b9c3c39f128c465b"/>
                              <w:lock w:val="sdtLocked"/>
                              <w:richText/>
                            </w:sdtPr>
                            <w:sdtContent>
                              <w:r>
                                <w:rPr>
                                  <w:sz w:val="22"/>
                                  <w:szCs w:val="22"/>
                                </w:rPr>
                                <w:t>1</w:t>
                              </w:r>
                            </w:sdtContent>
                          </w:sdt>
                          <w:r>
                            <w:rPr>
                              <w:sz w:val="22"/>
                              <w:szCs w:val="22"/>
                            </w:rPr>
                            <w:t>) suvartojama viešose vietose (</w:t>
                          </w:r>
                          <w:r>
                            <w:rPr>
                              <w:bCs/>
                              <w:sz w:val="22"/>
                              <w:szCs w:val="22"/>
                            </w:rPr>
                            <w:t>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7 str. 3 d. 2 p."/>
                        <w:tag w:val="part_94ea6f48db0a499a9a270be73411a91d"/>
                        <w:lock w:val="sdtLocked"/>
                        <w:richText/>
                      </w:sdtPr>
                      <w:sdtContent>
                        <w:p>
                          <w:pPr>
                            <w:ind w:firstLine="720"/>
                            <w:jc w:val="both"/>
                            <w:rPr>
                              <w:sz w:val="22"/>
                              <w:szCs w:val="22"/>
                            </w:rPr>
                          </w:pPr>
                          <w:sdt>
                            <w:sdtPr>
                              <w:alias w:val="Numeris"/>
                              <w:tag w:val="nr_94ea6f48db0a499a9a270be73411a91d"/>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sdtContent>
                    </w:sdt>
                  </w:sdtContent>
                </w:sdt>
              </w:sdtContent>
            </w:sdt>
            <w:sdt>
              <w:sdtPr>
                <w:alias w:val="34-38 str."/>
                <w:tag w:val="part_3144f72b03c94025880eae7435ab2393"/>
                <w:lock w:val="sdtLocked"/>
                <w:richText/>
              </w:sdtPr>
              <w:sdtContent>
                <w:p>
                  <w:pPr>
                    <w:ind w:left="2410" w:hanging="1690"/>
                    <w:jc w:val="both"/>
                    <w:rPr>
                      <w:b/>
                      <w:bCs/>
                      <w:color w:val="000000"/>
                      <w:sz w:val="22"/>
                      <w:szCs w:val="22"/>
                      <w:lang w:eastAsia="en-GB"/>
                    </w:rPr>
                  </w:pPr>
                  <w:sdt>
                    <w:sdtPr>
                      <w:alias w:val="Numeris"/>
                      <w:tag w:val="nr_3144f72b03c94025880eae7435ab2393"/>
                      <w:lock w:val="sdtLocked"/>
                      <w:richText/>
                    </w:sdtPr>
                    <w:sdtContent>
                      <w:r>
                        <w:rPr>
                          <w:b/>
                          <w:bCs/>
                          <w:color w:val="000000"/>
                          <w:sz w:val="22"/>
                          <w:szCs w:val="22"/>
                          <w:lang w:eastAsia="en-GB"/>
                        </w:rPr>
                        <w:t>34</w:t>
                      </w:r>
                      <w:r>
                        <w:rPr>
                          <w:b/>
                          <w:bCs/>
                          <w:color w:val="000000"/>
                          <w:sz w:val="22"/>
                          <w:szCs w:val="22"/>
                          <w:vertAlign w:val="superscript"/>
                          <w:lang w:eastAsia="en-GB"/>
                        </w:rPr>
                        <w:t>38</w:t>
                      </w:r>
                    </w:sdtContent>
                  </w:sdt>
                  <w:r>
                    <w:rPr>
                      <w:b/>
                      <w:bCs/>
                      <w:color w:val="000000"/>
                      <w:sz w:val="22"/>
                      <w:szCs w:val="22"/>
                      <w:lang w:eastAsia="en-GB"/>
                    </w:rPr>
                    <w:t xml:space="preserve"> straipsnis. </w:t>
                  </w:r>
                  <w:sdt>
                    <w:sdtPr>
                      <w:alias w:val="Pavadinimas"/>
                      <w:tag w:val="title_3144f72b03c94025880eae7435ab2393"/>
                      <w:lock w:val="sdtLocked"/>
                      <w:richText/>
                    </w:sdtPr>
                    <w:sdtContent>
                      <w:r>
                        <w:rPr>
                          <w:b/>
                          <w:bCs/>
                          <w:sz w:val="22"/>
                          <w:szCs w:val="22"/>
                        </w:rPr>
                        <w:t>Žvejybos įrankių, kurių sudėtyje yra plastiko,</w:t>
                      </w:r>
                      <w:r>
                        <w:rPr>
                          <w:b/>
                          <w:sz w:val="22"/>
                          <w:szCs w:val="22"/>
                        </w:rPr>
                        <w:t xml:space="preserve"> </w:t>
                      </w:r>
                      <w:r>
                        <w:rPr>
                          <w:b/>
                          <w:bCs/>
                          <w:color w:val="000000"/>
                          <w:sz w:val="22"/>
                          <w:szCs w:val="22"/>
                          <w:lang w:eastAsia="en-GB"/>
                        </w:rPr>
                        <w:t>atliekų tvarkymo sistemos dalyvių teisės ir pareigos</w:t>
                      </w:r>
                    </w:sdtContent>
                  </w:sdt>
                </w:p>
                <w:sdt>
                  <w:sdtPr>
                    <w:alias w:val="34-38 str. 1 d."/>
                    <w:tag w:val="part_e2ff82822e674ffc949aaa3c1eeed70c"/>
                    <w:lock w:val="sdtLocked"/>
                    <w:richText/>
                  </w:sdtPr>
                  <w:sdtContent>
                    <w:p>
                      <w:pPr>
                        <w:ind w:firstLine="720"/>
                        <w:jc w:val="both"/>
                        <w:rPr>
                          <w:color w:val="000000"/>
                          <w:sz w:val="22"/>
                          <w:szCs w:val="22"/>
                          <w:lang w:eastAsia="en-GB"/>
                        </w:rPr>
                      </w:pPr>
                      <w:sdt>
                        <w:sdtPr>
                          <w:alias w:val="Numeris"/>
                          <w:tag w:val="nr_e2ff82822e674ffc949aaa3c1eeed70c"/>
                          <w:lock w:val="sdtLocked"/>
                          <w:richText/>
                        </w:sdtPr>
                        <w:sdtContent>
                          <w:r>
                            <w:rPr>
                              <w:color w:val="000000"/>
                              <w:sz w:val="22"/>
                              <w:szCs w:val="22"/>
                              <w:lang w:eastAsia="en-GB"/>
                            </w:rPr>
                            <w:t>1</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color w:val="000000"/>
                          <w:sz w:val="22"/>
                          <w:szCs w:val="22"/>
                          <w:lang w:eastAsia="en-GB"/>
                        </w:rPr>
                        <w:t>gamintojų ir importuotojų pareigos:</w:t>
                      </w:r>
                    </w:p>
                    <w:sdt>
                      <w:sdtPr>
                        <w:alias w:val="34-38 str. 1 d. 1 p."/>
                        <w:tag w:val="part_9a21ba2799ac4c01b6daba85d10226e6"/>
                        <w:lock w:val="sdtLocked"/>
                        <w:richText/>
                      </w:sdtPr>
                      <w:sdtContent>
                        <w:p>
                          <w:pPr>
                            <w:ind w:firstLine="720"/>
                            <w:jc w:val="both"/>
                            <w:rPr>
                              <w:color w:val="000000"/>
                              <w:sz w:val="22"/>
                              <w:szCs w:val="22"/>
                              <w:lang w:eastAsia="en-GB"/>
                            </w:rPr>
                          </w:pPr>
                          <w:sdt>
                            <w:sdtPr>
                              <w:alias w:val="Numeris"/>
                              <w:tag w:val="nr_9a21ba2799ac4c01b6daba85d10226e6"/>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8 str. 1 d. 2 p."/>
                        <w:tag w:val="part_2d22d116df9649c08b71206bcb9f89ba"/>
                        <w:lock w:val="sdtLocked"/>
                        <w:richText/>
                      </w:sdtPr>
                      <w:sdtContent>
                        <w:p>
                          <w:pPr>
                            <w:ind w:firstLine="720"/>
                            <w:jc w:val="both"/>
                            <w:rPr>
                              <w:bCs/>
                              <w:sz w:val="22"/>
                              <w:szCs w:val="22"/>
                            </w:rPr>
                          </w:pPr>
                          <w:sdt>
                            <w:sdtPr>
                              <w:alias w:val="Numeris"/>
                              <w:tag w:val="nr_2d22d116df9649c08b71206bcb9f89ba"/>
                              <w:lock w:val="sdtLocked"/>
                              <w:richText/>
                            </w:sdtPr>
                            <w:sdtContent>
                              <w:r>
                                <w:rPr>
                                  <w:color w:val="000000"/>
                                  <w:sz w:val="22"/>
                                  <w:szCs w:val="22"/>
                                  <w:lang w:eastAsia="en-GB"/>
                                </w:rPr>
                                <w:t>2</w:t>
                              </w:r>
                            </w:sdtContent>
                          </w:sdt>
                          <w:r>
                            <w:rPr>
                              <w:color w:val="000000"/>
                              <w:sz w:val="22"/>
                              <w:szCs w:val="22"/>
                              <w:lang w:eastAsia="en-GB"/>
                            </w:rPr>
                            <w:t xml:space="preserve">) organizuoti į </w:t>
                          </w:r>
                          <w:r>
                            <w:rPr>
                              <w:bCs/>
                              <w:sz w:val="22"/>
                              <w:szCs w:val="22"/>
                            </w:rPr>
                            <w:t xml:space="preserve">atitinkamus uostų priėmimo įrenginius arba į kitas lygiavertes surinkimo sistemas, kurios nepatenka į Jūros aplinkos apsaugos įstatymo taikymo sritį, </w:t>
                          </w:r>
                          <w:r>
                            <w:rPr>
                              <w:color w:val="000000"/>
                              <w:sz w:val="22"/>
                              <w:szCs w:val="22"/>
                              <w:lang w:eastAsia="en-GB"/>
                            </w:rPr>
                            <w:t xml:space="preserve">pristatytų atliekų, kurios susidarė naudojant gamintojų ir importuotojų pateiktus Lietuvos Respublikos rinkai </w:t>
                          </w:r>
                          <w:r>
                            <w:rPr>
                              <w:bCs/>
                              <w:sz w:val="22"/>
                              <w:szCs w:val="22"/>
                            </w:rPr>
                            <w:t>žvejybos įrankius, kurių sudėtyje yra plastiko,</w:t>
                          </w:r>
                          <w:r>
                            <w:rPr>
                              <w:color w:val="000000"/>
                              <w:sz w:val="22"/>
                              <w:szCs w:val="22"/>
                              <w:lang w:eastAsia="en-GB"/>
                            </w:rPr>
                            <w:t xml:space="preserve"> atskiro surinkimo, vežimo, apdorojimo </w:t>
                          </w:r>
                          <w:r>
                            <w:rPr>
                              <w:bCs/>
                              <w:color w:val="000000"/>
                              <w:sz w:val="22"/>
                              <w:szCs w:val="22"/>
                              <w:lang w:eastAsia="en-GB"/>
                            </w:rPr>
                            <w:t>finansavimą</w:t>
                          </w:r>
                          <w:r>
                            <w:rPr>
                              <w:color w:val="000000"/>
                              <w:sz w:val="22"/>
                              <w:szCs w:val="22"/>
                              <w:lang w:eastAsia="en-GB"/>
                            </w:rPr>
                            <w:t>;</w:t>
                          </w:r>
                        </w:p>
                      </w:sdtContent>
                    </w:sdt>
                    <w:sdt>
                      <w:sdtPr>
                        <w:alias w:val="34-38 str. 1 d. 3 p."/>
                        <w:tag w:val="part_659582141cff46748c2e16c8249216a2"/>
                        <w:lock w:val="sdtLocked"/>
                        <w:richText/>
                      </w:sdtPr>
                      <w:sdtContent>
                        <w:p>
                          <w:pPr>
                            <w:ind w:firstLine="720"/>
                            <w:jc w:val="both"/>
                            <w:rPr>
                              <w:color w:val="000000"/>
                              <w:sz w:val="22"/>
                              <w:szCs w:val="22"/>
                              <w:lang w:eastAsia="en-GB"/>
                            </w:rPr>
                          </w:pPr>
                          <w:sdt>
                            <w:sdtPr>
                              <w:alias w:val="Numeris"/>
                              <w:tag w:val="nr_659582141cff46748c2e16c8249216a2"/>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sz w:val="22"/>
                              <w:szCs w:val="22"/>
                            </w:rPr>
                            <w:t xml:space="preserve">žvejybos įrankių, kurių sudėtyje yra plastiko, </w:t>
                          </w:r>
                          <w:r>
                            <w:rPr>
                              <w:color w:val="000000"/>
                              <w:sz w:val="22"/>
                              <w:szCs w:val="22"/>
                              <w:lang w:eastAsia="en-GB"/>
                            </w:rPr>
                            <w:t xml:space="preserve">atliekų prevencijos ir tvarkymo klausimais: apie </w:t>
                          </w:r>
                          <w:r>
                            <w:rPr>
                              <w:bCs/>
                              <w:sz w:val="22"/>
                              <w:szCs w:val="22"/>
                            </w:rPr>
                            <w:t>esamus daugkartinius alternatyvius gaminius, pakartotinio naudojimo sistemas ir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w:t>
                          </w:r>
                        </w:p>
                      </w:sdtContent>
                    </w:sdt>
                    <w:sdt>
                      <w:sdtPr>
                        <w:alias w:val="34-38 str. 1 d. 4 p."/>
                        <w:tag w:val="part_93da6f3c5332452c9a69b34a23462da5"/>
                        <w:lock w:val="sdtLocked"/>
                        <w:richText/>
                      </w:sdtPr>
                      <w:sdtContent>
                        <w:p>
                          <w:pPr>
                            <w:ind w:firstLine="720"/>
                            <w:jc w:val="both"/>
                            <w:rPr>
                              <w:color w:val="000000"/>
                              <w:sz w:val="22"/>
                              <w:szCs w:val="22"/>
                              <w:lang w:eastAsia="en-GB"/>
                            </w:rPr>
                          </w:pPr>
                          <w:sdt>
                            <w:sdtPr>
                              <w:alias w:val="Numeris"/>
                              <w:tag w:val="nr_93da6f3c5332452c9a69b34a23462da5"/>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sz w:val="22"/>
                              <w:szCs w:val="22"/>
                            </w:rPr>
                            <w:t>žvejybos įrankių, kurių sudėtyje yra plastiko, atliekų</w:t>
                          </w:r>
                          <w:r>
                            <w:rPr>
                              <w:color w:val="000000"/>
                              <w:sz w:val="22"/>
                              <w:szCs w:val="22"/>
                              <w:lang w:eastAsia="en-GB"/>
                            </w:rPr>
                            <w:t xml:space="preserve"> atskiro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8 str. 1 d. 5 p."/>
                        <w:tag w:val="part_22cfae4079674f0b995d1832d35ec841"/>
                        <w:lock w:val="sdtLocked"/>
                        <w:richText/>
                      </w:sdtPr>
                      <w:sdtContent>
                        <w:p>
                          <w:pPr>
                            <w:ind w:firstLine="720"/>
                            <w:jc w:val="both"/>
                            <w:rPr>
                              <w:color w:val="000000"/>
                              <w:sz w:val="22"/>
                              <w:szCs w:val="22"/>
                              <w:lang w:eastAsia="en-GB"/>
                            </w:rPr>
                          </w:pPr>
                          <w:sdt>
                            <w:sdtPr>
                              <w:alias w:val="Numeris"/>
                              <w:tag w:val="nr_22cfae4079674f0b995d1832d35ec841"/>
                              <w:lock w:val="sdtLocked"/>
                              <w:richText/>
                            </w:sdtPr>
                            <w:sdtContent>
                              <w:r>
                                <w:rPr>
                                  <w:color w:val="000000"/>
                                  <w:sz w:val="22"/>
                                  <w:szCs w:val="22"/>
                                  <w:lang w:eastAsia="en-GB"/>
                                </w:rPr>
                                <w:t>5</w:t>
                              </w:r>
                            </w:sdtContent>
                          </w:sdt>
                          <w:r>
                            <w:rPr>
                              <w:color w:val="000000"/>
                              <w:sz w:val="22"/>
                              <w:szCs w:val="22"/>
                              <w:lang w:eastAsia="en-GB"/>
                            </w:rPr>
                            <w:t xml:space="preserve">) tvarkyti </w:t>
                          </w:r>
                          <w:r>
                            <w:rPr>
                              <w:bCs/>
                              <w:sz w:val="22"/>
                              <w:szCs w:val="22"/>
                            </w:rPr>
                            <w:t xml:space="preserve">žvejybos įrankių, kurių sudėtyje yra plastiko, </w:t>
                          </w:r>
                          <w:r>
                            <w:rPr>
                              <w:color w:val="000000"/>
                              <w:sz w:val="22"/>
                              <w:szCs w:val="22"/>
                              <w:lang w:eastAsia="en-GB"/>
                            </w:rPr>
                            <w:t>apskaitą ir teikti apskaitos ataskaitas aplinkos ministro nustatyta tvarka;</w:t>
                          </w:r>
                        </w:p>
                      </w:sdtContent>
                    </w:sdt>
                    <w:sdt>
                      <w:sdtPr>
                        <w:alias w:val="34-38 str. 1 d. 6 p."/>
                        <w:tag w:val="part_136dfa38c9b5469d8d2e5b8e428bf6cf"/>
                        <w:lock w:val="sdtLocked"/>
                        <w:richText/>
                      </w:sdtPr>
                      <w:sdtContent>
                        <w:p>
                          <w:pPr>
                            <w:ind w:firstLine="720"/>
                            <w:jc w:val="both"/>
                            <w:rPr>
                              <w:color w:val="000000"/>
                              <w:sz w:val="22"/>
                              <w:szCs w:val="22"/>
                              <w:lang w:eastAsia="en-GB"/>
                            </w:rPr>
                          </w:pPr>
                          <w:sdt>
                            <w:sdtPr>
                              <w:alias w:val="Numeris"/>
                              <w:tag w:val="nr_136dfa38c9b5469d8d2e5b8e428bf6cf"/>
                              <w:lock w:val="sdtLocked"/>
                              <w:richText/>
                            </w:sdtPr>
                            <w:sdtContent>
                              <w:r>
                                <w:rPr>
                                  <w:color w:val="000000"/>
                                  <w:sz w:val="22"/>
                                  <w:szCs w:val="22"/>
                                  <w:lang w:eastAsia="en-GB"/>
                                </w:rPr>
                                <w:t>6</w:t>
                              </w:r>
                            </w:sdtContent>
                          </w:sdt>
                          <w:r>
                            <w:rPr>
                              <w:color w:val="000000"/>
                              <w:sz w:val="22"/>
                              <w:szCs w:val="22"/>
                              <w:lang w:eastAsia="en-GB"/>
                            </w:rPr>
                            <w:t xml:space="preserve">) vykdyti Vyriausybės nustatytas </w:t>
                          </w:r>
                          <w:r>
                            <w:rPr>
                              <w:bCs/>
                              <w:sz w:val="22"/>
                              <w:szCs w:val="22"/>
                            </w:rPr>
                            <w:t xml:space="preserve">žvejybos įrankių, kurių sudėtyje yra plastiko, </w:t>
                          </w:r>
                          <w:r>
                            <w:rPr>
                              <w:color w:val="000000"/>
                              <w:sz w:val="22"/>
                              <w:szCs w:val="22"/>
                              <w:lang w:eastAsia="en-GB"/>
                            </w:rPr>
                            <w:t xml:space="preserve">atliekų tvarkymo užduotis. Vyriausybė nustato </w:t>
                          </w:r>
                          <w:r>
                            <w:rPr>
                              <w:bCs/>
                              <w:sz w:val="22"/>
                              <w:szCs w:val="22"/>
                            </w:rPr>
                            <w:t>minimalų metinį žvejybos įrankių, kurių sudėtyje yra plastiko, atliekų surinkimo perdirbimui rodiklį</w:t>
                          </w:r>
                          <w:r>
                            <w:rPr>
                              <w:color w:val="000000"/>
                              <w:sz w:val="22"/>
                              <w:szCs w:val="22"/>
                              <w:lang w:eastAsia="en-GB"/>
                            </w:rPr>
                            <w:t>.</w:t>
                          </w:r>
                        </w:p>
                      </w:sdtContent>
                    </w:sdt>
                  </w:sdtContent>
                </w:sdt>
                <w:sdt>
                  <w:sdtPr>
                    <w:alias w:val="34-38 str. 2 d."/>
                    <w:tag w:val="part_472ca1c8b40f4492932514630124969a"/>
                    <w:lock w:val="sdtLocked"/>
                    <w:richText/>
                  </w:sdtPr>
                  <w:sdtContent>
                    <w:p>
                      <w:pPr>
                        <w:ind w:firstLine="720"/>
                        <w:jc w:val="both"/>
                        <w:rPr>
                          <w:color w:val="000000"/>
                          <w:sz w:val="22"/>
                          <w:szCs w:val="22"/>
                          <w:lang w:eastAsia="en-GB"/>
                        </w:rPr>
                      </w:pPr>
                      <w:sdt>
                        <w:sdtPr>
                          <w:alias w:val="Numeris"/>
                          <w:tag w:val="nr_472ca1c8b40f4492932514630124969a"/>
                          <w:lock w:val="sdtLocked"/>
                          <w:richText/>
                        </w:sdtPr>
                        <w:sdtContent>
                          <w:r>
                            <w:rPr>
                              <w:color w:val="000000"/>
                              <w:sz w:val="22"/>
                              <w:szCs w:val="22"/>
                              <w:lang w:eastAsia="en-GB"/>
                            </w:rPr>
                            <w:t>2</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3 d."/>
                    <w:tag w:val="part_e870e71f943e43e89ea137bfb4bdebb6"/>
                    <w:lock w:val="sdtLocked"/>
                    <w:richText/>
                  </w:sdtPr>
                  <w:sdtContent>
                    <w:p>
                      <w:pPr>
                        <w:ind w:firstLine="720"/>
                        <w:jc w:val="both"/>
                        <w:rPr>
                          <w:color w:val="000000"/>
                          <w:sz w:val="22"/>
                          <w:szCs w:val="22"/>
                          <w:lang w:eastAsia="en-GB"/>
                        </w:rPr>
                      </w:pPr>
                      <w:sdt>
                        <w:sdtPr>
                          <w:alias w:val="Numeris"/>
                          <w:tag w:val="nr_e870e71f943e43e89ea137bfb4bdebb6"/>
                          <w:lock w:val="sdtLocked"/>
                          <w:richText/>
                        </w:sdtPr>
                        <w:sdtContent>
                          <w:r>
                            <w:rPr>
                              <w:bCs/>
                              <w:color w:val="000000"/>
                              <w:sz w:val="22"/>
                              <w:szCs w:val="22"/>
                              <w:lang w:eastAsia="en-GB"/>
                            </w:rPr>
                            <w:t>3</w:t>
                          </w:r>
                        </w:sdtContent>
                      </w:sdt>
                      <w:r>
                        <w:rPr>
                          <w:bCs/>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 xml:space="preserve">gamintojas ir (ar) importuotojas, įregistravę savo veiklą Lietuvos Respublikoje ir, naudodami nuotolinio ryšio priemones, iš Lietuvos Respublikos tiesiogiai atlygintinai perleidžiantys kitos valstybės narės, kurioje nėra įregistravę savo veiklos, vartotojams </w:t>
                      </w:r>
                      <w:r>
                        <w:rPr>
                          <w:bCs/>
                          <w:sz w:val="22"/>
                          <w:szCs w:val="22"/>
                        </w:rPr>
                        <w:t>žvejybos įrankius, kurių sudėtyje yra plastiko</w:t>
                      </w:r>
                      <w:r>
                        <w:rPr>
                          <w:sz w:val="22"/>
                          <w:szCs w:val="22"/>
                        </w:rPr>
                        <w:t>,</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4 d."/>
                    <w:tag w:val="part_4bfc1b075df2463a8b880a4ae85cd520"/>
                    <w:lock w:val="sdtLocked"/>
                    <w:richText/>
                  </w:sdtPr>
                  <w:sdtContent>
                    <w:p>
                      <w:pPr>
                        <w:ind w:firstLine="720"/>
                        <w:jc w:val="both"/>
                        <w:rPr>
                          <w:bCs/>
                          <w:sz w:val="22"/>
                          <w:szCs w:val="22"/>
                        </w:rPr>
                      </w:pPr>
                      <w:sdt>
                        <w:sdtPr>
                          <w:alias w:val="Numeris"/>
                          <w:tag w:val="nr_4bfc1b075df2463a8b880a4ae85cd520"/>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w:t>
                      </w:r>
                      <w:r>
                        <w:rPr>
                          <w:bCs/>
                          <w:sz w:val="22"/>
                          <w:szCs w:val="22"/>
                        </w:rPr>
                        <w:t xml:space="preserve">žvejybos įrankių, kurių sudėtyje yra plastiko, </w:t>
                      </w:r>
                      <w:r>
                        <w:rPr>
                          <w:bCs/>
                          <w:color w:val="000000"/>
                          <w:sz w:val="22"/>
                          <w:szCs w:val="22"/>
                          <w:lang w:eastAsia="en-GB"/>
                        </w:rPr>
                        <w:t>gamintojai ir importuotojai turi teisę vykdyti:</w:t>
                      </w:r>
                    </w:p>
                    <w:sdt>
                      <w:sdtPr>
                        <w:alias w:val="34-38 str. 4 d. 1 p."/>
                        <w:tag w:val="part_4d90cb82ee054ea3b872ba219fadf537"/>
                        <w:lock w:val="sdtLocked"/>
                        <w:richText/>
                      </w:sdtPr>
                      <w:sdtContent>
                        <w:p>
                          <w:pPr>
                            <w:ind w:firstLine="720"/>
                            <w:jc w:val="both"/>
                            <w:rPr>
                              <w:bCs/>
                              <w:sz w:val="22"/>
                              <w:szCs w:val="22"/>
                            </w:rPr>
                          </w:pPr>
                          <w:sdt>
                            <w:sdtPr>
                              <w:alias w:val="Numeris"/>
                              <w:tag w:val="nr_4d90cb82ee054ea3b872ba219fadf537"/>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w:t>
                          </w:r>
                          <w:r>
                            <w:rPr>
                              <w:bCs/>
                              <w:sz w:val="22"/>
                              <w:szCs w:val="22"/>
                            </w:rPr>
                            <w:t xml:space="preserve">žvejybos įrankių, kurių sudėtyje yra plastiko, </w:t>
                          </w:r>
                          <w:r>
                            <w:rPr>
                              <w:bCs/>
                              <w:color w:val="000000"/>
                              <w:sz w:val="22"/>
                              <w:szCs w:val="22"/>
                              <w:lang w:eastAsia="en-GB"/>
                            </w:rPr>
                            <w:t>naudojimo susidariusių atliekų tvarkymo finansavimą;</w:t>
                          </w:r>
                        </w:p>
                      </w:sdtContent>
                    </w:sdt>
                    <w:sdt>
                      <w:sdtPr>
                        <w:alias w:val="34-38 str. 4 d. 2 p."/>
                        <w:tag w:val="part_cec5b5e1386a4c1eb42abe8840832483"/>
                        <w:lock w:val="sdtLocked"/>
                        <w:richText/>
                      </w:sdtPr>
                      <w:sdtContent>
                        <w:p>
                          <w:pPr>
                            <w:ind w:firstLine="720"/>
                            <w:jc w:val="both"/>
                            <w:rPr>
                              <w:bCs/>
                              <w:sz w:val="22"/>
                              <w:szCs w:val="22"/>
                            </w:rPr>
                          </w:pPr>
                          <w:sdt>
                            <w:sdtPr>
                              <w:alias w:val="Numeris"/>
                              <w:tag w:val="nr_cec5b5e1386a4c1eb42abe8840832483"/>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39</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39</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9 str."/>
                <w:tag w:val="part_c1dfce83e3e34268a6b91513913cc3ac"/>
                <w:lock w:val="sdtLocked"/>
                <w:richText/>
              </w:sdtPr>
              <w:sdtContent>
                <w:p>
                  <w:pPr>
                    <w:ind w:left="2268" w:hanging="1548"/>
                    <w:jc w:val="both"/>
                    <w:rPr>
                      <w:b/>
                      <w:bCs/>
                      <w:color w:val="000000"/>
                      <w:sz w:val="22"/>
                      <w:szCs w:val="22"/>
                      <w:lang w:eastAsia="en-GB"/>
                    </w:rPr>
                  </w:pPr>
                  <w:sdt>
                    <w:sdtPr>
                      <w:alias w:val="Numeris"/>
                      <w:tag w:val="nr_c1dfce83e3e34268a6b91513913cc3ac"/>
                      <w:lock w:val="sdtLocked"/>
                      <w:richText/>
                    </w:sdtPr>
                    <w:sdtContent>
                      <w:r>
                        <w:rPr>
                          <w:b/>
                          <w:bCs/>
                          <w:color w:val="000000"/>
                          <w:sz w:val="22"/>
                          <w:szCs w:val="22"/>
                          <w:lang w:eastAsia="en-GB"/>
                        </w:rPr>
                        <w:t>34</w:t>
                      </w:r>
                      <w:r>
                        <w:rPr>
                          <w:b/>
                          <w:bCs/>
                          <w:color w:val="000000"/>
                          <w:sz w:val="22"/>
                          <w:szCs w:val="22"/>
                          <w:vertAlign w:val="superscript"/>
                          <w:lang w:eastAsia="en-GB"/>
                        </w:rPr>
                        <w:t>39</w:t>
                      </w:r>
                    </w:sdtContent>
                  </w:sdt>
                  <w:r>
                    <w:rPr>
                      <w:b/>
                      <w:bCs/>
                      <w:color w:val="000000"/>
                      <w:sz w:val="22"/>
                      <w:szCs w:val="22"/>
                      <w:lang w:eastAsia="en-GB"/>
                    </w:rPr>
                    <w:t xml:space="preserve"> </w:t>
                  </w:r>
                  <w:r>
                    <w:rPr>
                      <w:b/>
                      <w:sz w:val="22"/>
                      <w:szCs w:val="22"/>
                    </w:rPr>
                    <w:t xml:space="preserve">straipsnis. </w:t>
                  </w:r>
                  <w:sdt>
                    <w:sdtPr>
                      <w:alias w:val="Pavadinimas"/>
                      <w:tag w:val="title_c1dfce83e3e34268a6b91513913cc3ac"/>
                      <w:lock w:val="sdtLocked"/>
                      <w:richText/>
                    </w:sdtPr>
                    <w:sdtContent>
                      <w:r>
                        <w:rPr>
                          <w:b/>
                          <w:sz w:val="22"/>
                          <w:szCs w:val="22"/>
                        </w:rPr>
                        <w:t xml:space="preserve">Papildomi kolektyvaus </w:t>
                      </w:r>
                      <w:r>
                        <w:rPr>
                          <w:b/>
                          <w:bCs/>
                          <w:sz w:val="22"/>
                          <w:szCs w:val="22"/>
                        </w:rPr>
                        <w:t xml:space="preserve">žvejybos įrankių, kurių sudėtyje yra plastiko, </w:t>
                      </w:r>
                      <w:r>
                        <w:rPr>
                          <w:b/>
                          <w:sz w:val="22"/>
                          <w:szCs w:val="22"/>
                        </w:rPr>
                        <w:t>atliekų tvarkymo organizavimo reikalavimai</w:t>
                      </w:r>
                    </w:sdtContent>
                  </w:sdt>
                </w:p>
                <w:sdt>
                  <w:sdtPr>
                    <w:alias w:val="34-39 str. 1 d."/>
                    <w:tag w:val="part_dfbd019f651d40aaa9808efc234a952f"/>
                    <w:lock w:val="sdtLocked"/>
                    <w:richText/>
                  </w:sdtPr>
                  <w:sdtContent>
                    <w:p>
                      <w:pPr>
                        <w:ind w:firstLine="720"/>
                        <w:jc w:val="both"/>
                        <w:rPr>
                          <w:bCs/>
                          <w:color w:val="000000"/>
                          <w:sz w:val="22"/>
                          <w:szCs w:val="22"/>
                          <w:lang w:eastAsia="en-GB"/>
                        </w:rPr>
                      </w:pPr>
                      <w:sdt>
                        <w:sdtPr>
                          <w:alias w:val="Numeris"/>
                          <w:tag w:val="nr_dfbd019f651d40aaa9808efc234a952f"/>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w:t>
                      </w:r>
                      <w:r>
                        <w:rPr>
                          <w:bCs/>
                          <w:sz w:val="22"/>
                          <w:szCs w:val="22"/>
                        </w:rPr>
                        <w:t xml:space="preserve">žvejybos įrankių, kurių sudėtyje yra plastiko, </w:t>
                      </w:r>
                      <w:r>
                        <w:rPr>
                          <w:bCs/>
                          <w:color w:val="000000"/>
                          <w:sz w:val="22"/>
                          <w:szCs w:val="22"/>
                          <w:lang w:eastAsia="en-GB"/>
                        </w:rPr>
                        <w:t>atliekų tvarkymą,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ar Organizacijai sutartiniais pagrindais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netapdami Organizacijos dalyviais.</w:t>
                      </w:r>
                    </w:p>
                  </w:sdtContent>
                </w:sdt>
                <w:sdt>
                  <w:sdtPr>
                    <w:alias w:val="34-39 str. 2 d."/>
                    <w:tag w:val="part_9aafce1dda2d4232892e06389886fca5"/>
                    <w:lock w:val="sdtLocked"/>
                    <w:richText/>
                  </w:sdtPr>
                  <w:sdtContent>
                    <w:p>
                      <w:pPr>
                        <w:ind w:firstLine="720"/>
                        <w:jc w:val="both"/>
                        <w:rPr>
                          <w:color w:val="000000"/>
                          <w:sz w:val="22"/>
                          <w:szCs w:val="22"/>
                          <w:lang w:eastAsia="en-GB"/>
                        </w:rPr>
                      </w:pPr>
                      <w:sdt>
                        <w:sdtPr>
                          <w:alias w:val="Numeris"/>
                          <w:tag w:val="nr_9aafce1dda2d4232892e06389886fca5"/>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38</w:t>
                      </w:r>
                      <w:r>
                        <w:rPr>
                          <w:bCs/>
                          <w:color w:val="000000"/>
                          <w:sz w:val="22"/>
                          <w:szCs w:val="22"/>
                          <w:lang w:eastAsia="en-GB"/>
                        </w:rPr>
                        <w:t xml:space="preserve"> straipsnyje </w:t>
                      </w:r>
                      <w:r>
                        <w:rPr>
                          <w:bCs/>
                          <w:sz w:val="22"/>
                          <w:szCs w:val="22"/>
                        </w:rPr>
                        <w:t xml:space="preserve">žvejybos įrankių, kurių sudėtyje yra plastiko,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9 str. 3 d."/>
                    <w:tag w:val="part_78be5d1eb639488db3c3334421f72bb0"/>
                    <w:lock w:val="sdtLocked"/>
                    <w:richText/>
                  </w:sdtPr>
                  <w:sdtContent>
                    <w:p>
                      <w:pPr>
                        <w:ind w:firstLine="720"/>
                        <w:jc w:val="both"/>
                        <w:rPr>
                          <w:bCs/>
                          <w:color w:val="000000"/>
                          <w:sz w:val="22"/>
                          <w:szCs w:val="22"/>
                          <w:lang w:eastAsia="en-GB"/>
                        </w:rPr>
                      </w:pPr>
                      <w:sdt>
                        <w:sdtPr>
                          <w:alias w:val="Numeris"/>
                          <w:tag w:val="nr_78be5d1eb639488db3c3334421f72bb0"/>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atliekų svorį bei</w:t>
                      </w:r>
                      <w:r>
                        <w:rPr>
                          <w:bCs/>
                          <w:color w:val="000000"/>
                          <w:sz w:val="22"/>
                          <w:szCs w:val="22"/>
                          <w:lang w:eastAsia="en-GB"/>
                        </w:rPr>
                        <w:t xml:space="preserve"> proporcingai jos dalyvių ir jai organizuoti </w:t>
                      </w:r>
                      <w:r>
                        <w:rPr>
                          <w:bCs/>
                          <w:sz w:val="22"/>
                          <w:szCs w:val="22"/>
                        </w:rPr>
                        <w:t xml:space="preserve">žvejybos įrankių, kurių sudėtyje yra plastiko, </w:t>
                      </w:r>
                      <w:r>
                        <w:rPr>
                          <w:bCs/>
                          <w:color w:val="000000"/>
                          <w:sz w:val="22"/>
                          <w:szCs w:val="22"/>
                          <w:lang w:eastAsia="en-GB"/>
                        </w:rPr>
                        <w:t xml:space="preserve">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sdt>
              <w:sdtPr>
                <w:alias w:val="34-40 str."/>
                <w:tag w:val="part_9d264b12fb1c4aa8a0765c497a13a138"/>
                <w:lock w:val="sdtLocked"/>
                <w:richText/>
              </w:sdtPr>
              <w:sdtContent>
                <w:p>
                  <w:pPr>
                    <w:ind w:left="2410" w:hanging="1690"/>
                    <w:jc w:val="both"/>
                    <w:rPr>
                      <w:b/>
                      <w:bCs/>
                      <w:color w:val="000000"/>
                      <w:sz w:val="22"/>
                      <w:szCs w:val="22"/>
                      <w:lang w:eastAsia="en-GB"/>
                    </w:rPr>
                  </w:pPr>
                  <w:sdt>
                    <w:sdtPr>
                      <w:alias w:val="Numeris"/>
                      <w:tag w:val="nr_9d264b12fb1c4aa8a0765c497a13a138"/>
                      <w:lock w:val="sdtLocked"/>
                      <w:richText/>
                    </w:sdtPr>
                    <w:sdtContent>
                      <w:r>
                        <w:rPr>
                          <w:b/>
                          <w:bCs/>
                          <w:color w:val="000000"/>
                          <w:sz w:val="22"/>
                          <w:szCs w:val="22"/>
                          <w:lang w:eastAsia="en-GB"/>
                        </w:rPr>
                        <w:t>34</w:t>
                      </w:r>
                      <w:r>
                        <w:rPr>
                          <w:b/>
                          <w:bCs/>
                          <w:color w:val="000000"/>
                          <w:sz w:val="22"/>
                          <w:szCs w:val="22"/>
                          <w:vertAlign w:val="superscript"/>
                          <w:lang w:eastAsia="en-GB"/>
                        </w:rPr>
                        <w:t>40</w:t>
                      </w:r>
                    </w:sdtContent>
                  </w:sdt>
                  <w:r>
                    <w:rPr>
                      <w:b/>
                      <w:bCs/>
                      <w:color w:val="000000"/>
                      <w:sz w:val="22"/>
                      <w:szCs w:val="22"/>
                      <w:lang w:eastAsia="en-GB"/>
                    </w:rPr>
                    <w:t xml:space="preserve"> </w:t>
                  </w:r>
                  <w:r>
                    <w:rPr>
                      <w:b/>
                      <w:sz w:val="22"/>
                      <w:szCs w:val="22"/>
                    </w:rPr>
                    <w:t xml:space="preserve">straipsnis. </w:t>
                  </w:r>
                  <w:sdt>
                    <w:sdtPr>
                      <w:alias w:val="Pavadinimas"/>
                      <w:tag w:val="title_9d264b12fb1c4aa8a0765c497a13a138"/>
                      <w:lock w:val="sdtLocked"/>
                      <w:richText/>
                    </w:sdtPr>
                    <w:sdtContent>
                      <w:r>
                        <w:rPr>
                          <w:b/>
                          <w:sz w:val="22"/>
                          <w:szCs w:val="22"/>
                        </w:rPr>
                        <w:t xml:space="preserve">Individualus </w:t>
                      </w:r>
                      <w:r>
                        <w:rPr>
                          <w:b/>
                          <w:bCs/>
                          <w:sz w:val="22"/>
                          <w:szCs w:val="22"/>
                        </w:rPr>
                        <w:t xml:space="preserve">žvejybos įrankių, kurių sudėtyje yra plastiko, </w:t>
                      </w:r>
                      <w:r>
                        <w:rPr>
                          <w:b/>
                          <w:sz w:val="22"/>
                          <w:szCs w:val="22"/>
                        </w:rPr>
                        <w:t>atliekų tvarkymo organizavimas</w:t>
                      </w:r>
                    </w:sdtContent>
                  </w:sdt>
                </w:p>
                <w:sdt>
                  <w:sdtPr>
                    <w:alias w:val="34-40 str. 1 d."/>
                    <w:tag w:val="part_85ce28e92ce4445b94d3c2177476cc7a"/>
                    <w:lock w:val="sdtLocked"/>
                    <w:richText/>
                  </w:sdtPr>
                  <w:sdtContent>
                    <w:p>
                      <w:pPr>
                        <w:ind w:firstLine="720"/>
                        <w:jc w:val="both"/>
                        <w:rPr>
                          <w:sz w:val="22"/>
                          <w:szCs w:val="22"/>
                        </w:rPr>
                      </w:pPr>
                      <w:sdt>
                        <w:sdtPr>
                          <w:alias w:val="Numeris"/>
                          <w:tag w:val="nr_85ce28e92ce4445b94d3c2177476cc7a"/>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38</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sz w:val="22"/>
                          <w:szCs w:val="22"/>
                        </w:rPr>
                        <w:t xml:space="preserve">žvejybos įrankių, kurių sudėtyje yra plastiko, </w:t>
                      </w:r>
                      <w:r>
                        <w:rPr>
                          <w:sz w:val="22"/>
                          <w:szCs w:val="22"/>
                        </w:rPr>
                        <w:t>atliekų tvarkymą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40 str. 2 d."/>
                    <w:tag w:val="part_24267d5cbf8a4f4c8908e280ffe18deb"/>
                    <w:lock w:val="sdtLocked"/>
                    <w:richText/>
                  </w:sdtPr>
                  <w:sdtContent>
                    <w:p>
                      <w:pPr>
                        <w:ind w:firstLine="720"/>
                        <w:jc w:val="both"/>
                        <w:rPr>
                          <w:b/>
                          <w:bCs/>
                          <w:color w:val="000000"/>
                          <w:sz w:val="22"/>
                          <w:szCs w:val="22"/>
                          <w:lang w:eastAsia="en-GB"/>
                        </w:rPr>
                      </w:pPr>
                      <w:sdt>
                        <w:sdtPr>
                          <w:alias w:val="Numeris"/>
                          <w:tag w:val="nr_24267d5cbf8a4f4c8908e280ffe18de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w:t>
                      </w:r>
                      <w:r>
                        <w:rPr>
                          <w:bCs/>
                          <w:sz w:val="22"/>
                          <w:szCs w:val="22"/>
                        </w:rPr>
                        <w:t xml:space="preserve">žvejybos įrankių, kurių sudėtyje yra plastiko, </w:t>
                      </w:r>
                      <w:r>
                        <w:rPr>
                          <w:bCs/>
                          <w:color w:val="000000"/>
                          <w:sz w:val="22"/>
                          <w:szCs w:val="22"/>
                          <w:lang w:eastAsia="en-GB"/>
                        </w:rPr>
                        <w:t xml:space="preserve">atliekų tvarkymą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atliekų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0b91c7663c4f4a73b92d8a3b38ba94ac"/>
                    <w:lock w:val="sdtLocked"/>
                    <w:richText/>
                  </w:sdtPr>
                  <w:sdtContent>
                    <w:p>
                      <w:pPr>
                        <w:widowControl w:val="0"/>
                        <w:suppressAutoHyphens/>
                        <w:ind w:firstLine="720"/>
                        <w:jc w:val="both"/>
                      </w:pPr>
                      <w:sdt>
                        <w:sdtPr>
                          <w:alias w:val="Numeris"/>
                          <w:tag w:val="nr_0b91c7663c4f4a73b92d8a3b38ba94ac"/>
                          <w:lock w:val="sdtLocked"/>
                          <w:richText/>
                        </w:sdtPr>
                        <w:sdtContent>
                          <w:r>
                            <w:rPr>
                              <w:color w:val="000000"/>
                              <w:sz w:val="22"/>
                              <w:szCs w:val="22"/>
                            </w:rPr>
                            <w:t>2</w:t>
                          </w:r>
                        </w:sdtContent>
                      </w:sdt>
                      <w:r>
                        <w:rPr>
                          <w:color w:val="000000"/>
                          <w:sz w:val="22"/>
                          <w:szCs w:val="22"/>
                        </w:rPr>
                        <w:t>. Nuostoliai, atsiradę dėl komunalinių atliekų, šiukšlių ir atliekų, kurių turėtojo nustatyti neįmanoma arba kuris neegzistuoja, sutvarkymo neorganizavimo ar netinkamo organizavimo, atlyginami iš atitinkamos savivaldybės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rPr>
                      <w:i/>
                      <w:sz w:val="20"/>
                    </w:rPr>
                  </w:pPr>
                  <w:r>
                    <w:rPr>
                      <w:i/>
                      <w:sz w:val="20"/>
                    </w:rPr>
                    <w:t>Straipsnio pakeitimai:</w:t>
                  </w:r>
                </w:p>
                <w:p>
                  <w:pPr>
                    <w:widowControl w:val="0"/>
                    <w:jc w:val="both"/>
                    <w:rPr>
                      <w:i/>
                      <w:sz w:val="20"/>
                    </w:rPr>
                  </w:pPr>
                  <w:r>
                    <w:rPr>
                      <w:i/>
                      <w:sz w:val="20"/>
                    </w:rPr>
                    <w:t xml:space="preserve">Nr. </w:t>
                  </w:r>
                  <w:hyperlink r:id="rId104"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
                  <w:sdtPr>
                    <w:alias w:val="4 d."/>
                    <w:tag w:val="part_11cc8f972b34419590573584856b31fd"/>
                    <w:lock w:val="sdtLocked"/>
                    <w:richText/>
                  </w:sdtPr>
                  <w:sdtContent>
                    <w:p>
                      <w:pPr>
                        <w:widowControl w:val="0"/>
                        <w:ind w:firstLine="720"/>
                        <w:jc w:val="both"/>
                        <w:rPr>
                          <w:sz w:val="22"/>
                        </w:rPr>
                      </w:pPr>
                      <w:sdt>
                        <w:sdtPr>
                          <w:alias w:val="Numeris"/>
                          <w:tag w:val="nr_11cc8f972b34419590573584856b31fd"/>
                          <w:lock w:val="sdtLocked"/>
                          <w:richText/>
                        </w:sdtPr>
                        <w:sdtContent>
                          <w:r>
                            <w:rPr>
                              <w:color w:val="000000"/>
                              <w:sz w:val="22"/>
                              <w:szCs w:val="22"/>
                            </w:rPr>
                            <w:t>4</w:t>
                          </w:r>
                        </w:sdtContent>
                      </w:sdt>
                      <w:r>
                        <w:rPr>
                          <w:color w:val="000000"/>
                          <w:sz w:val="22"/>
                          <w:szCs w:val="22"/>
                        </w:rPr>
                        <w:t>. Aplinkos ministras nustato asmens duomenų tvarkymo tikslus ir priemones suvedant asmens duomenis į Vieningą gaminių, pakuočių ir atliekų apskaitos informacinę sistemą ar dėl techninių galimybių negalint naudotis Vieninga gaminių, pakuočių ir atliekų apskaitos informacine sistema pildant popierinius arba laisvos formos elektroninius dokumentus ir juose nurodant asmens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07"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2"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3"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14"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5"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6"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7"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8"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9"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0"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1"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2"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3"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24"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25"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26"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7"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28"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9"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0"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1"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76d00e46d11eb9f09e7df20500045">
            <w:r w:rsidRPr="00532B9F">
              <w:rPr>
                <w:rFonts w:ascii="Times New Roman" w:eastAsia="MS Mincho" w:hAnsi="Times New Roman"/>
                <w:sz w:val="20"/>
                <w:iCs/>
                <w:color w:val="0000FF" w:themeColor="hyperlink"/>
                <w:u w:val="single"/>
              </w:rPr>
              <w:t>XIV-488</w:t>
            </w:r>
          </w:fldSimple>
          <w:r>
            <w:rPr>
              <w:rFonts w:ascii="Times New Roman" w:eastAsia="MS Mincho" w:hAnsi="Times New Roman"/>
              <w:sz w:val="20"/>
              <w:iCs/>
            </w:rPr>
            <w:t>,
2021-06-30,
paskelbta TAR 2021-07-14, i. k. 2021-15869                </w:t>
          </w:r>
        </w:p>
        <w:p>
          <w:pPr>
            <w:jc w:val="both"/>
            <w:rPr>
              <w:rFonts w:ascii="Times New Roman" w:hAnsi="Times New Roman"/>
            </w:rPr>
          </w:pPr>
          <w:r>
            <w:rPr>
              <w:rFonts w:ascii="Times New Roman" w:hAnsi="Times New Roman"/>
              <w:sz w:val="20"/>
            </w:rPr>
            <w:t>Lietuvos Respublikos atliekų tvarkymo įstatymo Nr. VIII-787 4, 10 ir 11 straipsnių pakeitimo ir Įstatymo papildymo 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2496506ed211ec993ff5ca6e8ba60c">
            <w:r w:rsidRPr="00532B9F">
              <w:rPr>
                <w:rFonts w:ascii="Times New Roman" w:eastAsia="MS Mincho" w:hAnsi="Times New Roman"/>
                <w:sz w:val="20"/>
                <w:iCs/>
                <w:color w:val="0000FF" w:themeColor="hyperlink"/>
                <w:u w:val="single"/>
              </w:rPr>
              <w:t>XIV-875</w:t>
            </w:r>
          </w:fldSimple>
          <w:r>
            <w:rPr>
              <w:rFonts w:ascii="Times New Roman" w:eastAsia="MS Mincho" w:hAnsi="Times New Roman"/>
              <w:sz w:val="20"/>
              <w:iCs/>
            </w:rPr>
            <w:t>,
2021-12-23,
paskelbta TAR 2022-01-06, i. k. 2022-00190                </w:t>
          </w:r>
        </w:p>
        <w:p>
          <w:pPr>
            <w:jc w:val="both"/>
            <w:rPr>
              <w:rFonts w:ascii="Times New Roman" w:hAnsi="Times New Roman"/>
            </w:rPr>
          </w:pPr>
          <w:r>
            <w:rPr>
              <w:rFonts w:ascii="Times New Roman" w:hAnsi="Times New Roman"/>
              <w:sz w:val="20"/>
            </w:rPr>
            <w:t>Lietuvos Respublikos atliekų tvarkymo įstatymo Nr. VIII-787 2, 11-2, 12, 28, 30, 30-1, 30-2, 35-1 straipsnių pakeitimo ir Įstatymo papildymo 25-1, 30-3, 30-4, 30-5, 30-6, 30-7, 30-8, 30-9 straipsniais, septintuoju-1 ir septintuoju-2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22fe80dda211ec8d9390588bf2de65">
            <w:r w:rsidRPr="00532B9F">
              <w:rPr>
                <w:rFonts w:ascii="Times New Roman" w:eastAsia="MS Mincho" w:hAnsi="Times New Roman"/>
                <w:sz w:val="20"/>
                <w:iCs/>
                <w:color w:val="0000FF" w:themeColor="hyperlink"/>
                <w:u w:val="single"/>
              </w:rPr>
              <w:t>XIV-1097</w:t>
            </w:r>
          </w:fldSimple>
          <w:r>
            <w:rPr>
              <w:rFonts w:ascii="Times New Roman" w:eastAsia="MS Mincho" w:hAnsi="Times New Roman"/>
              <w:sz w:val="20"/>
              <w:iCs/>
            </w:rPr>
            <w:t>,
2022-05-12,
paskelbta TAR 2022-05-27, i. k. 2022-11332                </w:t>
          </w:r>
        </w:p>
        <w:p>
          <w:pPr>
            <w:jc w:val="both"/>
            <w:rPr>
              <w:rFonts w:ascii="Times New Roman" w:hAnsi="Times New Roman"/>
            </w:rPr>
          </w:pPr>
          <w:r>
            <w:rPr>
              <w:rFonts w:ascii="Times New Roman" w:hAnsi="Times New Roman"/>
              <w:sz w:val="20"/>
            </w:rPr>
            <w:t>Lietuvos Respublikos atliekų tvarkymo įstatymo Nr. VIII-787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24f460dda211ec8d9390588bf2de65">
            <w:r w:rsidRPr="00532B9F">
              <w:rPr>
                <w:rFonts w:ascii="Times New Roman" w:eastAsia="MS Mincho" w:hAnsi="Times New Roman"/>
                <w:sz w:val="20"/>
                <w:iCs/>
                <w:color w:val="0000FF" w:themeColor="hyperlink"/>
                <w:u w:val="single"/>
              </w:rPr>
              <w:t>XIV-1092</w:t>
            </w:r>
          </w:fldSimple>
          <w:r>
            <w:rPr>
              <w:rFonts w:ascii="Times New Roman" w:eastAsia="MS Mincho" w:hAnsi="Times New Roman"/>
              <w:sz w:val="20"/>
              <w:iCs/>
            </w:rPr>
            <w:t>,
2022-05-12,
paskelbta TAR 2022-05-27, i. k. 2022-11330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None" w15:userId="GUMBYTĖ Danguolė"/>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07BA179"/>
  <w15:docId w15:val="{04D3400C-B69E-4FEC-B575-4BC36158C2E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5.xml"/>
  <Relationship Id="rId10" Type="http://schemas.openxmlformats.org/officeDocument/2006/relationships/footnotes" Target="footnotes.xml"/>
  <Relationship Id="rId100" Type="http://schemas.openxmlformats.org/officeDocument/2006/relationships/hyperlink" TargetMode="External" Target="http://www3.lrs.lt/cgi-bin/preps2?a=469650&amp;b="/>
  <Relationship Id="rId101" Type="http://schemas.openxmlformats.org/officeDocument/2006/relationships/hyperlink" TargetMode="External" Target="http://www3.lrs.lt/cgi-bin/preps2?a=448835&amp;b="/>
  <Relationship Id="rId102" Type="http://schemas.openxmlformats.org/officeDocument/2006/relationships/hyperlink" TargetMode="External" Target="http://www3.lrs.lt/cgi-bin/preps2?a=415961&amp;b="/>
  <Relationship Id="rId103" Type="http://schemas.openxmlformats.org/officeDocument/2006/relationships/hyperlink" TargetMode="External" Target="http://www3.lrs.lt/cgi-bin/preps2?a=448835&amp;b="/>
  <Relationship Id="rId104" Type="http://schemas.openxmlformats.org/officeDocument/2006/relationships/hyperlink" TargetMode="External" Target="http://www3.lrs.lt/cgi-bin/preps2?a=423038&amp;b="/>
  <Relationship Id="rId105" Type="http://schemas.openxmlformats.org/officeDocument/2006/relationships/hyperlink" TargetMode="External" Target="http://www3.lrs.lt/cgi-bin/preps2?a=397404&amp;b="/>
  <Relationship Id="rId106" Type="http://schemas.openxmlformats.org/officeDocument/2006/relationships/hyperlink" TargetMode="External" Target="http://www3.lrs.lt/cgi-bin/preps2?a=232383&amp;b="/>
  <Relationship Id="rId107" Type="http://schemas.openxmlformats.org/officeDocument/2006/relationships/hyperlink" TargetMode="External" Target="http://www3.lrs.lt/cgi-bin/preps2?a=397404&amp;b="/>
  <Relationship Id="rId108" Type="http://schemas.openxmlformats.org/officeDocument/2006/relationships/hyperlink" TargetMode="External" Target="http://www3.lrs.lt/cgi-bin/preps2?a=232383&amp;b="/>
  <Relationship Id="rId109" Type="http://schemas.openxmlformats.org/officeDocument/2006/relationships/hyperlink" TargetMode="External" Target="http://www3.lrs.lt/cgi-bin/preps2?a=397404&amp;b="/>
  <Relationship Id="rId11" Type="http://schemas.openxmlformats.org/officeDocument/2006/relationships/numbering" Target="numbering.xml"/>
  <Relationship Id="rId110" Type="http://schemas.openxmlformats.org/officeDocument/2006/relationships/hyperlink" TargetMode="External" Target="http://www3.lrs.lt/cgi-bin/preps2?a=232383&amp;b="/>
  <Relationship Id="rId111" Type="http://schemas.openxmlformats.org/officeDocument/2006/relationships/hyperlink" TargetMode="External" Target="http://www3.lrs.lt/cgi-bin/preps2?a=397404&amp;b="/>
  <Relationship Id="rId112" Type="http://schemas.openxmlformats.org/officeDocument/2006/relationships/hyperlink" TargetMode="External" Target="http://www3.lrs.lt/cgi-bin/preps2?Condition1=111659&amp;Condition2="/>
  <Relationship Id="rId113" Type="http://schemas.openxmlformats.org/officeDocument/2006/relationships/hyperlink" TargetMode="External" Target="http://www3.lrs.lt/cgi-bin/preps2?a=159553&amp;b="/>
  <Relationship Id="rId114" Type="http://schemas.openxmlformats.org/officeDocument/2006/relationships/hyperlink" TargetMode="External" Target="http://www3.lrs.lt/cgi-bin/preps2?a=171181&amp;b="/>
  <Relationship Id="rId115" Type="http://schemas.openxmlformats.org/officeDocument/2006/relationships/hyperlink" TargetMode="External" Target="http://www3.lrs.lt/cgi-bin/preps2?a=171181&amp;b="/>
  <Relationship Id="rId116" Type="http://schemas.openxmlformats.org/officeDocument/2006/relationships/hyperlink" TargetMode="External" Target="http://www3.lrs.lt/cgi-bin/preps2?a=213979&amp;b="/>
  <Relationship Id="rId117" Type="http://schemas.openxmlformats.org/officeDocument/2006/relationships/hyperlink" TargetMode="External" Target="http://www3.lrs.lt/cgi-bin/preps2?a=232383&amp;b="/>
  <Relationship Id="rId118" Type="http://schemas.openxmlformats.org/officeDocument/2006/relationships/hyperlink" TargetMode="External" Target="http://www3.lrs.lt/cgi-bin/preps2?a=259325&amp;b="/>
  <Relationship Id="rId119" Type="http://schemas.openxmlformats.org/officeDocument/2006/relationships/hyperlink" TargetMode="External" Target="http://www3.lrs.lt/cgi-bin/preps2?a=323621&amp;b="/>
  <Relationship Id="rId12" Type="http://schemas.openxmlformats.org/officeDocument/2006/relationships/settings" Target="settings.xml"/>
  <Relationship Id="rId120" Type="http://schemas.openxmlformats.org/officeDocument/2006/relationships/hyperlink" TargetMode="External" Target="http://www3.lrs.lt/cgi-bin/preps2?a=324493&amp;b="/>
  <Relationship Id="rId121" Type="http://schemas.openxmlformats.org/officeDocument/2006/relationships/hyperlink" TargetMode="External" Target="http://www3.lrs.lt/cgi-bin/preps2?a=362026&amp;b="/>
  <Relationship Id="rId122" Type="http://schemas.openxmlformats.org/officeDocument/2006/relationships/hyperlink" TargetMode="External" Target="http://www3.lrs.lt/cgi-bin/preps2?a=370844&amp;b="/>
  <Relationship Id="rId123" Type="http://schemas.openxmlformats.org/officeDocument/2006/relationships/hyperlink" TargetMode="External" Target="http://www3.lrs.lt/cgi-bin/preps2?a=397404&amp;b="/>
  <Relationship Id="rId124" Type="http://schemas.openxmlformats.org/officeDocument/2006/relationships/hyperlink" TargetMode="External" Target="http://www3.lrs.lt/cgi-bin/preps2?a=415950&amp;b="/>
  <Relationship Id="rId125" Type="http://schemas.openxmlformats.org/officeDocument/2006/relationships/hyperlink" TargetMode="External" Target="http://www3.lrs.lt/cgi-bin/preps2?a=429164&amp;b="/>
  <Relationship Id="rId126" Type="http://schemas.openxmlformats.org/officeDocument/2006/relationships/hyperlink" TargetMode="External" Target="http://www3.lrs.lt/cgi-bin/preps2?a=415961&amp;b="/>
  <Relationship Id="rId127" Type="http://schemas.openxmlformats.org/officeDocument/2006/relationships/hyperlink" TargetMode="External" Target="http://www3.lrs.lt/cgi-bin/preps2?a=423038&amp;b="/>
  <Relationship Id="rId128" Type="http://schemas.openxmlformats.org/officeDocument/2006/relationships/hyperlink" TargetMode="External" Target="http://www3.lrs.lt/cgi-bin/preps2?a=440530&amp;b="/>
  <Relationship Id="rId129" Type="http://schemas.openxmlformats.org/officeDocument/2006/relationships/hyperlink" TargetMode="External" Target="http://www3.lrs.lt/cgi-bin/preps2?a=448835&amp;b="/>
  <Relationship Id="rId13" Type="http://schemas.openxmlformats.org/officeDocument/2006/relationships/styles" Target="styles.xml"/>
  <Relationship Id="rId130" Type="http://schemas.openxmlformats.org/officeDocument/2006/relationships/hyperlink" TargetMode="External" Target="http://www3.lrs.lt/cgi-bin/preps2?a=464845&amp;b="/>
  <Relationship Id="rId131" Type="http://schemas.openxmlformats.org/officeDocument/2006/relationships/hyperlink" TargetMode="External" Target="http://www3.lrs.lt/cgi-bin/preps2?a=469650&amp;b="/>
  <Relationship Id="rId132" Type="http://schemas.openxmlformats.org/officeDocument/2006/relationships/hyperlink" TargetMode="External" Target="http://www3.lrs.lt/cgi-bin/preps2?a=397404&amp;b="/>
  <Relationship Id="rId133" Type="http://schemas.openxmlformats.org/officeDocument/2006/relationships/hyperlink" TargetMode="External" Target="http://www3.lrs.lt/cgi-bin/preps2?a=397404&amp;b="/>
  <Relationship Id="rId134" Type="http://schemas.openxmlformats.org/officeDocument/2006/relationships/hyperlink" TargetMode="External" Target="http://www3.lrs.lt/cgi-bin/preps2?a=232383&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232383&amp;b="/>
  <Relationship Id="rId137" Type="http://schemas.openxmlformats.org/officeDocument/2006/relationships/hyperlink" TargetMode="External" Target="http://www3.lrs.lt/cgi-bin/preps2?a=415961&amp;b="/>
  <Relationship Id="rId138" Type="http://schemas.openxmlformats.org/officeDocument/2006/relationships/hyperlink" TargetMode="External" Target="http://www3.lrs.lt/cgi-bin/preps2?a=415950&amp;b="/>
  <Relationship Id="rId139" Type="http://schemas.openxmlformats.org/officeDocument/2006/relationships/hyperlink" TargetMode="External" Target="http://www3.lrs.lt/cgi-bin/preps2?a=370844&amp;b="/>
  <Relationship Id="rId14" Type="http://schemas.openxmlformats.org/officeDocument/2006/relationships/theme" Target="theme/theme1.xml"/>
  <Relationship Id="rId140" Type="http://schemas.openxmlformats.org/officeDocument/2006/relationships/hyperlink" TargetMode="External" Target="http://www3.lrs.lt/cgi-bin/preps2?a=415950&amp;b="/>
  <Relationship Id="rId141" Type="http://schemas.openxmlformats.org/officeDocument/2006/relationships/hyperlink" TargetMode="External" Target="http://www3.lrs.lt/cgi-bin/preps2?a=415950&amp;b="/>
  <Relationship Id="rId142" Type="http://schemas.openxmlformats.org/officeDocument/2006/relationships/customXml" Target="../customXml/item1.xml"/>
  <Relationship Id="rId15" Type="http://schemas.openxmlformats.org/officeDocument/2006/relationships/webSettings" Target="webSettings.xml"/>
  <Relationship Id="rId16" Type="http://schemas.openxmlformats.org/officeDocument/2006/relationships/hyperlink" TargetMode="External" Target="http://www3.lrs.lt/cgi-bin/preps2?a=171181&amp;b="/>
  <Relationship Id="rId17" Type="http://schemas.openxmlformats.org/officeDocument/2006/relationships/hyperlink" TargetMode="External" Target="http://www3.lrs.lt/cgi-bin/preps2?a=232383&amp;b="/>
  <Relationship Id="rId18" Type="http://schemas.openxmlformats.org/officeDocument/2006/relationships/hyperlink" TargetMode="External" Target="http://www3.lrs.lt/cgi-bin/preps2?a=324493&amp;b="/>
  <Relationship Id="rId19" Type="http://schemas.openxmlformats.org/officeDocument/2006/relationships/hyperlink" TargetMode="External" Target="http://www3.lrs.lt/cgi-bin/preps2?a=397404&amp;b="/>
  <Relationship Id="rId2" Type="http://schemas.openxmlformats.org/officeDocument/2006/relationships/header" Target="header86.xml"/>
  <Relationship Id="rId20" Type="http://schemas.openxmlformats.org/officeDocument/2006/relationships/hyperlink" TargetMode="External" Target="http://www3.lrs.lt/cgi-bin/preps2?a=232383&amp;b="/>
  <Relationship Id="rId21" Type="http://schemas.openxmlformats.org/officeDocument/2006/relationships/hyperlink" TargetMode="External" Target="http://www3.lrs.lt/cgi-bin/preps2?a=259325&amp;b="/>
  <Relationship Id="rId22" Type="http://schemas.openxmlformats.org/officeDocument/2006/relationships/hyperlink" TargetMode="External" Target="http://www3.lrs.lt/cgi-bin/preps2?a=323621&amp;b="/>
  <Relationship Id="rId23" Type="http://schemas.openxmlformats.org/officeDocument/2006/relationships/hyperlink" TargetMode="External" Target="http://www3.lrs.lt/cgi-bin/preps2?a=324493&amp;b="/>
  <Relationship Id="rId24" Type="http://schemas.openxmlformats.org/officeDocument/2006/relationships/hyperlink" TargetMode="External" Target="http://www3.lrs.lt/cgi-bin/preps2?a=362026&amp;b="/>
  <Relationship Id="rId25" Type="http://schemas.openxmlformats.org/officeDocument/2006/relationships/hyperlink" TargetMode="External" Target="http://www3.lrs.lt/cgi-bin/preps2?a=397404&amp;b="/>
  <Relationship Id="rId26" Type="http://schemas.openxmlformats.org/officeDocument/2006/relationships/hyperlink" TargetMode="External" Target="http://www3.lrs.lt/cgi-bin/preps2?a=415950&amp;b="/>
  <Relationship Id="rId27" Type="http://schemas.openxmlformats.org/officeDocument/2006/relationships/hyperlink" TargetMode="External" Target="http://www3.lrs.lt/cgi-bin/preps2?a=429164&amp;b="/>
  <Relationship Id="rId28" Type="http://schemas.openxmlformats.org/officeDocument/2006/relationships/hyperlink" TargetMode="External" Target="http://www3.lrs.lt/cgi-bin/preps2?a=415961&amp;b="/>
  <Relationship Id="rId29" Type="http://schemas.openxmlformats.org/officeDocument/2006/relationships/hyperlink" TargetMode="External" Target="http://www3.lrs.lt/cgi-bin/preps2?a=423038&amp;b="/>
  <Relationship Id="rId3" Type="http://schemas.openxmlformats.org/officeDocument/2006/relationships/footer" Target="footer85.xml"/>
  <Relationship Id="rId30" Type="http://schemas.openxmlformats.org/officeDocument/2006/relationships/hyperlink" TargetMode="External" Target="http://www3.lrs.lt/cgi-bin/preps2?a=448835&amp;b="/>
  <Relationship Id="rId31" Type="http://schemas.openxmlformats.org/officeDocument/2006/relationships/hyperlink" TargetMode="External" Target="http://www3.lrs.lt/cgi-bin/preps2?a=469650&amp;b="/>
  <Relationship Id="rId32" Type="http://schemas.openxmlformats.org/officeDocument/2006/relationships/hyperlink" TargetMode="External" Target="http://www3.lrs.lt/cgi-bin/preps2?a=397404&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232383&amp;b="/>
  <Relationship Id="rId36" Type="http://schemas.openxmlformats.org/officeDocument/2006/relationships/hyperlink" TargetMode="External" Target="http://www3.lrs.lt/cgi-bin/preps2?a=324493&amp;b="/>
  <Relationship Id="rId37" Type="http://schemas.openxmlformats.org/officeDocument/2006/relationships/hyperlink" TargetMode="External" Target="http://www3.lrs.lt/cgi-bin/preps2?a=397404&amp;b="/>
  <Relationship Id="rId38" Type="http://schemas.openxmlformats.org/officeDocument/2006/relationships/hyperlink" TargetMode="External" Target="http://www3.lrs.lt/cgi-bin/preps2?a=423038&amp;b="/>
  <Relationship Id="rId39" Type="http://schemas.openxmlformats.org/officeDocument/2006/relationships/hyperlink" TargetMode="External" Target="http://www3.lrs.lt/cgi-bin/preps2?a=464845&amp;b="/>
  <Relationship Id="rId4" Type="http://schemas.openxmlformats.org/officeDocument/2006/relationships/footer" Target="footer86.xml"/>
  <Relationship Id="rId40" Type="http://schemas.openxmlformats.org/officeDocument/2006/relationships/hyperlink" TargetMode="External" Target="http://www3.lrs.lt/cgi-bin/preps2?a=397404&amp;b="/>
  <Relationship Id="rId41" Type="http://schemas.openxmlformats.org/officeDocument/2006/relationships/hyperlink" TargetMode="External" Target="http://www3.lrs.lt/cgi-bin/preps2?a=232383&amp;b="/>
  <Relationship Id="rId42" Type="http://schemas.openxmlformats.org/officeDocument/2006/relationships/hyperlink" TargetMode="External" Target="http://www3.lrs.lt/cgi-bin/preps2?a=448835&amp;b="/>
  <Relationship Id="rId43" Type="http://schemas.openxmlformats.org/officeDocument/2006/relationships/hyperlink" TargetMode="External" Target="http://www3.lrs.lt/cgi-bin/preps2?a=397404&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232383&amp;b="/>
  <Relationship Id="rId46" Type="http://schemas.openxmlformats.org/officeDocument/2006/relationships/hyperlink" TargetMode="External" Target="http://www3.lrs.lt/cgi-bin/preps2?a=324493&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232383&amp;b="/>
  <Relationship Id="rId5" Type="http://schemas.openxmlformats.org/officeDocument/2006/relationships/header" Target="header87.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232383&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415961&amp;b="/>
  <Relationship Id="rId6" Type="http://schemas.openxmlformats.org/officeDocument/2006/relationships/footer" Target="footer87.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370844&amp;b="/>
  <Relationship Id="rId62" Type="http://schemas.openxmlformats.org/officeDocument/2006/relationships/hyperlink" TargetMode="External" Target="http://www3.lrs.lt/cgi-bin/preps2?a=415950&amp;b="/>
  <Relationship Id="rId63" Type="http://schemas.openxmlformats.org/officeDocument/2006/relationships/hyperlink" TargetMode="External" Target="http://www3.lrs.lt/cgi-bin/preps2?a=423038&amp;b="/>
  <Relationship Id="rId64" Type="http://schemas.openxmlformats.org/officeDocument/2006/relationships/hyperlink" TargetMode="External" Target="http://www3.lrs.lt/cgi-bin/preps2?a=232383&amp;b="/>
  <Relationship Id="rId65" Type="http://schemas.openxmlformats.org/officeDocument/2006/relationships/hyperlink" TargetMode="External" Target="http://www3.lrs.lt/cgi-bin/preps2?a=259325&amp;b="/>
  <Relationship Id="rId66" Type="http://schemas.openxmlformats.org/officeDocument/2006/relationships/hyperlink" TargetMode="External" Target="http://www3.lrs.lt/cgi-bin/preps2?a=323621&amp;b="/>
  <Relationship Id="rId67" Type="http://schemas.openxmlformats.org/officeDocument/2006/relationships/hyperlink" TargetMode="External" Target="http://www3.lrs.lt/cgi-bin/preps2?a=397404&amp;b="/>
  <Relationship Id="rId68" Type="http://schemas.openxmlformats.org/officeDocument/2006/relationships/hyperlink" TargetMode="External" Target="http://www3.lrs.lt/cgi-bin/preps2?a=415961&amp;b="/>
  <Relationship Id="rId69" Type="http://schemas.openxmlformats.org/officeDocument/2006/relationships/hyperlink" TargetMode="External" Target="http://www3.lrs.lt/cgi-bin/preps2?a=423038&amp;b="/>
  <Relationship Id="rId7" Type="http://schemas.openxmlformats.org/officeDocument/2006/relationships/customXml" Target="../customXml/item3.xml"/>
  <Relationship Id="rId70" Type="http://schemas.openxmlformats.org/officeDocument/2006/relationships/hyperlink" TargetMode="External" Target="http://www3.lrs.lt/cgi-bin/preps2?a=448835&amp;b="/>
  <Relationship Id="rId71" Type="http://schemas.openxmlformats.org/officeDocument/2006/relationships/hyperlink" TargetMode="External" Target="http://www3.lrs.lt/cgi-bin/preps2?a=423038&amp;b="/>
  <Relationship Id="rId72" Type="http://schemas.openxmlformats.org/officeDocument/2006/relationships/hyperlink" TargetMode="External" Target="http://www3.lrs.lt/cgi-bin/preps2?a=440530&amp;b="/>
  <Relationship Id="rId73" Type="http://schemas.openxmlformats.org/officeDocument/2006/relationships/hyperlink" TargetMode="External" Target="http://www3.lrs.lt/cgi-bin/preps2?a=423038&amp;b="/>
  <Relationship Id="rId74" Type="http://schemas.openxmlformats.org/officeDocument/2006/relationships/hyperlink" TargetMode="External" Target="http://www3.lrs.lt/cgi-bin/preps2?a=440530&amp;b="/>
  <Relationship Id="rId75" Type="http://schemas.openxmlformats.org/officeDocument/2006/relationships/hyperlink" TargetMode="External" Target="http://www3.lrs.lt/cgi-bin/preps2?a=423038&amp;b="/>
  <Relationship Id="rId76" Type="http://schemas.openxmlformats.org/officeDocument/2006/relationships/hyperlink" TargetMode="External" Target="http://www3.lrs.lt/cgi-bin/preps2?a=397404&amp;b="/>
  <Relationship Id="rId77" Type="http://schemas.openxmlformats.org/officeDocument/2006/relationships/hyperlink" TargetMode="External" Target="http://www3.lrs.lt/cgi-bin/preps2?a=213979&amp;b="/>
  <Relationship Id="rId78" Type="http://schemas.openxmlformats.org/officeDocument/2006/relationships/hyperlink" TargetMode="External" Target="http://www3.lrs.lt/cgi-bin/preps2?a=259325&amp;b="/>
  <Relationship Id="rId79" Type="http://schemas.openxmlformats.org/officeDocument/2006/relationships/hyperlink" TargetMode="External" Target="http://www3.lrs.lt/cgi-bin/preps2?a=323621&amp;b="/>
  <Relationship Id="rId8" Type="http://schemas.openxmlformats.org/officeDocument/2006/relationships/endnotes" Target="endnotes.xml"/>
  <Relationship Id="rId80" Type="http://schemas.openxmlformats.org/officeDocument/2006/relationships/hyperlink" TargetMode="External" Target="http://www3.lrs.lt/cgi-bin/preps2?a=362026&amp;b="/>
  <Relationship Id="rId81" Type="http://schemas.openxmlformats.org/officeDocument/2006/relationships/hyperlink" TargetMode="External" Target="http://www3.lrs.lt/cgi-bin/preps2?a=415961&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469650&amp;b="/>
  <Relationship Id="rId84" Type="http://schemas.openxmlformats.org/officeDocument/2006/relationships/hyperlink" TargetMode="External" Target="http://www3.lrs.lt/cgi-bin/preps2?a=469650&amp;b="/>
  <Relationship Id="rId85" Type="http://schemas.openxmlformats.org/officeDocument/2006/relationships/hyperlink" TargetMode="External" Target="http://www3.lrs.lt/cgi-bin/preps2?a=232383&amp;b="/>
  <Relationship Id="rId86" Type="http://schemas.openxmlformats.org/officeDocument/2006/relationships/hyperlink" TargetMode="External" Target="http://www3.lrs.lt/cgi-bin/preps2?a=259325&amp;b="/>
  <Relationship Id="rId87" Type="http://schemas.openxmlformats.org/officeDocument/2006/relationships/hyperlink" TargetMode="External" Target="http://www3.lrs.lt/cgi-bin/preps2?a=415961&amp;b="/>
  <Relationship Id="rId88" Type="http://schemas.openxmlformats.org/officeDocument/2006/relationships/hyperlink" TargetMode="External" Target="http://www3.lrs.lt/cgi-bin/preps2?a=469650&amp;b="/>
  <Relationship Id="rId89" Type="http://schemas.openxmlformats.org/officeDocument/2006/relationships/hyperlink" TargetMode="External" Target="http://www3.lrs.lt/cgi-bin/preps2?a=469650&amp;b="/>
  <Relationship Id="rId9" Type="http://schemas.openxmlformats.org/officeDocument/2006/relationships/fontTable" Target="fontTable.xml"/>
  <Relationship Id="rId90" Type="http://schemas.openxmlformats.org/officeDocument/2006/relationships/hyperlink" TargetMode="External" Target="http://www3.lrs.lt/cgi-bin/preps2?a=415961&amp;b="/>
  <Relationship Id="rId91" Type="http://schemas.openxmlformats.org/officeDocument/2006/relationships/hyperlink" TargetMode="External" Target="http://www3.lrs.lt/cgi-bin/preps2?a=415961&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415961&amp;b="/>
  <Relationship Id="rId94" Type="http://schemas.openxmlformats.org/officeDocument/2006/relationships/hyperlink" TargetMode="External" Target="http://www3.lrs.lt/cgi-bin/preps2?a=469650&amp;b="/>
  <Relationship Id="rId95" Type="http://schemas.openxmlformats.org/officeDocument/2006/relationships/hyperlink" TargetMode="External" Target="http://www3.lrs.lt/cgi-bin/preps2?a=469650&amp;b="/>
  <Relationship Id="rId96" Type="http://schemas.openxmlformats.org/officeDocument/2006/relationships/hyperlink" TargetMode="External" Target="http://www3.lrs.lt/cgi-bin/preps2?a=415961&amp;b="/>
  <Relationship Id="rId97" Type="http://schemas.openxmlformats.org/officeDocument/2006/relationships/hyperlink" TargetMode="External" Target="http://www3.lrs.lt/cgi-bin/preps2?a=415961&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1596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ba73fd671280488c9b290336dc71a11d"/>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3cd37d9ee96742de8c044c91f0ade8c9">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8-1" Abbr="8-1 d." DocPartId="7f1bc7393cbd434681e434f15e95a8bd" PartId="acbb242ac44b47c5bbfa6b10047e971e"/>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9c6367f93cc94336be72a0b924656f30"/>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099ca79276446d7b5aaad782b16cb85" PartId="726ad075748149c9b37c7d731f5b4e9b"/>
        <Part Type="strDalis" Nr="24-2" Abbr="24-2 d." DocPartId="a19a184c743a4144bb33a3da483c7d5c" PartId="00d860a3b9984646a6cfe5b6c29a682b"/>
        <Part Type="strDalis" Nr="24-3" Abbr="2 str. 24-3 d." DocPartId="bc8011bc4f0d4f229ff1d5736659fb15" PartId="e55afa83f2864a97928f056180ee516c"/>
        <Part Type="strDalis" Nr="24-4" Abbr="2 str. 24-4 d." DocPartId="8c2a34d8a5204d7790ebf796c0fe0845" PartId="ec9e93c21a754f3e8b16dbc9f019b2ab"/>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2bb2257eba684e33b86e4408d4c082dd"/>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5913633b24ca493b8a0a24f3042df15a"/>
          <Part Type="strPunktas" Nr="5" Abbr="5 p." DocPartId="3204a3664280444c999501e6e5310366" PartId="d64b339f96c1409493b0483217bdc799"/>
        </Part>
        <Part Type="strDalis" Nr="36-1" Abbr="2 str. 36-1 d." DocPartId="010a5087e7b54d2b9942d9cd87a4c0de" PartId="becae57f8b91481698a6c4a2d18fc740"/>
        <Part Type="strDalis" Nr="36-2" Abbr="2 str. 36-2 d." DocPartId="96180421f8364d429467947e2d72ed4c" PartId="278ad47f8d474dbb95b147767c89524a"/>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6 p." DocPartId="7302460760d7468eb99f4a8d596c273f" PartId="c3dbfbd9c01b44499a751e65402a78a8"/>
          <Part Type="strPunktas" Nr="7" Abbr="7 p." DocPartId="c2b42cb9d7104f4bb6fcb1ce18b8ac79" PartId="87fe565e3ce24a38b55ecbd32f57c1ba"/>
          <Part Type="strPunktas" Nr="8" Abbr="2 str. 38 d. 8 p." DocPartId="ba6ee97368e1404caa27a22090f94285" PartId="292fd8eec2844c27bdb35e5805ef2f4b"/>
        </Part>
        <Part Type="strDalis" Nr="39" Abbr="2 str. 39 d." DocPartId="89bffb08967d4e8094be180cbb928d2b" PartId="9b3650bbecd344458e00b81f2ce597de"/>
        <Part Type="strDalis" Nr="39-1" Abbr="39-1 d." DocPartId="ff35b58343914581ba265a56e8f7c105" PartId="4646720a8bcf455796d4552e2e0a00ec"/>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dafc7d6ad4904db4ac5624254ae34b2a"/>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7-2" Abbr="47-2 d." DocPartId="99d71912144d4851aacd2b77d9c4d287" PartId="b5d3c7c8e2ba4614a4df415107f74aa4"/>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8-1" Abbr="58-1 d." DocPartId="759c7f4b8f17480da545a031bb4bbce4" PartId="6b9e0be01ebf49df8527083fad7b2f2f"/>
        <Part Type="strDalis" Nr="58-2" Abbr="58-2 d." DocPartId="0e710fa0ed5a4f81ad584955f9dcfbab" PartId="398d736438a8459b817b435e775c71c3"/>
        <Part Type="strDalis" Nr="58-3" Abbr="58-3 d." DocPartId="14f9ae7a5cc34338a491e5d58214c11e" PartId="5a898f66bea34ce5a68d511cf3410a1a"/>
        <Part Type="strDalis" Nr="58-4" Abbr="58-4 d." DocPartId="27112dd1d0c941a9b9f5781af125dad5" PartId="d0d53b48a60244a19c97d888917a61cc"/>
        <Part Type="strDalis" Nr="58-5" Abbr="58-5 d." DocPartId="66f2753bafd74072b91079fdcd7315f3" PartId="fc7112686ea84d22a79eb800ca4ff130"/>
        <Part Type="strDalis" Nr="58-6" Abbr="58-6 d." DocPartId="e66cc7a0279447d98a31eac91c191680" PartId="a08085db7ec74fbaa2d37c9bbcc83a45"/>
        <Part Type="strDalis" Nr="58-7" Abbr="58-7 d." DocPartId="12415e6888cc40129067d7e53ef0c999" PartId="f15b8d8c055c4b1091751b118eee0e20"/>
        <Part Type="strDalis" Nr="58-8" Abbr="58-8 d." DocPartId="aeddc30cf39147ec8345ecb7d7c72d05" PartId="0a6bc808e6ea4cc0bc0642ba9a86e1c2"/>
        <Part Type="strDalis" Nr="58-9" Abbr="58-9 d." DocPartId="baa52861f8534ea6b671ded527e25938" PartId="e742c39019ec47bab03b38277d376307"/>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3-1" Abbr="63-1 d." DocPartId="516b9c6acef446b9ac3133702f7e8426" PartId="1b39cb6858604bf586daba419d01a440"/>
        <Part Type="strDalis" Nr="64" Abbr="2 str. 64 d." DocPartId="5c00f89e093844749b80c2b164c56e53" PartId="5905a929b2fc4b84abf8169872238599"/>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4f318dbf42544edbb4df655772428bed" PartId="51c98f496882494dba31e7c60ac8eef4"/>
        <Part Type="strDalis" Nr="66-2" Abbr="66-2 d." DocPartId="d72e26b8ac1c40188318b859f80e8eb8" PartId="78889943090f47a9a1971fd0a28615e4"/>
        <Part Type="strDalis" Nr="66-3" Abbr="66-3 d." DocPartId="11801de2789748c9bc54ecbb05229308" PartId="9dc8627cdc3b4276928710be5eabd534"/>
        <Part Type="strDalis" Nr="67" Abbr="2 str. 67 d." DocPartId="8fe2d21fcfef43849f576b57d00f54f1" PartId="421399e74857438f97ca3b408431ee4e"/>
        <Part Type="strDalis" Nr="68" Abbr="68 d." DocPartId="da12eaa96e2645209e38df58f1d6c68c" PartId="86244a14c3da4e209c0f440bd9ac8640"/>
        <Part Type="strDalis" Nr="69" Abbr="2 str. 69 d." DocPartId="f47f5c7e58aa47848c85751b16b164e5" PartId="926c678acbdb403eb0ce56371f45eed8"/>
        <Part Type="strDalis" Nr="70" Abbr="2 str. 70 d." DocPartId="bfb3015ad5cc4fb9a1f7ee5425c606cf" PartId="65fa5e68191248b3acc0ace4c312500c"/>
        <Part Type="strDalis" Nr="71" Abbr="2 str. 71 d." DocPartId="2655efb291094d5680659f57313aa84f" PartId="79a69256428f4833988a79107270a08c"/>
        <Part Type="strDalis" Nr="72" Abbr="2 str. 72 d." DocPartId="fbc15c931e354a56aeaf95f8afd2c4ef" PartId="1aeea2a57880429ba43d732cfa49021f"/>
        <Part Type="strDalis" Nr="73" Abbr="73 d." DocPartId="cf3dd3817a854826b968cd470a2337bf" PartId="df8d23c48b6d4a459ffd370350b3c689"/>
        <Part Type="strDalis" Nr="74" Abbr="74 d." DocPartId="1d5f244268d746dc928d77a2cea7d966" PartId="7744c2fee3d8421eb5934252a6b0b90f"/>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ef333d0db732491cb3c80ae9e8539c2c"/>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8beb7cf8c5b84e0797c985e3a0d6edb4"/>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fa46cf631d894f60afb5056d15f4e07c">
        <Part Type="strDalis" Nr="1" Abbr="4-2 str. 1 d." DocPartId="34f34311b4734e68aa7c12bfc6074c3c" PartId="36923bccdc054c10a6df7f685865f0da"/>
        <Part Type="strDalis" Nr="2" Abbr="4-2 str. 2 d." DocPartId="3e5f41ff6ded49bf9ce04ffa79187dfb" PartId="aff8259e1c8a450ead1dc9ce0ee59fbf"/>
        <Part Type="strDalis" Nr="3" Abbr="4-2 str. 3 d." DocPartId="3aed2b1b3d934a4093e1ca3df38324d1" PartId="3c629ec7f1be4890848b7bafde7170a3"/>
        <Part Type="strDalis" Nr="4" Abbr="4-2 str. 4 d." DocPartId="d49efd6d8cca4c738f2924e797cfbd33" PartId="8959795d19304d2bafafbf60bd80cc8d">
          <Part Type="strPunktas" Nr="1" Abbr="4-2 str. 4 d. 1 p." DocPartId="3a111156e6a3408f8f6f2cd75f848f91" PartId="1b282c78379646f9b7270d3740dba268"/>
          <Part Type="strPunktas" Nr="2" Abbr="4-2 str. 4 d. 2 p." DocPartId="2348a245d34446fd9191471b31bbfe69" PartId="4dbbb8184dcc45af94c151cff4a5ab64"/>
          <Part Type="strPunktas" Nr="3" Abbr="4-2 str. 4 d. 3 p." DocPartId="c865223769334d7eb7daa435f1064e72" PartId="121de623f3a0456ba3f83e713762cfdc"/>
          <Part Type="strPunktas" Nr="4" Abbr="4-2 str. 4 d. 4 p." DocPartId="513345d941804b5eb656d63c9dec94e5" PartId="b9386b2fdaf140de806e82dc8142e9ac"/>
          <Part Type="strPunktas" Nr="5" Abbr="4-2 str. 4 d. 5 p." DocPartId="92b1e0e05fca463e972e183eae952374" PartId="4ed7b88949e7424a93a387a0cb5b3706"/>
          <Part Type="strPunktas" Nr="6" Abbr="4-2 str. 4 d. 6 p." DocPartId="e8ac3df059e741acb5e2e1056b1aeacc" PartId="f52a0fbde2c441ce9544238b76d3edd3"/>
          <Part Type="strPunktas" Nr="7" Abbr="4-2 str. 4 d. 7 p." DocPartId="ef3d0b03e7784e52a48298cf971ea5b3" PartId="45a7b975a8d141a4be2ae9f9fd6b218e"/>
          <Part Type="strPunktas" Nr="8" Abbr="4-2 str. 4 d. 8 p." DocPartId="e4724224e39948c7858752e2c3dc59cc" PartId="437c305d0da34aab8c71729d91e46d3b"/>
        </Part>
        <Part Type="strDalis" Nr="5" Abbr="4-2 str. 5 d." DocPartId="3274d23369a24ed69877440d5c9262eb" PartId="9046897fa91e46c1a7db209871b0a678"/>
        <Part Type="strDalis" Nr="6" Abbr="4-2 str. 6 d." DocPartId="acee850e723945478fc879490f8ea221" PartId="84cb149f8a194dedaa8f24df13d6df0e"/>
        <Part Type="strDalis" Nr="7" Abbr="4-2 str. 7 d." DocPartId="209fc6927e04494796b739f940689f94" PartId="491420ddf89a414a8427883bac510800"/>
        <Part Type="strDalis" Nr="8" Abbr="4-2 str. 8 d." DocPartId="5cf25f711bf34e9997dce5f25c58db16" PartId="663d09714afc49afb8302f0e34055eec"/>
        <Part Type="strDalis" Nr="9" Abbr="4-2 str. 9 d." DocPartId="125d453bf44543ae9348422e96a34b92" PartId="5c7742d0997948c7b1a0b6acf3b75319"/>
        <Part Type="strDalis" Nr="10" Abbr="4-2 str. 10 d." DocPartId="ebefa059d2ca44c084160539953f274d" PartId="3e83cd6462df4e95832a110dfd886d38"/>
        <Part Type="strDalis" Nr="11" Abbr="4-2 str. 11 d." DocPartId="6109ca41905f4d8990be9086467d3e1e" PartId="c92a2bdf0a244ca0a4a91a3bee6a8e43"/>
        <Part Type="strDalis" Nr="12" Abbr="4-2 str. 12 d." DocPartId="a19cec942eda42cfbaaea01e38e903a2" PartId="e82a00cfe0174192a8f015b684708dc4"/>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698af9c7756b40b082a2dc0e077ebe01"/>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5711af740b324315abe4ce9a38fc4fbd"/>
        <Part Type="strDalis" Nr="2" Abbr="12 str. 2 d." DocPartId="dbd88c6cf08648bbb7990d1459b9dfac" PartId="07d49d134d314ea7819f9a84482d3f29"/>
        <Part Type="strDalis" Nr="3" Abbr="12 str. 3 d." DocPartId="ed1b19c69ef84cd3aeede05035b7e4bf" PartId="afa0d702a4484dabb32a135b52b77560"/>
        <Part Type="strDalis" Nr="4" Abbr="12 str. 4 d." DocPartId="679c5a2502394514a89736711f2e7d04" PartId="391396501c2b4e2bbf5df4bb348a1335">
          <Part Type="strPunktas" Nr="1" Abbr="12 str. 4 d. 1 p." DocPartId="1e7de6e6592d4a08a8d1d9a7cf4a2ed0" PartId="403144ee0afb4b99899146f14284a225"/>
          <Part Type="strPunktas" Nr="2" Abbr="12 str. 4 d. 2 p." DocPartId="f57911c434ed44a498a66b8e920e5c0c" PartId="d3a31d21750d4dafbbe9902da143cc8a"/>
        </Part>
        <Part Type="strDalis" Nr="5" Abbr="12 str. 5 d." DocPartId="ee230762785b4a0c80c572e804498d71" PartId="1b72e50e8f764954890088e3150590a3">
          <Part Type="strPunktas" Nr="1" Abbr="12 str. 5 d. 1 p." DocPartId="02ae1f872d814e008340034fac64fba9" PartId="51e06e5a16434d8dafedb5f6afe4b9c4"/>
          <Part Type="strPunktas" Nr="2" Abbr="12 str. 5 d. 2 p." DocPartId="113691fe47ca4977a5bc0f4e82de161b" PartId="a7092a75c7e74419938042a69f8772a2"/>
          <Part Type="strPunktas" Nr="3" Abbr="12 str. 5 d. 3 p." DocPartId="601c57eac9424234b91a56fc08e1bec5" PartId="a177eae7e4254ef38e1e280caa31993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d7e4f96dcab3442598a777f747867511">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13788cfb08d140aa914c47f1a63664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c2b56419c6ee4442b509103afc38f0f8">
        <Part Type="strDalis" Nr="1" Abbr="25 str. 1 d." DocPartId="5a03f3de361b4aeaa27d6d6cd77961d7" PartId="835fb0404155454abe3fa2e630b1742c"/>
      </Part>
      <Part Type="straipsnis" Nr="25-1" Abbr="25-1 str." Title="Valstybinės energetikos reguliavimo tarybos kompetencija ir finansavimo tvarka" DocPartId="e8c0e0243ef246119a9ce6e146823238" PartId="d89607e380224b25b30d3e4e6b3f0741">
        <Part Type="strDalis" Nr="1" Abbr="25-1 str. 1 d." DocPartId="f7a47b6c27ef47d0a802b8fcfd2653b7" PartId="95136506ae0c4c71adebe494876719ff">
          <Part Type="strPunktas" Nr="1" Abbr="25-1 str. 1 d. 1 p." DocPartId="ce047d97cce6415d88c53c1bb68f61ec" PartId="966ef09e2c4a4042a4413123f06309da"/>
          <Part Type="strPunktas" Nr="2" Abbr="25-1 str. 1 d. 2 p." DocPartId="3ca7e9848c21438487b87176ad10aad4" PartId="b725c7d8ae814017b09a1cf3607135de"/>
          <Part Type="strPunktas" Nr="3" Abbr="25-1 str. 1 d. 3 p." DocPartId="8f0416036fb241a683dcf906128e6db8" PartId="2ddeb6856dfc4a7b91701637182cd961"/>
          <Part Type="strPunktas" Nr="4" Abbr="25-1 str. 1 d. 4 p." DocPartId="585982de818c4d69aca1926540ae26ce" PartId="c3d574d218c149739892a457343c7594"/>
          <Part Type="strPunktas" Nr="5" Abbr="25-1 str. 1 d. 5 p." DocPartId="31db0bdd444941f6b3befcfb69b73eb3" PartId="b0be28e05bcf48a0b012d55218b6a41c"/>
          <Part Type="strPunktas" Nr="6" Abbr="25-1 str. 1 d. 6 p." DocPartId="d5f72f3602f24232a27df18ec56e677a" PartId="01d6629be0e74a7f9ec9b8745f08e4cc"/>
          <Part Type="strPunktas" Nr="7" Abbr="25-1 str. 1 d. 7 p." DocPartId="c072c845107046ee9c981accf7c78ad6" PartId="649d5f0e26eb4f80b3489888562e30b6"/>
          <Part Type="strPunktas" Nr="8" Abbr="25-1 str. 1 d. 8 p." DocPartId="003137e4fe564e11bd7a65714701a23b" PartId="1150344219134f71984dee8eb8c8ee20"/>
          <Part Type="strPunktas" Nr="9" Abbr="25-1 str. 1 d. 9 p." DocPartId="61fea28b72de40ac8f15921119a949ed" PartId="a394cb4b0fca40928cc3cdc5c437caf4"/>
          <Part Type="strPunktas" Nr="10" Abbr="25-1 str. 1 d. 10 p." DocPartId="1073d8cf681a4fe6ae94b6f652641975" PartId="327a9fd0a78d4994bb210b92a861d305"/>
          <Part Type="strPunktas" Nr="11" Abbr="25-1 str. 1 d. 11 p." DocPartId="fbed1188c6c34c5b9e894fe91de5acaf" PartId="fee07c7732e1406b81ffd4f9101c2906"/>
          <Part Type="strPunktas" Nr="12" Abbr="25-1 str. 1 d. 12 p." DocPartId="d79fb7fbb2784f3eadbe91eecaa05171" PartId="1121346faea9437bbba97d7874d9b6d3"/>
          <Part Type="strPunktas" Nr="13" Abbr="25-1 str. 1 d. 13 p." DocPartId="afb6e48679a64112807cb9c77ac321d0" PartId="d1eefeb04a58476d980cef71e384599f"/>
        </Part>
        <Part Type="strDalis" Nr="2" Abbr="25-1 str. 2 d." DocPartId="64bb2895d90b44e1b4737d2a44fb204c" PartId="d476d0dc985b450d8a5cc807ab864221">
          <Part Type="strPunktas" Nr="1" Abbr="25-1 str. 2 d. 1 p." DocPartId="3113ff3ee751419fa51c6f35dcefbf4b" PartId="e763df454064485686c8028638a259c3"/>
          <Part Type="strPunktas" Nr="2" Abbr="25-1 str. 2 d. 2 p." DocPartId="9f9c839f8961489fba78b5df4b834f98" PartId="dcda944bc0f643a8863f54d35a0d106b"/>
          <Part Type="strPunktas" Nr="3" Abbr="25-1 str. 2 d. 3 p." DocPartId="57a1372dec174c4cbc5d1b051dca2d40" PartId="7431ccb2be6d43a79a5267ed9b3d1c78"/>
        </Part>
        <Part Type="strDalis" Nr="3" Abbr="25-1 str. 3 d." DocPartId="7cbc8cf0bbd6420988637388bbd77c3a" PartId="1e2b974bb25c4c1aa37388108e3c4fe5"/>
        <Part Type="strDalis" Nr="4" Abbr="25-1 str. 4 d." DocPartId="a17061acfeca45f49bcba47fec56cc87" PartId="44502264eb9944568acdf4b042a1b757">
          <Part Type="strPunktas" Nr="1" Abbr="25-1 str. 4 d. 1 p." DocPartId="0899ff17bcf34a2bb4111e6616b1a0b8" PartId="2ee70e5f19fc4e248f3029838fab6a14"/>
          <Part Type="strPunktas" Nr="2" Abbr="25-1 str. 4 d. 2 p." DocPartId="5b2a80a3f4384f45b4ba4f8b5308e3c0" PartId="2c11b1aabae74b9d86359a0bcdf458e6"/>
        </Part>
        <Part Type="strDalis" Nr="5" Abbr="25-1 str. 5 d." DocPartId="01934e1d619146d28db8dad8cbe3a433" PartId="9d83fb1670584507b242a1fd6676c084">
          <Part Type="strPunktas" Nr="1" Abbr="25-1 str. 5 d. 1 p." DocPartId="951498b92df34ca38e5fa332ca584e03" PartId="97c83b4d0e834281bfc8fd53566b71e6"/>
          <Part Type="strPunktas" Nr="2" Abbr="25-1 str. 5 d. 2 p." DocPartId="6518bed951b348b2bbad50e2b5b42d95" PartId="3a4bab0119384687b4c4f7328bc9af1f"/>
          <Part Type="strPunktas" Nr="3" Abbr="25-1 str. 5 d. 3 p." DocPartId="f824ebdacbfb4a4b8f7180ea0e4b1e40" PartId="a75e063f778f430c917273e33327fb78"/>
          <Part Type="strPunktas" Nr="4" Abbr="25-1 str. 5 d. 4 p." DocPartId="97c2a27d0ca049f79a4527838c42fcd5" PartId="41fa986e343e439e888e5a64c5849d33"/>
        </Part>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545ee21984d0496c8d1a192f455a29fe"/>
        <Part Type="strDalis" Nr="8" Abbr="28 str. 8 d." DocPartId="d4000671d1a844af84e597d0b47df010" PartId="0143253deed94d6cb0c898546fe4ca09"/>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697fc9b95c8f40dba4f657040b22cb8b">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ee47345f12654b23b426d5ceebeb025d">
          <Part Type="strPunktas" Nr="1" Abbr="30 str. 3 d. 1 p." DocPartId="fa91880989504729af7c34eb752bddfd" PartId="abb4ddc2528942248f37dd4c43fbcbdc"/>
          <Part Type="strPunktas" Nr="2" Abbr="30 str. 3 d. 2 p." DocPartId="e339a41eaa254a5b971719cfbae74401" PartId="933a1cefe8c84d7b91c7a6a861278ebd"/>
          <Part Type="strPunktas" Nr="3" Abbr="3 p." DocPartId="488da66cf1cb4024aeba51c2839033bf" PartId="d10f7e8e2dda41de8b47ce76f3254645"/>
          <Part Type="strPunktas" Nr="4" Abbr="30 str. 3 d. 4 p." DocPartId="e3bcb11468274674b048d9d026a11ac2" PartId="de2a3b498c1044799e8cea2e30d4873b"/>
          <Part Type="strPunktas" Nr="5" Abbr="30 str. 3 d. 5 p." DocPartId="36d1fc6a240a49429cd4eff955a8be19" PartId="352e86be708841558b8f320e0243e844"/>
          <Part Type="strPunktas" Nr="6" Abbr="30 str. 3 d. 6 p." DocPartId="4f365093445441d2b77c72583afc8b71" PartId="ef582fb871234b8690c9054a6be59f17"/>
          <Part Type="strPunktas" Nr="7" Abbr="30 str. 3 d. 7 p." DocPartId="50789b024299416186fa59d544db6d27" PartId="1d7b700fa00a4e6499c7b9886355b514"/>
          <Part Type="strPunktas" Nr="8" Abbr="30 str. 3 d. 8 p." DocPartId="0c23e75908b14b099b4c05f995196233" PartId="08d57907e6bb4e46ac208ffdaa223da7"/>
          <Part Type="strPunktas" Nr="9" Abbr="30 str. 3 d. 9 p." DocPartId="40e8b4290ede4cc09a43b75b5e96c6db" PartId="d4c3308101df49878766199e4d021612"/>
          <Part Type="strPunktas" Nr="10" Abbr="10 p." DocPartId="b2272438ae6246cc98727d8a69c122dd" PartId="ab57114e07e542149180fa8f179fa4e5"/>
          <Part Type="strPunktas" Nr="11" Abbr="30 str. 3 d. 11 p." DocPartId="c18dde3dffcd49e188231f0726cddf31" PartId="29a832aeea8f4fcfaa62729ceb00e215"/>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ac894a15d0454edb81215c258c835882"/>
        <Part Type="strDalis" Nr="6-1" Abbr="6-1 d." DocPartId="24843e53459243f6987e242b81330cd2" PartId="41d2bd27b91b4a879c4ddf87e03c0053"/>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3ef06a1387c44c7cba75a022a673f580">
          <Part Type="strPunktas" Nr="1" Abbr="30 str. 10 d. 1 p." DocPartId="1b1029b071c64a09b946b62d33d5ecd7" PartId="ca7e8de8d6224240a0ff59d1fedfcc4a"/>
          <Part Type="strPunktas" Nr="2" Abbr="30 str. 10 d. 2 p." DocPartId="131fa75e3e3b46f791746af34515b3ae" PartId="5c1c200abc874ed9be0cbcca9fe9d685"/>
          <Part Type="strPunktas" Nr="3" Abbr="30 str. 10 d. 3 p." DocPartId="df42c49a802746f1aa0901f320e3f18a" PartId="d678059b4f6944759568f6de23a4b03c"/>
          <Part Type="strPunktas" Nr="4" Abbr="30 str. 10 d. 4 p." DocPartId="2e58d9c91785469788b246095eee1484" PartId="564e6d4fd972488080ed482eff191cfe"/>
          <Part Type="strPunktas" Nr="5" Abbr="30 str. 10 d. 5 p." DocPartId="d5f431041c054f688632b78e9e22bec3" PartId="e2c27105bbc141dda28f4d942270231a"/>
          <Part Type="strPunktas" Nr="6" Abbr="30 str. 10 d. 6 p." DocPartId="0bd6b1d1457749c5b27a4d19b7a3482b" PartId="b2e4431d42584894b6e766ad6a221843"/>
        </Part>
        <Part Type="strDalis" Nr="11" Abbr="30 str. 11 d." DocPartId="d73fc45f9b004e7c83cb26ec04b229cc" PartId="cddfefe40d724378b03957871e2cdd43"/>
        <Part Type="strDalis" Nr="12" Abbr="30 str. 12 d." DocPartId="40552f0222e44faf8f58427240560a61" PartId="055f6fe5d47b40b885bc41559c350696"/>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b3b50e4443b24da19fe24da841405676">
          <Part Type="strPunktas" Nr="1" Abbr="30 str. 16 d. 1 p." DocPartId="cddf35677e38458aa16355c17fc17bfe" PartId="4adf54c2e0224474be4358dc34e9f203"/>
          <Part Type="strPunktas" Nr="2" Abbr="30 str. 16 d. 2 p." DocPartId="5f52ede250214f44a709fb936c1f41e2" PartId="11163177bbc84d1c8374c5e5a982d96d"/>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2-1" Abbr="2-1 p." DocPartId="40a10cdacef4477fbdd2ffe0c00228d8" PartId="0060bd02e28e42a1b3e4c11afecbc4a0"/>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Type="strDalis" Nr="19" Abbr="19 d." DocPartId="1debba0418664d659e2b03877d9668cb" PartId="cb33fdb25b43481996e0f0ba82452e9a"/>
      </Part>
      <Part Type="straipsnis" Nr="30-1" Abbr="30-1 str." Title="Komunalinių atliekų tvarkymo paslaugos teikimo sutartis ir rinkliava už komunalinių atliekų surinkimą iš atliekų turėtojų ir atliekų tvarkymą" DocPartId="5ab7885af019433ea0fb59773a5424d9" PartId="55f333beb0f74558a8de8c503ea92351">
        <Part Type="strDalis" Nr="1" Abbr="30-1 str. 1 d." DocPartId="e97d280e9b914580bac435a3e8758e84" PartId="646543e1d8004fe78c4d096ce60ab004"/>
        <Part Type="strDalis" Nr="2" Abbr="30-1 str. 2 d." DocPartId="2f36652af5b546deb42dd742b508fd9d" PartId="847d3115ff8348df91f89770411cd825"/>
        <Part Type="strDalis" Nr="3" Abbr="30-1 str. 3 d." DocPartId="723699ada1eb4e5db99c4b24db81b294" PartId="067c9def2f4642699b9dd7d20ac04743"/>
        <Part Type="strDalis" Nr="4" Abbr="30-1 str. 4 d." DocPartId="2b0ecf996f914ed9845479ffc5de5537" PartId="8592cfe6bde4418b83b5b335ed9ea1b8">
          <Part Type="strPunktas" Nr="1" Abbr="30-1 str. 4 d. 1 p." DocPartId="2b5a2fe3ff434012842be27696564010" PartId="d7fdbf087d6d48d38518e13882cf6fc8"/>
          <Part Type="strPunktas" Nr="2" Abbr="30-1 str. 4 d. 2 p." DocPartId="ac56f626ef8e4f3a82f22a2987b301f3" PartId="c3e5fe56c7854315a794db12839aecb0"/>
          <Part Type="strPunktas" Nr="3" Abbr="30-1 str. 4 d. 3 p." DocPartId="4f1fdfd443184e5c80ac9bf6a2565c0e" PartId="48491d31256e48c3ab578c0f238652c1"/>
          <Part Type="strPunktas" Nr="4" Abbr="30-1 str. 4 d. 4 p." DocPartId="3b0a966a31f644509c717a40d5dee97e" PartId="970fb72ba75f4058aa7f6b7f25cd23e5"/>
          <Part Type="strPunktas" Nr="5" Abbr="30-1 str. 4 d. 5 p." DocPartId="11ef813e85e149cc989c9f68f3fec2d7" PartId="4b5cf928bfb648c6b415f64f17c7384b"/>
          <Part Type="strPunktas" Nr="6" Abbr="30-1 str. 4 d. 6 p." DocPartId="965a4b7737d54a04b360860de841d5ed" PartId="0890dc258abe490aa879c48ff94e53ae"/>
          <Part Type="strPunktas" Nr="7" Abbr="30-1 str. 4 d. 7 p." DocPartId="ce775de22bb14139aa1f54a38112fa1a" PartId="d6b32a86a1654450bac0d5f2d04794a8"/>
        </Part>
        <Part Type="strDalis" Nr="5" Abbr="30-1 str. 5 d." DocPartId="f9c4a18d218f41edaefb76d7630792e0" PartId="4f917b95db424a93b62daa19c4345c61"/>
        <Part Type="strDalis" Nr="6" Abbr="30-1 str. 6 d." DocPartId="fe37d4631be24ccb9d21291fd7ea312f" PartId="966094cbe26141a4876addea8aefc316"/>
      </Part>
      <Part Type="straipsnis" Nr="30-2" Abbr="30-2 str." Title="Komunalinių atliekų tvarkymo paslaugų kainodara" DocPartId="2e22b576738042718ddcc29de46f367a" PartId="262fdbcf6a0d4b10aa9587fdf37d1ce0">
        <Part Type="strDalis" Nr="1" Abbr="30-2 str. 1 d." DocPartId="d45aaff32f1b44988ab38e6ac6eb4a02" PartId="25d5eab6dc30455a8b7a85e8195388f3">
          <Part Type="strPunktas" Nr="1" Abbr="30-2 str. 1 d. 1 p." DocPartId="9ce5610d5f9143589ecb69b95c92f474" PartId="2e26d215c7b94546a91e0480083246b2"/>
          <Part Type="strPunktas" Nr="2" Abbr="30-2 str. 1 d. 2 p." DocPartId="5d840a09690e4a8094f4e35bfd3f8bac" PartId="d3f2885c349d4fdda1a7ae7c6a7c43ce"/>
          <Part Type="strPunktas" Nr="3" Abbr="30-2 str. 1 d. 3 p." DocPartId="715c17fbe1f54a778e3910a045da0d3e" PartId="8c5f9f10046248dda5f16724c81046b2"/>
          <Part Type="strPunktas" Nr="4" Abbr="30-2 str. 1 d. 4 p." DocPartId="efdbec866f3b430fb2fe02af364b21a3" PartId="6af95c4320e64120ab9def912d7809e8"/>
          <Part Type="strPunktas" Nr="5" Abbr="30-2 str. 1 d. 5 p." DocPartId="b4c2ac806ea2494c997e4edcfa2608ac" PartId="8fc5cdec08624c0ea41a73a91ece30ad"/>
        </Part>
        <Part Type="strDalis" Nr="2" Abbr="30-2 str. 2 d." DocPartId="812bd7b1bc464a1b9acf75100f2b120b" PartId="3853c241b95f44de8d1479c71d7f7b7d"/>
        <Part Type="strDalis" Nr="3" Abbr="30-2 str. 3 d." DocPartId="d8991c3d59604c95985a14b5c9bd0dba" PartId="fb5638ac3b144caabc42c676399c4148"/>
        <Part Type="strDalis" Nr="4" Abbr="30-2 str. 4 d." DocPartId="6fd7e7654ab84f1cbc9a2278efb66599" PartId="63e67f2b68ea4b988fe169831fcdd8ed"/>
        <Part Type="strDalis" Nr="5" Abbr="30-2 str. 5 d." DocPartId="0288778876ee4216b8644f65de956aee" PartId="731cd009d6ea469ea6c3bac2d48d364e"/>
        <Part Type="strDalis" Nr="6" Abbr="30-2 str. 6 d." DocPartId="9ea4b71a77ce49a2a1654d4bc0f31ef8" PartId="d3bbf83c12e14b088d9503dfcf955b70"/>
        <Part Type="strDalis" Nr="7" Abbr="30-2 str. 7 d." DocPartId="e686f7891b1642dba2cd2836cef654b6" PartId="6412f345e45a48cfad337af365c918f0">
          <Part Type="strPunktas" Nr="1" Abbr="30-2 str. 7 d. 1 p." DocPartId="948070b495dd4e5e863bb1c4aaae20b3" PartId="693df270f0a945ef94782578038574f8"/>
          <Part Type="strPunktas" Nr="2" Abbr="30-2 str. 7 d. 2 p." DocPartId="10b98a66240d402ea918a04949574bc0" PartId="aa50407d7fdd4f9abfe2f8e364912dd1"/>
          <Part Type="strPunktas" Nr="3" Abbr="30-2 str. 7 d. 3 p." DocPartId="e6acb4a0b6d844e488c2d3357beb28e7" PartId="0c266ad78dc64a2987bfd53aa524fc3f"/>
          <Part Type="strPunktas" Nr="4" Abbr="30-2 str. 7 d. 4 p." DocPartId="13d8e03f8e934a9883c8ff361043e1ea" PartId="35d3ccb0fb474a91874e086e68e34934"/>
          <Part Type="strPunktas" Nr="5" Abbr="30-2 str. 7 d. 5 p." DocPartId="7de859e28c024b598a16b7fac708c484" PartId="067e0bd180eb482b9c8bec3339473a36"/>
        </Part>
        <Part Type="strDalis" Nr="8" Abbr="30-2 str. 8 d." DocPartId="c7668ec95efa4d8ab3f3fd0da1afc2e0" PartId="350bfa6db8a64b3b8e7b2205c6fc92b7"/>
        <Part Type="strDalis" Nr="9" Abbr="30-2 str. 9 d." DocPartId="7283007282c4496db9f94459bdc0b443" PartId="6b12877cd9054d5396b9bced2df6a15c"/>
        <Part Type="strDalis" Nr="10" Abbr="30-2 str. 10 d." DocPartId="d9aa0d8f401c4c9abe453cb3d6d0277e" PartId="a0cd71a7d0f84bca8526c0c5c17fc8f6"/>
        <Part Type="strDalis" Nr="11" Abbr="30-2 str. 11 d." DocPartId="ad91494277f54dbc873584a9c11b4781" PartId="112a62e49c2048b6a44a62562912c88f"/>
        <Part Type="strDalis" Nr="12" Abbr="30-2 str. 12 d." DocPartId="1bc15ca98af840209379510049abb092" PartId="988017fecc154d8892c3a9119c39430b"/>
        <Part Type="strDalis" Nr="13" Abbr="30-2 str. 13 d." DocPartId="7639ea33db4c469397477d7c8a08a6d2" PartId="35a8c3d5fc1e47eead90a3458e9f31fb">
          <Part Type="strPunktas" Nr="1" Abbr="30-2 str. 13 d. 1 p." DocPartId="e70cc1a1eb204491ab9d8977ebed1fa2" PartId="a02a44ad851c4c18962a5db11238e12e"/>
          <Part Type="strPunktas" Nr="2" Abbr="30-2 str. 13 d. 2 p." DocPartId="c0c3d48479bd410283878330951bb5a5" PartId="cd8edc05cbe9480da96563bd8adfc1f3"/>
        </Part>
        <Part Type="strDalis" Nr="14" Abbr="30-2 str. 14 d." DocPartId="3dd90525508348ecbae752965f4df86b" PartId="05b7febc0e6d489c9d66461ed17c4826"/>
        <Part Type="strDalis" Nr="15" Abbr="30-2 str. 15 d." DocPartId="ec393ebf15b24ecf812cd122e648117a" PartId="fa1dbfc04e75478bac2adea36adadf0d"/>
        <Part Type="strDalis" Nr="16" Abbr="30-2 str. 16 d." DocPartId="528824eeacd340db82f31a2cc0ab459a" PartId="ef62faf5e65249778bb6029087ef39ff"/>
        <Part Type="strDalis" Nr="17" Abbr="30-2 str. 17 d." DocPartId="c18bfe3be8d342e89e24227bb2711cdb" PartId="9476f0db8a67467abb55f79dca8c9068"/>
        <Part Type="strDalis" Nr="18" Abbr="30-2 str. 18 d." DocPartId="457cbe7f1a584e2889b6b8481135d15e" PartId="db73276226674a8cad3a856f78a2c52f"/>
      </Part>
      <Part Type="straipsnis" Nr="30-3" Abbr="30-3 str." Title="Regioninių atliekų tvarkymo centrų funkcijos" DocPartId="716dbeb05b714b3aa7978521386d6c30" PartId="a52d9fbfe9704f07adc83c7a339b2f9f">
        <Part Type="strDalis" Nr="1" Abbr="30-3 str. 1 d." DocPartId="065e1c9a8804471b96d5217ff6c93650" PartId="adba2ea1c6164cea97fa39f20d1de6ea">
          <Part Type="strPunktas" Nr="1" Abbr="30-3 str. 1 d. 1 p." DocPartId="3e241b30047c4577945c880548d2a6c3" PartId="2531fb08fcb94a57b23c1c1096f0f131"/>
          <Part Type="strPunktas" Nr="2" Abbr="30-3 str. 1 d. 2 p." DocPartId="66efd29aec164f27b7b70bf293957876" PartId="5a85fea7aedb4108af5a46fbf05e09bf"/>
          <Part Type="strPunktas" Nr="3" Abbr="30-3 str. 1 d. 3 p." DocPartId="63a5ffdaf7c24ce18d09c5a155cb3ed7" PartId="11ca1bd061d145d8b0c4f4c12e04098f"/>
          <Part Type="strPunktas" Nr="4" Abbr="30-3 str. 1 d. 4 p." DocPartId="baea03ebef7f4a929b240b3a2af6e2d6" PartId="896794f94d11407d878dde6d8ed3386b"/>
          <Part Type="strPunktas" Nr="5" Abbr="30-3 str. 1 d. 5 p." DocPartId="38f9629fc3f2434c866aa1c3fb699b06" PartId="4a49908e24984b2db89235df50751e99"/>
          <Part Type="strPunktas" Nr="6" Abbr="30-3 str. 1 d. 6 p." DocPartId="cd3e5608ae124a879c67a1b74bb3df5b" PartId="3b153f5bbe1640caaeaee0bdf61f04b6"/>
          <Part Type="strPunktas" Nr="7" Abbr="30-3 str. 1 d. 7 p." DocPartId="7a6444bf9552408f889b031ede995ee8" PartId="39f3e766cb1f4136aa3366f6a0b04438"/>
          <Part Type="strPunktas" Nr="8" Abbr="30-3 str. 1 d. 8 p." DocPartId="bbe6c2dfebb94426b53a8781790a597d" PartId="48eae7135a4843908c182aa569a7fe45"/>
          <Part Type="strPunktas" Nr="9" Abbr="30-3 str. 1 d. 9 p." DocPartId="05e6ab54e4b241d9bb7d791433fa3c85" PartId="882754df4bc14e3c9995bfb7b0ada3e3"/>
          <Part Type="strPunktas" Nr="10" Abbr="30-3 str. 1 d. 10 p." DocPartId="b3310f011ccc4ca6a20606c665db6561" PartId="7b8fa95960ed4426b4919046b8635aaf"/>
        </Part>
      </Part>
      <Part Type="straipsnis" Nr="30-4" Abbr="30-4 str." Title="Bendro atliekų deginimo įrenginio ir (ar) atliekų deginimo įrenginio valdytojų funkcijos" DocPartId="d9225f90f47f425aa020c308c307aaaf" PartId="345ec854eea1463f8bbc6dba2630ac29">
        <Part Type="strDalis" Nr="1" Abbr="30-4 str. 1 d." DocPartId="19a24dde707e416bb1ba7bfa36034476" PartId="da7b26c4e982452e9ce534ab8dad0f73">
          <Part Type="strPunktas" Nr="1" Abbr="30-4 str. 1 d. 1 p." DocPartId="aceedbfcd4ea48cfa23cad9720611097" PartId="f0389e6188c940a2bbb2337f7d1351f6"/>
          <Part Type="strPunktas" Nr="2" Abbr="30-4 str. 1 d. 2 p." DocPartId="193e7aede0994f1aafb29fd9101c7e0b" PartId="ce4d36b33bc2411b8263ce930400f227"/>
          <Part Type="strPunktas" Nr="3" Abbr="30-4 str. 1 d. 3 p." DocPartId="c8d5f7d3576a4958b472ccba60bb9a5c" PartId="ef4fd67b1aa24b4e916aa49f6f6c93b2"/>
          <Part Type="strPunktas" Nr="4" Abbr="30-4 str. 1 d. 4 p." DocPartId="cffea589efca4d4dbd1d70577cf4ecbe" PartId="311a3133354a49c5979b66cedefb0453"/>
          <Part Type="strPunktas" Nr="5" Abbr="30-4 str. 1 d. 5 p." DocPartId="335dfca3f5f04b88ac404021c26756fd" PartId="0ebd17dfbff141c7981b56101d845c01"/>
          <Part Type="strPunktas" Nr="6" Abbr="30-4 str. 1 d. 6 p." DocPartId="3fd16677db6b4b4ba88a2534fb091568" PartId="8730f096448c4c72b38dc1721658a934"/>
          <Part Type="strPunktas" Nr="7" Abbr="30-4 str. 1 d. 7 p." DocPartId="ce8a86c487d7451592e6b42ac4a15d08" PartId="4ef7c80ff30d4608b1cec145498bdc67"/>
        </Part>
      </Part>
      <Part Type="straipsnis" Nr="30-5" Abbr="30-5 str." Title="Komunalinių atliekų tvarkymo lėšų administravimas" DocPartId="728fb0a3e6e04525abb155fe7a41177f" PartId="bcadc9d43b7e42aeb5c700f615e60910">
        <Part Type="strDalis" Nr="1" Abbr="30-5 str. 1 d." DocPartId="c35d896db3d744308e7a58b422f88de8" PartId="c2ca83f8cbef45499b031e146da0df26">
          <Part Type="strPunktas" Nr="1" Abbr="30-5 str. 1 d. 1 p." DocPartId="2ef8be75ea954ef99089e33d760d8709" PartId="ce83c6f82dc24b1898073aff86a295a6"/>
          <Part Type="strPunktas" Nr="2" Abbr="30-5 str. 1 d. 2 p." DocPartId="d7dff58d273d4f1b91f422805e806672" PartId="d13ca93b00f34de8a859a3548fb32f74"/>
          <Part Type="strPunktas" Nr="3" Abbr="30-5 str. 1 d. 3 p." DocPartId="376d7f42e7b24cffae11b2881d01a768" PartId="654ee6cfa95842c4a2a4773de4b9fb94"/>
          <Part Type="strPunktas" Nr="4" Abbr="30-5 str. 1 d. 4 p." DocPartId="4c7159322d584c17bbc32a523a1d9103" PartId="f7e027e920f143a982d01b34c36d2868"/>
          <Part Type="strPunktas" Nr="5" Abbr="30-5 str. 1 d. 5 p." DocPartId="8ac32239261c48519b235e73ad07cc72" PartId="2981a65db998493d86efbb8abcb0b3d5"/>
          <Part Type="strPunktas" Nr="6" Abbr="30-5 str. 1 d. 6 p." DocPartId="80f05503a38642d2a4887ec3c99d6064" PartId="db318f41e3df45fb9d03ef43c8027918"/>
        </Part>
        <Part Type="strDalis" Nr="2" Abbr="30-5 str. 2 d." DocPartId="ac6921a0f5fc4ccc8a6d2dc124f563db" PartId="5eb62ee3702c41bd82f4ac88f369414c"/>
        <Part Type="strDalis" Nr="3" Abbr="30-5 str. 3 d." DocPartId="632078257300410d806b4255da0a3ec8" PartId="41bba7799ca6489a95d3491d93378256"/>
        <Part Type="strDalis" Nr="4" Abbr="30-5 str. 4 d." DocPartId="43373e6aae7e4baf9ead517c43bca2d8" PartId="550ec9a6f6d14146a2ee686b9df75e38"/>
        <Part Type="strDalis" Nr="5" Abbr="30-5 str. 5 d." DocPartId="899b4fdabce5488581ebf2a1a37ccfe7" PartId="d3c76de931dd46e8a0eb7ba42fad77d5"/>
      </Part>
      <Part Type="straipsnis" Nr="30-6" Abbr="30-6 str." Title="Reguliuojamosios veiklos ataskaitų ir reguliuojamosios veiklos apskaitos sistemos patikra" DocPartId="65faba8e439848b3b6b5fe30181c3806" PartId="09362130df7a47e0b8e9efef1b26dfff">
        <Part Type="strDalis" Nr="1" Abbr="30-6 str. 1 d." DocPartId="cde32c7c9a3e48f8a449117755fe7c29" PartId="b912ec92162342a0a981cacf181378e2"/>
        <Part Type="strDalis" Nr="2" Abbr="30-6 str. 2 d." DocPartId="13866ba2868a467083247889cd0239c5" PartId="7c9516cee6a14d47bf1aab0cd92cf79c"/>
        <Part Type="strDalis" Nr="3" Abbr="30-6 str. 3 d." DocPartId="497677d26c66454394195644c681ff6b" PartId="07b0738231684a7f84960c470ec30f74"/>
        <Part Type="strDalis" Nr="4" Abbr="30-6 str. 4 d." DocPartId="4460bd1a606540caa31d3e82ff241596" PartId="ffa32d55611f4275a579e4323c6b4efd"/>
        <Part Type="strDalis" Nr="5" Abbr="30-6 str. 5 d." DocPartId="999ecd3eef2b4ffaa30df9ea17b988d7" PartId="cbe9e29c4ca74934a32a911d471a6060"/>
        <Part Type="strDalis" Nr="6" Abbr="30-6 str. 6 d." DocPartId="63a243b9976f4511ac7917d21543f771" PartId="9f9bd93a9556423cb86e06b7cadcd455"/>
        <Part Type="strDalis" Nr="7" Abbr="30-6 str. 7 d." DocPartId="7f8a11655f4d4be4a1555bf5019577df" PartId="fb0a6aaeba0a42709c83a154eed23bab"/>
        <Part Type="strDalis" Nr="8" Abbr="30-6 str. 8 d." DocPartId="e687c0e68f7448f2b6ab5531a0ddb0d4" PartId="42c0b2d295b842fca0ef724b523284e9"/>
      </Part>
      <Part Type="straipsnis" Nr="30-7" Abbr="30-7 str." Title="Investicijų derinimas" DocPartId="3c73132365e14ec8878598f039dbad56" PartId="74c9bdc06d544c5faeb8f0ed8c13a771">
        <Part Type="strDalis" Nr="1" Abbr="30-7 str. 1 d." DocPartId="ed0f2630386d4819872e40b49448b926" PartId="aadaaf431618496e9d1ea0a32dd0d55f"/>
        <Part Type="strDalis" Nr="2" Abbr="30-7 str. 2 d." DocPartId="12d4908dd75541cba49c02bbf8b264ff" PartId="15235a797fde4aafa21a75a7385108dd"/>
      </Part>
      <Part Type="straipsnis" Nr="30-8" Abbr="30-8 str." Title="Regioninių atliekų tvarkymo centrų, bendro atliekų deginimo įrenginio ir (ar) atliekų deginimo įrenginio valdytojų reguliuojamosios veiklos patikrinimai" DocPartId="192d91a7112b4d08a61738f560042567" PartId="c98bccef75a54c2199cec5aad00f76a6">
        <Part Type="strDalis" Nr="1" Abbr="30-8 str. 1 d." DocPartId="684217066d8e401bb566472519dafa25" PartId="20404997de5743cfb5bb07390ad7fc1f">
          <Part Type="strPunktas" Nr="1" Abbr="30-8 str. 1 d. 1 p." DocPartId="179f36b4ee5a481596899cd2417ef2dc" PartId="d593ca502bdf4c0b9bbf76b845bc1da0"/>
          <Part Type="strPunktas" Nr="2" Abbr="30-8 str. 1 d. 2 p." DocPartId="224e228f2fe94c299359f2874a162b3a" PartId="09dd34a2659448608d74bf7ded194b09"/>
          <Part Type="strPunktas" Nr="3" Abbr="30-8 str. 1 d. 3 p." DocPartId="abeee09ea71a477b86b6409f9abcd36b" PartId="51af79878db144a28e0a093180449d7e"/>
          <Part Type="strPunktas" Nr="4" Abbr="30-8 str. 1 d. 4 p." DocPartId="551cd0f455ff4761873893770225f911" PartId="d360dc9f314145da8c5799ccde5dd470"/>
          <Part Type="strPunktas" Nr="5" Abbr="30-8 str. 1 d. 5 p." DocPartId="673de505e5f344348754ca0c960b992d" PartId="e84b22a81c3e4211b7d0723ea8ecb8a8"/>
          <Part Type="strPunktas" Nr="6" Abbr="30-8 str. 1 d. 6 p." DocPartId="a6e6aacc71694005b4ba043e972e808c" PartId="55367f766a4e40e69b80867725471d76"/>
          <Part Type="strPunktas" Nr="7" Abbr="30-8 str. 1 d. 7 p." DocPartId="7659c97cf36941bfbff43f80359491ca" PartId="e08e79d5b4314f1b8cd9d89705978072"/>
          <Part Type="strPunktas" Nr="8" Abbr="30-8 str. 1 d. 8 p." DocPartId="366188277c554a97a10d477a05538730" PartId="03b9884c6d8349459db6669d789312c3"/>
          <Part Type="strPunktas" Nr="9" Abbr="30-8 str. 1 d. 9 p." DocPartId="5839960c438a45109c40be108280b0ef" PartId="e3d063cacec749f785649bf8e1e9a029"/>
        </Part>
        <Part Type="strDalis" Nr="2" Abbr="30-8 str. 2 d." DocPartId="ca146b0819b24ba092baf17e5252fb9d" PartId="f03db83336ac4f5682ed59cd36501c60">
          <Part Type="strPunktas" Nr="1" Abbr="30-8 str. 2 d. 1 p." DocPartId="2ef83c02a4174c4e9b4ee0e06614b0fe" PartId="c2f9af6117954f85b502a8e2826f85e3"/>
          <Part Type="strPunktas" Nr="2" Abbr="30-8 str. 2 d. 2 p." DocPartId="e7a45f1b943d4074844033a7b8a6a0e2" PartId="b032253a16964b5f9631e1677dc957c9"/>
          <Part Type="strPunktas" Nr="3" Abbr="30-8 str. 2 d. 3 p." DocPartId="23aca8bc034443f4b9cf518e8f3ee31b" PartId="3e84db636f584428b02e834b4264f8ec"/>
          <Part Type="strPunktas" Nr="4" Abbr="30-8 str. 2 d. 4 p." DocPartId="3115cfd392004ae3a77d6692031371e7" PartId="227724df1fdf419598ccefadb1188eaf"/>
          <Part Type="strPunktas" Nr="5" Abbr="30-8 str. 2 d. 5 p." DocPartId="ac40c09d50a14963b9a1eedc3bec5ffe" PartId="f7f51463c62342dca985f25a1845dd7c"/>
          <Part Type="strPunktas" Nr="6" Abbr="30-8 str. 2 d. 6 p." DocPartId="df7219ebf0954803b2243f2c664a1277" PartId="3c7b3d57230f418abed8f766ef3bf1e6"/>
        </Part>
        <Part Type="strDalis" Nr="3" Abbr="30-8 str. 3 d." DocPartId="c7d04134b39f471d888462787cb6c958" PartId="55c0aaf711314df7bacf74907c7edbd1"/>
        <Part Type="strDalis" Nr="4" Abbr="30-8 str. 4 d." DocPartId="fdd6db7ffbc44ec7bd50966629bd7e41" PartId="04a37ed461ad47d2aa2e72683d965f2a"/>
        <Part Type="strDalis" Nr="5" Abbr="30-8 str. 5 d." DocPartId="88f1eddab44a4ac7a5b47e362f22e167" PartId="2bb9ec35809e424abc1c2bb3757de5c6">
          <Part Type="strPunktas" Nr="1" Abbr="30-8 str. 5 d. 1 p." DocPartId="9589c1096d234e9c887a4595e73dbedc" PartId="94da0c8a292f4ebb9652ee057601cfbb"/>
          <Part Type="strPunktas" Nr="2" Abbr="30-8 str. 5 d. 2 p." DocPartId="7506a16d44d44b199140f57dd65e66a8" PartId="59eab0beb7e94343a01286877f0513ee"/>
          <Part Type="strPunktas" Nr="3" Abbr="30-8 str. 5 d. 3 p." DocPartId="a2f1bc8edc6542d096e6668c30ee188c" PartId="f6b24e6ed99843b8b35c7c8cad0fb045"/>
          <Part Type="strPunktas" Nr="4" Abbr="30-8 str. 5 d. 4 p." DocPartId="56872d891b704fada2bdeff56ab63ca4" PartId="6b34e32117314804baf29ea2453aa4cd"/>
          <Part Type="strPunktas" Nr="5" Abbr="30-8 str. 5 d. 5 p." DocPartId="2c39260f2e114c82899e8f95dd972ed4" PartId="12fae390eaa14bc6b2acd97bf08b8fc2"/>
        </Part>
        <Part Type="strDalis" Nr="6" Abbr="30-8 str. 6 d." DocPartId="51222a206c7d45a3a7ee2b4a67111c1e" PartId="4e57917bdebd440cac5a0183641e8c98">
          <Part Type="strPunktas" Nr="1" Abbr="30-8 str. 6 d. 1 p." DocPartId="fbe6c0d5ed824d869faa76815ff8eb51" PartId="ab438a56685b4918943ae34f172dc5b7"/>
          <Part Type="strPunktas" Nr="2" Abbr="30-8 str. 6 d. 2 p." DocPartId="4746054106304827bedcdffa820a20df" PartId="177dd7ec98194b018165c6b02f1dada2"/>
          <Part Type="strPunktas" Nr="3" Abbr="30-8 str. 6 d. 3 p." DocPartId="98734f415b13404585416ff8e3e5a1e3" PartId="7c54c5a13bd9450798162827783240be"/>
          <Part Type="strPunktas" Nr="4" Abbr="30-8 str. 6 d. 4 p." DocPartId="b53325faed134f5da8afca4a105331b5" PartId="2592cfbcf0944b11b9886586c9d5a4f7"/>
        </Part>
        <Part Type="strDalis" Nr="7" Abbr="30-8 str. 7 d." DocPartId="84e2aec6b2394235bb67b3a11d639dde" PartId="3d0da51ce47b4bae916bf317d5c0dd7d"/>
        <Part Type="strDalis" Nr="8" Abbr="30-8 str. 8 d." DocPartId="6abb4df1702d477394782b9a14a940c0" PartId="ea39a8156393438a980ebe9c54c0c19e"/>
        <Part Type="strDalis" Nr="9" Abbr="30-8 str. 9 d." DocPartId="1dfe0e4a00134a0c9366f977533e480e" PartId="851fd2626fee480b85f843d1b160acf7"/>
        <Part Type="strDalis" Nr="10" Abbr="30-8 str. 10 d." DocPartId="28e3d36f901c453f831233abee53db88" PartId="c20688b6829c48579f85c89ddd83c066"/>
        <Part Type="strDalis" Nr="11" Abbr="30-8 str. 11 d." DocPartId="8ae7029e10c645a4b8574f43c4065e48" PartId="580a532bcd6d4372939f2f2add9328f3"/>
        <Part Type="strDalis" Nr="12" Abbr="30-8 str. 12 d." DocPartId="3e9273af8a5d40ba8e2ad5028f97fac4" PartId="2ff2e81cd7c24cd3add774f676dc21b1"/>
        <Part Type="strDalis" Nr="13" Abbr="30-8 str. 13 d." DocPartId="28ad033b292846f1963e65220a8d28b5" PartId="4d4033c3c3714f5eb05e8d98d6ee7433"/>
      </Part>
      <Part Type="straipsnis" Nr="30-9" Abbr="30-9 str." Title="Sankcijos ir jų taikymo tvarka" DocPartId="02afabed43d345029cb208bc512c8cf8" PartId="7450d15352a641f98460719de6b0af84">
        <Part Type="strDalis" Nr="1" Abbr="30-9 str. 1 d." DocPartId="62036f41539f492d8ea8a7c616d5f64c" PartId="740cf5ad905045cead999dbef1a83968">
          <Part Type="strPunktas" Nr="1" Abbr="30-9 str. 1 d. 1 p." DocPartId="779c92f2cf1e4368bb38be3213a22ae7" PartId="3b980d1115bf4b86bc3341a4b7b513ac"/>
          <Part Type="strPunktas" Nr="2" Abbr="30-9 str. 1 d. 2 p." DocPartId="c631b018594343a3a8fefcf57c4b3f86" PartId="78f61185b0d74ea294366ef094447e67"/>
          <Part Type="strPunktas" Nr="3" Abbr="30-9 str. 1 d. 3 p." DocPartId="40fa3cc9166d4286b544f31eb1a7cb4d" PartId="80207619c0fc401da5f4cc21aaf141ad"/>
        </Part>
        <Part Type="strDalis" Nr="2" Abbr="30-9 str. 2 d." DocPartId="fa9ab73f095b4eb39bb8883968aa2a85" PartId="f5f8cdf854c645db86630c1ada398a46"/>
        <Part Type="strDalis" Nr="3" Abbr="30-9 str. 3 d." DocPartId="05bb291865334e0c85c571a4ec9e101a" PartId="1fbf2bd7d4e54f8285560e9580a419b8"/>
        <Part Type="strDalis" Nr="4" Abbr="30-9 str. 4 d." DocPartId="212726464c4640b79c591647f684df02" PartId="03c753a12bd94d5eab21aff7fa5f2d5b">
          <Part Type="strPunktas" Nr="1" Abbr="30-9 str. 4 d. 1 p." DocPartId="b39e2218c0414ee584606f832d641271" PartId="19438a9f56bb4a7080fbcd38522e6de9"/>
          <Part Type="strPunktas" Nr="2" Abbr="30-9 str. 4 d. 2 p." DocPartId="0241ea5a83a94a91b3de4cf571c7d248" PartId="6a4d9c83e5594f24880b0f8f6b9892e9"/>
          <Part Type="strPunktas" Nr="3" Abbr="30-9 str. 4 d. 3 p." DocPartId="8a7f17797ecc4d469dea36777132afe4" PartId="be7324aaef6b4acbae5a0516af2f435d"/>
          <Part Type="strPunktas" Nr="4" Abbr="30-9 str. 4 d. 4 p." DocPartId="9fae6590780540c69d6c64da0b9d49ca" PartId="73fe5b346d5f43199e1e24d68db044ea"/>
        </Part>
        <Part Type="strDalis" Nr="5" Abbr="30-9 str. 5 d." DocPartId="a0f2dec2b3ff43719ef66b8dae5454f7" PartId="f33f90017a094e6ca369371a325f27cb">
          <Part Type="strPunktas" Nr="1" Abbr="30-9 str. 5 d. 1 p." DocPartId="b11b1020694140078ce91bd3a4a1ddf3" PartId="39eb48150346492098e79286ae92aba5"/>
          <Part Type="strPunktas" Nr="2" Abbr="30-9 str. 5 d. 2 p." DocPartId="4f72b92e547a4bcd8c21736327de71dc" PartId="fea5e8b5608b4b17ba53326d0343e74d"/>
          <Part Type="strPunktas" Nr="3" Abbr="30-9 str. 5 d. 3 p." DocPartId="d30fe774d8b5452e871bd1714fbe12d6" PartId="d493c55d0d5e42d4b97a3f57ab58fe9d"/>
        </Part>
        <Part Type="strDalis" Nr="6" Abbr="30-9 str. 6 d." DocPartId="b7496c473a904ad1990f237914d70591" PartId="79f8fccbd3df4377a36c0543dd5e240d">
          <Part Type="strPunktas" Nr="1" Abbr="30-9 str. 6 d. 1 p." DocPartId="15930484b2994d1e97194e46c4c8a64e" PartId="a6d03b251ace45c9af0f3f5ab60ac807"/>
          <Part Type="strPunktas" Nr="2" Abbr="30-9 str. 6 d. 2 p." DocPartId="5e0abe8abf5f4a5c8892072ef2573011" PartId="81f1578cc9584a3fa9349d71fb34ab0a"/>
          <Part Type="strPunktas" Nr="3" Abbr="30-9 str. 6 d. 3 p." DocPartId="7095a5a6e0a24c25b8c2932f37358438" PartId="9859bdac4fcb4608a2bf8c98d131b5ee"/>
        </Part>
        <Part Type="strDalis" Nr="7" Abbr="30-9 str. 7 d." DocPartId="e5aed8719d3e40b7b7167d764306c8d3" PartId="9b0d41503f44445ea1c8157f48987cc6"/>
        <Part Type="strDalis" Nr="8" Abbr="30-9 str. 8 d." DocPartId="ce256d58958c44e087ef1e7ead534f86" PartId="4ca35b4d5b074c1a8f625ba9234c2cbf"/>
        <Part Type="strDalis" Nr="9" Abbr="30-9 str. 9 d." DocPartId="8ef398b751524711a1c7f38ba4dd351c" PartId="430404c975f2424aa383da8cf8608d0c"/>
        <Part Type="strDalis" Nr="10" Abbr="30-9 str. 10 d." DocPartId="73aa9527858641d6918ebfee63acf53d" PartId="d753cd611ace4a2f8b3bb60f629c7d84"/>
        <Part Type="strDalis" Nr="11" Abbr="30-9 str. 11 d." DocPartId="53e0511f9e7a4472b8a6db1d74cde078" PartId="854f2647d5dc49cca939f7faf632642b"/>
        <Part Type="strDalis" Nr="12" Abbr="30-9 str. 12 d." DocPartId="f795a00465fd408b9a3e81f369582e50" PartId="b365f95d129747458da775469b414418"/>
        <Part Type="strDalis" Nr="13" Abbr="30-9 str. 13 d." DocPartId="0b95b975a1ab425ab3a68c58ecf33ecf" PartId="4e80d590be514fbd8254448266bc5d7f"/>
        <Part Type="strDalis" Nr="14" Abbr="30-9 str. 14 d." DocPartId="526ebaadf99447d9978a85341435deaa" PartId="b7722c92d6d945f6b1300dd221125f07"/>
        <Part Type="strDalis" Nr="15" Abbr="30-9 str. 15 d." DocPartId="fbbb9228e35a4972bfe581c6f5dfcfa3" PartId="f3f2978958ca44f58c337001667ef64d"/>
        <Part Type="strDalis" Nr="16" Abbr="30-9 str. 16 d." DocPartId="8c0dffa8f35e4c94859e77ebf1bea7b9" PartId="9a83f342d1e64fe299255c5c5c135ff1"/>
        <Part Type="strDalis" Nr="17" Abbr="30-9 str. 17 d." DocPartId="dd79084f46d449a5a0f37ed62aafb73c" PartId="602cd6ca6dd04fa6a62151660d576c90"/>
      </Part>
      <Part Type="straipsnis" Nr="31" Abbr="31 str." Title="Savivaldybių atliekų tvarkymo taisyklės" DocPartId="c60f06aacd69402f8d2c383495671b04" PartId="d6f89df734e64ce1a087dfc39485d454">
        <Part Type="strDalis" Nr="1" Abbr="31 str. 1 d." DocPartId="1dba6bbd39b14b2a97d4b0973298ec15" PartId="654d983fc42d4ff094ed99c441b536b5"/>
        <Part Type="strDalis" Nr="2" Abbr="31 str. 2 d." DocPartId="48129b2e955a48ab8e459404ecf54aa7" PartId="f0708268f78c4ea0ba1289f5b8939dcd"/>
        <Part Type="strDalis" Nr="3" Abbr="31 str. 3 d." DocPartId="4a458e582ca04176a30a5bedf2d805b5" PartId="f951c1f1b85144ddb415c96532e56b3c"/>
      </Part>
    </Part>
    <Part Type="skirsnis" Nr="7-1" Title="INFORMACIJOS TEIKIMAS VISUOMENEI, VALSTYBĖS IR SAVIVALDYBIŲ INSTITUCIJOMS" DocPartId="6d0a0152057647c28fc40bd5beb771a9" PartId="6e9b8833013d41d2a6abd64837830f0a">
      <Part Type="straipsnis" Nr="31-1" Abbr="31-1 str." Title="Informacijos teikimas visuomenei, valstybės ir savivaldybių institucijoms" DocPartId="6cdd9b34ae0748f28f02322c8645f50b" PartId="9e593220cfc34261a2b0487aadce4890">
        <Part Type="strDalis" Nr="1" Abbr="31-1 str. 1 d." DocPartId="5e03e9c0da6b454998cc340e360c122c" PartId="8604a6526f77456c841ef3ac57465551"/>
        <Part Type="strDalis" Nr="2" Abbr="31-1 str. 2 d." DocPartId="5bcca5d577b045eeb78bf60656bf077d" PartId="c6ffda2ad195465f941e51455ac5c1c4"/>
        <Part Type="strDalis" Nr="3" Abbr="31-1 str. 3 d." DocPartId="2e107d37af0140f1867de233cbcd5d4c" PartId="8a24c4673490482c8f395c7af4ffc27c"/>
        <Part Type="strDalis" Nr="4" Abbr="31-1 str. 4 d." DocPartId="8b7772fa3b4347679fa82b1dddea8ed8" PartId="f5b46ea808da4fb99edb77d9e5de7809"/>
      </Part>
    </Part>
    <Part Type="skirsnis" Nr="7-2" Title="IŠANKSTINĖ GINČŲ SPRENDIMO IR SKUNDŲ NAGRINĖJIMO TVARKA" DocPartId="0a582e9186774a8e84a9ead2a2b6015a" PartId="b7abedd71d284869afb06b827df10329">
      <Part Type="straipsnis" Nr="31-2" Abbr="31-2 str." Title="Ginčų ir skundų sprendimas ne teismo tvarka" DocPartId="0b90ee65c8ca41f3a485779067c7e342" PartId="0c68ba29828d45079421622e5aec541e">
        <Part Type="strDalis" Nr="1" Abbr="31-2 str. 1 d." DocPartId="f160ea05d82349b2a5144d08a98ef781" PartId="2dfde278524c4947b2a0eb0d2cc2097f">
          <Part Type="strPunktas" Nr="1" Abbr="31-2 str. 1 d. 1 p." DocPartId="b1a9938c8840462d902b24e9bf769f66" PartId="b3fc882be56a46bfa15dd79fedad393c"/>
          <Part Type="strPunktas" Nr="2" Abbr="31-2 str. 1 d. 2 p." DocPartId="2f5d9bbbbb1c40b1ba788406cda99518" PartId="04d72ed878264c5cbda93360ee9d7fcf"/>
        </Part>
        <Part Type="strDalis" Nr="2" Abbr="31-2 str. 2 d." DocPartId="d3bc0919437e406994f9025b782146f7" PartId="bad240c928c640048dd2388073bbc23d"/>
        <Part Type="strDalis" Nr="3" Abbr="31-2 str. 3 d." DocPartId="e273f0224cc449b082460a62f1629177" PartId="2e9a1d761c0b4245a1904fc735bb5654"/>
        <Part Type="strDalis" Nr="4" Abbr="31-2 str. 4 d." DocPartId="94d5d67869b44199829cbb38525aed1b" PartId="5546ccef288a4871b8ac062ef8ea82e0"/>
        <Part Type="strDalis" Nr="5" Abbr="31-2 str. 5 d." DocPartId="b00e6628f40c4d7f9910684313ae8f7d" PartId="aac197a56d8147d6bebff3e8fae78496"/>
      </Part>
      <Part Type="straipsnis" Nr="31-3" Abbr="31-3 str." Title="Skundų nagrinėjimas" DocPartId="b6dd9b4d1bda446c856f83627fc30bfe" PartId="9cc515bdee5242c6b211c064ec3f6cbd">
        <Part Type="strDalis" Nr="1" Abbr="31-3 str. 1 d." DocPartId="393bec8bb37744b7a32d0c5111b660fe" PartId="dbe60e7c121e490ba4354ae5373f3f1a"/>
        <Part Type="strDalis" Nr="2" Abbr="31-3 str. 2 d." DocPartId="73a84ab2f13c4ca5a85e94500a6dd15f" PartId="e8d195cacf9944b98b588ba76b6b2dee"/>
        <Part Type="strDalis" Nr="3" Abbr="31-3 str. 3 d." DocPartId="9c652b299db04a69ac31ec6c4b69eacf" PartId="4e6eea385c0c41cd9c2fa6af302cbee8"/>
        <Part Type="strDalis" Nr="4" Abbr="31-3 str. 4 d." DocPartId="2f627e060e8349b7bbd6087ef567e154" PartId="80b0ca639b4a4e568639f54b3cabf571"/>
        <Part Type="strDalis" Nr="5" Abbr="31-3 str. 5 d." DocPartId="fbcbe3ad9ca7496ebd2130dd507d74ee" PartId="3ca8c4e266774d9489b3f4527298c14a"/>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2-1" Abbr="32-1 str." Title="Gamintojo atsakomybės principo taikymas" DocPartId="5de46ae709eb4ad9b968725f7100c8b6" PartId="3cc2d9b04f8243bfa8ae97dd0a4f9702">
        <Part Type="strDalis" Nr="1" Abbr="32-1 str. 1 d." DocPartId="5601056b5584479eb51b262764ad9eb1" PartId="6b427e57c056433480e2054ca29b3b9e"/>
        <Part Type="strDalis" Nr="2" Abbr="32-1 str. 2 d." DocPartId="adacca9919cf4a09ade708ef1d5cb000" PartId="843a38f29bcb4880a7a127ae95b6205c"/>
        <Part Type="strDalis" Nr="3" Abbr="32-1 str. 3 d." DocPartId="28a23a1d5b3748a7a539be470e96ccc4" PartId="8ad5f6c7ad6c44c492c55fcc1d5a8e91"/>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5273286f85a74df7ab89d61e64bb3936"/>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7dfc9990730d46f3a5941a178648528f"/>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e7fc5c836c7842f3a56a91ba2c5ad91b"/>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27f0c69c72be424680d0cd3b5503dc5f"/>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a06349fab26a449a8ee7ee40132465db">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6e3d0086245946cab78b4c1f4059ff57"/>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Type="strDalis" Nr="10" Abbr="10 d." DocPartId="9862086c5b0d4f2f832cb74ebe74903d" PartId="eb46fd3050ba4bd4a660da0ce0b2b10f">
          <Part Type="strPunktas" Nr="1" Abbr="10 d. 1 p." DocPartId="d13c443d0e19477eaa7433860dcf029b" PartId="aa67d97baf794d83bfbe5738628cb04e"/>
          <Part Type="strPunktas" Nr="2" Abbr="10 d. 2 p." DocPartId="8c1ee59839c842d6b885cb78d3a8a41a" PartId="d203789edf9a4e34bd977e1a4a81e707"/>
        </Part>
        <Part Type="strDalis" Nr="11" Abbr="11 d." DocPartId="eda5734558034c6d8d44c329c6039a33" PartId="6cf0a9db82014326aec7a8b93e523a20"/>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a0de199ecd2f4b0593f118ded1b11e9f"/>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40caf11c35344107ae989cc5cf044187"/>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4befd7f8062340b68febbb19458c88d0"/>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82c7148176e94e229ef732d866d3bc30"/>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6dd32d322b414007b0e831264a6d7a92"/>
        <Part Type="strDalis" Nr="4" Abbr="4 d." DocPartId="b998ff91d05042faba8e1549e7b87b38" PartId="3a3ad00ebff04a26b87b3a89e03edece"/>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f292cd75bbdb41099e2569e62d08d363"/>
          <Part Type="strPunktas" Nr="13" Abbr="13 p." DocPartId="86f0d6ad2c384b20a317546a8deb40e3" PartId="f4c999da8724443d891e7e6bb86a53d6"/>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fe5a14fa228a444486dda455ddb418f8">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6c5cb5651af546259fc9bfad6fc439ef"/>
            <Part Type="strPapunktis" Nr="b" Abbr="34-25 str. 1 d. 2 p. b pp." DocPartId="d75292dd6e1d4bdd91ec8a8c3f7b9f4a" PartId="a14b98c60eb242acb0e4be324fc92412"/>
            <Part Type="strPapunktis" Nr="c" Abbr="34-25 str. 1 d. 2 p. c pp." DocPartId="c468267a45eb4ac38080e1aecec1ea64" PartId="31c67cc2ad234f61a8a8c9c4899a8ec2"/>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c357f7ab38864b9a855660268eb076bd"/>
          <Part Type="strPunktas" Nr="2" Abbr="34-26 str. 1 d. 2 p." DocPartId="35104b135d524ae884117a566fd0c868" PartId="01d6016c47a14f5e928a698ac063755a"/>
          <Part Type="strPunktas" Nr="3" Abbr="34-26 str. 1 d. 3 p." DocPartId="49d315c9d82643f999d3c99af0652b18" PartId="e2cb36d169e640e0b3433b4f14dc38cd"/>
          <Part Type="strPunktas" Nr="4" Abbr="34-26 str. 1 d. 4 p." DocPartId="4fe340c6899347db82a2fd7c7303ba32" PartId="85ef202ddb4549009b0d52a66d237e3c"/>
          <Part Type="strPunktas" Nr="5" Abbr="34-26 str. 1 d. 5 p." DocPartId="a289f00ed3404e1797b6e13a89fa0118" PartId="146363c908dc404a8d7bd74aa2a32971"/>
          <Part Type="strPunktas" Nr="6" Abbr="34-26 str. 1 d. 6 p." DocPartId="59442fac583c4c24948dc2970f0dfddc" PartId="4c7b2b205e654d68a531261f72ec1758"/>
          <Part Type="strPunktas" Nr="7" Abbr="34-26 str. 1 d. 7 p." DocPartId="1356ec97212d4a798a2cbdae8d523aa1" PartId="7cfa0caa59244162ade4ad5c53ff768f"/>
          <Part Type="strPunktas" Nr="8" Abbr="34-26 str. 1 d. 8 p." DocPartId="03d8cfd992134bb5a676d943973b84cb" PartId="ae3e0f2a636642c0a11d1e4300ae64b0"/>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de9d5df384b04698aea1a7a0b278b596"/>
          <Part Type="strPunktas" Nr="12" Abbr="12 p." DocPartId="e8ce87f8357643ffa1ac7a3a12236ba8" PartId="2adfaf64a335421292132fcb0a8944be"/>
          <Part Type="strPunktas" Nr="13" Abbr="13 p." DocPartId="5de105fcdf7c4b5b8ba9df3a2e32da84" PartId="c89975df5088405aaf8b701206fc0370"/>
          <Part Type="strPunktas" Nr="14" Abbr="14 p." DocPartId="90b8b54868c44cdaa4a27d75ee43437d" PartId="e7b971deba8a4312be292beaac1a3ccb"/>
          <Part Type="strPunktas" Nr="15" Abbr="15 p." DocPartId="d79f2c186c6f4c5aa59ecc34e1a1aae2" PartId="48eff83a160042679c30f8e791d50908"/>
        </Part>
        <Part Type="strDalis" Nr="2" Abbr="34-26 str. 2 d." DocPartId="a70637c83be2473fbe2a480556900fbd" PartId="b789521c630c4db3ba13010ddaabcec0"/>
        <Part Type="strDalis" Nr="3" Abbr="34-26 str. 3 d." DocPartId="3c4a44f52b5f41c4aa94f750f0685462" PartId="4d2e961a65eb433cb43518a5d4a647c1"/>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59f9a99a4dc475285747a6b276f1896"/>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2f0233d76a7c48f58ae60b276e6bcb3c">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e21e91b491ce4a4286973ca326649141"/>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654ed4d7365c4ed2b99e97c99cbaf8be"/>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8-11" Title="VIENKARTINIŲ PLASTIKINIŲ GAMINIŲ IR ŽVEJYBOS ĮRANKIŲ, KURIŲ SUDĖTYJE YRA PLASTIKO, ATLIEKŲ IR ŠIUKŠLIŲ TVARKYMO YPATUMAI" DocPartId="a3edf58c383849829d4ee47dc63c3897" PartId="d5a50a9309734330bd1cd30313c93f81">
      <Part Type="straipsnis" Nr="34-32" Abbr="34-32 str." Title="Tabako gaminių su filtrais ir (ar) filtrų, parduodamų naudoti kartu su tabako gaminiais, atliekų, išmestų į viešas surinkimo sistemas, ir šiukšlių išrinkimo ir tvarkymo sistemos dalyvių teisės ir pareigos" DocPartId="7f160d24580a4c53a44604f042d0eeb0" PartId="a461119f7d19451c9e815ef096aed22b">
        <Part Type="strDalis" Nr="1" Abbr="34-32 str. 1 d." DocPartId="85cf445578864fc79fa65544b2743d9f" PartId="ab28733f7f954e7fa5a6afe90e807878">
          <Part Type="strPunktas" Nr="1" Abbr="34-32 str. 1 d. 1 p." DocPartId="16f43536c7a64e04bad758b1f0f1c4dd" PartId="f1b32401cd564ed491d6225a1ac7e363"/>
          <Part Type="strPunktas" Nr="2" Abbr="34-32 str. 1 d. 2 p." DocPartId="3b34afc5be6f49e8a7e5614001a33f96" PartId="7d9575f94d874ff8b828656abd816691"/>
          <Part Type="strPunktas" Nr="3" Abbr="34-32 str. 1 d. 3 p." DocPartId="c8a5668465df409fa623fef1cd0069d1" PartId="41864425bf8d48a9ae677db4069ea23d"/>
          <Part Type="strPunktas" Nr="4" Abbr="34-32 str. 1 d. 4 p." DocPartId="bcec2dc9302749e281fb9a9dda32dd12" PartId="c36e0632dab8486298d217736c2f773b"/>
          <Part Type="strPunktas" Nr="5" Abbr="34-32 str. 1 d. 5 p." DocPartId="cbb4823ed263469f9daa8e6a3d320cd3" PartId="a561b783fd9b41a483fbad0219e498c0"/>
          <Part Type="strPunktas" Nr="6" Abbr="34-32 str. 1 d. 6 p." DocPartId="457a5eba24834ef88129bdbc5840ff77" PartId="0d11be9e8bdd46eabd2767066c2846b2"/>
        </Part>
        <Part Type="strDalis" Nr="2" Abbr="34-32 str. 2 d." DocPartId="6846727032454b208d0db1049bf8836d" PartId="d3db44e1396e40278b9079a5bc7c4674"/>
        <Part Type="strDalis" Nr="3" Abbr="34-32 str. 3 d." DocPartId="14fb874ca58049ad9afb4d540aefe7bf" PartId="1d5d029093904dbf972e2ae7403e767c"/>
        <Part Type="strDalis" Nr="4" Abbr="34-32 str. 4 d." DocPartId="976d926ac7b443a6b8e96a60d938fb08" PartId="afd6fcccbc674bfa833391789592f848">
          <Part Type="strPunktas" Nr="1" Abbr="34-32 str. 4 d. 1 p." DocPartId="5dc169eca4ac47ffa0560ecf59a27378" PartId="b42998f7e25b41d5b86af0b37c181076"/>
          <Part Type="strPunktas" Nr="2" Abbr="34-32 str. 4 d. 2 p." DocPartId="aaa5860faa3b4e2aa0c093828b38de86" PartId="9dfb58c4284048e59e9ba10ebe6decec"/>
        </Part>
      </Part>
      <Part Type="straipsnis" Nr="34-33" Abbr="34-33 str." Title="Papildomi kolektyvaus tabako gaminių su filtrais ir (ar) filtrų, parduodamų naudoti kartu su tabako gaminiais, atliekų, išmestų į viešas surinkimo sistemas, ir šiukšlių išrinkimo ir tvarkymo finansavimo organizavimo reikalavimai" DocPartId="c73dbd26689149448262fd44ad0e07ae" PartId="cd623e713cd04d2f902a73261d6e09ae">
        <Part Type="strDalis" Nr="1" Abbr="34-33 str. 1 d." DocPartId="e1530dcd6a4842dead961872c0e26997" PartId="60f9f87be6e04650bb280fe5cc9a5336"/>
        <Part Type="strDalis" Nr="2" Abbr="34-33 str. 2 d." DocPartId="44069ea03594415d854aec8c9a5d77f6" PartId="debe9b4bcc274336b136b2a51ca324a1">
          <Part Type="strPunktas" Nr="1" Abbr="34-33 str. 2 d. 1 p." DocPartId="1921d16ba6e74940bc4c6a37e836650a" PartId="22b10dc9ac334086ab63bf11947cc7f8"/>
          <Part Type="strPunktas" Nr="2" Abbr="34-33 str. 2 d. 2 p." DocPartId="ef5f49bf3fb34bc1b4bfa7e3ef20037a" PartId="96058b8d4825418ba4a46fafa248bc8d"/>
        </Part>
        <Part Type="strDalis" Nr="3" Abbr="34-33 str. 3 d." DocPartId="379480663e8a43af84c1bfcdf2168b19" PartId="63fcc782e3564513922f4cc9fa1a7b4d"/>
        <Part Type="strDalis" Nr="4" Abbr="34-33 str. 4 d." DocPartId="e7bb66e1285a45618f5c885c8e47e7d6" PartId="102bdd628a994ab29afbef0f663e99dd">
          <Part Type="strPunktas" Nr="1" Abbr="34-33 str. 4 d. 1 p." DocPartId="fe119319472544b6b6a69aa2e0dc564f" PartId="aeee06b05c1449a3beeb1851ac17d1a8"/>
          <Part Type="strPunktas" Nr="2" Abbr="34-33 str. 4 d. 2 p." DocPartId="b4681293e19448e1a9132706f84bbf37" PartId="791a1f8c5673412fa2fa119cc02329bd"/>
          <Part Type="strPunktas" Nr="3" Abbr="34-33 str. 4 d. 3 p." DocPartId="ef78d52ad34e479cb4cae70574b5b400" PartId="9a372a4e90214176b5f8675d5d6ad572"/>
        </Part>
      </Part>
      <Part Type="straipsnis" Nr="34-34" Abbr="34-34 str." Title="Individualus tabako gaminių su filtrais ir (ar) filtrų, parduodamų naudoti kartu su tabako gaminiais, atliekų, išmestų į viešas surinkimo sistemas, ir šiukšlių išrinkimo ir tvarkymo finansavimo organizavimas" DocPartId="c3db9ff7bd114db796e18ad57e324a50" PartId="a0d474d0d5104bf6970d34ed020e44f6">
        <Part Type="strDalis" Nr="1" Abbr="34-34 str. 1 d." DocPartId="bfd072cb98f145fe8dd7b5094c07a7a5" PartId="adf7bb83977b4fc9bde7ea66c56f5b07">
          <Part Type="strPunktas" Nr="1" Abbr="34-34 str. 1 d. 1 p." DocPartId="976c3350a1254905b861b6e882995653" PartId="b727ac5379314039adc382429a0a9825"/>
          <Part Type="strPunktas" Nr="2" Abbr="34-34 str. 1 d. 2 p." DocPartId="1fef2110d58b420bb089754f7471c902" PartId="9fb59cb2c6d940b2b53880313591ae67"/>
        </Part>
        <Part Type="strDalis" Nr="2" Abbr="34-34 str. 2 d." DocPartId="94a43f3f83ea458bb8a5b975fb0287dd" PartId="fccbc080a7e04999bf4bab3e47259783"/>
        <Part Type="strDalis" Nr="3" Abbr="34-34 str. 3 d." DocPartId="eff7c6cb4b9e4049a353932cf8e8833f" PartId="97531995638745c4bcd28b791f4d08f2">
          <Part Type="strPunktas" Nr="1" Abbr="34-34 str. 3 d. 1 p." DocPartId="51fc6a2c1bad444586bde81ac8dc18c1" PartId="34c8ac48fde1475ab78ef80bbebd5682"/>
          <Part Type="strPunktas" Nr="2" Abbr="34-34 str. 3 d. 2 p." DocPartId="293f24cd5aa2461681a2dabf68f8c295" PartId="ee6a911fad3f452294c92dde6ce86843"/>
          <Part Type="strPunktas" Nr="3" Abbr="34-34 str. 3 d. 3 p." DocPartId="95aa4818a655442da89dd725dbd70008" PartId="804ba3947b7f442c8638f6963af39145"/>
        </Part>
      </Part>
      <Part Type="straipsnis" Nr="34-35" Abbr="34-35 str." Title="Drėgnųjų servetėlių ir (ar) oro balionėlių šiukšlių išrinkimo ir tvarkymo sistemos dalyvių teisės ir pareigos" DocPartId="640159ff4a6849808071eed2d93e664e" PartId="075f979c8cf44c06849e1830280ee707">
        <Part Type="strDalis" Nr="1" Abbr="34-35 str. 1 d." DocPartId="4c6b169364c54056bed68ff75916b765" PartId="69844223687a47fbb36e9c4efedd604a">
          <Part Type="strPunktas" Nr="1" Abbr="34-35 str. 1 d. 1 p." DocPartId="9808d5cb58074478b9862c24b77b8e86" PartId="5a9192d584924fafadbb44d98384a6c4"/>
          <Part Type="strPunktas" Nr="2" Abbr="34-35 str. 1 d. 2 p." DocPartId="c6c8a6443e694a98995892386219c450" PartId="639bdc36eecc40f6a9dcbbeb551237f7"/>
          <Part Type="strPunktas" Nr="3" Abbr="34-35 str. 1 d. 3 p." DocPartId="9125a7c67d9e4ed7996d669072fd819b" PartId="2ce429031cfd480ca8a35a6abb682388"/>
          <Part Type="strPunktas" Nr="4" Abbr="34-35 str. 1 d. 4 p." DocPartId="a9acad15cbda467fa3b28787024827dc" PartId="b52a8ce86b4c45abbdbe61286833feea"/>
          <Part Type="strPunktas" Nr="5" Abbr="34-35 str. 1 d. 5 p." DocPartId="0bed58906dcb4a818bd81ddba858afd0" PartId="0b2bfd1cfebf4147ab04de1a5fb205a2"/>
        </Part>
        <Part Type="strDalis" Nr="2" Abbr="34-35 str. 2 d." DocPartId="baec98e9d88f498e99a4bdf46c853936" PartId="c8b4560ee494451d99031e41e5288d4a"/>
        <Part Type="strDalis" Nr="3" Abbr="34-35 str. 3 d." DocPartId="7dcf6e65183d47168ad1fdec16eda49a" PartId="79250fca9efe4faab7e0566e6684ba58"/>
        <Part Type="strDalis" Nr="4" Abbr="34-35 str. 4 d." DocPartId="26710c813eec443ebdd813d83de6da03" PartId="847f02a831a74211807beeb909fe16f0">
          <Part Type="strPunktas" Nr="1" Abbr="34-35 str. 4 d. 1 p." DocPartId="ac7fd5fbc36a47939b151784ae42b740" PartId="e4bdeb62661241689687f8ad66f05ce2"/>
          <Part Type="strPunktas" Nr="2" Abbr="34-35 str. 4 d. 2 p." DocPartId="7fa57288c7bd4787b207a6320e31e5c5" PartId="b302c833734f4380a4298a9c2e3e584a"/>
        </Part>
      </Part>
      <Part Type="straipsnis" Nr="34-36" Abbr="34-36 str." Title="Papildomi kolektyvaus drėgnųjų servetėlių ir (ar) oro balionėlių šiukšlių išrinkimo ir tvarkymo finansavimo organizavimo reikalavimai" DocPartId="ed16c5d994e646bc91a116a972d52030" PartId="924fb14d58054ec1be1c343995081b39">
        <Part Type="strDalis" Nr="1" Abbr="34-36 str. 1 d." DocPartId="292be3f1fd304eddafec65cfc4ca76b7" PartId="3e8fede87a0843e083c275a3c910df90"/>
        <Part Type="strDalis" Nr="2" Abbr="34-36 str. 2 d." DocPartId="d71b7584cfff4a4eb01689e7c99947c1" PartId="381a0f4b2d774956bd4030b2c168313b"/>
        <Part Type="strDalis" Nr="3" Abbr="34-36 str. 3 d." DocPartId="0ea4d4277db84f009f02a166a3ae1135" PartId="d5c27ea7fa8f444ba16da0901a58ad8d"/>
        <Part Type="strDalis" Nr="4" Abbr="34-36 str. 4 d." DocPartId="37d4e1b87da2445681c941f56485a3b1" PartId="28517c63c30a4882ad3883ad2db86eff">
          <Part Type="strPunktas" Nr="1" Abbr="34-36 str. 4 d. 1 p." DocPartId="ca5b0751cc2347e48fabd8b2e0f229c7" PartId="5428b2d07eaf4e4fb6f11b439b84e1ff"/>
          <Part Type="strPunktas" Nr="2" Abbr="34-36 str. 4 d. 2 p." DocPartId="7747f6348fe94b3c84978222b3f7f8bb" PartId="7f39895448904c4e9098926b63a818ea"/>
        </Part>
      </Part>
      <Part Type="straipsnis" Nr="34-37" Abbr="34-37 str." Title="Individualus drėgnųjų servetėlių ir (ar) oro balionėlių šiukšlių išrinkimo ir tvarkymo finansavimo organizavimas" DocPartId="f4caf1b4b1864d7f8e6c111f5230fabd" PartId="424cafb134944569a8cc1b930b280555">
        <Part Type="strDalis" Nr="1" Abbr="34-37 str. 1 d." DocPartId="9dd3e73b3df44d278214944926101371" PartId="43f34db33e424984a7f747bc757581b1"/>
        <Part Type="strDalis" Nr="2" Abbr="34-37 str. 2 d." DocPartId="786966a84ecb4a81be62c5d131567313" PartId="c0488559898f4d0fba6442aa54496f0f"/>
        <Part Type="strDalis" Nr="3" Abbr="34-37 str. 3 d." DocPartId="15e3e45083e44a96a9b533a3977936cc" PartId="95ef25c494cb456ca5afbef682b86337">
          <Part Type="strPunktas" Nr="1" Abbr="34-37 str. 3 d. 1 p." DocPartId="4d6a0998ec46447b978d8e462b514693" PartId="de9aa24ffffd4fe4b9c3c39f128c465b"/>
          <Part Type="strPunktas" Nr="2" Abbr="34-37 str. 3 d. 2 p." DocPartId="771fb10f2eca49b6a1a470a82e993a34" PartId="94ea6f48db0a499a9a270be73411a91d"/>
        </Part>
      </Part>
      <Part Type="straipsnis" Nr="34-38" Abbr="34-38 str." Title="Žvejybos įrankių, kurių sudėtyje yra plastiko, atliekų tvarkymo sistemos dalyvių teisės ir pareigos" DocPartId="5f938efc7bf34af585d8d016a4d88ace" PartId="3144f72b03c94025880eae7435ab2393">
        <Part Type="strDalis" Nr="1" Abbr="34-38 str. 1 d." DocPartId="c9639d411ba540ca9a5a0bb9067442dc" PartId="e2ff82822e674ffc949aaa3c1eeed70c">
          <Part Type="strPunktas" Nr="1" Abbr="34-38 str. 1 d. 1 p." DocPartId="3d77a4f4bf664db3b980b63cabd0387a" PartId="9a21ba2799ac4c01b6daba85d10226e6"/>
          <Part Type="strPunktas" Nr="2" Abbr="34-38 str. 1 d. 2 p." DocPartId="e5207a2f48e346f1aa215a8d0e19a695" PartId="2d22d116df9649c08b71206bcb9f89ba"/>
          <Part Type="strPunktas" Nr="3" Abbr="34-38 str. 1 d. 3 p." DocPartId="c2ebe9cbb3324ddd88b50a3de6892dbc" PartId="659582141cff46748c2e16c8249216a2"/>
          <Part Type="strPunktas" Nr="4" Abbr="34-38 str. 1 d. 4 p." DocPartId="6666ad47f20144e8bedcaf80614ef40e" PartId="93da6f3c5332452c9a69b34a23462da5"/>
          <Part Type="strPunktas" Nr="5" Abbr="34-38 str. 1 d. 5 p." DocPartId="9ca36633db574c33b8d0fda505156e91" PartId="22cfae4079674f0b995d1832d35ec841"/>
          <Part Type="strPunktas" Nr="6" Abbr="34-38 str. 1 d. 6 p." DocPartId="978873ea7e4849ebae9f3f90ce94e310" PartId="136dfa38c9b5469d8d2e5b8e428bf6cf"/>
        </Part>
        <Part Type="strDalis" Nr="2" Abbr="34-38 str. 2 d." DocPartId="918160342c7b4074aeed5ef5c0887726" PartId="472ca1c8b40f4492932514630124969a"/>
        <Part Type="strDalis" Nr="3" Abbr="34-38 str. 3 d." DocPartId="71f2c5cd8f124449a012a8619bb9b70b" PartId="e870e71f943e43e89ea137bfb4bdebb6"/>
        <Part Type="strDalis" Nr="4" Abbr="34-38 str. 4 d." DocPartId="b9fd825d988e456fb9e5d1fb8158f138" PartId="4bfc1b075df2463a8b880a4ae85cd520">
          <Part Type="strPunktas" Nr="1" Abbr="34-38 str. 4 d. 1 p." DocPartId="2681bc80be45488b861246a93de37833" PartId="4d90cb82ee054ea3b872ba219fadf537"/>
          <Part Type="strPunktas" Nr="2" Abbr="34-38 str. 4 d. 2 p." DocPartId="4fdca40bb7444d1cb6c18187094df76e" PartId="cec5b5e1386a4c1eb42abe8840832483"/>
        </Part>
      </Part>
      <Part Type="straipsnis" Nr="34-39" Abbr="34-39 str." Title="Papildomi kolektyvaus žvejybos įrankių, kurių sudėtyje yra plastiko, atliekų tvarkymo organizavimo reikalavimai" DocPartId="de22c8cb217b4fd78faedbcb0fb7d19b" PartId="c1dfce83e3e34268a6b91513913cc3ac">
        <Part Type="strDalis" Nr="1" Abbr="34-39 str. 1 d." DocPartId="26e81509564545a9884fcd2fd57f2a90" PartId="dfbd019f651d40aaa9808efc234a952f"/>
        <Part Type="strDalis" Nr="2" Abbr="34-39 str. 2 d." DocPartId="e989631729f2459685f944e6bba3da35" PartId="9aafce1dda2d4232892e06389886fca5"/>
        <Part Type="strDalis" Nr="3" Abbr="34-39 str. 3 d." DocPartId="86ba9e09dd3c42968fa647dae1244a26" PartId="78be5d1eb639488db3c3334421f72bb0"/>
      </Part>
      <Part Type="straipsnis" Nr="34-40" Abbr="34-40 str." Title="Individualus žvejybos įrankių, kurių sudėtyje yra plastiko, atliekų tvarkymo organizavimas" DocPartId="09a84c92a314484097ddbe99d93cbb23" PartId="9d264b12fb1c4aa8a0765c497a13a138">
        <Part Type="strDalis" Nr="1" Abbr="34-40 str. 1 d." DocPartId="f8130f94d3b248b295c29e942442e73f" PartId="85ce28e92ce4445b94d3c2177476cc7a"/>
        <Part Type="strDalis" Nr="2" Abbr="34-40 str. 2 d." DocPartId="d5a4c17ef49d45cd8d27d49219e89fec" PartId="24267d5cbf8a4f4c8908e280ffe18deb"/>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0b91c7663c4f4a73b92d8a3b38ba94ac"/>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Type="strDalis" Nr="4" Abbr="4 d." DocPartId="3d800266ccbf41a7aacdb00e5f30da2d" PartId="11cc8f972b34419590573584856b31fd"/>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8B2931E-2DAB-4EBC-B403-312477170724}">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233096FF-67F1-45CB-A3C3-D2E3676B5A1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298</TotalTime>
  <Pages>81</Pages>
  <Words>43421</Words>
  <Characters>324951</Characters>
  <Application>Microsoft Office Word</Application>
  <DocSecurity>0</DocSecurity>
  <Lines>2707</Lines>
  <Paragraphs>735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367637</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GUMBYTĖ Danguolė</lastModifiedBy>
  <lastPrinted>1998-06-18T07:40:00Z</lastPrinted>
  <dcterms:modified xsi:type="dcterms:W3CDTF">2022-06-01T09:04:00Z</dcterms:modified>
  <revision>58</revision>
</coreProperties>
</file>