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2023-01-02 iki 2023-01-30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6"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ba73fd671280488c9b290336dc71a11d"/>
                    <w:lock w:val="sdtLocked"/>
                    <w:richText/>
                  </w:sdtPr>
                  <w:sdtContent>
                    <w:p>
                      <w:pPr>
                        <w:widowControl w:val="0"/>
                        <w:suppressAutoHyphens/>
                        <w:ind w:firstLine="720"/>
                        <w:jc w:val="both"/>
                        <w:rPr>
                          <w:sz w:val="22"/>
                          <w:szCs w:val="22"/>
                        </w:rPr>
                      </w:pPr>
                      <w:sdt>
                        <w:sdtPr>
                          <w:alias w:val="Numeris"/>
                          <w:tag w:val="nr_ba73fd671280488c9b290336dc71a11d"/>
                          <w:lock w:val="sdtLocked"/>
                          <w:richText/>
                        </w:sdtPr>
                        <w:sdtContent>
                          <w:r>
                            <w:rPr>
                              <w:color w:val="000000"/>
                              <w:sz w:val="22"/>
                              <w:szCs w:val="22"/>
                            </w:rPr>
                            <w:t>1</w:t>
                          </w:r>
                        </w:sdtContent>
                      </w:sdt>
                      <w:r>
                        <w:rPr>
                          <w:color w:val="000000"/>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1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3cd37d9ee96742de8c044c91f0ade8c9"/>
                <w:lock w:val="sdtLocked"/>
                <w:richText/>
              </w:sdtPr>
              <w:sdtContent>
                <w:p>
                  <w:pPr>
                    <w:ind w:firstLine="720"/>
                    <w:jc w:val="both"/>
                    <w:rPr>
                      <w:b/>
                      <w:sz w:val="22"/>
                      <w:szCs w:val="22"/>
                    </w:rPr>
                  </w:pPr>
                  <w:sdt>
                    <w:sdtPr>
                      <w:alias w:val="Numeris"/>
                      <w:tag w:val="nr_3cd37d9ee96742de8c044c91f0ade8c9"/>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3cd37d9ee96742de8c044c91f0ade8c9"/>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2bb2257eba684e33b86e4408d4c082dd"/>
                    <w:lock w:val="sdtLocked"/>
                    <w:richText/>
                  </w:sdtPr>
                  <w:sdtContent>
                    <w:p>
                      <w:pPr>
                        <w:ind w:firstLine="720"/>
                        <w:jc w:val="both"/>
                        <w:rPr>
                          <w:sz w:val="22"/>
                          <w:szCs w:val="22"/>
                        </w:rPr>
                      </w:pPr>
                      <w:sdt>
                        <w:sdtPr>
                          <w:alias w:val="Numeris"/>
                          <w:tag w:val="nr_2bb2257eba684e33b86e4408d4c082d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alyvų, elektros ir elektroninės įrangos bei Mokesčio už aplinkos teršimą įstatymo nustatyta tvarka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5913633b24ca493b8a0a24f3042df15a"/>
                        <w:lock w:val="sdtLocked"/>
                        <w:richText/>
                      </w:sdtPr>
                      <w:sdtContent>
                        <w:p>
                          <w:pPr>
                            <w:ind w:firstLine="720"/>
                            <w:jc w:val="both"/>
                          </w:pPr>
                          <w:sdt>
                            <w:sdtPr>
                              <w:alias w:val="Numeris"/>
                              <w:tag w:val="nr_5913633b24ca493b8a0a24f3042df15a"/>
                              <w:lock w:val="sdtLocked"/>
                              <w:richText/>
                            </w:sdtPr>
                            <w:sdtContent>
                              <w:r>
                                <w:rPr>
                                  <w:color w:val="000000"/>
                                  <w:sz w:val="22"/>
                                  <w:szCs w:val="22"/>
                                </w:rPr>
                                <w:t>4</w:t>
                              </w:r>
                            </w:sdtContent>
                          </w:sdt>
                          <w:r>
                            <w:rPr>
                              <w:color w:val="000000"/>
                              <w:sz w:val="22"/>
                              <w:szCs w:val="22"/>
                            </w:rPr>
                            <w:t>) gamina transporto priemones ar verslo tikslais jas importuoja į valstybę narę,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5 p."/>
                        <w:tag w:val="part_d64b339f96c1409493b0483217bdc799"/>
                        <w:lock w:val="sdtLocked"/>
                        <w:richText/>
                      </w:sdtPr>
                      <w:sdtContent>
                        <w:p>
                          <w:pPr>
                            <w:ind w:firstLine="720"/>
                            <w:jc w:val="both"/>
                            <w:rPr>
                              <w:sz w:val="22"/>
                              <w:szCs w:val="22"/>
                            </w:rPr>
                          </w:pPr>
                          <w:sdt>
                            <w:sdtPr>
                              <w:alias w:val="Numeris"/>
                              <w:tag w:val="nr_d64b339f96c1409493b0483217bdc799"/>
                              <w:lock w:val="sdtLocked"/>
                              <w:richText/>
                            </w:sdtPr>
                            <w:sdtContent>
                              <w:r>
                                <w:rPr>
                                  <w:color w:val="000000"/>
                                  <w:sz w:val="22"/>
                                  <w:szCs w:val="22"/>
                                </w:rPr>
                                <w:t>5</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Lietuvos Respublikos civilinio kodekso </w:t>
                          </w:r>
                          <w:r>
                            <w:rPr>
                              <w:sz w:val="22"/>
                              <w:szCs w:val="22"/>
                            </w:rPr>
                            <w:t>6.228</w:t>
                          </w:r>
                          <w:r>
                            <w:rPr>
                              <w:sz w:val="22"/>
                              <w:szCs w:val="22"/>
                              <w:vertAlign w:val="superscript"/>
                            </w:rPr>
                            <w:t>8</w:t>
                          </w:r>
                          <w:r>
                            <w:rPr>
                              <w:sz w:val="22"/>
                              <w:szCs w:val="22"/>
                            </w:rPr>
                            <w:t> straipsnio 1 dalyje</w:t>
                          </w:r>
                          <w:r>
                            <w:rPr>
                              <w:bCs/>
                              <w:sz w:val="22"/>
                              <w:szCs w:val="22"/>
                            </w:rPr>
                            <w:t>, vykdydamas profesinę veiklą gamina, užpildo, parduoda ir (ar)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(ES) Nr. 1380/2013 dėl bendros žuvininkystės politikos, kuriuo iš dalies keičiami Tarybos reglamentai (EB) Nr. 1954/2003 ir (EB) Nr. 1224/2009 bei panaikinami Tarybos reglamentai (EB) Nr. 2371/2002 ir (EB) Nr. 639/2004 bei Tarybos sprendimas 2004/585/EB, 4 straipsnio 1 dalies 28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6 p."/>
                        <w:tag w:val="part_c3dbfbd9c01b44499a751e65402a78a8"/>
                        <w:lock w:val="sdtLocked"/>
                        <w:richText/>
                      </w:sdtPr>
                      <w:sdtContent>
                        <w:p>
                          <w:pPr>
                            <w:ind w:firstLine="720"/>
                            <w:jc w:val="both"/>
                          </w:pPr>
                          <w:sdt>
                            <w:sdtPr>
                              <w:alias w:val="Numeris"/>
                              <w:tag w:val="nr_c3dbfbd9c01b44499a751e65402a78a8"/>
                              <w:lock w:val="sdtLocked"/>
                              <w:richText/>
                            </w:sdtPr>
                            <w:sdtContent>
                              <w:r>
                                <w:rPr>
                                  <w:color w:val="000000"/>
                                  <w:sz w:val="22"/>
                                  <w:szCs w:val="22"/>
                                </w:rPr>
                                <w:t>6</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xml:space="preserve">, vykdydamas profesinę veiklą </w:t>
                          </w:r>
                          <w:r>
                            <w:rPr>
                              <w:color w:val="000000"/>
                              <w:sz w:val="22"/>
                              <w:szCs w:val="22"/>
                              <w:lang w:eastAsia="en-GB"/>
                            </w:rPr>
                            <w:t xml:space="preserve">iš kitos valstybės narės ar trečiosios šalies įveža </w:t>
                          </w:r>
                          <w:r>
                            <w:rPr>
                              <w:bCs/>
                              <w:sz w:val="22"/>
                              <w:szCs w:val="22"/>
                            </w:rPr>
                            <w:t>ir pateikia Lietuvos Respublikos rinkai vienkartinius plastikinius gaminius, užpildytus vienkartinius plastikinius gaminius ar žvejybos įrankius, kurių sudėtyje yra plastiko, išskyrus asmenis, vykdančius žvejybos veiklą, kaip apibrėžta Reglamento (ES) Nr. 1380/2013 4 straipsnio 1 dalies 28 punkte</w:t>
                          </w:r>
                          <w:r>
                            <w:rPr>
                              <w:color w:val="000000"/>
                              <w:sz w:val="22"/>
                              <w:szCs w:val="22"/>
                            </w:rPr>
                            <w:t>,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 p."/>
                        <w:tag w:val="part_87fe565e3ce24a38b55ecbd32f57c1ba"/>
                        <w:lock w:val="sdtLocked"/>
                        <w:richText/>
                      </w:sdtPr>
                      <w:sdtContent>
                        <w:p>
                          <w:pPr>
                            <w:ind w:firstLine="720"/>
                            <w:jc w:val="both"/>
                            <w:rPr>
                              <w:sz w:val="22"/>
                              <w:szCs w:val="22"/>
                              <w:lang w:eastAsia="lt-LT"/>
                            </w:rPr>
                          </w:pPr>
                          <w:sdt>
                            <w:sdtPr>
                              <w:alias w:val="Numeris"/>
                              <w:tag w:val="nr_87fe565e3ce24a38b55ecbd32f57c1ba"/>
                              <w:lock w:val="sdtLocked"/>
                              <w:richText/>
                            </w:sdtPr>
                            <w:sdtContent>
                              <w:r>
                                <w:rPr>
                                  <w:bCs/>
                                  <w:sz w:val="22"/>
                                  <w:szCs w:val="22"/>
                                </w:rPr>
                                <w:t>7</w:t>
                              </w:r>
                            </w:sdtContent>
                          </w:sdt>
                          <w:r>
                            <w:rPr>
                              <w:bCs/>
                              <w:sz w:val="22"/>
                              <w:szCs w:val="22"/>
                            </w:rPr>
                            <w:t xml:space="preserve">) yra įsisteigęs valstybėje narėje ar trečiojoje šalyje ir nuotolinio ryšio priemonėmis,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(ES) Nr. 1380/2013 4 straipsnio 1 dalies 28 punkte,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8 d. 8 p."/>
                        <w:tag w:val="part_292fd8eec2844c27bdb35e5805ef2f4b"/>
                        <w:lock w:val="sdtLocked"/>
                        <w:richText/>
                      </w:sdtPr>
                      <w:sdtContent>
                        <w:p>
                          <w:pPr>
                            <w:ind w:firstLine="720"/>
                            <w:jc w:val="both"/>
                            <w:rPr>
                              <w:sz w:val="22"/>
                              <w:szCs w:val="22"/>
                            </w:rPr>
                          </w:pPr>
                          <w:sdt>
                            <w:sdtPr>
                              <w:alias w:val="Numeris"/>
                              <w:tag w:val="nr_292fd8eec2844c27bdb35e5805ef2f4b"/>
                              <w:lock w:val="sdtLocked"/>
                              <w:richText/>
                            </w:sdtPr>
                            <w:sdtContent>
                              <w:r>
                                <w:rPr>
                                  <w:bCs/>
                                  <w:color w:val="000000"/>
                                  <w:sz w:val="22"/>
                                  <w:szCs w:val="22"/>
                                </w:rPr>
                                <w:t>8</w:t>
                              </w:r>
                            </w:sdtContent>
                          </w:sdt>
                          <w:r>
                            <w:rPr>
                              <w:color w:val="000000"/>
                              <w:sz w:val="22"/>
                              <w:szCs w:val="22"/>
                            </w:rPr>
                            <w:t>) iš lizingo (finansinės nuomos) paslaugas teikiančios finansų įstaigos lizingo (finansinės nuomos) būdu įsigyja į Lietuvos Respublikos teritoriją importuotus ir (ar) įvežtus šios dalies 1–</w:t>
                          </w:r>
                          <w:r>
                            <w:rPr>
                              <w:bCs/>
                              <w:color w:val="000000"/>
                              <w:sz w:val="22"/>
                              <w:szCs w:val="22"/>
                            </w:rPr>
                            <w:t>7</w:t>
                          </w:r>
                          <w:r>
                            <w:rPr>
                              <w:color w:val="000000"/>
                              <w:sz w:val="22"/>
                              <w:szCs w:val="22"/>
                            </w:rPr>
                            <w:t xml:space="preserve"> punktuose išvardytus gaminius ir (ar) gaminių pripildytas pakuotes. Šiuo atveju lizingo (finansinės nuomos) paslaugas teikianti finansų įstaiga nelaikoma importuotoju. Jeigu lizingo (finansinės nuomos) sutartis nutraukiama, šiuo Įstatymu importuotojui nustatytas pareigas, atsiradusias po sutarties nutraukimo ir turto susigrąžinimo iš buvusio lizingo (finansinės nuomos) gavėjo, perima lizingo (finansinės nuomos) paslaugas teikianti finansų įstaiga.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9-1 d."/>
                    <w:tag w:val="part_4646720a8bcf455796d4552e2e0a00ec"/>
                    <w:lock w:val="sdtLocked"/>
                    <w:richText/>
                  </w:sdtPr>
                  <w:sdtContent>
                    <w:p>
                      <w:pPr>
                        <w:widowControl w:val="0"/>
                        <w:tabs>
                          <w:tab w:val="left" w:pos="851"/>
                        </w:tabs>
                        <w:ind w:firstLine="720"/>
                        <w:jc w:val="both"/>
                        <w:rPr>
                          <w:sz w:val="22"/>
                          <w:szCs w:val="22"/>
                        </w:rPr>
                      </w:pPr>
                      <w:sdt>
                        <w:sdtPr>
                          <w:alias w:val="Numeris"/>
                          <w:tag w:val="nr_4646720a8bcf455796d4552e2e0a00ec"/>
                          <w:lock w:val="sdtLocked"/>
                          <w:richText/>
                        </w:sdtPr>
                        <w:sdtContent>
                          <w:r>
                            <w:rPr>
                              <w:bCs/>
                              <w:sz w:val="22"/>
                              <w:szCs w:val="22"/>
                            </w:rPr>
                            <w:t>39</w:t>
                          </w:r>
                          <w:r>
                            <w:rPr>
                              <w:bCs/>
                              <w:sz w:val="22"/>
                              <w:szCs w:val="22"/>
                              <w:vertAlign w:val="superscript"/>
                            </w:rPr>
                            <w:t>1</w:t>
                          </w:r>
                        </w:sdtContent>
                      </w:sdt>
                      <w:r>
                        <w:rPr>
                          <w:bCs/>
                          <w:sz w:val="22"/>
                          <w:szCs w:val="22"/>
                        </w:rPr>
                        <w:t xml:space="preserve">. </w:t>
                      </w:r>
                      <w:r>
                        <w:rPr>
                          <w:b/>
                          <w:bCs/>
                          <w:sz w:val="22"/>
                          <w:szCs w:val="22"/>
                        </w:rPr>
                        <w:t>Komunalinių atliekų tvarkymo lėšų administravimas</w:t>
                      </w:r>
                      <w:r>
                        <w:rPr>
                          <w:bCs/>
                          <w:sz w:val="22"/>
                          <w:szCs w:val="22"/>
                        </w:rPr>
                        <w:t xml:space="preserve"> – savivaldybės ar savivaldybės pavedimu juridinio asmens atliekamas vietinės rinkliavos ar kitos įmokos už komunalinių atliekų surinkimą ir jų tvarkymą surinkimas iš atliekų turėtojų ir kitos funkcijos, nurodytos šio Įstatymo 30</w:t>
                      </w:r>
                      <w:r>
                        <w:rPr>
                          <w:bCs/>
                          <w:sz w:val="22"/>
                          <w:szCs w:val="22"/>
                          <w:vertAlign w:val="superscript"/>
                        </w:rPr>
                        <w:t>5</w:t>
                      </w:r>
                      <w:r>
                        <w:rPr>
                          <w:bCs/>
                          <w:sz w:val="22"/>
                          <w:szCs w:val="22"/>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dafc7d6ad4904db4ac5624254ae34b2a"/>
                    <w:lock w:val="sdtLocked"/>
                    <w:richText/>
                  </w:sdtPr>
                  <w:sdtContent>
                    <w:p>
                      <w:pPr>
                        <w:widowControl w:val="0"/>
                        <w:tabs>
                          <w:tab w:val="left" w:pos="851"/>
                        </w:tabs>
                        <w:ind w:firstLine="720"/>
                        <w:jc w:val="both"/>
                        <w:rPr>
                          <w:b/>
                          <w:bCs/>
                          <w:sz w:val="22"/>
                          <w:szCs w:val="22"/>
                        </w:rPr>
                      </w:pPr>
                      <w:sdt>
                        <w:sdtPr>
                          <w:alias w:val="Numeris"/>
                          <w:tag w:val="nr_dafc7d6ad4904db4ac5624254ae34b2a"/>
                          <w:lock w:val="sdtLocked"/>
                          <w:richText/>
                        </w:sdtPr>
                        <w:sdtContent>
                          <w:r>
                            <w:rPr>
                              <w:rFonts w:eastAsia="Lucida Sans Unicode"/>
                              <w:color w:val="000000"/>
                              <w:sz w:val="22"/>
                              <w:szCs w:val="22"/>
                              <w:lang w:eastAsia="lt-LT"/>
                            </w:rPr>
                            <w:t>44</w:t>
                          </w:r>
                        </w:sdtContent>
                      </w:sdt>
                      <w:r>
                        <w:rPr>
                          <w:rFonts w:eastAsia="Lucida Sans Unicode"/>
                          <w:color w:val="000000"/>
                          <w:sz w:val="22"/>
                          <w:szCs w:val="22"/>
                          <w:lang w:eastAsia="lt-LT"/>
                        </w:rPr>
                        <w:t xml:space="preserve">. </w:t>
                      </w:r>
                      <w:r>
                        <w:rPr>
                          <w:rFonts w:eastAsia="Lucida Sans Unicode"/>
                          <w:b/>
                          <w:bCs/>
                          <w:sz w:val="22"/>
                          <w:szCs w:val="22"/>
                          <w:lang w:eastAsia="lt-LT"/>
                        </w:rPr>
                        <w:t>Komunalinių atliekų tvarkymo sistemos administratorius</w:t>
                      </w:r>
                      <w:r>
                        <w:rPr>
                          <w:rFonts w:eastAsia="Lucida Sans Unicode"/>
                          <w:bCs/>
                          <w:sz w:val="22"/>
                          <w:szCs w:val="22"/>
                          <w:lang w:eastAsia="lt-LT"/>
                        </w:rPr>
                        <w:t xml:space="preserve"> </w:t>
                      </w:r>
                      <w:r>
                        <w:rPr>
                          <w:rFonts w:eastAsia="Lucida Sans Unicode"/>
                          <w:sz w:val="22"/>
                          <w:szCs w:val="22"/>
                          <w:lang w:eastAsia="lt-LT"/>
                        </w:rPr>
                        <w:t xml:space="preserve">– vienos, kelių ar visų į komunalinių atliekų tvarkymo regioną įeinančios savivaldybės (savivaldybių) įsteigtas juridinis asmuo, savivaldybės (savivaldybių) pavedimu atliekantis komunalinių atliekų tvarkymo sistemos organizavimo funkcijas ir (ar) regioninių </w:t>
                      </w:r>
                      <w:r>
                        <w:rPr>
                          <w:sz w:val="22"/>
                          <w:szCs w:val="22"/>
                        </w:rPr>
                        <w:t>komunalinių atliekų tvarkymo įrenginių valdymą</w:t>
                      </w:r>
                      <w:r>
                        <w:rPr>
                          <w:rFonts w:eastAsia="Lucida Sans Unicode"/>
                          <w:sz w:val="22"/>
                          <w:szCs w:val="22"/>
                          <w:lang w:eastAsia="lt-LT"/>
                        </w:rPr>
                        <w:t xml:space="preserve"> ir (ar) teikiantis komunalinių atliekų tvarkymo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2 d."/>
                    <w:tag w:val="part_398d736438a8459b817b435e775c71c3"/>
                    <w:lock w:val="sdtLocked"/>
                    <w:richText/>
                  </w:sdtPr>
                  <w:sdtContent>
                    <w:p>
                      <w:pPr>
                        <w:widowControl w:val="0"/>
                        <w:ind w:firstLine="720"/>
                        <w:jc w:val="both"/>
                      </w:pPr>
                      <w:sdt>
                        <w:sdtPr>
                          <w:alias w:val="Numeris"/>
                          <w:tag w:val="nr_398d736438a8459b817b435e775c71c3"/>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2</w:t>
                          </w:r>
                        </w:sdtContent>
                      </w:sdt>
                      <w:r>
                        <w:rPr>
                          <w:color w:val="000000"/>
                          <w:sz w:val="22"/>
                          <w:szCs w:val="22"/>
                        </w:rPr>
                        <w:t xml:space="preserve">. </w:t>
                      </w:r>
                      <w:r>
                        <w:rPr>
                          <w:b/>
                          <w:sz w:val="22"/>
                          <w:szCs w:val="22"/>
                        </w:rPr>
                        <w:t>Regioninis atliekų tvarkymo centras</w:t>
                      </w:r>
                      <w:r>
                        <w:rPr>
                          <w:sz w:val="22"/>
                          <w:szCs w:val="22"/>
                        </w:rPr>
                        <w:t xml:space="preserve"> – visų į komunalinių atliekų tvarkymo regioną įeinančių savivaldybių įsteigtas juridinis asmuo, vykdantis </w:t>
                      </w:r>
                      <w:r>
                        <w:rPr>
                          <w:rFonts w:eastAsia="Lucida Sans Unicode"/>
                          <w:sz w:val="22"/>
                          <w:szCs w:val="22"/>
                          <w:lang w:eastAsia="lt-LT"/>
                        </w:rPr>
                        <w:t xml:space="preserve">regioninių </w:t>
                      </w:r>
                      <w:r>
                        <w:rPr>
                          <w:sz w:val="22"/>
                          <w:szCs w:val="22"/>
                        </w:rPr>
                        <w:t>komunalinių atliekų tvarkymo įrenginių valdymą, atliekantis savivaldybių pavestas funkcijas, apimančias komunalinių ir kitų atliekų tvarkymo paslaugos teikimą ar šios paslaugos teikimo organizavimą.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3 d."/>
                    <w:tag w:val="part_5a898f66bea34ce5a68d511cf3410a1a"/>
                    <w:lock w:val="sdtLocked"/>
                    <w:richText/>
                  </w:sdtPr>
                  <w:sdtContent>
                    <w:p>
                      <w:pPr>
                        <w:widowControl w:val="0"/>
                        <w:ind w:firstLine="720"/>
                        <w:jc w:val="both"/>
                      </w:pPr>
                      <w:sdt>
                        <w:sdtPr>
                          <w:alias w:val="Numeris"/>
                          <w:tag w:val="nr_5a898f66bea34ce5a68d511cf3410a1a"/>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3</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Regioniniai komunalinių atliekų tvarkymo įrenginiai</w:t>
                      </w:r>
                      <w:r>
                        <w:rPr>
                          <w:rFonts w:eastAsia="Lucida Sans Unicode"/>
                          <w:bCs/>
                          <w:color w:val="000000"/>
                          <w:sz w:val="22"/>
                          <w:szCs w:val="22"/>
                          <w:lang w:eastAsia="lt-LT"/>
                        </w:rPr>
                        <w:t xml:space="preserve"> – regione naudojami komunalinių atliekų mechaninio-biologinio apdorojimo įrenginiai ir (ar) biologinio apdorojimo įrenginiai, nepavojingųjų atliekų sąvartynai, didelių gabaritų atliekų surinkimo aikštelės, kompostavimo aikštelės ir kiti įrenginiai, kuriuos savivaldybių pavedimu tvarko regioninis atliekų tvarkymo centras ar komunalinių atliekų sistemos administratorius arba kitas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4 d."/>
                    <w:tag w:val="part_d0d53b48a60244a19c97d888917a61cc"/>
                    <w:lock w:val="sdtLocked"/>
                    <w:richText/>
                  </w:sdtPr>
                  <w:sdtContent>
                    <w:p>
                      <w:pPr>
                        <w:widowControl w:val="0"/>
                        <w:ind w:firstLine="720"/>
                        <w:jc w:val="both"/>
                      </w:pPr>
                      <w:sdt>
                        <w:sdtPr>
                          <w:alias w:val="Numeris"/>
                          <w:tag w:val="nr_d0d53b48a60244a19c97d888917a61cc"/>
                          <w:lock w:val="sdtLocked"/>
                          <w:richText/>
                        </w:sdtPr>
                        <w:sdtContent>
                          <w:r>
                            <w:rPr>
                              <w:sz w:val="22"/>
                              <w:szCs w:val="22"/>
                            </w:rPr>
                            <w:t>58</w:t>
                          </w:r>
                          <w:r>
                            <w:rPr>
                              <w:sz w:val="22"/>
                              <w:szCs w:val="22"/>
                              <w:vertAlign w:val="superscript"/>
                            </w:rPr>
                            <w:t>4</w:t>
                          </w:r>
                        </w:sdtContent>
                      </w:sdt>
                      <w:r>
                        <w:rPr>
                          <w:sz w:val="22"/>
                          <w:szCs w:val="22"/>
                        </w:rPr>
                        <w:t xml:space="preserve">. </w:t>
                      </w:r>
                      <w:r>
                        <w:rPr>
                          <w:b/>
                          <w:sz w:val="22"/>
                          <w:szCs w:val="22"/>
                        </w:rPr>
                        <w:t>Reguliuojamoji kaina</w:t>
                      </w:r>
                      <w:r>
                        <w:rPr>
                          <w:sz w:val="22"/>
                          <w:szCs w:val="22"/>
                        </w:rPr>
                        <w:t xml:space="preserve"> – valstybės reguliuojama regioninių atliekų tvarkymo centrų, bendro atliekų deginimo įrenginių, atliekų deginimo įrenginių valdytojų komunalinių atliekų tvarkymo paslaugos kaina, į kurią neįskaičiuojamos komunalinių atliekų tvarkymo administravimo, komunalinių atliekų tvarkymo lėšų administravimo sąnaudos ir komunalinių atliekų surinkimo ir vežimo iš atliekų turėtojų paslaugų kaina.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5 d."/>
                    <w:tag w:val="part_fc7112686ea84d22a79eb800ca4ff130"/>
                    <w:lock w:val="sdtLocked"/>
                    <w:richText/>
                  </w:sdtPr>
                  <w:sdtContent>
                    <w:p>
                      <w:pPr>
                        <w:widowControl w:val="0"/>
                        <w:ind w:firstLine="720"/>
                        <w:jc w:val="both"/>
                      </w:pPr>
                      <w:sdt>
                        <w:sdtPr>
                          <w:alias w:val="Numeris"/>
                          <w:tag w:val="nr_fc7112686ea84d22a79eb800ca4ff13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5</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Reguliuojamoji veikla</w:t>
                      </w:r>
                      <w:r>
                        <w:rPr>
                          <w:rFonts w:eastAsia="Lucida Sans Unicode"/>
                          <w:color w:val="000000"/>
                          <w:sz w:val="22"/>
                          <w:szCs w:val="22"/>
                          <w:lang w:eastAsia="lt-LT"/>
                        </w:rPr>
                        <w:t xml:space="preserve"> – regioninių atliekų tvarkymo centrų, bendro atliekų deginimo įrenginių, atliekų deginimo įrenginių valdytojų vykdoma komunalinių atliekų tvarkymo veikla, kurios įkainius ar kainas reguliuoja valstybė.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51c98f496882494dba31e7c60ac8eef4"/>
                    <w:lock w:val="sdtLocked"/>
                    <w:richText/>
                  </w:sdtPr>
                  <w:sdtContent>
                    <w:p>
                      <w:pPr>
                        <w:widowControl w:val="0"/>
                        <w:suppressAutoHyphens/>
                        <w:ind w:firstLine="720"/>
                        <w:jc w:val="both"/>
                      </w:pPr>
                      <w:sdt>
                        <w:sdtPr>
                          <w:alias w:val="Numeris"/>
                          <w:tag w:val="nr_51c98f496882494dba31e7c60ac8eef4"/>
                          <w:lock w:val="sdtLocked"/>
                          <w:richText/>
                        </w:sdtPr>
                        <w:sdtContent>
                          <w:r>
                            <w:rPr>
                              <w:color w:val="000000"/>
                              <w:sz w:val="22"/>
                              <w:szCs w:val="22"/>
                              <w:lang w:eastAsia="en-GB"/>
                            </w:rPr>
                            <w:t>66</w:t>
                          </w:r>
                          <w:r>
                            <w:rPr>
                              <w:color w:val="000000"/>
                              <w:sz w:val="22"/>
                              <w:szCs w:val="22"/>
                              <w:vertAlign w:val="superscript"/>
                              <w:lang w:eastAsia="en-GB"/>
                            </w:rPr>
                            <w:t>1</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2 d."/>
                    <w:tag w:val="part_78889943090f47a9a1971fd0a28615e4"/>
                    <w:lock w:val="sdtLocked"/>
                    <w:richText/>
                  </w:sdtPr>
                  <w:sdtContent>
                    <w:p>
                      <w:pPr>
                        <w:widowControl w:val="0"/>
                        <w:suppressAutoHyphens/>
                        <w:ind w:firstLine="720"/>
                        <w:jc w:val="both"/>
                      </w:pPr>
                      <w:sdt>
                        <w:sdtPr>
                          <w:alias w:val="Numeris"/>
                          <w:tag w:val="nr_78889943090f47a9a1971fd0a28615e4"/>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3 d."/>
                    <w:tag w:val="part_9dc8627cdc3b4276928710be5eabd534"/>
                    <w:lock w:val="sdtLocked"/>
                    <w:richText/>
                  </w:sdtPr>
                  <w:sdtContent>
                    <w:p>
                      <w:pPr>
                        <w:ind w:firstLine="720"/>
                        <w:jc w:val="both"/>
                        <w:rPr>
                          <w:sz w:val="22"/>
                          <w:szCs w:val="22"/>
                        </w:rPr>
                      </w:pPr>
                      <w:sdt>
                        <w:sdtPr>
                          <w:alias w:val="Numeris"/>
                          <w:tag w:val="nr_9dc8627cdc3b4276928710be5eabd534"/>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8 d."/>
                    <w:tag w:val="part_86244a14c3da4e209c0f440bd9ac8640"/>
                    <w:lock w:val="sdtLocked"/>
                    <w:richText/>
                  </w:sdtPr>
                  <w:sdtContent>
                    <w:p>
                      <w:pPr>
                        <w:widowControl w:val="0"/>
                        <w:tabs>
                          <w:tab w:val="left" w:pos="851"/>
                        </w:tabs>
                        <w:suppressAutoHyphens/>
                        <w:ind w:firstLine="720"/>
                        <w:jc w:val="both"/>
                        <w:rPr>
                          <w:sz w:val="22"/>
                          <w:szCs w:val="22"/>
                        </w:rPr>
                      </w:pPr>
                      <w:sdt>
                        <w:sdtPr>
                          <w:alias w:val="Numeris"/>
                          <w:tag w:val="nr_86244a14c3da4e209c0f440bd9ac8640"/>
                          <w:lock w:val="sdtLocked"/>
                          <w:richText/>
                        </w:sdtPr>
                        <w:sdtContent>
                          <w:r>
                            <w:rPr>
                              <w:rFonts w:eastAsia="Lucida Sans Unicode"/>
                              <w:bCs/>
                              <w:sz w:val="22"/>
                              <w:szCs w:val="22"/>
                              <w:lang w:eastAsia="lt-LT"/>
                            </w:rPr>
                            <w:t>68</w:t>
                          </w:r>
                        </w:sdtContent>
                      </w:sdt>
                      <w:r>
                        <w:rPr>
                          <w:rFonts w:eastAsia="Lucida Sans Unicode"/>
                          <w:bCs/>
                          <w:sz w:val="22"/>
                          <w:szCs w:val="22"/>
                          <w:lang w:eastAsia="lt-LT"/>
                        </w:rPr>
                        <w:t>. Sąvoka „</w:t>
                      </w:r>
                      <w:r>
                        <w:rPr>
                          <w:sz w:val="22"/>
                          <w:szCs w:val="22"/>
                        </w:rPr>
                        <w:t>gamintojų ir importuotojų organizacijų ar užstato už vienkartines pakuotes sistemos administratorių veiklos patikrinimo techninė užduotis</w:t>
                      </w:r>
                      <w:r>
                        <w:rPr>
                          <w:rFonts w:eastAsia="Lucida Sans Unicode"/>
                          <w:bCs/>
                          <w:sz w:val="22"/>
                          <w:szCs w:val="22"/>
                          <w:lang w:eastAsia="lt-LT"/>
                        </w:rPr>
                        <w:t xml:space="preserve">“ (toliau – </w:t>
                      </w:r>
                      <w:r>
                        <w:rPr>
                          <w:sz w:val="22"/>
                          <w:szCs w:val="22"/>
                        </w:rPr>
                        <w:t>veiklos patikrinimo techninė užduotis</w:t>
                      </w:r>
                      <w:r>
                        <w:rPr>
                          <w:rFonts w:eastAsia="Lucida Sans Unicode"/>
                          <w:bCs/>
                          <w:sz w:val="22"/>
                          <w:szCs w:val="22"/>
                          <w:lang w:eastAsia="lt-LT"/>
                        </w:rPr>
                        <w:t>) suprantama taip, kaip ji apibrėžta Lietuvos Respublikos pakuočių ir pakuočių atliekų tvarkymo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1 d."/>
                    <w:tag w:val="part_79a69256428f4833988a79107270a08c"/>
                    <w:lock w:val="sdtLocked"/>
                    <w:richText/>
                  </w:sdtPr>
                  <w:sdtContent>
                    <w:p>
                      <w:pPr>
                        <w:ind w:firstLine="720"/>
                        <w:jc w:val="both"/>
                      </w:pPr>
                      <w:sdt>
                        <w:sdtPr>
                          <w:alias w:val="Numeris"/>
                          <w:tag w:val="nr_79a69256428f4833988a79107270a08c"/>
                          <w:lock w:val="sdtLocked"/>
                          <w:richText/>
                        </w:sdtPr>
                        <w:sdtContent>
                          <w:r>
                            <w:rPr>
                              <w:rFonts w:eastAsia="Lucida Sans Unicode"/>
                              <w:sz w:val="22"/>
                              <w:szCs w:val="22"/>
                              <w:lang w:eastAsia="lt-LT"/>
                            </w:rPr>
                            <w:t>71</w:t>
                          </w:r>
                        </w:sdtContent>
                      </w:sdt>
                      <w:r>
                        <w:rPr>
                          <w:rFonts w:eastAsia="Lucida Sans Unicode"/>
                          <w:sz w:val="22"/>
                          <w:szCs w:val="22"/>
                          <w:lang w:eastAsia="lt-LT"/>
                        </w:rPr>
                        <w:t>. Sąvoka „statybinės atliekos“ suprantama taip, kaip ji apibrėžta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4"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5"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6"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7"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2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0"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1"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2"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ef333d0db732491cb3c80ae9e8539c2c"/>
                    <w:lock w:val="sdtLocked"/>
                    <w:richText/>
                  </w:sdtPr>
                  <w:sdtContent>
                    <w:p>
                      <w:pPr>
                        <w:widowControl w:val="0"/>
                        <w:tabs>
                          <w:tab w:val="left" w:pos="567"/>
                        </w:tabs>
                        <w:suppressAutoHyphens/>
                        <w:ind w:firstLine="720"/>
                        <w:jc w:val="both"/>
                        <w:rPr>
                          <w:sz w:val="22"/>
                          <w:szCs w:val="22"/>
                          <w:lang w:eastAsia="ar-SA"/>
                        </w:rPr>
                      </w:pPr>
                      <w:sdt>
                        <w:sdtPr>
                          <w:alias w:val="Numeris"/>
                          <w:tag w:val="nr_ef333d0db732491cb3c80ae9e8539c2c"/>
                          <w:lock w:val="sdtLocked"/>
                          <w:richText/>
                        </w:sdtPr>
                        <w:sdtContent>
                          <w:r>
                            <w:rPr>
                              <w:rFonts w:eastAsia="Lucida Sans Unicode"/>
                              <w:bCs/>
                              <w:sz w:val="22"/>
                              <w:szCs w:val="22"/>
                              <w:lang w:eastAsia="lt-LT"/>
                            </w:rPr>
                            <w:t>1</w:t>
                          </w:r>
                        </w:sdtContent>
                      </w:sdt>
                      <w:r>
                        <w:rPr>
                          <w:rFonts w:eastAsia="Lucida Sans Unicode"/>
                          <w:bCs/>
                          <w:sz w:val="22"/>
                          <w:szCs w:val="22"/>
                          <w:lang w:eastAsia="lt-LT"/>
                        </w:rPr>
                        <w:t>. Atliekų turėtojas šio Įstatymo ir kitų teisės aktų nustatyta tvarka turi atliekas perduoti atliekų tvarkytojams arba gali tvarkyti atliekas pats. Atliekos tvarkomos aplinkos ministro patvirtintose Atliekų tvarkymo taisyklėse nustatyta tvarka. Komunalinės atliekos tvarkomos savivaldybių atliekų tvarkymo taisyklėse nustatyta tvarka. Atliekų turėtojas pagal sudarytą rašytinės formos sutartį dėl atliekų naudojimo ir (ar) šalinimo atliekas perduoda atliekų tvarkytojams, turintiems teisę tvarkyti atliekas,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 Atliekų turėtojas, kuris perdavė atliekas atliekų tvarkytojui (tvarkytojams), privalo turėti galutinį atliekų sutvarkymą patvirtinantį dokumentą,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9"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0"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2"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4"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32"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1"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2"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698af9c7756b40b082a2dc0e077ebe01"/>
                        <w:lock w:val="sdtLocked"/>
                        <w:richText/>
                      </w:sdtPr>
                      <w:sdtContent>
                        <w:p>
                          <w:pPr>
                            <w:widowControl w:val="0"/>
                            <w:ind w:firstLine="720"/>
                            <w:jc w:val="both"/>
                            <w:rPr>
                              <w:sz w:val="22"/>
                              <w:szCs w:val="22"/>
                            </w:rPr>
                          </w:pPr>
                          <w:sdt>
                            <w:sdtPr>
                              <w:alias w:val="Numeris"/>
                              <w:tag w:val="nr_698af9c7756b40b082a2dc0e077ebe01"/>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už </w:t>
                          </w:r>
                          <w:r>
                            <w:rPr>
                              <w:rFonts w:eastAsia="Lucida Sans Unicode"/>
                              <w:bCs/>
                              <w:color w:val="000000"/>
                              <w:sz w:val="22"/>
                              <w:szCs w:val="22"/>
                              <w:lang w:eastAsia="lt-LT"/>
                            </w:rPr>
                            <w:t>bendro atliekų deginimo įrenginio ir (ar) atliekų deginimo įrenginio</w:t>
                          </w:r>
                          <w:r>
                            <w:rPr>
                              <w:color w:val="000000"/>
                              <w:sz w:val="22"/>
                              <w:szCs w:val="22"/>
                            </w:rPr>
                            <w:t xml:space="preserve"> eksploatavimą ir kontrolę atsakingi šių įmonių darbuotojai.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36"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37"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9"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33"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1"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41"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38"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39"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40"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c2b56419c6ee4442b509103afc38f0f8"/>
                <w:lock w:val="sdtLocked"/>
                <w:richText/>
              </w:sdtPr>
              <w:sdtContent>
                <w:p>
                  <w:pPr>
                    <w:ind w:firstLine="720"/>
                    <w:jc w:val="both"/>
                    <w:rPr>
                      <w:rFonts w:eastAsia="Lucida Sans Unicode"/>
                      <w:color w:val="000000"/>
                      <w:sz w:val="22"/>
                      <w:szCs w:val="22"/>
                      <w:lang w:eastAsia="lt-LT"/>
                    </w:rPr>
                  </w:pPr>
                  <w:sdt>
                    <w:sdtPr>
                      <w:alias w:val="Numeris"/>
                      <w:tag w:val="nr_c2b56419c6ee4442b509103afc38f0f8"/>
                      <w:lock w:val="sdtLocked"/>
                      <w:richText/>
                    </w:sdtPr>
                    <w:sdtContent>
                      <w:r>
                        <w:rPr>
                          <w:rFonts w:eastAsia="Lucida Sans Unicode"/>
                          <w:b/>
                          <w:color w:val="000000"/>
                          <w:sz w:val="22"/>
                          <w:szCs w:val="22"/>
                          <w:lang w:eastAsia="lt-LT"/>
                        </w:rPr>
                        <w:t>25</w:t>
                      </w:r>
                    </w:sdtContent>
                  </w:sdt>
                  <w:r>
                    <w:rPr>
                      <w:rFonts w:eastAsia="Lucida Sans Unicode"/>
                      <w:b/>
                      <w:color w:val="000000"/>
                      <w:sz w:val="22"/>
                      <w:szCs w:val="22"/>
                      <w:lang w:eastAsia="lt-LT"/>
                    </w:rPr>
                    <w:t xml:space="preserve"> straipsnis. </w:t>
                  </w:r>
                  <w:sdt>
                    <w:sdtPr>
                      <w:alias w:val="Pavadinimas"/>
                      <w:tag w:val="title_c2b56419c6ee4442b509103afc38f0f8"/>
                      <w:lock w:val="sdtLocked"/>
                      <w:richText/>
                    </w:sdtPr>
                    <w:sdtContent>
                      <w:r>
                        <w:rPr>
                          <w:rFonts w:eastAsia="Lucida Sans Unicode"/>
                          <w:b/>
                          <w:color w:val="000000"/>
                          <w:sz w:val="22"/>
                          <w:szCs w:val="22"/>
                          <w:lang w:eastAsia="lt-LT"/>
                        </w:rPr>
                        <w:t>Savivaldybių funkcijos</w:t>
                      </w:r>
                    </w:sdtContent>
                  </w:sdt>
                </w:p>
                <w:sdt>
                  <w:sdtPr>
                    <w:alias w:val="25 str. 1 d."/>
                    <w:tag w:val="part_835fb0404155454abe3fa2e630b1742c"/>
                    <w:lock w:val="sdtLocked"/>
                    <w:richText/>
                  </w:sdtPr>
                  <w:sdtContent>
                    <w:p>
                      <w:pPr>
                        <w:ind w:firstLine="720"/>
                        <w:jc w:val="both"/>
                      </w:pPr>
                      <w:r>
                        <w:rPr>
                          <w:color w:val="000000"/>
                          <w:sz w:val="22"/>
                          <w:szCs w:val="22"/>
                        </w:rPr>
                        <w:t>Savivaldybės organizuoja komunalinių atliekų tvarkymo sistemas, būtinas jų teritorijose susidarančioms komunalinėms atliekoms tvarkyti, užtikrina tų sistemų funkcionavimą, organizuoja šiukšlių ir atliekų, kurių turėtojo nustatyti neįmanoma arba kuris neegzistuoja, tvarkymą ir administruoja komunalinių atliekų tvarkymo paslaugos teikimą.</w:t>
                      </w:r>
                    </w:p>
                  </w:sdtContent>
                </w:sdt>
                <w:p>
                  <w:pPr>
                    <w:jc w:val="both"/>
                    <w:rPr>
                      <w:i/>
                      <w:sz w:val="20"/>
                    </w:rPr>
                  </w:pPr>
                  <w:r>
                    <w:rPr>
                      <w:i/>
                      <w:sz w:val="20"/>
                    </w:rPr>
                    <w:t>Straipsnio pakeitimai:</w:t>
                  </w:r>
                </w:p>
                <w:p>
                  <w:pPr>
                    <w:jc w:val="both"/>
                    <w:rPr>
                      <w:sz w:val="22"/>
                    </w:rPr>
                  </w:pPr>
                  <w:r>
                    <w:rPr>
                      <w:i/>
                      <w:sz w:val="20"/>
                    </w:rPr>
                    <w:t xml:space="preserve">Nr. </w:t>
                  </w:r>
                  <w:hyperlink r:id="rId63" w:history="1">
                    <w:r>
                      <w:rPr>
                        <w:rStyle w:val="Hipersaitas"/>
                        <w:i/>
                        <w:sz w:val="20"/>
                      </w:rPr>
                      <w:t>XI-1981</w:t>
                    </w:r>
                  </w:hyperlink>
                  <w:r>
                    <w:rPr>
                      <w:i/>
                      <w:sz w:val="20"/>
                    </w:rPr>
                    <w:t>, 2012-04-19, Žin., 2012, Nr. 50-2445 (2012-04-28)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966ef09e2c4a4042a4413123f06309da"/>
                        <w:lock w:val="sdtLocked"/>
                        <w:richText/>
                      </w:sdtPr>
                      <w:sdtContent>
                        <w:p>
                          <w:pPr>
                            <w:widowControl w:val="0"/>
                            <w:ind w:firstLine="720"/>
                            <w:jc w:val="both"/>
                            <w:rPr>
                              <w:sz w:val="22"/>
                              <w:szCs w:val="22"/>
                            </w:rPr>
                          </w:pPr>
                          <w:sdt>
                            <w:sdtPr>
                              <w:alias w:val="Numeris"/>
                              <w:tag w:val="nr_966ef09e2c4a4042a4413123f06309d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tvirtina Komunalinių atliekų tvarkymo regioninių kainų nustatymo metodiką ir prižiūri, kaip ji taikoma;</w:t>
                          </w:r>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b0be28e05bcf48a0b012d55218b6a41c"/>
                        <w:lock w:val="sdtLocked"/>
                        <w:richText/>
                      </w:sdtPr>
                      <w:sdtContent>
                        <w:p>
                          <w:pPr>
                            <w:widowControl w:val="0"/>
                            <w:ind w:firstLine="720"/>
                            <w:jc w:val="both"/>
                            <w:rPr>
                              <w:rFonts w:eastAsia="Lucida Sans Unicode"/>
                              <w:color w:val="000000"/>
                              <w:sz w:val="22"/>
                              <w:szCs w:val="22"/>
                              <w:lang w:eastAsia="lt-LT"/>
                            </w:rPr>
                          </w:pPr>
                          <w:sdt>
                            <w:sdtPr>
                              <w:alias w:val="Numeris"/>
                              <w:tag w:val="nr_b0be28e05bcf48a0b012d55218b6a41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tvarkymu ir komunalinių atliekų deginimu; </w:t>
                          </w:r>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1e2b974bb25c4c1aa37388108e3c4fe5"/>
                    <w:lock w:val="sdtLocked"/>
                    <w:richText/>
                  </w:sdtPr>
                  <w:sdtContent>
                    <w:p>
                      <w:pPr>
                        <w:widowControl w:val="0"/>
                        <w:ind w:firstLine="720"/>
                        <w:jc w:val="both"/>
                        <w:rPr>
                          <w:rFonts w:eastAsia="Lucida Sans Unicode"/>
                          <w:color w:val="000000"/>
                          <w:sz w:val="22"/>
                          <w:szCs w:val="22"/>
                          <w:lang w:eastAsia="lt-LT"/>
                        </w:rPr>
                      </w:pPr>
                      <w:sdt>
                        <w:sdtPr>
                          <w:alias w:val="Numeris"/>
                          <w:tag w:val="nr_1e2b974bb25c4c1aa37388108e3c4fe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Tarybos finansavimo šaltiniai yra šio straipsnio 4 dalyje numatytos Tarybos pajamos. Tarybos strateginiame veiklos plane numatytos ir vykdomos programos, įgyvendinamos atliekant komunalinių atliekų tvarkymo sektoriaus reguliavimą, finansuojamos iš Tarybos pajamų, gautų šio straipsnio 4 dalyje nustatyta tvarka. </w:t>
                      </w:r>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41fa986e343e439e888e5a64c5849d33"/>
                        <w:lock w:val="sdtLocked"/>
                        <w:richText/>
                      </w:sdtPr>
                      <w:sdtContent>
                        <w:p>
                          <w:pPr>
                            <w:widowControl w:val="0"/>
                            <w:ind w:firstLine="720"/>
                            <w:jc w:val="both"/>
                            <w:rPr>
                              <w:sz w:val="22"/>
                            </w:rPr>
                          </w:pPr>
                          <w:sdt>
                            <w:sdtPr>
                              <w:alias w:val="Numeris"/>
                              <w:tag w:val="nr_41fa986e343e439e888e5a64c5849d33"/>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 gautos pagal šią dalį ir pervestos į valstybės biudžetą, gali būti naudojamos tik Tarybos strateginiame veiklos plane numatytoms ir vykdomoms programoms, įgyvendinamoms atliekant komunalinių atliekų tvarkymo sektoriaus reguliavimą, finansuoti.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545ee21984d0496c8d1a192f455a29fe"/>
                    <w:lock w:val="sdtLocked"/>
                    <w:richText/>
                  </w:sdtPr>
                  <w:sdtContent>
                    <w:p>
                      <w:pPr>
                        <w:ind w:firstLine="720"/>
                        <w:jc w:val="both"/>
                        <w:rPr>
                          <w:sz w:val="22"/>
                          <w:szCs w:val="22"/>
                          <w:lang w:eastAsia="lt-LT"/>
                        </w:rPr>
                      </w:pPr>
                      <w:sdt>
                        <w:sdtPr>
                          <w:alias w:val="Numeris"/>
                          <w:tag w:val="nr_545ee21984d0496c8d1a192f455a29fe"/>
                          <w:lock w:val="sdtLocked"/>
                          <w:richText/>
                        </w:sdtPr>
                        <w:sdtContent>
                          <w:r>
                            <w:rPr>
                              <w:color w:val="000000"/>
                              <w:sz w:val="22"/>
                              <w:szCs w:val="22"/>
                            </w:rPr>
                            <w:t>7</w:t>
                          </w:r>
                        </w:sdtContent>
                      </w:sdt>
                      <w:r>
                        <w:rPr>
                          <w:color w:val="000000"/>
                          <w:sz w:val="22"/>
                          <w:szCs w:val="22"/>
                        </w:rPr>
                        <w:t>. Už patvirtintų savivaldybių atliekų prevencijos ir tvarkymo planų priemonių įgyvendinimą, už savivaldybės teritorijoje esančių komunalinių atliekų, šiukšlių ir atliekų, kurių turėtojo nustatyti neįmanoma arba kuris neegzistuoja, sutvarkymo organizavimą atsakinga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697fc9b95c8f40dba4f657040b22cb8b"/>
                <w:lock w:val="sdtLocked"/>
                <w:richText/>
              </w:sdtPr>
              <w:sdtContent>
                <w:p>
                  <w:pPr>
                    <w:suppressAutoHyphens/>
                    <w:ind w:left="2268" w:hanging="1559"/>
                    <w:jc w:val="both"/>
                    <w:rPr>
                      <w:b/>
                      <w:bCs/>
                      <w:sz w:val="22"/>
                      <w:szCs w:val="22"/>
                      <w:lang w:eastAsia="ar-SA"/>
                    </w:rPr>
                  </w:pPr>
                  <w:sdt>
                    <w:sdtPr>
                      <w:alias w:val="Numeris"/>
                      <w:tag w:val="nr_697fc9b95c8f40dba4f657040b22cb8b"/>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697fc9b95c8f40dba4f657040b22cb8b"/>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ee47345f12654b23b426d5ceebeb025d"/>
                    <w:lock w:val="sdtLocked"/>
                    <w:richText/>
                  </w:sdtPr>
                  <w:sdtContent>
                    <w:p>
                      <w:pPr>
                        <w:ind w:firstLine="720"/>
                        <w:jc w:val="both"/>
                        <w:rPr>
                          <w:sz w:val="22"/>
                          <w:szCs w:val="22"/>
                        </w:rPr>
                      </w:pPr>
                      <w:sdt>
                        <w:sdtPr>
                          <w:alias w:val="Numeris"/>
                          <w:tag w:val="nr_ee47345f12654b23b426d5ceebeb025d"/>
                          <w:lock w:val="sdtLocked"/>
                          <w:richText/>
                        </w:sdtPr>
                        <w:sdtContent>
                          <w:r>
                            <w:rPr>
                              <w:color w:val="000000"/>
                              <w:sz w:val="22"/>
                              <w:szCs w:val="22"/>
                              <w:lang w:eastAsia="en-GB"/>
                            </w:rPr>
                            <w:t>3</w:t>
                          </w:r>
                        </w:sdtContent>
                      </w:sdt>
                      <w:r>
                        <w:rPr>
                          <w:color w:val="000000"/>
                          <w:sz w:val="22"/>
                          <w:szCs w:val="22"/>
                          <w:lang w:eastAsia="en-GB"/>
                        </w:rPr>
                        <w:t>. Komunalinių atliekų tvarkymo sistemos administratorius gali atlikti šias komunalinių atliekų tvarkymo sistemos administravimo funkcijas, jeigu jas paveda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33a1cefe8c84d7b91c7a6a861278ebd"/>
                        <w:lock w:val="sdtLocked"/>
                        <w:richText/>
                      </w:sdtPr>
                      <w:sdtContent>
                        <w:p>
                          <w:pPr>
                            <w:ind w:firstLine="720"/>
                            <w:jc w:val="both"/>
                          </w:pPr>
                          <w:sdt>
                            <w:sdtPr>
                              <w:alias w:val="Numeris"/>
                              <w:tag w:val="nr_933a1cefe8c84d7b91c7a6a861278ebd"/>
                              <w:lock w:val="sdtLocked"/>
                              <w:richText/>
                            </w:sdtPr>
                            <w:sdtContent>
                              <w:r>
                                <w:rPr>
                                  <w:color w:val="000000"/>
                                  <w:sz w:val="22"/>
                                  <w:szCs w:val="22"/>
                                  <w:lang w:eastAsia="en-GB"/>
                                </w:rPr>
                                <w:t>2</w:t>
                              </w:r>
                            </w:sdtContent>
                          </w:sdt>
                          <w:r>
                            <w:rPr>
                              <w:color w:val="000000"/>
                              <w:sz w:val="22"/>
                              <w:szCs w:val="22"/>
                              <w:lang w:eastAsia="en-GB"/>
                            </w:rPr>
                            <w:t>) tikrinti, kaip yra vykdomi sutartiniai įsipareigojimai tarp komunalinių atliekų tvarkymo sistemos administratoriaus ir šio straipsnio 12 dalyje nurodyto atliekų tvarkytojo;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 p."/>
                        <w:tag w:val="part_d10f7e8e2dda41de8b47ce76f3254645"/>
                        <w:lock w:val="sdtLocked"/>
                        <w:richText/>
                      </w:sdtPr>
                      <w:sdtContent>
                        <w:p>
                          <w:pPr>
                            <w:ind w:firstLine="720"/>
                            <w:jc w:val="both"/>
                            <w:rPr>
                              <w:sz w:val="22"/>
                              <w:szCs w:val="22"/>
                            </w:rPr>
                          </w:pPr>
                          <w:sdt>
                            <w:sdtPr>
                              <w:alias w:val="Numeris"/>
                              <w:tag w:val="nr_d10f7e8e2dda41de8b47ce76f3254645"/>
                              <w:lock w:val="sdtLocked"/>
                              <w:richText/>
                            </w:sdtPr>
                            <w:sdtContent>
                              <w:r>
                                <w:rPr>
                                  <w:color w:val="000000"/>
                                  <w:sz w:val="22"/>
                                  <w:szCs w:val="22"/>
                                  <w:lang w:eastAsia="en-GB"/>
                                </w:rPr>
                                <w:t>3</w:t>
                              </w:r>
                            </w:sdtContent>
                          </w:sdt>
                          <w:r>
                            <w:rPr>
                              <w:color w:val="000000"/>
                              <w:sz w:val="22"/>
                              <w:szCs w:val="22"/>
                              <w:lang w:eastAsia="en-GB"/>
                            </w:rPr>
                            <w:t>) atlikti sutartinių įsipareigojimų tarp komunalinių atliekų tvarkymo sistemos administratoriaus ir šio straipsnio 12 dalyje nurodyto atliekų tvarkytojo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4 p."/>
                        <w:tag w:val="part_de2a3b498c1044799e8cea2e30d4873b"/>
                        <w:lock w:val="sdtLocked"/>
                        <w:richText/>
                      </w:sdtPr>
                      <w:sdtContent>
                        <w:p>
                          <w:pPr>
                            <w:ind w:firstLine="720"/>
                            <w:jc w:val="both"/>
                            <w:rPr>
                              <w:sz w:val="22"/>
                              <w:szCs w:val="22"/>
                            </w:rPr>
                          </w:pPr>
                          <w:sdt>
                            <w:sdtPr>
                              <w:alias w:val="Numeris"/>
                              <w:tag w:val="nr_de2a3b498c1044799e8cea2e30d4873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pateikti savivaldybei rinkliavos ar kitos įmokos už komunalinių atliekų surinkimą iš atliekų turėtojų ir atliekų tvarkymą dydžio apskaičiavimą ir, jeigu savivaldybės taryba patvirtina, ją rinkti;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6 p."/>
                        <w:tag w:val="part_ef582fb871234b8690c9054a6be59f17"/>
                        <w:lock w:val="sdtLocked"/>
                        <w:richText/>
                      </w:sdtPr>
                      <w:sdtContent>
                        <w:p>
                          <w:pPr>
                            <w:widowControl w:val="0"/>
                            <w:suppressAutoHyphens/>
                            <w:ind w:firstLine="720"/>
                            <w:jc w:val="both"/>
                            <w:rPr>
                              <w:sz w:val="22"/>
                              <w:szCs w:val="22"/>
                            </w:rPr>
                          </w:pPr>
                          <w:sdt>
                            <w:sdtPr>
                              <w:alias w:val="Numeris"/>
                              <w:tag w:val="nr_ef582fb871234b8690c9054a6be59f17"/>
                              <w:lock w:val="sdtLocked"/>
                              <w:richText/>
                            </w:sdtPr>
                            <w:sdtContent>
                              <w:r>
                                <w:rPr>
                                  <w:rFonts w:eastAsia="Lucida Sans Unicode"/>
                                  <w:sz w:val="22"/>
                                  <w:szCs w:val="22"/>
                                </w:rPr>
                                <w:t>6</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8 p."/>
                        <w:tag w:val="part_08d57907e6bb4e46ac208ffdaa223da7"/>
                        <w:lock w:val="sdtLocked"/>
                        <w:richText/>
                      </w:sdtPr>
                      <w:sdtContent>
                        <w:p>
                          <w:pPr>
                            <w:ind w:firstLine="720"/>
                            <w:jc w:val="both"/>
                            <w:rPr>
                              <w:sz w:val="22"/>
                              <w:szCs w:val="22"/>
                            </w:rPr>
                          </w:pPr>
                          <w:sdt>
                            <w:sdtPr>
                              <w:alias w:val="Numeris"/>
                              <w:tag w:val="nr_08d57907e6bb4e46ac208ffdaa223da7"/>
                              <w:lock w:val="sdtLocked"/>
                              <w:richText/>
                            </w:sdtPr>
                            <w:sdtContent>
                              <w:r>
                                <w:rPr>
                                  <w:sz w:val="22"/>
                                  <w:szCs w:val="22"/>
                                </w:rPr>
                                <w:t>8</w:t>
                              </w:r>
                            </w:sdtContent>
                          </w:sdt>
                          <w:r>
                            <w:rPr>
                              <w:sz w:val="22"/>
                              <w:szCs w:val="22"/>
                            </w:rPr>
                            <w:t>) įgyvendinti visuomenės informavimo, švietimo ir mokymo priemones komunalinių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9 p."/>
                        <w:tag w:val="part_d4c3308101df49878766199e4d021612"/>
                        <w:lock w:val="sdtLocked"/>
                        <w:richText/>
                      </w:sdtPr>
                      <w:sdtContent>
                        <w:p>
                          <w:pPr>
                            <w:ind w:firstLine="720"/>
                            <w:jc w:val="both"/>
                          </w:pPr>
                          <w:sdt>
                            <w:sdtPr>
                              <w:alias w:val="Numeris"/>
                              <w:tag w:val="nr_d4c3308101df49878766199e4d021612"/>
                              <w:lock w:val="sdtLocked"/>
                              <w:richText/>
                            </w:sdtPr>
                            <w:sdtContent>
                              <w:r>
                                <w:rPr>
                                  <w:sz w:val="22"/>
                                  <w:szCs w:val="22"/>
                                </w:rPr>
                                <w:t>9</w:t>
                              </w:r>
                            </w:sdtContent>
                          </w:sdt>
                          <w:r>
                            <w:rPr>
                              <w:sz w:val="22"/>
                              <w:szCs w:val="22"/>
                            </w:rPr>
                            <w:t xml:space="preserve">) sudaryti sutartis su komunalinių atliekų turėtojais;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0 p."/>
                        <w:tag w:val="part_ab57114e07e542149180fa8f179fa4e5"/>
                        <w:lock w:val="sdtLocked"/>
                        <w:richText/>
                      </w:sdtPr>
                      <w:sdtContent>
                        <w:p>
                          <w:pPr>
                            <w:ind w:firstLine="720"/>
                            <w:jc w:val="both"/>
                            <w:rPr>
                              <w:sz w:val="22"/>
                              <w:szCs w:val="22"/>
                            </w:rPr>
                          </w:pPr>
                          <w:sdt>
                            <w:sdtPr>
                              <w:alias w:val="Numeris"/>
                              <w:tag w:val="nr_ab57114e07e542149180fa8f179fa4e5"/>
                              <w:lock w:val="sdtLocked"/>
                              <w:richText/>
                            </w:sdtPr>
                            <w:sdtContent>
                              <w:r>
                                <w:rPr>
                                  <w:color w:val="000000"/>
                                  <w:sz w:val="22"/>
                                  <w:szCs w:val="22"/>
                                  <w:lang w:eastAsia="en-GB"/>
                                </w:rPr>
                                <w:t>10</w:t>
                              </w:r>
                            </w:sdtContent>
                          </w:sdt>
                          <w:r>
                            <w:rPr>
                              <w:color w:val="000000"/>
                              <w:sz w:val="22"/>
                              <w:szCs w:val="22"/>
                              <w:lang w:eastAsia="en-GB"/>
                            </w:rPr>
                            <w:t>) vykdyti komunalinių atliekų tvarkymo lėšų administravimo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11 p."/>
                        <w:tag w:val="part_29a832aeea8f4fcfaa62729ceb00e215"/>
                        <w:lock w:val="sdtLocked"/>
                        <w:richText/>
                      </w:sdtPr>
                      <w:sdtContent>
                        <w:p>
                          <w:pPr>
                            <w:ind w:firstLine="720"/>
                            <w:jc w:val="both"/>
                            <w:rPr>
                              <w:sz w:val="22"/>
                              <w:szCs w:val="22"/>
                            </w:rPr>
                          </w:pPr>
                          <w:sdt>
                            <w:sdtPr>
                              <w:alias w:val="Numeris"/>
                              <w:tag w:val="nr_29a832aeea8f4fcfaa62729ceb00e215"/>
                              <w:lock w:val="sdtLocked"/>
                              <w:richText/>
                            </w:sdtPr>
                            <w:sdtContent>
                              <w:r>
                                <w:rPr>
                                  <w:sz w:val="22"/>
                                  <w:szCs w:val="22"/>
                                </w:rPr>
                                <w:t>11</w:t>
                              </w:r>
                            </w:sdtContent>
                          </w:sdt>
                          <w:r>
                            <w:rPr>
                              <w:sz w:val="22"/>
                              <w:szCs w:val="22"/>
                            </w:rPr>
                            <w:t>) kitas su komunalinių atliekų tvarkymo sistemos organizavimu susijusias savivaldybių pavestas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3ef06a1387c44c7cba75a022a673f580"/>
                    <w:lock w:val="sdtLocked"/>
                    <w:richText/>
                  </w:sdtPr>
                  <w:sdtContent>
                    <w:p>
                      <w:pPr>
                        <w:ind w:firstLine="720"/>
                        <w:jc w:val="both"/>
                        <w:rPr>
                          <w:bCs/>
                          <w:sz w:val="22"/>
                          <w:szCs w:val="22"/>
                        </w:rPr>
                      </w:pPr>
                      <w:sdt>
                        <w:sdtPr>
                          <w:alias w:val="Numeris"/>
                          <w:tag w:val="nr_3ef06a1387c44c7cba75a022a673f580"/>
                          <w:lock w:val="sdtLocked"/>
                          <w:richText/>
                        </w:sdtPr>
                        <w:sdtContent>
                          <w:r>
                            <w:rPr>
                              <w:rFonts w:eastAsia="Lucida Sans Unicode"/>
                              <w:sz w:val="22"/>
                              <w:szCs w:val="22"/>
                              <w:lang w:eastAsia="ar-SA"/>
                            </w:rPr>
                            <w:t>10</w:t>
                          </w:r>
                        </w:sdtContent>
                      </w:sdt>
                      <w:r>
                        <w:rPr>
                          <w:rFonts w:eastAsia="Lucida Sans Unicode"/>
                          <w:sz w:val="22"/>
                          <w:szCs w:val="22"/>
                          <w:lang w:eastAsia="ar-SA"/>
                        </w:rPr>
                        <w:t xml:space="preserve">. </w:t>
                      </w:r>
                      <w:r>
                        <w:rPr>
                          <w:sz w:val="22"/>
                          <w:szCs w:val="22"/>
                          <w:lang w:eastAsia="lt-LT"/>
                        </w:rPr>
                        <w:t xml:space="preserve">Komunalinių atliekų tvarkymas turi būti organizuojamas taip, kad skatintų atliekas paruošti naudoti pakartotinai ir perdirbti. Visiems komunalinių atliekų turėtojams, neimant papildomo mokesčio, išskyrus nustatytą vietinę rinkliavą </w:t>
                      </w:r>
                      <w:r>
                        <w:rPr>
                          <w:sz w:val="22"/>
                          <w:szCs w:val="22"/>
                        </w:rPr>
                        <w:t xml:space="preserve">už komunalinių atliekų surinkimą iš atliekų turėtojų ir atliekų tvarkymą </w:t>
                      </w:r>
                      <w:r>
                        <w:rPr>
                          <w:sz w:val="22"/>
                          <w:szCs w:val="22"/>
                          <w:lang w:eastAsia="lt-LT"/>
                        </w:rPr>
                        <w:t>(toliau – rinkliava) ar kitą įmoką už komunalinių atliekų surinkimą iš atliekų turėtojų ir komunalinių atliekų tvarkymą, turi būti: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sdt>
                      <w:sdtPr>
                        <w:alias w:val="30 str. 10 d. 1 p."/>
                        <w:tag w:val="part_ca7e8de8d6224240a0ff59d1fedfcc4a"/>
                        <w:lock w:val="sdtLocked"/>
                        <w:richText/>
                      </w:sdtPr>
                      <w:sdtContent>
                        <w:p>
                          <w:pPr>
                            <w:ind w:firstLine="720"/>
                            <w:jc w:val="both"/>
                            <w:rPr>
                              <w:bCs/>
                              <w:sz w:val="22"/>
                              <w:szCs w:val="22"/>
                            </w:rPr>
                          </w:pPr>
                          <w:sdt>
                            <w:sdtPr>
                              <w:alias w:val="Numeris"/>
                              <w:tag w:val="nr_ca7e8de8d6224240a0ff59d1fedfcc4a"/>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5c1c200abc874ed9be0cbcca9fe9d685"/>
                        <w:lock w:val="sdtLocked"/>
                        <w:richText/>
                      </w:sdtPr>
                      <w:sdtContent>
                        <w:p>
                          <w:pPr>
                            <w:ind w:firstLine="720"/>
                            <w:jc w:val="both"/>
                            <w:rPr>
                              <w:bCs/>
                              <w:sz w:val="22"/>
                              <w:szCs w:val="22"/>
                            </w:rPr>
                          </w:pPr>
                          <w:sdt>
                            <w:sdtPr>
                              <w:alias w:val="Numeris"/>
                              <w:tag w:val="nr_5c1c200abc874ed9be0cbcca9fe9d685"/>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d678059b4f6944759568f6de23a4b03c"/>
                        <w:lock w:val="sdtLocked"/>
                        <w:richText/>
                      </w:sdtPr>
                      <w:sdtContent>
                        <w:p>
                          <w:pPr>
                            <w:ind w:firstLine="720"/>
                            <w:jc w:val="both"/>
                            <w:rPr>
                              <w:bCs/>
                              <w:sz w:val="22"/>
                              <w:szCs w:val="22"/>
                            </w:rPr>
                          </w:pPr>
                          <w:sdt>
                            <w:sdtPr>
                              <w:alias w:val="Numeris"/>
                              <w:tag w:val="nr_d678059b4f6944759568f6de23a4b03c"/>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rūšiavimo jų susidarymo vietose priemonėmis;</w:t>
                          </w:r>
                        </w:p>
                      </w:sdtContent>
                    </w:sdt>
                    <w:sdt>
                      <w:sdtPr>
                        <w:alias w:val="30 str. 10 d. 4 p."/>
                        <w:tag w:val="part_564e6d4fd972488080ed482eff191cfe"/>
                        <w:lock w:val="sdtLocked"/>
                        <w:richText/>
                      </w:sdtPr>
                      <w:sdtContent>
                        <w:p>
                          <w:pPr>
                            <w:ind w:firstLine="720"/>
                            <w:jc w:val="both"/>
                            <w:rPr>
                              <w:bCs/>
                              <w:sz w:val="22"/>
                              <w:szCs w:val="22"/>
                            </w:rPr>
                          </w:pPr>
                          <w:sdt>
                            <w:sdtPr>
                              <w:alias w:val="Numeris"/>
                              <w:tag w:val="nr_564e6d4fd972488080ed482eff191cfe"/>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e2c27105bbc141dda28f4d942270231a"/>
                        <w:lock w:val="sdtLocked"/>
                        <w:richText/>
                      </w:sdtPr>
                      <w:sdtContent>
                        <w:p>
                          <w:pPr>
                            <w:ind w:firstLine="720"/>
                            <w:jc w:val="both"/>
                            <w:rPr>
                              <w:bCs/>
                              <w:sz w:val="22"/>
                              <w:szCs w:val="22"/>
                            </w:rPr>
                          </w:pPr>
                          <w:sdt>
                            <w:sdtPr>
                              <w:alias w:val="Numeris"/>
                              <w:tag w:val="nr_e2c27105bbc141dda28f4d942270231a"/>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b2e4431d42584894b6e766ad6a221843"/>
                        <w:lock w:val="sdtLocked"/>
                        <w:richText/>
                      </w:sdtPr>
                      <w:sdtContent>
                        <w:p>
                          <w:pPr>
                            <w:ind w:firstLine="720"/>
                            <w:jc w:val="both"/>
                            <w:rPr>
                              <w:sz w:val="22"/>
                              <w:szCs w:val="22"/>
                            </w:rPr>
                          </w:pPr>
                          <w:sdt>
                            <w:sdtPr>
                              <w:alias w:val="Numeris"/>
                              <w:tag w:val="nr_b2e4431d42584894b6e766ad6a221843"/>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b3b50e4443b24da19fe24da841405676"/>
                    <w:lock w:val="sdtLocked"/>
                    <w:richText/>
                  </w:sdtPr>
                  <w:sdtContent>
                    <w:p>
                      <w:pPr>
                        <w:ind w:firstLine="720"/>
                        <w:jc w:val="both"/>
                        <w:rPr>
                          <w:sz w:val="22"/>
                          <w:szCs w:val="22"/>
                          <w:lang w:eastAsia="lt-LT"/>
                        </w:rPr>
                      </w:pPr>
                      <w:sdt>
                        <w:sdtPr>
                          <w:alias w:val="Numeris"/>
                          <w:tag w:val="nr_b3b50e4443b24da19fe24da841405676"/>
                          <w:lock w:val="sdtLocked"/>
                          <w:richText/>
                        </w:sdtPr>
                        <w:sdtContent>
                          <w:r>
                            <w:rPr>
                              <w:sz w:val="22"/>
                              <w:szCs w:val="22"/>
                              <w:lang w:eastAsia="lt-LT"/>
                            </w:rPr>
                            <w:t>16</w:t>
                          </w:r>
                        </w:sdtContent>
                      </w:sdt>
                      <w:r>
                        <w:rPr>
                          <w:sz w:val="22"/>
                          <w:szCs w:val="22"/>
                          <w:lang w:eastAsia="lt-LT"/>
                        </w:rPr>
                        <w:t xml:space="preserve">.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w:t>
                      </w:r>
                      <w:r>
                        <w:rPr>
                          <w:bCs/>
                          <w:sz w:val="22"/>
                          <w:szCs w:val="22"/>
                          <w:lang w:eastAsia="lt-LT"/>
                        </w:rPr>
                        <w:t>pavedimu – komunalinių atliekų tvarkymo sistemos administratoriai</w:t>
                      </w:r>
                      <w:r>
                        <w:rPr>
                          <w:sz w:val="22"/>
                          <w:szCs w:val="22"/>
                          <w:lang w:eastAsia="lt-LT"/>
                        </w:rPr>
                        <w:t xml:space="preserve">) privalo su gamintojais ir importuotojais, jų įsteigtomis organizacijomis sudaryti </w:t>
                      </w:r>
                      <w:r>
                        <w:rPr>
                          <w:bCs/>
                          <w:sz w:val="22"/>
                          <w:szCs w:val="22"/>
                          <w:lang w:eastAsia="lt-LT"/>
                        </w:rPr>
                        <w:t>šias sutartis:</w:t>
                      </w:r>
                    </w:p>
                    <w:sdt>
                      <w:sdtPr>
                        <w:alias w:val="30 str. 16 d. 1 p."/>
                        <w:tag w:val="part_4adf54c2e0224474be4358dc34e9f203"/>
                        <w:lock w:val="sdtLocked"/>
                        <w:richText/>
                      </w:sdtPr>
                      <w:sdtContent>
                        <w:p>
                          <w:pPr>
                            <w:ind w:firstLine="720"/>
                            <w:jc w:val="both"/>
                            <w:rPr>
                              <w:sz w:val="22"/>
                              <w:szCs w:val="22"/>
                              <w:lang w:eastAsia="lt-LT"/>
                            </w:rPr>
                          </w:pPr>
                          <w:sdt>
                            <w:sdtPr>
                              <w:alias w:val="Numeris"/>
                              <w:tag w:val="nr_4adf54c2e0224474be4358dc34e9f20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šio Įstatymo 34</w:t>
                          </w:r>
                          <w:r>
                            <w:rPr>
                              <w:sz w:val="22"/>
                              <w:szCs w:val="22"/>
                              <w:vertAlign w:val="superscript"/>
                              <w:lang w:eastAsia="lt-LT"/>
                            </w:rPr>
                            <w:t>2</w:t>
                          </w:r>
                          <w:r>
                            <w:rPr>
                              <w:sz w:val="22"/>
                              <w:szCs w:val="22"/>
                              <w:lang w:eastAsia="lt-LT"/>
                            </w:rPr>
                            <w:t xml:space="preserve"> ir 34</w:t>
                          </w:r>
                          <w:r>
                            <w:rPr>
                              <w:sz w:val="22"/>
                              <w:szCs w:val="22"/>
                              <w:vertAlign w:val="superscript"/>
                              <w:lang w:eastAsia="lt-LT"/>
                            </w:rPr>
                            <w:t>3</w:t>
                          </w:r>
                          <w:r>
                            <w:rPr>
                              <w:sz w:val="22"/>
                              <w:szCs w:val="22"/>
                              <w:lang w:eastAsia="lt-LT"/>
                            </w:rPr>
                            <w:t xml:space="preserve"> straipsniuose </w:t>
                          </w:r>
                          <w:r>
                            <w:rPr>
                              <w:bCs/>
                              <w:sz w:val="22"/>
                              <w:szCs w:val="22"/>
                              <w:lang w:eastAsia="lt-LT"/>
                            </w:rPr>
                            <w:t>nurodytas gaminių atliekų tvarkymo organizavimo finansavimo sutartis;</w:t>
                          </w:r>
                          <w:r>
                            <w:rPr>
                              <w:sz w:val="22"/>
                              <w:szCs w:val="22"/>
                              <w:lang w:eastAsia="lt-LT"/>
                            </w:rPr>
                            <w:t xml:space="preserve"> </w:t>
                          </w:r>
                        </w:p>
                      </w:sdtContent>
                    </w:sdt>
                    <w:sdt>
                      <w:sdtPr>
                        <w:alias w:val="30 str. 16 d. 2 p."/>
                        <w:tag w:val="part_11163177bbc84d1c8374c5e5a982d96d"/>
                        <w:lock w:val="sdtLocked"/>
                        <w:richText/>
                      </w:sdtPr>
                      <w:sdtContent>
                        <w:p>
                          <w:pPr>
                            <w:ind w:firstLine="720"/>
                            <w:jc w:val="both"/>
                          </w:pPr>
                          <w:sdt>
                            <w:sdtPr>
                              <w:alias w:val="Numeris"/>
                              <w:tag w:val="nr_11163177bbc84d1c8374c5e5a982d96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Pakuočių ir pakuočių atliekų tvarkymo įstatymo 10 straipsnyje nurodytas </w:t>
                          </w:r>
                          <w:r>
                            <w:rPr>
                              <w:bCs/>
                              <w:sz w:val="22"/>
                              <w:szCs w:val="22"/>
                              <w:lang w:eastAsia="lt-LT"/>
                            </w:rPr>
                            <w:t xml:space="preserve">bendradarbiavimo sutartis </w:t>
                          </w:r>
                          <w:r>
                            <w:rPr>
                              <w:sz w:val="22"/>
                              <w:szCs w:val="22"/>
                              <w:lang w:eastAsia="lt-LT"/>
                            </w:rPr>
                            <w:t xml:space="preserve">ir pakuočių atliekų tvarkymo organizavimo </w:t>
                          </w:r>
                          <w:r>
                            <w:rPr>
                              <w:bCs/>
                              <w:sz w:val="22"/>
                              <w:szCs w:val="22"/>
                              <w:lang w:eastAsia="lt-LT"/>
                            </w:rPr>
                            <w:t xml:space="preserve">ir finansavimo </w:t>
                          </w:r>
                          <w:r>
                            <w:rPr>
                              <w:sz w:val="22"/>
                              <w:szCs w:val="22"/>
                              <w:lang w:eastAsia="lt-LT"/>
                            </w:rPr>
                            <w:t>sutartis</w:t>
                          </w:r>
                          <w:r>
                            <w:rPr>
                              <w:bCs/>
                              <w:sz w:val="22"/>
                              <w:szCs w:val="22"/>
                              <w:lang w:eastAsia="lt-LT"/>
                            </w:rPr>
                            <w:t>, kaip numatyta šio straipsnio 16</w:t>
                          </w:r>
                          <w:r>
                            <w:rPr>
                              <w:bCs/>
                              <w:sz w:val="22"/>
                              <w:szCs w:val="22"/>
                              <w:vertAlign w:val="superscript"/>
                              <w:lang w:eastAsia="lt-LT"/>
                            </w:rPr>
                            <w:t>2</w:t>
                          </w:r>
                          <w:r>
                            <w:rPr>
                              <w:bCs/>
                              <w:sz w:val="22"/>
                              <w:szCs w:val="22"/>
                              <w:lang w:eastAsia="lt-LT"/>
                            </w:rPr>
                            <w:t xml:space="preserve"> dalyje</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sdt>
                  <w:sdtPr>
                    <w:alias w:val="19 d."/>
                    <w:tag w:val="part_cb33fdb25b43481996e0f0ba82452e9a"/>
                    <w:lock w:val="sdtLocked"/>
                    <w:richText/>
                  </w:sdtPr>
                  <w:sdtContent>
                    <w:p>
                      <w:pPr>
                        <w:ind w:firstLine="720"/>
                        <w:jc w:val="both"/>
                      </w:pPr>
                      <w:sdt>
                        <w:sdtPr>
                          <w:alias w:val="Numeris"/>
                          <w:tag w:val="nr_cb33fdb25b43481996e0f0ba82452e9a"/>
                          <w:lock w:val="sdtLocked"/>
                          <w:richText/>
                        </w:sdtPr>
                        <w:sdtContent>
                          <w:r>
                            <w:rPr>
                              <w:sz w:val="22"/>
                              <w:szCs w:val="22"/>
                            </w:rPr>
                            <w:t>19</w:t>
                          </w:r>
                        </w:sdtContent>
                      </w:sdt>
                      <w:r>
                        <w:rPr>
                          <w:sz w:val="22"/>
                          <w:szCs w:val="22"/>
                        </w:rPr>
                        <w:t xml:space="preserve">.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šio Įstatymo </w:t>
                      </w:r>
                      <w:r>
                        <w:rPr>
                          <w:bCs/>
                          <w:color w:val="000000"/>
                          <w:sz w:val="22"/>
                          <w:szCs w:val="22"/>
                          <w:lang w:eastAsia="en-GB"/>
                        </w:rPr>
                        <w:t>34</w:t>
                      </w:r>
                      <w:r>
                        <w:rPr>
                          <w:bCs/>
                          <w:color w:val="000000"/>
                          <w:sz w:val="22"/>
                          <w:szCs w:val="22"/>
                          <w:vertAlign w:val="superscript"/>
                          <w:lang w:eastAsia="en-GB"/>
                        </w:rPr>
                        <w:t>33</w:t>
                      </w:r>
                      <w:r>
                        <w:rPr>
                          <w:bCs/>
                          <w:color w:val="000000"/>
                          <w:sz w:val="22"/>
                          <w:szCs w:val="22"/>
                          <w:lang w:eastAsia="en-GB"/>
                        </w:rPr>
                        <w:t>, 34</w:t>
                      </w:r>
                      <w:r>
                        <w:rPr>
                          <w:bCs/>
                          <w:color w:val="000000"/>
                          <w:sz w:val="22"/>
                          <w:szCs w:val="22"/>
                          <w:vertAlign w:val="superscript"/>
                          <w:lang w:eastAsia="en-GB"/>
                        </w:rPr>
                        <w:t>34</w:t>
                      </w:r>
                      <w:r>
                        <w:rPr>
                          <w:bCs/>
                          <w:color w:val="000000"/>
                          <w:sz w:val="22"/>
                          <w:szCs w:val="22"/>
                          <w:lang w:eastAsia="en-GB"/>
                        </w:rPr>
                        <w:t>, 34</w:t>
                      </w:r>
                      <w:r>
                        <w:rPr>
                          <w:bCs/>
                          <w:color w:val="000000"/>
                          <w:sz w:val="22"/>
                          <w:szCs w:val="22"/>
                          <w:vertAlign w:val="superscript"/>
                          <w:lang w:eastAsia="en-GB"/>
                        </w:rPr>
                        <w:t>36</w:t>
                      </w:r>
                      <w:r>
                        <w:rPr>
                          <w:bCs/>
                          <w:color w:val="000000"/>
                          <w:sz w:val="22"/>
                          <w:szCs w:val="22"/>
                          <w:lang w:eastAsia="en-GB"/>
                        </w:rPr>
                        <w:t>, 34</w:t>
                      </w:r>
                      <w:r>
                        <w:rPr>
                          <w:bCs/>
                          <w:color w:val="000000"/>
                          <w:sz w:val="22"/>
                          <w:szCs w:val="22"/>
                          <w:vertAlign w:val="superscript"/>
                          <w:lang w:eastAsia="en-GB"/>
                        </w:rPr>
                        <w:t>37</w:t>
                      </w:r>
                      <w:r>
                        <w:rPr>
                          <w:bCs/>
                          <w:color w:val="000000"/>
                          <w:sz w:val="22"/>
                          <w:szCs w:val="22"/>
                          <w:lang w:eastAsia="en-GB"/>
                        </w:rPr>
                        <w:t xml:space="preserve"> </w:t>
                      </w:r>
                      <w:r>
                        <w:rPr>
                          <w:sz w:val="22"/>
                          <w:szCs w:val="22"/>
                        </w:rPr>
                        <w:t>straipsniuose ir Pakuočių ir pakuočių atliekų tvarkymo įstatymo 7</w:t>
                      </w:r>
                      <w:r>
                        <w:rPr>
                          <w:sz w:val="22"/>
                          <w:szCs w:val="22"/>
                          <w:vertAlign w:val="superscript"/>
                        </w:rPr>
                        <w:t>2</w:t>
                      </w:r>
                      <w:r>
                        <w:rPr>
                          <w:sz w:val="22"/>
                          <w:szCs w:val="22"/>
                        </w:rPr>
                        <w:t xml:space="preserve"> ir 10 straipsniuose nurodytas sutartis dėl vienkartinių plastikinių gaminių atliekų ir šiukšlių išrinkimo ir tvarkymo finansavimo. Komunalinių atliekų sraute susidarančių vienkartinių plastikinių gaminių atliekų ir šiukšlių surinkėjus, vežėjus, apdorotojus savivaldybės turi išrinkti Lietuvos Respublikos įstatymų ir kitų teisės aktų nustatyta tvarka.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ir šiukšlių išrinkimo, surinkimo, vežimo ir apdorojimo finansavimo kriterijų</w:t>
                      </w:r>
                      <w:r>
                        <w:rPr>
                          <w:sz w:val="22"/>
                          <w:szCs w:val="22"/>
                        </w:rPr>
                        <w:t xml:space="preserve"> ir tokio finansavimo sutarčių sudarymo pagrindinių sąlygų</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7"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0"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55f333beb0f74558a8de8c503ea92351"/>
                <w:lock w:val="sdtLocked"/>
                <w:richText/>
              </w:sdtPr>
              <w:sdtContent>
                <w:p>
                  <w:pPr>
                    <w:widowControl w:val="0"/>
                    <w:ind w:left="2268" w:hanging="1548"/>
                    <w:jc w:val="both"/>
                    <w:rPr>
                      <w:sz w:val="22"/>
                      <w:szCs w:val="22"/>
                    </w:rPr>
                  </w:pPr>
                  <w:sdt>
                    <w:sdtPr>
                      <w:alias w:val="Numeris"/>
                      <w:tag w:val="nr_55f333beb0f74558a8de8c503ea92351"/>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55f333beb0f74558a8de8c503ea92351"/>
                      <w:lock w:val="sdtLocked"/>
                      <w:richText/>
                    </w:sdtPr>
                    <w:sdtContent>
                      <w:r>
                        <w:rPr>
                          <w:rFonts w:eastAsia="Lucida Sans Unicode"/>
                          <w:b/>
                          <w:color w:val="000000"/>
                          <w:sz w:val="22"/>
                          <w:szCs w:val="22"/>
                          <w:lang w:eastAsia="lt-LT"/>
                        </w:rPr>
                        <w:t>Komunalinių atliekų tvarkymo paslaugos teikimo sutartis ir rinkliava už komunalinių atliekų surinkimą iš atliekų turėtojų ir atliekų tvarkymą</w:t>
                      </w:r>
                    </w:sdtContent>
                  </w:sdt>
                </w:p>
                <w:sdt>
                  <w:sdtPr>
                    <w:alias w:val="30-1 str. 1 d."/>
                    <w:tag w:val="part_646543e1d8004fe78c4d096ce60ab004"/>
                    <w:lock w:val="sdtLocked"/>
                    <w:richText/>
                  </w:sdtPr>
                  <w:sdtContent>
                    <w:p>
                      <w:pPr>
                        <w:widowControl w:val="0"/>
                        <w:ind w:firstLine="720"/>
                        <w:jc w:val="both"/>
                        <w:rPr>
                          <w:rFonts w:eastAsia="Lucida Sans Unicode"/>
                          <w:color w:val="000000"/>
                          <w:sz w:val="22"/>
                          <w:szCs w:val="22"/>
                          <w:lang w:eastAsia="lt-LT"/>
                        </w:rPr>
                      </w:pPr>
                      <w:sdt>
                        <w:sdtPr>
                          <w:alias w:val="Numeris"/>
                          <w:tag w:val="nr_646543e1d8004fe78c4d096ce60ab00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48491d31256e48c3ab578c0f238652c1"/>
                        <w:lock w:val="sdtLocked"/>
                        <w:richText/>
                      </w:sdtPr>
                      <w:sdtContent>
                        <w:p>
                          <w:pPr>
                            <w:widowControl w:val="0"/>
                            <w:ind w:firstLine="720"/>
                            <w:jc w:val="both"/>
                            <w:rPr>
                              <w:sz w:val="22"/>
                              <w:szCs w:val="22"/>
                            </w:rPr>
                          </w:pPr>
                          <w:sdt>
                            <w:sdtPr>
                              <w:alias w:val="Numeris"/>
                              <w:tag w:val="nr_48491d31256e48c3ab578c0f238652c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sz w:val="22"/>
                              <w:szCs w:val="22"/>
                            </w:rPr>
                            <w:t>komunalinių atliekų tvarkymo kainos nustatymo tvarka;</w:t>
                          </w:r>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966094cbe26141a4876addea8aefc316"/>
                    <w:lock w:val="sdtLocked"/>
                    <w:richText/>
                  </w:sdtPr>
                  <w:sdtContent>
                    <w:p>
                      <w:pPr>
                        <w:ind w:firstLine="720"/>
                        <w:jc w:val="both"/>
                      </w:pPr>
                      <w:sdt>
                        <w:sdtPr>
                          <w:alias w:val="Numeris"/>
                          <w:tag w:val="nr_966094cbe26141a4876addea8aefc316"/>
                          <w:lock w:val="sdtLocked"/>
                          <w:richText/>
                        </w:sdtPr>
                        <w:sdtContent>
                          <w:r>
                            <w:rPr>
                              <w:color w:val="000000"/>
                              <w:sz w:val="22"/>
                              <w:szCs w:val="22"/>
                              <w:lang w:eastAsia="lt-LT"/>
                            </w:rPr>
                            <w:t>6</w:t>
                          </w:r>
                        </w:sdtContent>
                      </w:sdt>
                      <w:r>
                        <w:rPr>
                          <w:color w:val="000000"/>
                          <w:sz w:val="22"/>
                          <w:szCs w:val="22"/>
                          <w:lang w:eastAsia="lt-LT"/>
                        </w:rPr>
                        <w:t>. Reikalavimai dėl laiku nesumokėtos rinkliavos priteisimo iš rinkliavos mokėtojo nagrinėjami Lietuvos Respublikos administracinių bylų teisenos įstatymo nustatyta tvarka.</w:t>
                      </w:r>
                    </w:p>
                  </w:sdtContent>
                </w:sdt>
                <w:p>
                  <w:pPr>
                    <w:jc w:val="both"/>
                    <w:rPr>
                      <w:i/>
                      <w:sz w:val="20"/>
                    </w:rPr>
                  </w:pPr>
                  <w:r>
                    <w:rPr>
                      <w:i/>
                      <w:sz w:val="20"/>
                    </w:rPr>
                    <w:t>Įstatymas papildytas straipsniu:</w:t>
                  </w:r>
                </w:p>
                <w:p>
                  <w:pPr>
                    <w:jc w:val="both"/>
                    <w:rPr>
                      <w:i/>
                      <w:sz w:val="20"/>
                    </w:rPr>
                  </w:pPr>
                  <w:r>
                    <w:rPr>
                      <w:i/>
                      <w:sz w:val="20"/>
                    </w:rPr>
                    <w:t xml:space="preserve">Nr. </w:t>
                  </w:r>
                  <w:hyperlink r:id="rId71"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72"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2 str."/>
                <w:tag w:val="part_262fdbcf6a0d4b10aa9587fdf37d1ce0"/>
                <w:lock w:val="sdtLocked"/>
                <w:richText/>
              </w:sdtPr>
              <w:sdtContent>
                <w:p>
                  <w:pPr>
                    <w:suppressAutoHyphens/>
                    <w:ind w:firstLine="720"/>
                    <w:textAlignment w:val="baseline"/>
                    <w:rPr>
                      <w:rFonts w:eastAsia="Calibri"/>
                      <w:sz w:val="22"/>
                      <w:szCs w:val="22"/>
                    </w:rPr>
                  </w:pPr>
                  <w:sdt>
                    <w:sdtPr>
                      <w:alias w:val="Numeris"/>
                      <w:tag w:val="nr_262fdbcf6a0d4b10aa9587fdf37d1ce0"/>
                      <w:lock w:val="sdtLocked"/>
                      <w:richText/>
                    </w:sdtPr>
                    <w:sdtContent>
                      <w:r>
                        <w:rPr>
                          <w:rFonts w:eastAsia="Calibri"/>
                          <w:b/>
                          <w:sz w:val="22"/>
                          <w:szCs w:val="22"/>
                        </w:rPr>
                        <w:t>30</w:t>
                      </w:r>
                      <w:r>
                        <w:rPr>
                          <w:rFonts w:eastAsia="Calibri"/>
                          <w:b/>
                          <w:sz w:val="22"/>
                          <w:szCs w:val="22"/>
                          <w:vertAlign w:val="superscript"/>
                        </w:rPr>
                        <w:t>2</w:t>
                      </w:r>
                    </w:sdtContent>
                  </w:sdt>
                  <w:r>
                    <w:rPr>
                      <w:rFonts w:eastAsia="Calibri"/>
                      <w:b/>
                      <w:sz w:val="22"/>
                      <w:szCs w:val="22"/>
                    </w:rPr>
                    <w:t xml:space="preserve"> straipsnis. </w:t>
                  </w:r>
                  <w:sdt>
                    <w:sdtPr>
                      <w:alias w:val="Pavadinimas"/>
                      <w:tag w:val="title_262fdbcf6a0d4b10aa9587fdf37d1ce0"/>
                      <w:lock w:val="sdtLocked"/>
                      <w:richText/>
                    </w:sdtPr>
                    <w:sdtContent>
                      <w:r>
                        <w:rPr>
                          <w:rFonts w:eastAsia="Calibri"/>
                          <w:b/>
                          <w:sz w:val="22"/>
                          <w:szCs w:val="22"/>
                        </w:rPr>
                        <w:t>Komunalinių atliekų tvarkymo paslaugų kainodara</w:t>
                      </w:r>
                    </w:sdtContent>
                  </w:sdt>
                </w:p>
                <w:sdt>
                  <w:sdtPr>
                    <w:alias w:val="30-2 str. 1 d."/>
                    <w:tag w:val="part_25d5eab6dc30455a8b7a85e8195388f3"/>
                    <w:lock w:val="sdtLocked"/>
                    <w:richText/>
                  </w:sdtPr>
                  <w:sdtContent>
                    <w:p>
                      <w:pPr>
                        <w:ind w:firstLine="720"/>
                        <w:jc w:val="both"/>
                        <w:rPr>
                          <w:sz w:val="22"/>
                          <w:szCs w:val="22"/>
                        </w:rPr>
                      </w:pPr>
                      <w:sdt>
                        <w:sdtPr>
                          <w:alias w:val="Numeris"/>
                          <w:tag w:val="nr_25d5eab6dc30455a8b7a85e8195388f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2e26d215c7b94546a91e0480083246b2"/>
                        <w:lock w:val="sdtLocked"/>
                        <w:richText/>
                      </w:sdtPr>
                      <w:sdtContent>
                        <w:p>
                          <w:pPr>
                            <w:ind w:firstLine="720"/>
                            <w:jc w:val="both"/>
                            <w:rPr>
                              <w:sz w:val="22"/>
                              <w:szCs w:val="22"/>
                            </w:rPr>
                          </w:pPr>
                          <w:sdt>
                            <w:sdtPr>
                              <w:alias w:val="Numeris"/>
                              <w:tag w:val="nr_2e26d215c7b94546a91e0480083246b2"/>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d3f2885c349d4fdda1a7ae7c6a7c43ce"/>
                        <w:lock w:val="sdtLocked"/>
                        <w:richText/>
                      </w:sdtPr>
                      <w:sdtContent>
                        <w:p>
                          <w:pPr>
                            <w:ind w:firstLine="720"/>
                            <w:jc w:val="both"/>
                            <w:rPr>
                              <w:sz w:val="22"/>
                              <w:szCs w:val="22"/>
                            </w:rPr>
                          </w:pPr>
                          <w:sdt>
                            <w:sdtPr>
                              <w:alias w:val="Numeris"/>
                              <w:tag w:val="nr_d3f2885c349d4fdda1a7ae7c6a7c43ce"/>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8c5f9f10046248dda5f16724c81046b2"/>
                        <w:lock w:val="sdtLocked"/>
                        <w:richText/>
                      </w:sdtPr>
                      <w:sdtContent>
                        <w:p>
                          <w:pPr>
                            <w:ind w:firstLine="720"/>
                            <w:jc w:val="both"/>
                            <w:rPr>
                              <w:sz w:val="22"/>
                              <w:szCs w:val="22"/>
                            </w:rPr>
                          </w:pPr>
                          <w:sdt>
                            <w:sdtPr>
                              <w:alias w:val="Numeris"/>
                              <w:tag w:val="nr_8c5f9f10046248dda5f16724c81046b2"/>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dydis;</w:t>
                          </w:r>
                        </w:p>
                      </w:sdtContent>
                    </w:sdt>
                    <w:sdt>
                      <w:sdtPr>
                        <w:alias w:val="30-2 str. 1 d. 4 p."/>
                        <w:tag w:val="part_6af95c4320e64120ab9def912d7809e8"/>
                        <w:lock w:val="sdtLocked"/>
                        <w:richText/>
                      </w:sdtPr>
                      <w:sdtContent>
                        <w:p>
                          <w:pPr>
                            <w:ind w:firstLine="720"/>
                            <w:jc w:val="both"/>
                            <w:rPr>
                              <w:sz w:val="22"/>
                              <w:szCs w:val="22"/>
                            </w:rPr>
                          </w:pPr>
                          <w:sdt>
                            <w:sdtPr>
                              <w:alias w:val="Numeris"/>
                              <w:tag w:val="nr_6af95c4320e64120ab9def912d7809e8"/>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rPr>
                              <w:sz w:val="22"/>
                              <w:szCs w:val="22"/>
                            </w:rPr>
                            <w:t>;</w:t>
                          </w:r>
                        </w:p>
                      </w:sdtContent>
                    </w:sdt>
                    <w:sdt>
                      <w:sdtPr>
                        <w:alias w:val="30-2 str. 1 d. 5 p."/>
                        <w:tag w:val="part_8fc5cdec08624c0ea41a73a91ece30ad"/>
                        <w:lock w:val="sdtLocked"/>
                        <w:richText/>
                      </w:sdtPr>
                      <w:sdtContent>
                        <w:p>
                          <w:pPr>
                            <w:ind w:firstLine="720"/>
                            <w:jc w:val="both"/>
                            <w:rPr>
                              <w:sz w:val="22"/>
                              <w:szCs w:val="22"/>
                            </w:rPr>
                          </w:pPr>
                          <w:sdt>
                            <w:sdtPr>
                              <w:alias w:val="Numeris"/>
                              <w:tag w:val="nr_8fc5cdec08624c0ea41a73a91ece30ad"/>
                              <w:lock w:val="sdtLocked"/>
                              <w:richText/>
                            </w:sdtPr>
                            <w:sdtContent>
                              <w:r>
                                <w:rPr>
                                  <w:sz w:val="22"/>
                                  <w:szCs w:val="22"/>
                                </w:rPr>
                                <w:t>5</w:t>
                              </w:r>
                            </w:sdtContent>
                          </w:sdt>
                          <w:r>
                            <w:rPr>
                              <w:sz w:val="22"/>
                              <w:szCs w:val="22"/>
                            </w:rPr>
                            <w:t xml:space="preserve">) skaidrumo. Šio principo įgyvendinimas turi užtikrinti, kad informacija apie rinkliavos ar kitos įmokos už komunalinių atliekų surinkimą iš atliekų turėtojų ir atliekų tvarkymą nustatymo ir apskaičiavimo metodus, tvarką ir dydį turi būti vieša. </w:t>
                          </w:r>
                        </w:p>
                      </w:sdtContent>
                    </w:sdt>
                  </w:sdtContent>
                </w:sdt>
                <w:sdt>
                  <w:sdtPr>
                    <w:alias w:val="30-2 str. 2 d."/>
                    <w:tag w:val="part_3853c241b95f44de8d1479c71d7f7b7d"/>
                    <w:lock w:val="sdtLocked"/>
                    <w:richText/>
                  </w:sdtPr>
                  <w:sdtContent>
                    <w:p>
                      <w:pPr>
                        <w:ind w:firstLine="720"/>
                        <w:jc w:val="both"/>
                        <w:rPr>
                          <w:sz w:val="22"/>
                          <w:szCs w:val="22"/>
                        </w:rPr>
                      </w:pPr>
                      <w:sdt>
                        <w:sdtPr>
                          <w:alias w:val="Numeris"/>
                          <w:tag w:val="nr_3853c241b95f44de8d1479c71d7f7b7d"/>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rPr>
                          <w:sz w:val="22"/>
                          <w:szCs w:val="22"/>
                        </w:rPr>
                        <w:t xml:space="preserve"> </w:t>
                      </w:r>
                    </w:p>
                  </w:sdtContent>
                </w:sdt>
                <w:sdt>
                  <w:sdtPr>
                    <w:alias w:val="30-2 str. 3 d."/>
                    <w:tag w:val="part_fb5638ac3b144caabc42c676399c4148"/>
                    <w:lock w:val="sdtLocked"/>
                    <w:richText/>
                  </w:sdtPr>
                  <w:sdtContent>
                    <w:p>
                      <w:pPr>
                        <w:ind w:firstLine="720"/>
                        <w:jc w:val="both"/>
                        <w:rPr>
                          <w:sz w:val="22"/>
                          <w:szCs w:val="22"/>
                        </w:rPr>
                      </w:pPr>
                      <w:sdt>
                        <w:sdtPr>
                          <w:alias w:val="Numeris"/>
                          <w:tag w:val="nr_fb5638ac3b144caabc42c676399c4148"/>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w:t>
                      </w:r>
                      <w:r>
                        <w:rPr>
                          <w:sz w:val="22"/>
                          <w:szCs w:val="22"/>
                        </w:rPr>
                        <w:t xml:space="preserve"> </w:t>
                      </w:r>
                      <w:r>
                        <w:rPr>
                          <w:sz w:val="22"/>
                          <w:szCs w:val="22"/>
                          <w:lang w:eastAsia="lt-LT"/>
                        </w:rPr>
                        <w:t xml:space="preserve">vietinės rinkliavos ar kitos įmokos už komunalinių atliekų surinkimą iš atliekų turėtojų ir atliekų tvarkymą taisyklėmis ir </w:t>
                      </w:r>
                      <w:r>
                        <w:rPr>
                          <w:rFonts w:eastAsia="Lucida Sans Unicode"/>
                          <w:color w:val="000000"/>
                          <w:sz w:val="22"/>
                          <w:szCs w:val="22"/>
                          <w:lang w:eastAsia="lt-LT"/>
                        </w:rPr>
                        <w:t>savivaldybių vietinės rinkliavos ar kitos įmokos už komunalinių atliekų surinkimą iš atliekų turėtojų ir atliekų tvarkymą dydžio nustatymo teisės aktais.</w:t>
                      </w:r>
                    </w:p>
                  </w:sdtContent>
                </w:sdt>
                <w:sdt>
                  <w:sdtPr>
                    <w:alias w:val="30-2 str. 4 d."/>
                    <w:tag w:val="part_63e67f2b68ea4b988fe169831fcdd8ed"/>
                    <w:lock w:val="sdtLocked"/>
                    <w:richText/>
                  </w:sdtPr>
                  <w:sdtContent>
                    <w:p>
                      <w:pPr>
                        <w:ind w:firstLine="720"/>
                        <w:jc w:val="both"/>
                        <w:rPr>
                          <w:sz w:val="22"/>
                          <w:szCs w:val="22"/>
                        </w:rPr>
                      </w:pPr>
                      <w:sdt>
                        <w:sdtPr>
                          <w:alias w:val="Numeris"/>
                          <w:tag w:val="nr_63e67f2b68ea4b988fe169831fcdd8e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Rinkliavos ar kitos įmokos už komunalinių atliekų surinkimą iš atliekų turėtojų ir atliekų tvarkymą dydį nustato savivaldybės taryba, vadovaudamasi šio straipsnio 1 ir 2 dalyse nurodytais principais ir neviršydama Tarybos nustatyto </w:t>
                      </w:r>
                      <w:r>
                        <w:rPr>
                          <w:sz w:val="22"/>
                          <w:szCs w:val="22"/>
                        </w:rPr>
                        <w:t>regioninės kainos dydžio.</w:t>
                      </w:r>
                    </w:p>
                  </w:sdtContent>
                </w:sdt>
                <w:sdt>
                  <w:sdtPr>
                    <w:alias w:val="30-2 str. 5 d."/>
                    <w:tag w:val="part_731cd009d6ea469ea6c3bac2d48d364e"/>
                    <w:lock w:val="sdtLocked"/>
                    <w:richText/>
                  </w:sdtPr>
                  <w:sdtContent>
                    <w:p>
                      <w:pPr>
                        <w:widowControl w:val="0"/>
                        <w:ind w:firstLine="720"/>
                        <w:jc w:val="both"/>
                        <w:rPr>
                          <w:sz w:val="22"/>
                          <w:szCs w:val="22"/>
                        </w:rPr>
                      </w:pPr>
                      <w:sdt>
                        <w:sdtPr>
                          <w:alias w:val="Numeris"/>
                          <w:tag w:val="nr_731cd009d6ea469ea6c3bac2d48d364e"/>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tarybų nustatytos rinkliavos ar kitos įmokos už komunalinių atliekų surinkimą iš atliekų turėtojų ir atliekų tvarkymą skelbiamos atitinkamos savivaldybės interneto svetainėje.</w:t>
                      </w:r>
                      <w:r>
                        <w:rPr>
                          <w:sz w:val="22"/>
                          <w:szCs w:val="22"/>
                        </w:rPr>
                        <w:t xml:space="preserve"> </w:t>
                      </w:r>
                    </w:p>
                  </w:sdtContent>
                </w:sdt>
                <w:sdt>
                  <w:sdtPr>
                    <w:alias w:val="30-2 str. 6 d."/>
                    <w:tag w:val="part_d3bbf83c12e14b088d9503dfcf955b70"/>
                    <w:lock w:val="sdtLocked"/>
                    <w:richText/>
                  </w:sdtPr>
                  <w:sdtContent>
                    <w:p>
                      <w:pPr>
                        <w:widowControl w:val="0"/>
                        <w:ind w:firstLine="720"/>
                        <w:jc w:val="both"/>
                        <w:rPr>
                          <w:sz w:val="22"/>
                          <w:szCs w:val="22"/>
                        </w:rPr>
                      </w:pPr>
                      <w:sdt>
                        <w:sdtPr>
                          <w:alias w:val="Numeris"/>
                          <w:tag w:val="nr_d3bbf83c12e14b088d9503dfcf955b70"/>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xml:space="preserve">. </w:t>
                      </w:r>
                      <w:r>
                        <w:rPr>
                          <w:bCs/>
                          <w:color w:val="000000"/>
                          <w:sz w:val="22"/>
                          <w:szCs w:val="22"/>
                          <w:shd w:val="clear" w:color="auto" w:fill="FFFFFF"/>
                        </w:rPr>
                        <w:t xml:space="preserve">Regioninė kaina, </w:t>
                      </w:r>
                      <w:r>
                        <w:rPr>
                          <w:bCs/>
                          <w:color w:val="000000"/>
                          <w:sz w:val="22"/>
                          <w:szCs w:val="22"/>
                        </w:rPr>
                        <w:t xml:space="preserve">įskaitant protingumo kriterijų atitinkančią investicijų grąžą, </w:t>
                      </w:r>
                      <w:r>
                        <w:rPr>
                          <w:bCs/>
                          <w:color w:val="000000"/>
                          <w:sz w:val="22"/>
                          <w:szCs w:val="22"/>
                          <w:shd w:val="clear" w:color="auto" w:fill="FFFFFF"/>
                        </w:rPr>
                        <w:t xml:space="preserve">grindžiama būtinosiomis su komunalinių atliekų tvarkymu susijusiomis pagrįstomis sąnaudomis, reikalingomis komunalinių atliekų tvarkymo paslaugai suteikti, ilgalaikiam komunalinėms atliekoms tvarkyti skirtų regioninių komunalinių atliekų tvarkymo įrenginių eksploatavimui, jų atnaujinimui, plėtrai užtikrinti, priimtinos komunalinių atliekų tvarkymo paslaugos teikimo užtikrinimui ir aplinkos </w:t>
                      </w:r>
                      <w:r>
                        <w:rPr>
                          <w:bCs/>
                          <w:color w:val="000000"/>
                          <w:sz w:val="22"/>
                          <w:szCs w:val="22"/>
                        </w:rPr>
                        <w:t>taršos mažinimui. Į būtinąsias su komunalinių atliekų tvarkymu susijusias sąnaudas neįskaičiuojama komunalinių atliekų tvarkymo administravimo, komunalinių atliekų tvarkymo lėšų administravimo sąnaudos bei komunalinių atliekų surinkimo ir vežimo iš atliekų turėtojų paslaugų kaina. Nustatant regioninės kainos būtinąsias sąnaudas, įvertinama ir atskirų komunalinių atliekų tvarkymo paslaugų sutartys, būtinos investicijos ir atidėjinių sąvartynų uždarymui poreikis nenutrūkstamam ir aplinkosauginius reikalavimus atitinkančiam komunalinių atliekų tvarkymui užtikrinti. Regioninio atliekų tvarkymo centro 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būtinosiomis sąnaudomis. Pareiga pagrįsti</w:t>
                      </w:r>
                      <w:r>
                        <w:rPr>
                          <w:bCs/>
                          <w:color w:val="000000"/>
                          <w:sz w:val="22"/>
                          <w:szCs w:val="22"/>
                          <w:shd w:val="clear" w:color="auto" w:fill="FFFFFF"/>
                        </w:rPr>
                        <w:t>, kad regioninė kaina grindžiama būtinosiomis sąnaudomis, tenka regioniniam atliekų tvarkymo centrui</w:t>
                      </w:r>
                      <w:r>
                        <w:rPr>
                          <w:rFonts w:eastAsia="Lucida Sans Unicode"/>
                          <w:color w:val="000000"/>
                          <w:sz w:val="22"/>
                          <w:szCs w:val="22"/>
                          <w:lang w:eastAsia="lt-LT"/>
                        </w:rPr>
                        <w:t>.</w:t>
                      </w:r>
                    </w:p>
                  </w:sdtContent>
                </w:sdt>
                <w:sdt>
                  <w:sdtPr>
                    <w:alias w:val="30-2 str. 7 d."/>
                    <w:tag w:val="part_6412f345e45a48cfad337af365c918f0"/>
                    <w:lock w:val="sdtLocked"/>
                    <w:richText/>
                  </w:sdtPr>
                  <w:sdtContent>
                    <w:p>
                      <w:pPr>
                        <w:widowControl w:val="0"/>
                        <w:ind w:firstLine="720"/>
                        <w:jc w:val="both"/>
                        <w:rPr>
                          <w:sz w:val="22"/>
                          <w:szCs w:val="22"/>
                        </w:rPr>
                      </w:pPr>
                      <w:sdt>
                        <w:sdtPr>
                          <w:alias w:val="Numeris"/>
                          <w:tag w:val="nr_6412f345e45a48cfad337af365c918f0"/>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Regioninės kainos projekto rengimo etapai:</w:t>
                      </w:r>
                    </w:p>
                    <w:sdt>
                      <w:sdtPr>
                        <w:alias w:val="30-2 str. 7 d. 1 p."/>
                        <w:tag w:val="part_693df270f0a945ef94782578038574f8"/>
                        <w:lock w:val="sdtLocked"/>
                        <w:richText/>
                      </w:sdtPr>
                      <w:sdtContent>
                        <w:p>
                          <w:pPr>
                            <w:widowControl w:val="0"/>
                            <w:ind w:firstLine="720"/>
                            <w:jc w:val="both"/>
                            <w:rPr>
                              <w:sz w:val="22"/>
                              <w:szCs w:val="22"/>
                            </w:rPr>
                          </w:pPr>
                          <w:sdt>
                            <w:sdtPr>
                              <w:alias w:val="Numeris"/>
                              <w:tag w:val="nr_693df270f0a945ef94782578038574f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regioniniai atliekų tvarkymo centrai, vadovaudamiesi šio straipsnio 1 ir 2 dalyse nustatytais principais ir Tarybos patvirtinta Komunalinių atliekų tvarkymo regioninių kainų nustatymo metodika, likus ne mažiau kaip 5 mėnesiams iki regioninės kainos galiojimo termino pabaigos, parengia ir Tarybai pateikia regioninės kainos apskaičiavimo projektą;</w:t>
                          </w:r>
                        </w:p>
                      </w:sdtContent>
                    </w:sdt>
                    <w:sdt>
                      <w:sdtPr>
                        <w:alias w:val="30-2 str. 7 d. 2 p."/>
                        <w:tag w:val="part_aa50407d7fdd4f9abfe2f8e364912dd1"/>
                        <w:lock w:val="sdtLocked"/>
                        <w:richText/>
                      </w:sdtPr>
                      <w:sdtContent>
                        <w:p>
                          <w:pPr>
                            <w:widowControl w:val="0"/>
                            <w:ind w:firstLine="720"/>
                            <w:jc w:val="both"/>
                            <w:rPr>
                              <w:rFonts w:eastAsia="Lucida Sans Unicode"/>
                              <w:color w:val="000000"/>
                              <w:sz w:val="22"/>
                              <w:szCs w:val="22"/>
                              <w:lang w:eastAsia="lt-LT"/>
                            </w:rPr>
                          </w:pPr>
                          <w:sdt>
                            <w:sdtPr>
                              <w:alias w:val="Numeris"/>
                              <w:tag w:val="nr_aa50407d7fdd4f9abfe2f8e364912dd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rengiant regioninės kainos apskaičiavimo projektus, savivaldybės privalo suteikti visą jiems reikalingą informaciją;</w:t>
                          </w:r>
                        </w:p>
                      </w:sdtContent>
                    </w:sdt>
                    <w:sdt>
                      <w:sdtPr>
                        <w:alias w:val="30-2 str. 7 d. 3 p."/>
                        <w:tag w:val="part_0c266ad78dc64a2987bfd53aa524fc3f"/>
                        <w:lock w:val="sdtLocked"/>
                        <w:richText/>
                      </w:sdtPr>
                      <w:sdtContent>
                        <w:p>
                          <w:pPr>
                            <w:widowControl w:val="0"/>
                            <w:ind w:firstLine="720"/>
                            <w:jc w:val="both"/>
                            <w:rPr>
                              <w:sz w:val="22"/>
                              <w:szCs w:val="22"/>
                            </w:rPr>
                          </w:pPr>
                          <w:sdt>
                            <w:sdtPr>
                              <w:alias w:val="Numeris"/>
                              <w:tag w:val="nr_0c266ad78dc64a2987bfd53aa524fc3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sz w:val="22"/>
                              <w:szCs w:val="22"/>
                            </w:rPr>
                            <w:t xml:space="preserve">su teikiamais derinti </w:t>
                          </w:r>
                          <w:r>
                            <w:rPr>
                              <w:rFonts w:eastAsia="Lucida Sans Unicode"/>
                              <w:color w:val="000000"/>
                              <w:sz w:val="22"/>
                              <w:szCs w:val="22"/>
                              <w:lang w:eastAsia="lt-LT"/>
                            </w:rPr>
                            <w:t>regioninių kainų apskaičiavimo projektais</w:t>
                          </w:r>
                          <w:r>
                            <w:rPr>
                              <w:sz w:val="22"/>
                              <w:szCs w:val="22"/>
                            </w:rPr>
                            <w:t xml:space="preserve"> regioniniai atliekų tvarkymo centrai pateikia regioninių kainų apskaičiavimo projektų pagrindimą ir veiklos planus, atsižvelgdami į Tarybos patvirtintą Komunalinių atliekų tvarkymo regioninių kainų nustatymo metodiką. </w:t>
                          </w:r>
                          <w:r>
                            <w:rPr>
                              <w:rFonts w:eastAsia="Lucida Sans Unicode"/>
                              <w:color w:val="000000"/>
                              <w:sz w:val="22"/>
                              <w:szCs w:val="22"/>
                              <w:lang w:eastAsia="lt-LT"/>
                            </w:rPr>
                            <w:t xml:space="preserve">Regioninės kainos apskaičiavimo projekto kopija teikiama </w:t>
                          </w:r>
                          <w:r>
                            <w:rPr>
                              <w:sz w:val="22"/>
                              <w:szCs w:val="22"/>
                            </w:rPr>
                            <w:t>komunalinių atliekų tvarkymo</w:t>
                          </w:r>
                          <w:r>
                            <w:rPr>
                              <w:rFonts w:eastAsia="Lucida Sans Unicode"/>
                              <w:color w:val="000000"/>
                              <w:sz w:val="22"/>
                              <w:szCs w:val="22"/>
                              <w:lang w:eastAsia="lt-LT"/>
                            </w:rPr>
                            <w:t xml:space="preserve"> regiono savivaldybėms tuo pačiu metu kaip ir Tarybai, kurios ne vėliau kaip per 2 mėnesius nuo regioninės kainos apskaičiavimo projekto gavimo dienos pateikia pastabas regioniniams atliekų tvarkymo centrams ir Tarybai;</w:t>
                          </w:r>
                        </w:p>
                      </w:sdtContent>
                    </w:sdt>
                    <w:sdt>
                      <w:sdtPr>
                        <w:alias w:val="30-2 str. 7 d. 4 p."/>
                        <w:tag w:val="part_35d3ccb0fb474a91874e086e68e34934"/>
                        <w:lock w:val="sdtLocked"/>
                        <w:richText/>
                      </w:sdtPr>
                      <w:sdtContent>
                        <w:p>
                          <w:pPr>
                            <w:widowControl w:val="0"/>
                            <w:ind w:firstLine="720"/>
                            <w:jc w:val="both"/>
                            <w:rPr>
                              <w:sz w:val="22"/>
                              <w:szCs w:val="22"/>
                            </w:rPr>
                          </w:pPr>
                          <w:sdt>
                            <w:sdtPr>
                              <w:alias w:val="Numeris"/>
                              <w:tag w:val="nr_35d3ccb0fb474a91874e086e68e3493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Taryba, per 5 mėnesius nuo regioninio atliekų tvarkymo centro visų tinkamų duomenų ir (arba) dokumentų pateikimo dienos išnagrinėjusi regioninės kainos apskaičiavimo projektą, nustato naują konkretaus regiono regioninę kainą. Tarybai nepatvirtinus naujos regioninės kainos per numatytą terminą, lieka galioti ankstesnė patvirtina regioninė kaina. Tarybos patvirtinta regioninė kaina galioja ne trumpiau kaip 3 metus iki naujos Tarybos sprendimu patvirtintos regioninės kainos įsigaliojimo;</w:t>
                          </w:r>
                        </w:p>
                      </w:sdtContent>
                    </w:sdt>
                    <w:sdt>
                      <w:sdtPr>
                        <w:alias w:val="30-2 str. 7 d. 5 p."/>
                        <w:tag w:val="part_067e0bd180eb482b9c8bec3339473a36"/>
                        <w:lock w:val="sdtLocked"/>
                        <w:richText/>
                      </w:sdtPr>
                      <w:sdtContent>
                        <w:p>
                          <w:pPr>
                            <w:widowControl w:val="0"/>
                            <w:ind w:firstLine="720"/>
                            <w:jc w:val="both"/>
                            <w:rPr>
                              <w:sz w:val="22"/>
                              <w:szCs w:val="22"/>
                            </w:rPr>
                          </w:pPr>
                          <w:sdt>
                            <w:sdtPr>
                              <w:alias w:val="Numeris"/>
                              <w:tag w:val="nr_067e0bd180eb482b9c8bec3339473a3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Taryba turi teisę grąžinti papildyti regioninės kainos apskaičiavimo projektą regioniniam atliekų tvarkymo centrui tais atvejais, kai Tarybai pateiktame regioninės kainos apskaičiavimo projekte regioninė kaina apskaičiuota nesilaikant regioninės kainos nustatymo reikalavimų, nustatytų </w:t>
                          </w:r>
                          <w:r>
                            <w:rPr>
                              <w:sz w:val="22"/>
                              <w:szCs w:val="22"/>
                            </w:rPr>
                            <w:t xml:space="preserve">Komunalinių atliekų tvarkymo regioninių kainų nustatymo </w:t>
                          </w:r>
                          <w:r>
                            <w:rPr>
                              <w:rFonts w:eastAsia="Lucida Sans Unicode"/>
                              <w:color w:val="000000"/>
                              <w:sz w:val="22"/>
                              <w:szCs w:val="22"/>
                              <w:lang w:eastAsia="lt-LT"/>
                            </w:rPr>
                            <w:t>metodikoje, ir (arba) yra klaidinga.</w:t>
                          </w:r>
                          <w:r>
                            <w:rPr>
                              <w:rFonts w:eastAsia="Lucida Sans Unicode"/>
                              <w:strike/>
                              <w:color w:val="000000"/>
                              <w:sz w:val="22"/>
                              <w:szCs w:val="22"/>
                              <w:lang w:eastAsia="lt-LT"/>
                            </w:rPr>
                            <w:t xml:space="preserve"> </w:t>
                          </w:r>
                        </w:p>
                      </w:sdtContent>
                    </w:sdt>
                  </w:sdtContent>
                </w:sdt>
                <w:sdt>
                  <w:sdtPr>
                    <w:alias w:val="30-2 str. 8 d."/>
                    <w:tag w:val="part_350bfa6db8a64b3b8e7b2205c6fc92b7"/>
                    <w:lock w:val="sdtLocked"/>
                    <w:richText/>
                  </w:sdtPr>
                  <w:sdtContent>
                    <w:p>
                      <w:pPr>
                        <w:widowControl w:val="0"/>
                        <w:ind w:firstLine="720"/>
                        <w:jc w:val="both"/>
                        <w:rPr>
                          <w:sz w:val="22"/>
                          <w:szCs w:val="22"/>
                        </w:rPr>
                      </w:pPr>
                      <w:sdt>
                        <w:sdtPr>
                          <w:alias w:val="Numeris"/>
                          <w:tag w:val="nr_350bfa6db8a64b3b8e7b2205c6fc92b7"/>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Prireikus Tarybos nustatytos regioninės kainos gali būti koreguojamos kartą per metus. Regioninis atliekų tvarkymo centras regioninės kainos perskaičiavimo projektą, parengtą vadovaujantis Tarybos patvirtinta Komunalinių atliekų tvarkymo regioninių kainų nustatymo metodika, Tarybai pateikia likus ne mažiau kaip 3 mėnesiams iki datos, kai buvo patvirtinta galiojanti regioninė kaina.</w:t>
                      </w:r>
                    </w:p>
                  </w:sdtContent>
                </w:sdt>
                <w:sdt>
                  <w:sdtPr>
                    <w:alias w:val="30-2 str. 9 d."/>
                    <w:tag w:val="part_6b12877cd9054d5396b9bced2df6a15c"/>
                    <w:lock w:val="sdtLocked"/>
                    <w:richText/>
                  </w:sdtPr>
                  <w:sdtContent>
                    <w:p>
                      <w:pPr>
                        <w:widowControl w:val="0"/>
                        <w:ind w:firstLine="720"/>
                        <w:jc w:val="both"/>
                        <w:rPr>
                          <w:sz w:val="22"/>
                          <w:szCs w:val="22"/>
                        </w:rPr>
                      </w:pPr>
                      <w:sdt>
                        <w:sdtPr>
                          <w:alias w:val="Numeris"/>
                          <w:tag w:val="nr_6b12877cd9054d5396b9bced2df6a15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patvirtintos galiojančios regioninės kainos yra skelbiamos Tarybos interneto svetainėje ir kitomis priemonėmis.</w:t>
                      </w:r>
                    </w:p>
                  </w:sdtContent>
                </w:sdt>
                <w:sdt>
                  <w:sdtPr>
                    <w:alias w:val="30-2 str. 10 d."/>
                    <w:tag w:val="part_a0cd71a7d0f84bca8526c0c5c17fc8f6"/>
                    <w:lock w:val="sdtLocked"/>
                    <w:richText/>
                  </w:sdtPr>
                  <w:sdtContent>
                    <w:p>
                      <w:pPr>
                        <w:widowControl w:val="0"/>
                        <w:ind w:firstLine="720"/>
                        <w:jc w:val="both"/>
                        <w:rPr>
                          <w:sz w:val="22"/>
                          <w:szCs w:val="22"/>
                        </w:rPr>
                      </w:pPr>
                      <w:sdt>
                        <w:sdtPr>
                          <w:alias w:val="Numeris"/>
                          <w:tag w:val="nr_a0cd71a7d0f84bca8526c0c5c17fc8f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Savivaldybių tarybos, atsižvelgdamos į Tarybos nustatytas regionines kainas ir vadovaudamosi </w:t>
                      </w:r>
                      <w:r>
                        <w:rPr>
                          <w:sz w:val="22"/>
                          <w:szCs w:val="22"/>
                          <w:lang w:eastAsia="lt-LT"/>
                        </w:rPr>
                        <w:t>Vyriausybės patvirtintomis</w:t>
                      </w:r>
                      <w:r>
                        <w:rPr>
                          <w:sz w:val="22"/>
                          <w:szCs w:val="22"/>
                        </w:rPr>
                        <w:t xml:space="preserve"> </w:t>
                      </w:r>
                      <w:r>
                        <w:rPr>
                          <w:sz w:val="22"/>
                          <w:szCs w:val="22"/>
                          <w:lang w:eastAsia="lt-LT"/>
                        </w:rPr>
                        <w:t xml:space="preserve">vietinės rinkliavos ar kitos įmokos už komunalinių atliekų surinkimą iš atliekų turėtojų ir atliekų tvarkymą taisyklėmis ir </w:t>
                      </w:r>
                      <w:r>
                        <w:rPr>
                          <w:rFonts w:eastAsia="Lucida Sans Unicode"/>
                          <w:color w:val="000000"/>
                          <w:sz w:val="22"/>
                          <w:szCs w:val="22"/>
                          <w:lang w:eastAsia="lt-LT"/>
                        </w:rPr>
                        <w:t xml:space="preserve">savivaldybių vietinės rinkliavos ar kitos įmokos už komunalinių atliekų surinkimą iš atliekų turėtojų ir atliekų tvarkymą dydžio nustatymo teisės aktais, pridėdamos savivaldybės </w:t>
                      </w:r>
                      <w:r>
                        <w:rPr>
                          <w:sz w:val="22"/>
                          <w:szCs w:val="22"/>
                        </w:rPr>
                        <w:t>komunalinių atliekų tvarkymo administravimo</w:t>
                      </w:r>
                      <w:r>
                        <w:rPr>
                          <w:rFonts w:eastAsia="Lucida Sans Unicode"/>
                          <w:color w:val="000000"/>
                          <w:sz w:val="22"/>
                          <w:szCs w:val="22"/>
                          <w:lang w:eastAsia="lt-LT"/>
                        </w:rPr>
                        <w:t xml:space="preserve">, </w:t>
                      </w:r>
                      <w:r>
                        <w:rPr>
                          <w:sz w:val="22"/>
                          <w:szCs w:val="22"/>
                        </w:rPr>
                        <w:t xml:space="preserve">komunalinių atliekų tvarkymo lėšų administravimo sąnaudas ir komunalinių atliekų </w:t>
                      </w:r>
                      <w:r>
                        <w:rPr>
                          <w:color w:val="000000"/>
                          <w:sz w:val="22"/>
                          <w:szCs w:val="22"/>
                        </w:rPr>
                        <w:t>surinkimo iš atliekų turėtojų ir vežimo paslaugų kainą</w:t>
                      </w:r>
                      <w:r>
                        <w:rPr>
                          <w:rFonts w:eastAsia="Lucida Sans Unicode"/>
                          <w:color w:val="000000"/>
                          <w:sz w:val="22"/>
                          <w:szCs w:val="22"/>
                          <w:lang w:eastAsia="lt-LT"/>
                        </w:rPr>
                        <w:t>, ne vėliau kaip per 3 mėnesius nuo regioninių kainų patvirtinimo patvirtina naujus arba patvirtina esamus rinkliavos ar kitos įmokos už komunalinių atliekų surinkimą iš atliekų turėtojų ir atliekų tvarkymą dydžius. Savivaldybių tarybos, patvirtindamos naujus arba patvirtindamos esamus rinkliavos ar kitos įmokos už komunalinių atliekų surinkimą iš atliekų turėtojų (fizinių asmenų) ir atliekų tvarkymą dydžius</w:t>
                      </w:r>
                      <w:r>
                        <w:rPr>
                          <w:color w:val="000000"/>
                          <w:sz w:val="22"/>
                          <w:szCs w:val="22"/>
                          <w:shd w:val="clear" w:color="auto" w:fill="FFFFFF"/>
                        </w:rPr>
                        <w:t xml:space="preserve">, turi įvertinti, ar jų mokama suma už paslaugas neviršys </w:t>
                      </w:r>
                      <w:r>
                        <w:rPr>
                          <w:color w:val="201F1E"/>
                          <w:sz w:val="22"/>
                          <w:szCs w:val="22"/>
                          <w:shd w:val="clear" w:color="auto" w:fill="FFFFFF"/>
                        </w:rPr>
                        <w:t>vieno procento vidutinių mėnesio statistinių savivaldybės namų ūkio pajamų.</w:t>
                      </w:r>
                      <w:r>
                        <w:rPr>
                          <w:rFonts w:eastAsia="Lucida Sans Unicode"/>
                          <w:color w:val="000000"/>
                          <w:sz w:val="22"/>
                          <w:szCs w:val="22"/>
                          <w:lang w:eastAsia="lt-LT"/>
                        </w:rPr>
                        <w:t xml:space="preserve"> Savivaldybės, įgyvendindamos šią nuostatą, turi atsižvelgti į Lietuvos statistikos departamento naujausių kalendorinių metų duomenis apie tos apskrities vidutines disponuojamąsias pajamas per mėnesį. </w:t>
                      </w:r>
                      <w:r>
                        <w:rPr>
                          <w:sz w:val="22"/>
                          <w:szCs w:val="22"/>
                        </w:rPr>
                        <w:t xml:space="preserve">Jeigu apskaičiuotas </w:t>
                      </w:r>
                      <w:r>
                        <w:rPr>
                          <w:rFonts w:eastAsia="Lucida Sans Unicode"/>
                          <w:color w:val="000000"/>
                          <w:sz w:val="22"/>
                          <w:szCs w:val="22"/>
                          <w:lang w:eastAsia="lt-LT"/>
                        </w:rPr>
                        <w:t>rinkliavos ar kitos įmokos už komunalinių atliekų surinkimą iš atliekų turėtojų (fizinių asmenų) ir atliekų tvarkymą</w:t>
                      </w:r>
                      <w:r>
                        <w:rPr>
                          <w:sz w:val="22"/>
                          <w:szCs w:val="22"/>
                        </w:rPr>
                        <w:t xml:space="preserve"> dydis už atliekų tvarkymo paslaugas viršija vieną procentą vidutinių </w:t>
                      </w:r>
                      <w:r>
                        <w:rPr>
                          <w:color w:val="201F1E"/>
                          <w:sz w:val="22"/>
                          <w:szCs w:val="22"/>
                          <w:shd w:val="clear" w:color="auto" w:fill="FFFFFF"/>
                        </w:rPr>
                        <w:t>mėnesio statistinių savivaldybės</w:t>
                      </w:r>
                      <w:r>
                        <w:rPr>
                          <w:sz w:val="22"/>
                          <w:szCs w:val="22"/>
                        </w:rPr>
                        <w:t xml:space="preserve"> namų ūkio pajamų, savivaldybės</w:t>
                      </w:r>
                      <w:r>
                        <w:rPr>
                          <w:color w:val="201F1E"/>
                          <w:sz w:val="22"/>
                          <w:szCs w:val="22"/>
                          <w:shd w:val="clear" w:color="auto" w:fill="FFFFFF"/>
                        </w:rPr>
                        <w:t xml:space="preserve"> iš naujo turi įvertinti </w:t>
                      </w:r>
                      <w:r>
                        <w:rPr>
                          <w:sz w:val="22"/>
                          <w:szCs w:val="22"/>
                        </w:rPr>
                        <w:t>komunalinių atliekų tvarkymo administravimo, komunalinių atliekų tvarkymo lėšų administravimo</w:t>
                      </w:r>
                      <w:r>
                        <w:rPr>
                          <w:color w:val="201F1E"/>
                          <w:sz w:val="22"/>
                          <w:szCs w:val="22"/>
                          <w:shd w:val="clear" w:color="auto" w:fill="FFFFFF"/>
                        </w:rPr>
                        <w:t xml:space="preserve"> sąnaudas ir perskaičiuoti </w:t>
                      </w:r>
                      <w:r>
                        <w:rPr>
                          <w:rFonts w:eastAsia="Lucida Sans Unicode"/>
                          <w:color w:val="000000"/>
                          <w:sz w:val="22"/>
                          <w:szCs w:val="22"/>
                          <w:lang w:eastAsia="lt-LT"/>
                        </w:rPr>
                        <w:t>rinkliavos ar kitos įmokos už komunalinių atliekų surinkimą iš atliekų turėtojų (fizinių asmenų) ir atliekų tvarkymą</w:t>
                      </w:r>
                      <w:r>
                        <w:rPr>
                          <w:sz w:val="22"/>
                          <w:szCs w:val="22"/>
                        </w:rPr>
                        <w:t xml:space="preserve"> </w:t>
                      </w:r>
                      <w:r>
                        <w:rPr>
                          <w:rFonts w:eastAsia="Lucida Sans Unicode"/>
                          <w:color w:val="000000"/>
                          <w:sz w:val="22"/>
                          <w:szCs w:val="22"/>
                          <w:lang w:eastAsia="lt-LT"/>
                        </w:rPr>
                        <w:t xml:space="preserve">dydį, kad jis neviršytų vieno procento </w:t>
                      </w:r>
                      <w:r>
                        <w:rPr>
                          <w:color w:val="000000"/>
                          <w:sz w:val="22"/>
                          <w:szCs w:val="22"/>
                          <w:shd w:val="clear" w:color="auto" w:fill="FFFFFF"/>
                        </w:rPr>
                        <w:t>vidutinių mėnesio statistinių savivaldybės namų ūkio pajamų</w:t>
                      </w:r>
                      <w:r>
                        <w:rPr>
                          <w:rFonts w:eastAsia="Lucida Sans Unicode"/>
                          <w:color w:val="000000"/>
                          <w:sz w:val="22"/>
                          <w:szCs w:val="22"/>
                          <w:lang w:eastAsia="lt-LT"/>
                        </w:rPr>
                        <w:t xml:space="preserve">. Patvirtinti nauji rinkliavos ar kitos įmokos už komunalinių atliekų surinkimą iš atliekų turėtojų ir atliekų tvarkymą dydžiai taikomi nuo artimiausio mokestinio laikotarpio pradžios. </w:t>
                      </w:r>
                      <w:r>
                        <w:rPr>
                          <w:sz w:val="22"/>
                          <w:szCs w:val="22"/>
                        </w:rPr>
                        <w:t xml:space="preserve">Jeigu savivaldybės taryba per šioje dalyje nurodytą terminą nepatvirtina naujų arba nepatvirtina esamų rinkliavos ar kitos įmokos už atliekų surinkimą iš atliekų turėtojų </w:t>
                      </w:r>
                      <w:r>
                        <w:rPr>
                          <w:rFonts w:eastAsia="Lucida Sans Unicode"/>
                          <w:color w:val="000000"/>
                          <w:sz w:val="22"/>
                          <w:szCs w:val="22"/>
                          <w:lang w:eastAsia="lt-LT"/>
                        </w:rPr>
                        <w:t xml:space="preserve">(fizinių asmenų) </w:t>
                      </w:r>
                      <w:r>
                        <w:rPr>
                          <w:sz w:val="22"/>
                          <w:szCs w:val="22"/>
                        </w:rPr>
                        <w:t xml:space="preserve">ir atliekų tvarkymą dydžių, </w:t>
                      </w:r>
                      <w:r>
                        <w:rPr>
                          <w:sz w:val="22"/>
                          <w:szCs w:val="22"/>
                          <w:lang w:bidi="en-US"/>
                        </w:rPr>
                        <w:t>taikomi</w:t>
                      </w:r>
                      <w:r>
                        <w:rPr>
                          <w:sz w:val="22"/>
                          <w:szCs w:val="22"/>
                        </w:rPr>
                        <w:t xml:space="preserve"> rinkliavos ar kitos įmokos už atliekų surinkimą iš atliekų turėtojų </w:t>
                      </w:r>
                      <w:r>
                        <w:rPr>
                          <w:rFonts w:eastAsia="Lucida Sans Unicode"/>
                          <w:color w:val="000000"/>
                          <w:sz w:val="22"/>
                          <w:szCs w:val="22"/>
                          <w:lang w:eastAsia="lt-LT"/>
                        </w:rPr>
                        <w:t xml:space="preserve">(fizinių asmenų) </w:t>
                      </w:r>
                      <w:r>
                        <w:rPr>
                          <w:sz w:val="22"/>
                          <w:szCs w:val="22"/>
                        </w:rPr>
                        <w:t xml:space="preserve">ir atliekų tvarkymą dydžiai, galioję iki naujų apskaičiuotų regioninių kainų dydžių. Patvirtinus naujus rinkliavos ar kitos įmokos už atliekų surinkimą iš atliekų turėtojų </w:t>
                      </w:r>
                      <w:r>
                        <w:rPr>
                          <w:rFonts w:eastAsia="Lucida Sans Unicode"/>
                          <w:color w:val="000000"/>
                          <w:sz w:val="22"/>
                          <w:szCs w:val="22"/>
                          <w:lang w:eastAsia="lt-LT"/>
                        </w:rPr>
                        <w:t xml:space="preserve">(fizinių asmenų) </w:t>
                      </w:r>
                      <w:r>
                        <w:rPr>
                          <w:sz w:val="22"/>
                          <w:szCs w:val="22"/>
                        </w:rPr>
                        <w:t xml:space="preserve">ir atliekų tvarkymą dydžius, atliekų turėtojams </w:t>
                      </w:r>
                      <w:r>
                        <w:rPr>
                          <w:rFonts w:eastAsia="Lucida Sans Unicode"/>
                          <w:color w:val="000000"/>
                          <w:sz w:val="22"/>
                          <w:szCs w:val="22"/>
                          <w:lang w:eastAsia="lt-LT"/>
                        </w:rPr>
                        <w:t>(fiziniams asmenims)</w:t>
                      </w:r>
                      <w:r>
                        <w:rPr>
                          <w:sz w:val="22"/>
                          <w:szCs w:val="22"/>
                        </w:rPr>
                        <w:t xml:space="preserve"> susidariusį skirtumą savivaldybės kompensuoja iš savivaldybių biudžetų lėšų.</w:t>
                      </w:r>
                    </w:p>
                  </w:sdtContent>
                </w:sdt>
                <w:sdt>
                  <w:sdtPr>
                    <w:alias w:val="30-2 str. 11 d."/>
                    <w:tag w:val="part_112a62e49c2048b6a44a62562912c88f"/>
                    <w:lock w:val="sdtLocked"/>
                    <w:richText/>
                  </w:sdtPr>
                  <w:sdtContent>
                    <w:p>
                      <w:pPr>
                        <w:widowControl w:val="0"/>
                        <w:ind w:firstLine="720"/>
                        <w:jc w:val="both"/>
                        <w:rPr>
                          <w:sz w:val="22"/>
                          <w:szCs w:val="22"/>
                        </w:rPr>
                      </w:pPr>
                      <w:sdt>
                        <w:sdtPr>
                          <w:alias w:val="Numeris"/>
                          <w:tag w:val="nr_112a62e49c2048b6a44a62562912c88f"/>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Savivaldybės privalo užtikrinti, kad patvirtinti nauji rinkliavos ar kitos įmokos už komunalinių atliekų surinkimą iš atliekų turėtojų (fizinių asmenų) ir atliekų tvarkymą, kurią moka atliekų turėtojai (fiziniai asmenys) kiekvieną mėnesį už paslaugas, dydžiai neviršys vieno procento vidutinių mėnesio statistinių savivaldybės namų ūkio pajamų. Savivaldybė, </w:t>
                      </w:r>
                      <w:r>
                        <w:rPr>
                          <w:color w:val="201F1E"/>
                          <w:sz w:val="22"/>
                          <w:szCs w:val="22"/>
                          <w:shd w:val="clear" w:color="auto" w:fill="FFFFFF"/>
                        </w:rPr>
                        <w:t xml:space="preserve">vadovaudamasi savivaldybės parengtais ir patvirtintais </w:t>
                      </w:r>
                      <w:r>
                        <w:rPr>
                          <w:color w:val="000000"/>
                          <w:sz w:val="22"/>
                          <w:szCs w:val="22"/>
                        </w:rPr>
                        <w:t xml:space="preserve">vietinės rinkliavos ar kitos įmokos už komunalinių atliekų surinkimą iš atliekų turėtojų </w:t>
                      </w:r>
                      <w:r>
                        <w:rPr>
                          <w:rFonts w:eastAsia="Lucida Sans Unicode"/>
                          <w:color w:val="000000"/>
                          <w:sz w:val="22"/>
                          <w:szCs w:val="22"/>
                          <w:lang w:eastAsia="lt-LT"/>
                        </w:rPr>
                        <w:t xml:space="preserve">(fizinių asmenų) </w:t>
                      </w:r>
                      <w:r>
                        <w:rPr>
                          <w:color w:val="000000"/>
                          <w:sz w:val="22"/>
                          <w:szCs w:val="22"/>
                        </w:rPr>
                        <w:t>ir atliekų tvarkymą teisės aktais,</w:t>
                      </w:r>
                      <w:r>
                        <w:rPr>
                          <w:rFonts w:eastAsia="Lucida Sans Unicode"/>
                          <w:color w:val="000000"/>
                          <w:sz w:val="22"/>
                          <w:szCs w:val="22"/>
                          <w:lang w:eastAsia="lt-LT"/>
                        </w:rPr>
                        <w:t xml:space="preserve"> turi atlikti </w:t>
                      </w:r>
                      <w:r>
                        <w:rPr>
                          <w:color w:val="201F1E"/>
                          <w:sz w:val="22"/>
                          <w:szCs w:val="22"/>
                          <w:shd w:val="clear" w:color="auto" w:fill="FFFFFF"/>
                        </w:rPr>
                        <w:t xml:space="preserve">vertinimą, ar patvirtinus naujus </w:t>
                      </w:r>
                      <w:r>
                        <w:rPr>
                          <w:rFonts w:eastAsia="Lucida Sans Unicode"/>
                          <w:color w:val="000000"/>
                          <w:sz w:val="22"/>
                          <w:szCs w:val="22"/>
                          <w:lang w:eastAsia="lt-LT"/>
                        </w:rPr>
                        <w:t xml:space="preserve">rinkliavos ar kitos įmokos už komunalinių atliekų surinkimą iš atliekų turėtojų (fizinių asmenų) ir atliekų tvarkymą dydžius, šie dydžiai </w:t>
                      </w:r>
                      <w:r>
                        <w:rPr>
                          <w:color w:val="000000"/>
                          <w:sz w:val="22"/>
                          <w:szCs w:val="22"/>
                          <w:shd w:val="clear" w:color="auto" w:fill="FFFFFF"/>
                        </w:rPr>
                        <w:t>neviršys vieno procento vidutinių mėnesio namų ūkio pajamų.</w:t>
                      </w:r>
                      <w:r>
                        <w:rPr>
                          <w:color w:val="000000"/>
                          <w:sz w:val="22"/>
                          <w:szCs w:val="22"/>
                        </w:rPr>
                        <w:t xml:space="preserve"> </w:t>
                      </w:r>
                      <w:r>
                        <w:rPr>
                          <w:color w:val="201F1E"/>
                          <w:sz w:val="22"/>
                          <w:szCs w:val="22"/>
                          <w:shd w:val="clear" w:color="auto" w:fill="FFFFFF"/>
                        </w:rPr>
                        <w:t xml:space="preserve">Toks vertinimas atliekamas atsižvelgiant į savivaldybės teritorijoje gyvenančių fizinių asmenų vidutines statistines mėnesio namų ūkio pajamas ir atliekų turėtojų </w:t>
                      </w:r>
                      <w:r>
                        <w:rPr>
                          <w:rFonts w:eastAsia="Lucida Sans Unicode"/>
                          <w:color w:val="000000"/>
                          <w:sz w:val="22"/>
                          <w:szCs w:val="22"/>
                          <w:lang w:eastAsia="lt-LT"/>
                        </w:rPr>
                        <w:t xml:space="preserve">(fizinių asmenų) </w:t>
                      </w:r>
                      <w:r>
                        <w:rPr>
                          <w:color w:val="201F1E"/>
                          <w:sz w:val="22"/>
                          <w:szCs w:val="22"/>
                          <w:shd w:val="clear" w:color="auto" w:fill="FFFFFF"/>
                        </w:rPr>
                        <w:t xml:space="preserve">per mėnesį mokamos rinkliavos ar kitos įmokos už komunalinių atliekų surinkimą iš atliekų turėtojų ir atliekų tvarkymą dydžio už atliekų tvarkytojo suteiktas paslaugas sumą. Savivaldybė, nustačiusi, kad nauja </w:t>
                      </w:r>
                      <w:r>
                        <w:rPr>
                          <w:rFonts w:eastAsia="Lucida Sans Unicode"/>
                          <w:color w:val="000000"/>
                          <w:sz w:val="22"/>
                          <w:szCs w:val="22"/>
                          <w:lang w:eastAsia="lt-LT"/>
                        </w:rPr>
                        <w:t xml:space="preserve">rinkliavos ar kitos įmokos už komunalinių atliekų surinkimą iš atliekų turėtojų (fizinių asmenų) ir atliekų tvarkymą </w:t>
                      </w:r>
                      <w:r>
                        <w:rPr>
                          <w:color w:val="000000"/>
                          <w:sz w:val="22"/>
                          <w:szCs w:val="22"/>
                          <w:shd w:val="clear" w:color="auto" w:fill="FFFFFF"/>
                        </w:rPr>
                        <w:t xml:space="preserve">mokama suma už šias paslaugas viršys vieną procentą vidutinių </w:t>
                      </w:r>
                      <w:r>
                        <w:rPr>
                          <w:color w:val="201F1E"/>
                          <w:sz w:val="22"/>
                          <w:szCs w:val="22"/>
                          <w:shd w:val="clear" w:color="auto" w:fill="FFFFFF"/>
                        </w:rPr>
                        <w:t xml:space="preserve">mėnesio statistinių savivaldybės namų ūkio pajamų, turi imtis veiksmų sumažinti komunalinių atliekų tvarkymo sąnaudas. </w:t>
                      </w:r>
                    </w:p>
                  </w:sdtContent>
                </w:sdt>
                <w:sdt>
                  <w:sdtPr>
                    <w:alias w:val="30-2 str. 12 d."/>
                    <w:tag w:val="part_988017fecc154d8892c3a9119c39430b"/>
                    <w:lock w:val="sdtLocked"/>
                    <w:richText/>
                  </w:sdtPr>
                  <w:sdtContent>
                    <w:p>
                      <w:pPr>
                        <w:widowControl w:val="0"/>
                        <w:ind w:firstLine="720"/>
                        <w:jc w:val="both"/>
                        <w:rPr>
                          <w:sz w:val="22"/>
                          <w:szCs w:val="22"/>
                        </w:rPr>
                      </w:pPr>
                      <w:sdt>
                        <w:sdtPr>
                          <w:alias w:val="Numeris"/>
                          <w:tag w:val="nr_988017fecc154d8892c3a9119c39430b"/>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xml:space="preserve">. Taikant rinkliavą ar kitą įmoką už komunalinių atliekų surinkimą iš atliekų turėtojų (fizinių asmenų) ir atliekų tvarkymą savivaldybėje, turi būti užtikrinamas savivaldybėje surenkamų komunalinių atliekų tvarkymo sąnaudų, apskaičiuojamų pagal galiojančią regioninę kainą, kompensavimas regioniniam atliekų tvarkymo centrui ir atliekų surinkėjams. </w:t>
                      </w:r>
                      <w:r>
                        <w:rPr>
                          <w:rFonts w:eastAsia="Lucida Sans Unicode"/>
                          <w:color w:val="000000"/>
                          <w:sz w:val="22"/>
                          <w:szCs w:val="22"/>
                          <w:lang w:eastAsia="lt-LT" w:bidi="en-US"/>
                        </w:rPr>
                        <w:t xml:space="preserve">Savivaldybės taryba gali teikti </w:t>
                      </w:r>
                      <w:r>
                        <w:rPr>
                          <w:color w:val="000000"/>
                          <w:sz w:val="22"/>
                          <w:szCs w:val="22"/>
                          <w:lang w:eastAsia="lt-LT"/>
                        </w:rPr>
                        <w:t xml:space="preserve">lengvatas atliekų turėtojams </w:t>
                      </w:r>
                      <w:r>
                        <w:rPr>
                          <w:rFonts w:eastAsia="Lucida Sans Unicode"/>
                          <w:color w:val="000000"/>
                          <w:sz w:val="22"/>
                          <w:szCs w:val="22"/>
                          <w:lang w:eastAsia="lt-LT"/>
                        </w:rPr>
                        <w:t>(fiziniams asmenims) savivaldybės biudžeto sąskaita.</w:t>
                      </w:r>
                      <w:r>
                        <w:rPr>
                          <w:color w:val="000000"/>
                          <w:sz w:val="22"/>
                          <w:szCs w:val="22"/>
                          <w:lang w:eastAsia="lt-LT"/>
                        </w:rPr>
                        <w:t xml:space="preserve"> Lengvatos atliekų turėtojams teikiamos savivaldybės tarybos nustatyta tvarka.</w:t>
                      </w:r>
                    </w:p>
                  </w:sdtContent>
                </w:sdt>
                <w:sdt>
                  <w:sdtPr>
                    <w:alias w:val="30-2 str. 13 d."/>
                    <w:tag w:val="part_35a8c3d5fc1e47eead90a3458e9f31fb"/>
                    <w:lock w:val="sdtLocked"/>
                    <w:richText/>
                  </w:sdtPr>
                  <w:sdtContent>
                    <w:p>
                      <w:pPr>
                        <w:widowControl w:val="0"/>
                        <w:ind w:firstLine="720"/>
                        <w:jc w:val="both"/>
                        <w:rPr>
                          <w:rFonts w:eastAsia="Lucida Sans Unicode"/>
                          <w:color w:val="000000"/>
                          <w:sz w:val="22"/>
                          <w:szCs w:val="22"/>
                          <w:lang w:eastAsia="lt-LT"/>
                        </w:rPr>
                      </w:pPr>
                      <w:sdt>
                        <w:sdtPr>
                          <w:alias w:val="Numeris"/>
                          <w:tag w:val="nr_35a8c3d5fc1e47eead90a3458e9f31fb"/>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Atliekų turėtojai su savivaldybe ar juridiniu asmeniu, atliekančiu komunalinių atliekų tvarkymo lėšų administravimo funkciją, atsiskaito mokėdami nustatytą rinkliavą ar kitą įmoką už komunalinių atliekų surinkimą iš atliekų turėtojų ir atliekų tvarkymą, vadovaudamiesi:</w:t>
                      </w:r>
                    </w:p>
                    <w:sdt>
                      <w:sdtPr>
                        <w:alias w:val="30-2 str. 13 d. 1 p."/>
                        <w:tag w:val="part_a02a44ad851c4c18962a5db11238e12e"/>
                        <w:lock w:val="sdtLocked"/>
                        <w:richText/>
                      </w:sdtPr>
                      <w:sdtContent>
                        <w:p>
                          <w:pPr>
                            <w:widowControl w:val="0"/>
                            <w:ind w:firstLine="720"/>
                            <w:jc w:val="both"/>
                            <w:rPr>
                              <w:sz w:val="22"/>
                              <w:szCs w:val="22"/>
                            </w:rPr>
                          </w:pPr>
                          <w:sdt>
                            <w:sdtPr>
                              <w:alias w:val="Numeris"/>
                              <w:tag w:val="nr_a02a44ad851c4c18962a5db11238e12e"/>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Lietuvos Respublikos rinkliavų įstatymo nuostatomis, jeigu savivaldybės teritorijoje taikoma rinkliava už komunalinių atliekų surinkimą iš atliekų turėtojų ir atliekų tvarkymą;</w:t>
                          </w:r>
                        </w:p>
                      </w:sdtContent>
                    </w:sdt>
                    <w:sdt>
                      <w:sdtPr>
                        <w:alias w:val="30-2 str. 13 d. 2 p."/>
                        <w:tag w:val="part_cd8edc05cbe9480da96563bd8adfc1f3"/>
                        <w:lock w:val="sdtLocked"/>
                        <w:richText/>
                      </w:sdtPr>
                      <w:sdtContent>
                        <w:p>
                          <w:pPr>
                            <w:widowControl w:val="0"/>
                            <w:ind w:firstLine="720"/>
                            <w:jc w:val="both"/>
                            <w:rPr>
                              <w:rFonts w:eastAsia="Lucida Sans Unicode"/>
                              <w:color w:val="000000"/>
                              <w:sz w:val="22"/>
                              <w:szCs w:val="22"/>
                              <w:lang w:eastAsia="lt-LT"/>
                            </w:rPr>
                          </w:pPr>
                          <w:sdt>
                            <w:sdtPr>
                              <w:alias w:val="Numeris"/>
                              <w:tag w:val="nr_cd8edc05cbe9480da96563bd8adfc1f3"/>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sudarytomis sutartimis, jeigu savivaldybės teritorijoje taikoma rinkliava už komunalinių atliekų surinkimą iš atliekų turėtojų ir atliekų tvarkymą. </w:t>
                          </w:r>
                        </w:p>
                      </w:sdtContent>
                    </w:sdt>
                  </w:sdtContent>
                </w:sdt>
                <w:sdt>
                  <w:sdtPr>
                    <w:alias w:val="30-2 str. 14 d."/>
                    <w:tag w:val="part_05b7febc0e6d489c9d66461ed17c4826"/>
                    <w:lock w:val="sdtLocked"/>
                    <w:richText/>
                  </w:sdtPr>
                  <w:sdtContent>
                    <w:p>
                      <w:pPr>
                        <w:widowControl w:val="0"/>
                        <w:ind w:firstLine="720"/>
                        <w:jc w:val="both"/>
                        <w:rPr>
                          <w:sz w:val="22"/>
                          <w:szCs w:val="22"/>
                        </w:rPr>
                      </w:pPr>
                      <w:sdt>
                        <w:sdtPr>
                          <w:alias w:val="Numeris"/>
                          <w:tag w:val="nr_05b7febc0e6d489c9d66461ed17c4826"/>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xml:space="preserve">. Bendro atliekų deginimo įrenginio ir (ar) atliekų deginimo įrenginio valdytojai taiko komunalinių atliekų deginimo vienos tonos įkainį už regioninio atliekų tvarkymo centro sudegintas </w:t>
                      </w:r>
                      <w:r>
                        <w:rPr>
                          <w:rFonts w:eastAsia="Lucida Sans Unicode"/>
                          <w:bCs/>
                          <w:color w:val="000000"/>
                          <w:sz w:val="22"/>
                          <w:szCs w:val="22"/>
                          <w:lang w:eastAsia="lt-LT"/>
                        </w:rPr>
                        <w:t>po rūšiavimo likusias netinkamas perdirbti ar kitaip panaudoti energinę vertę turinčias</w:t>
                      </w:r>
                      <w:r>
                        <w:rPr>
                          <w:rFonts w:eastAsia="Lucida Sans Unicode"/>
                          <w:color w:val="000000"/>
                          <w:sz w:val="22"/>
                          <w:szCs w:val="22"/>
                          <w:lang w:eastAsia="lt-LT"/>
                        </w:rPr>
                        <w:t xml:space="preserve"> komunalines atliekas. Visais atvejais bendro atliekų deginimo įrenginio ir (ar) atliekų deginimo įrenginio valdytojų taikomas komunalinių atliekų deginimo vienos tonos įkainis negali viršyti pagal šio straipsnio 16 dalį nustatytos komunalinių atliekų deginimo vienos tonos įkainio viršutinės ribos.</w:t>
                      </w:r>
                    </w:p>
                  </w:sdtContent>
                </w:sdt>
                <w:sdt>
                  <w:sdtPr>
                    <w:alias w:val="30-2 str. 15 d."/>
                    <w:tag w:val="part_fa1dbfc04e75478bac2adea36adadf0d"/>
                    <w:lock w:val="sdtLocked"/>
                    <w:richText/>
                  </w:sdtPr>
                  <w:sdtContent>
                    <w:p>
                      <w:pPr>
                        <w:widowControl w:val="0"/>
                        <w:ind w:firstLine="720"/>
                        <w:jc w:val="both"/>
                        <w:rPr>
                          <w:sz w:val="22"/>
                          <w:szCs w:val="22"/>
                        </w:rPr>
                      </w:pPr>
                      <w:sdt>
                        <w:sdtPr>
                          <w:alias w:val="Numeris"/>
                          <w:tag w:val="nr_fa1dbfc04e75478bac2adea36adadf0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papildyti komunalinių atliekų deginimo vienos tonos įkainio viršutinės ribos apskaičiavimo projektą bendro atliekų deginimo įrenginio ir (ar) atliekų deginimo įrenginio valdytojui tais atvejais,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yra klaidingas.</w:t>
                      </w:r>
                    </w:p>
                  </w:sdtContent>
                </w:sdt>
                <w:sdt>
                  <w:sdtPr>
                    <w:alias w:val="30-2 str. 16 d."/>
                    <w:tag w:val="part_ef62faf5e65249778bb6029087ef39ff"/>
                    <w:lock w:val="sdtLocked"/>
                    <w:richText/>
                  </w:sdtPr>
                  <w:sdtContent>
                    <w:p>
                      <w:pPr>
                        <w:widowControl w:val="0"/>
                        <w:ind w:firstLine="720"/>
                        <w:jc w:val="both"/>
                        <w:rPr>
                          <w:sz w:val="22"/>
                          <w:szCs w:val="22"/>
                        </w:rPr>
                      </w:pPr>
                      <w:sdt>
                        <w:sdtPr>
                          <w:alias w:val="Numeris"/>
                          <w:tag w:val="nr_ef62faf5e65249778bb6029087ef39ff"/>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7 d."/>
                    <w:tag w:val="part_9476f0db8a67467abb55f79dca8c9068"/>
                    <w:lock w:val="sdtLocked"/>
                    <w:richText/>
                  </w:sdtPr>
                  <w:sdtContent>
                    <w:p>
                      <w:pPr>
                        <w:widowControl w:val="0"/>
                        <w:ind w:firstLine="720"/>
                        <w:jc w:val="both"/>
                        <w:rPr>
                          <w:sz w:val="22"/>
                          <w:szCs w:val="22"/>
                        </w:rPr>
                      </w:pPr>
                      <w:sdt>
                        <w:sdtPr>
                          <w:alias w:val="Numeris"/>
                          <w:tag w:val="nr_9476f0db8a67467abb55f79dca8c9068"/>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patvirtinta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pateikimo dienos išnagrinėjusi komunalinių atliekų deginimo vienos tonos įkainio viršutinės ribos apskaičiavimo projektą, tvirtina perskaičiuotą komunalinių atliekų deginimo vienos tonos įkainio viršutinę ribą.</w:t>
                      </w:r>
                    </w:p>
                  </w:sdtContent>
                </w:sdt>
                <w:sdt>
                  <w:sdtPr>
                    <w:alias w:val="30-2 str. 18 d."/>
                    <w:tag w:val="part_db73276226674a8cad3a856f78a2c52f"/>
                    <w:lock w:val="sdtLocked"/>
                    <w:richText/>
                  </w:sdtPr>
                  <w:sdtContent>
                    <w:p>
                      <w:pPr>
                        <w:widowControl w:val="0"/>
                        <w:ind w:firstLine="720"/>
                        <w:jc w:val="both"/>
                      </w:pPr>
                      <w:sdt>
                        <w:sdtPr>
                          <w:alias w:val="Numeris"/>
                          <w:tag w:val="nr_db73276226674a8cad3a856f78a2c52f"/>
                          <w:lock w:val="sdtLocked"/>
                          <w:richText/>
                        </w:sdtPr>
                        <w:sdtContent>
                          <w:r>
                            <w:rPr>
                              <w:rFonts w:eastAsia="Lucida Sans Unicode"/>
                              <w:color w:val="000000"/>
                              <w:sz w:val="22"/>
                              <w:szCs w:val="22"/>
                              <w:lang w:eastAsia="lt-LT"/>
                            </w:rPr>
                            <w:t>18</w:t>
                          </w:r>
                        </w:sdtContent>
                      </w:sdt>
                      <w:r>
                        <w:rPr>
                          <w:rFonts w:eastAsia="Lucida Sans Unicode"/>
                          <w:color w:val="000000"/>
                          <w:sz w:val="22"/>
                          <w:szCs w:val="22"/>
                          <w:lang w:eastAsia="lt-LT"/>
                        </w:rPr>
                        <w:t xml:space="preserve">. </w:t>
                      </w:r>
                      <w:r>
                        <w:rPr>
                          <w:sz w:val="22"/>
                          <w:szCs w:val="22"/>
                        </w:rPr>
                        <w:t>Tarybos nutarimas dėl komunalinių atliekų deginimo vienos tonos įkainio viršutinės ribos oficialiai skelbiamas Teisės aktų registre, o juo nustatyta komunalinių atliekų deginimo vienos tonos įkainio viršutinė riba įsigalioja nuo kito mėnesio pirmosios dienos.</w:t>
                      </w:r>
                    </w:p>
                  </w:sdtContent>
                </w:sdt>
                <w:p>
                  <w:pPr>
                    <w:widowControl w:val="0"/>
                    <w:jc w:val="both"/>
                    <w:rPr>
                      <w:i/>
                      <w:sz w:val="20"/>
                    </w:rPr>
                  </w:pPr>
                  <w:r>
                    <w:rPr>
                      <w:i/>
                      <w:sz w:val="20"/>
                    </w:rPr>
                    <w:t>Įstatymas papildytas straipsniu:</w:t>
                  </w:r>
                </w:p>
                <w:p>
                  <w:pPr>
                    <w:widowControl w:val="0"/>
                    <w:jc w:val="both"/>
                    <w:rPr>
                      <w:i/>
                      <w:sz w:val="20"/>
                    </w:rPr>
                  </w:pPr>
                  <w:r>
                    <w:rPr>
                      <w:i/>
                      <w:sz w:val="20"/>
                    </w:rPr>
                    <w:t xml:space="preserve">Nr. </w:t>
                  </w:r>
                  <w:hyperlink r:id="rId73" w:history="1">
                    <w:r>
                      <w:rPr>
                        <w:rStyle w:val="Hipersaitas"/>
                        <w:i/>
                        <w:sz w:val="20"/>
                      </w:rPr>
                      <w:t>XI-1981</w:t>
                    </w:r>
                  </w:hyperlink>
                  <w:r>
                    <w:rPr>
                      <w:i/>
                      <w:sz w:val="20"/>
                    </w:rPr>
                    <w:t>, 2012-04-19, Žin., 2012, Nr. 50-2445 (2012-04-28)</w:t>
                  </w:r>
                </w:p>
                <w:p>
                  <w:pPr>
                    <w:widowControl w:val="0"/>
                    <w:jc w:val="both"/>
                    <w:rPr>
                      <w:i/>
                      <w:sz w:val="20"/>
                    </w:rPr>
                  </w:pPr>
                  <w:r>
                    <w:rPr>
                      <w:i/>
                      <w:sz w:val="20"/>
                    </w:rPr>
                    <w:t>Straipsnio pakeitimai:</w:t>
                  </w:r>
                </w:p>
                <w:p>
                  <w:pPr>
                    <w:widowControl w:val="0"/>
                    <w:jc w:val="both"/>
                  </w:pPr>
                  <w:r>
                    <w:rPr>
                      <w:i/>
                      <w:sz w:val="20"/>
                    </w:rPr>
                    <w:t xml:space="preserve">Nr. </w:t>
                  </w:r>
                  <w:hyperlink r:id="rId74"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882754df4bc14e3c9995bfb7b0ada3e3"/>
                        <w:lock w:val="sdtLocked"/>
                        <w:richText/>
                      </w:sdtPr>
                      <w:sdtContent>
                        <w:p>
                          <w:pPr>
                            <w:widowControl w:val="0"/>
                            <w:ind w:firstLine="720"/>
                            <w:jc w:val="both"/>
                            <w:rPr>
                              <w:sz w:val="22"/>
                              <w:szCs w:val="22"/>
                            </w:rPr>
                          </w:pPr>
                          <w:sdt>
                            <w:sdtPr>
                              <w:alias w:val="Numeris"/>
                              <w:tag w:val="nr_882754df4bc14e3c9995bfb7b0ada3e3"/>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derina regioninės kainos apskaičiavimo projektą su</w:t>
                          </w:r>
                          <w:r>
                            <w:rPr>
                              <w:color w:val="000000"/>
                              <w:sz w:val="22"/>
                              <w:szCs w:val="22"/>
                            </w:rPr>
                            <w:t xml:space="preserve"> komunalinių atliekų tvarkymo</w:t>
                          </w:r>
                          <w:r>
                            <w:rPr>
                              <w:rFonts w:eastAsia="Lucida Sans Unicode"/>
                              <w:color w:val="000000"/>
                              <w:sz w:val="22"/>
                              <w:szCs w:val="22"/>
                              <w:lang w:eastAsia="lt-LT"/>
                            </w:rPr>
                            <w:t xml:space="preserve"> regiono savivaldybėmis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straipsnio 7 dalyje numatyta tvarka; </w:t>
                          </w:r>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5 str."/>
                <w:tag w:val="part_bcadc9d43b7e42aeb5c700f615e60910"/>
                <w:lock w:val="sdtLocked"/>
                <w:richText/>
              </w:sdtPr>
              <w:sdtContent>
                <w:p>
                  <w:pPr>
                    <w:ind w:firstLine="720"/>
                    <w:jc w:val="both"/>
                    <w:rPr>
                      <w:sz w:val="22"/>
                      <w:szCs w:val="22"/>
                    </w:rPr>
                  </w:pPr>
                  <w:sdt>
                    <w:sdtPr>
                      <w:alias w:val="Numeris"/>
                      <w:tag w:val="nr_bcadc9d43b7e42aeb5c700f615e60910"/>
                      <w:lock w:val="sdtLocked"/>
                      <w:richText/>
                    </w:sdtPr>
                    <w:sdtContent>
                      <w:r>
                        <w:rPr>
                          <w:b/>
                          <w:bCs/>
                          <w:color w:val="000000"/>
                          <w:sz w:val="22"/>
                          <w:szCs w:val="22"/>
                          <w:lang w:eastAsia="zh-CN"/>
                        </w:rPr>
                        <w:t>30</w:t>
                      </w:r>
                      <w:r>
                        <w:rPr>
                          <w:b/>
                          <w:bCs/>
                          <w:color w:val="000000"/>
                          <w:sz w:val="22"/>
                          <w:szCs w:val="22"/>
                          <w:vertAlign w:val="superscript"/>
                          <w:lang w:eastAsia="zh-CN"/>
                        </w:rPr>
                        <w:t>5</w:t>
                      </w:r>
                    </w:sdtContent>
                  </w:sdt>
                  <w:r>
                    <w:rPr>
                      <w:b/>
                      <w:bCs/>
                      <w:color w:val="000000"/>
                      <w:sz w:val="22"/>
                      <w:szCs w:val="22"/>
                      <w:lang w:eastAsia="zh-CN"/>
                    </w:rPr>
                    <w:t xml:space="preserve"> </w:t>
                  </w:r>
                  <w:r>
                    <w:rPr>
                      <w:b/>
                      <w:color w:val="000000"/>
                      <w:sz w:val="22"/>
                      <w:szCs w:val="22"/>
                      <w:lang w:eastAsia="zh-CN"/>
                    </w:rPr>
                    <w:t xml:space="preserve">straipsnis. </w:t>
                  </w:r>
                  <w:sdt>
                    <w:sdtPr>
                      <w:alias w:val="Pavadinimas"/>
                      <w:tag w:val="title_bcadc9d43b7e42aeb5c700f615e60910"/>
                      <w:lock w:val="sdtLocked"/>
                      <w:richText/>
                    </w:sdtPr>
                    <w:sdtContent>
                      <w:r>
                        <w:rPr>
                          <w:b/>
                          <w:color w:val="000000"/>
                          <w:sz w:val="22"/>
                          <w:szCs w:val="22"/>
                          <w:lang w:eastAsia="zh-CN"/>
                        </w:rPr>
                        <w:t>Komunalinių atliekų tvarkymo lėšų administravimas</w:t>
                      </w:r>
                    </w:sdtContent>
                  </w:sdt>
                </w:p>
                <w:sdt>
                  <w:sdtPr>
                    <w:alias w:val="30-5 str. 1 d."/>
                    <w:tag w:val="part_c2ca83f8cbef45499b031e146da0df26"/>
                    <w:lock w:val="sdtLocked"/>
                    <w:richText/>
                  </w:sdtPr>
                  <w:sdtContent>
                    <w:p>
                      <w:pPr>
                        <w:ind w:firstLine="720"/>
                        <w:jc w:val="both"/>
                        <w:rPr>
                          <w:color w:val="000000"/>
                          <w:sz w:val="22"/>
                          <w:szCs w:val="22"/>
                          <w:lang w:eastAsia="zh-CN"/>
                        </w:rPr>
                      </w:pPr>
                      <w:sdt>
                        <w:sdtPr>
                          <w:alias w:val="Numeris"/>
                          <w:tag w:val="nr_c2ca83f8cbef45499b031e146da0df26"/>
                          <w:lock w:val="sdtLocked"/>
                          <w:richText/>
                        </w:sdtPr>
                        <w:sdtContent>
                          <w:r>
                            <w:rPr>
                              <w:color w:val="000000"/>
                              <w:sz w:val="22"/>
                              <w:szCs w:val="22"/>
                              <w:lang w:eastAsia="zh-CN"/>
                            </w:rPr>
                            <w:t>1</w:t>
                          </w:r>
                        </w:sdtContent>
                      </w:sdt>
                      <w:r>
                        <w:rPr>
                          <w:color w:val="000000"/>
                          <w:sz w:val="22"/>
                          <w:szCs w:val="22"/>
                          <w:lang w:eastAsia="zh-CN"/>
                        </w:rPr>
                        <w:t>. Komunalinių atliekų tvarkymo lėšų administravimas apima šias funkcijas, jeigu jas paveda savivaldybė:</w:t>
                      </w:r>
                    </w:p>
                    <w:sdt>
                      <w:sdtPr>
                        <w:alias w:val="30-5 str. 1 d. 1 p."/>
                        <w:tag w:val="part_ce83c6f82dc24b1898073aff86a295a6"/>
                        <w:lock w:val="sdtLocked"/>
                        <w:richText/>
                      </w:sdtPr>
                      <w:sdtContent>
                        <w:p>
                          <w:pPr>
                            <w:widowControl w:val="0"/>
                            <w:tabs>
                              <w:tab w:val="left" w:pos="426"/>
                            </w:tabs>
                            <w:ind w:firstLine="720"/>
                            <w:jc w:val="both"/>
                            <w:rPr>
                              <w:sz w:val="22"/>
                              <w:szCs w:val="22"/>
                            </w:rPr>
                          </w:pPr>
                          <w:sdt>
                            <w:sdtPr>
                              <w:alias w:val="Numeris"/>
                              <w:tag w:val="nr_ce83c6f82dc24b1898073aff86a295a6"/>
                              <w:lock w:val="sdtLocked"/>
                              <w:richText/>
                            </w:sdtPr>
                            <w:sdtContent>
                              <w:r>
                                <w:rPr>
                                  <w:color w:val="000000"/>
                                  <w:sz w:val="22"/>
                                  <w:szCs w:val="22"/>
                                  <w:lang w:eastAsia="lt-LT"/>
                                </w:rPr>
                                <w:t>1</w:t>
                              </w:r>
                            </w:sdtContent>
                          </w:sdt>
                          <w:r>
                            <w:rPr>
                              <w:color w:val="000000"/>
                              <w:sz w:val="22"/>
                              <w:szCs w:val="22"/>
                              <w:lang w:eastAsia="lt-LT"/>
                            </w:rPr>
                            <w:t xml:space="preserve">) </w:t>
                          </w:r>
                          <w:r>
                            <w:rPr>
                              <w:rFonts w:eastAsia="Lucida Sans Unicode"/>
                              <w:color w:val="000000"/>
                              <w:sz w:val="22"/>
                              <w:szCs w:val="22"/>
                              <w:lang w:eastAsia="lt-LT"/>
                            </w:rPr>
                            <w:t>sutarčių pasirašymą su komunalinių atliekų turėtojais</w:t>
                          </w:r>
                          <w:r>
                            <w:rPr>
                              <w:color w:val="000000"/>
                              <w:sz w:val="22"/>
                              <w:szCs w:val="22"/>
                              <w:lang w:eastAsia="lt-LT"/>
                            </w:rPr>
                            <w:t>;</w:t>
                          </w:r>
                        </w:p>
                      </w:sdtContent>
                    </w:sdt>
                    <w:sdt>
                      <w:sdtPr>
                        <w:alias w:val="30-5 str. 1 d. 2 p."/>
                        <w:tag w:val="part_d13ca93b00f34de8a859a3548fb32f74"/>
                        <w:lock w:val="sdtLocked"/>
                        <w:richText/>
                      </w:sdtPr>
                      <w:sdtContent>
                        <w:p>
                          <w:pPr>
                            <w:widowControl w:val="0"/>
                            <w:tabs>
                              <w:tab w:val="left" w:pos="426"/>
                            </w:tabs>
                            <w:ind w:firstLine="720"/>
                            <w:jc w:val="both"/>
                            <w:rPr>
                              <w:sz w:val="22"/>
                              <w:szCs w:val="22"/>
                            </w:rPr>
                          </w:pPr>
                          <w:sdt>
                            <w:sdtPr>
                              <w:alias w:val="Numeris"/>
                              <w:tag w:val="nr_d13ca93b00f34de8a859a3548fb32f74"/>
                              <w:lock w:val="sdtLocked"/>
                              <w:richText/>
                            </w:sdtPr>
                            <w:sdtContent>
                              <w:r>
                                <w:rPr>
                                  <w:color w:val="000000"/>
                                  <w:sz w:val="22"/>
                                  <w:szCs w:val="22"/>
                                  <w:lang w:eastAsia="lt-LT"/>
                                </w:rPr>
                                <w:t>2</w:t>
                              </w:r>
                            </w:sdtContent>
                          </w:sdt>
                          <w:r>
                            <w:rPr>
                              <w:color w:val="000000"/>
                              <w:sz w:val="22"/>
                              <w:szCs w:val="22"/>
                              <w:lang w:eastAsia="lt-LT"/>
                            </w:rPr>
                            <w:t>) rinkliavos ar kitos įmokos už komunalinių atliekų surinkimą iš atliekų turėtojų ir atliekų tvarkymą surinkimą;</w:t>
                          </w:r>
                        </w:p>
                      </w:sdtContent>
                    </w:sdt>
                    <w:sdt>
                      <w:sdtPr>
                        <w:alias w:val="30-5 str. 1 d. 3 p."/>
                        <w:tag w:val="part_654ee6cfa95842c4a2a4773de4b9fb94"/>
                        <w:lock w:val="sdtLocked"/>
                        <w:richText/>
                      </w:sdtPr>
                      <w:sdtContent>
                        <w:p>
                          <w:pPr>
                            <w:widowControl w:val="0"/>
                            <w:tabs>
                              <w:tab w:val="left" w:pos="426"/>
                            </w:tabs>
                            <w:ind w:firstLine="720"/>
                            <w:jc w:val="both"/>
                            <w:rPr>
                              <w:sz w:val="22"/>
                              <w:szCs w:val="22"/>
                            </w:rPr>
                          </w:pPr>
                          <w:sdt>
                            <w:sdtPr>
                              <w:alias w:val="Numeris"/>
                              <w:tag w:val="nr_654ee6cfa95842c4a2a4773de4b9fb94"/>
                              <w:lock w:val="sdtLocked"/>
                              <w:richText/>
                            </w:sdtPr>
                            <w:sdtContent>
                              <w:r>
                                <w:rPr>
                                  <w:color w:val="000000"/>
                                  <w:sz w:val="22"/>
                                  <w:szCs w:val="22"/>
                                  <w:lang w:eastAsia="lt-LT"/>
                                </w:rPr>
                                <w:t>3</w:t>
                              </w:r>
                            </w:sdtContent>
                          </w:sdt>
                          <w:r>
                            <w:rPr>
                              <w:color w:val="000000"/>
                              <w:sz w:val="22"/>
                              <w:szCs w:val="22"/>
                              <w:lang w:eastAsia="lt-LT"/>
                            </w:rPr>
                            <w:t xml:space="preserve">) </w:t>
                          </w:r>
                          <w:r>
                            <w:rPr>
                              <w:rFonts w:eastAsia="Lucida Sans Unicode"/>
                              <w:color w:val="000000"/>
                              <w:sz w:val="22"/>
                              <w:szCs w:val="22"/>
                              <w:lang w:eastAsia="lt-LT"/>
                            </w:rPr>
                            <w:t>komunalinių atliekų tvarkymo</w:t>
                          </w:r>
                          <w:r>
                            <w:rPr>
                              <w:color w:val="000000"/>
                              <w:sz w:val="22"/>
                              <w:szCs w:val="22"/>
                              <w:lang w:eastAsia="lt-LT"/>
                            </w:rPr>
                            <w:t xml:space="preserve"> lėšų išmokėjimą </w:t>
                          </w:r>
                          <w:r>
                            <w:rPr>
                              <w:rFonts w:eastAsia="Lucida Sans Unicode"/>
                              <w:color w:val="000000"/>
                              <w:sz w:val="22"/>
                              <w:szCs w:val="22"/>
                              <w:lang w:eastAsia="lt-LT"/>
                            </w:rPr>
                            <w:t>komunalinių atliekų tvarkymo</w:t>
                          </w:r>
                          <w:r>
                            <w:rPr>
                              <w:color w:val="000000"/>
                              <w:sz w:val="22"/>
                              <w:szCs w:val="22"/>
                              <w:lang w:eastAsia="lt-LT"/>
                            </w:rPr>
                            <w:t xml:space="preserve"> paslaugų teikėjams;</w:t>
                          </w:r>
                        </w:p>
                      </w:sdtContent>
                    </w:sdt>
                    <w:sdt>
                      <w:sdtPr>
                        <w:alias w:val="30-5 str. 1 d. 4 p."/>
                        <w:tag w:val="part_f7e027e920f143a982d01b34c36d2868"/>
                        <w:lock w:val="sdtLocked"/>
                        <w:richText/>
                      </w:sdtPr>
                      <w:sdtContent>
                        <w:p>
                          <w:pPr>
                            <w:widowControl w:val="0"/>
                            <w:tabs>
                              <w:tab w:val="left" w:pos="567"/>
                            </w:tabs>
                            <w:ind w:firstLine="720"/>
                            <w:jc w:val="both"/>
                            <w:rPr>
                              <w:sz w:val="22"/>
                              <w:szCs w:val="22"/>
                            </w:rPr>
                          </w:pPr>
                          <w:sdt>
                            <w:sdtPr>
                              <w:alias w:val="Numeris"/>
                              <w:tag w:val="nr_f7e027e920f143a982d01b34c36d2868"/>
                              <w:lock w:val="sdtLocked"/>
                              <w:richText/>
                            </w:sdtPr>
                            <w:sdtContent>
                              <w:r>
                                <w:rPr>
                                  <w:color w:val="000000"/>
                                  <w:sz w:val="22"/>
                                  <w:szCs w:val="22"/>
                                  <w:lang w:eastAsia="lt-LT"/>
                                </w:rPr>
                                <w:t>4</w:t>
                              </w:r>
                            </w:sdtContent>
                          </w:sdt>
                          <w:r>
                            <w:rPr>
                              <w:color w:val="000000"/>
                              <w:sz w:val="22"/>
                              <w:szCs w:val="22"/>
                              <w:lang w:eastAsia="lt-LT"/>
                            </w:rPr>
                            <w:t xml:space="preserve">) </w:t>
                          </w:r>
                          <w:r>
                            <w:rPr>
                              <w:rFonts w:eastAsia="Lucida Sans Unicode"/>
                              <w:color w:val="000000"/>
                              <w:sz w:val="22"/>
                              <w:szCs w:val="22"/>
                              <w:lang w:eastAsia="lt-LT"/>
                            </w:rPr>
                            <w:t>komunalinių atliekų tvarkymo</w:t>
                          </w:r>
                          <w:r>
                            <w:rPr>
                              <w:color w:val="000000"/>
                              <w:sz w:val="22"/>
                              <w:szCs w:val="22"/>
                              <w:lang w:eastAsia="lt-LT"/>
                            </w:rPr>
                            <w:t xml:space="preserve"> lėšų apskaitą, tvarkomą atskirai nuo kitų savo vykdomų veiklų, pagal kiekvieną </w:t>
                          </w:r>
                          <w:r>
                            <w:rPr>
                              <w:rFonts w:eastAsia="Lucida Sans Unicode"/>
                              <w:color w:val="000000"/>
                              <w:sz w:val="22"/>
                              <w:szCs w:val="22"/>
                              <w:lang w:eastAsia="lt-LT"/>
                            </w:rPr>
                            <w:t>komunalinių atliekų tvarkymo paslaugas</w:t>
                          </w:r>
                          <w:r>
                            <w:rPr>
                              <w:color w:val="000000"/>
                              <w:sz w:val="22"/>
                              <w:szCs w:val="22"/>
                              <w:lang w:eastAsia="lt-LT"/>
                            </w:rPr>
                            <w:t xml:space="preserve"> teikiantį teikėją ir kiekvieną lėšas gaunantį subjektą;</w:t>
                          </w:r>
                        </w:p>
                      </w:sdtContent>
                    </w:sdt>
                    <w:sdt>
                      <w:sdtPr>
                        <w:alias w:val="30-5 str. 1 d. 5 p."/>
                        <w:tag w:val="part_2981a65db998493d86efbb8abcb0b3d5"/>
                        <w:lock w:val="sdtLocked"/>
                        <w:richText/>
                      </w:sdtPr>
                      <w:sdtContent>
                        <w:p>
                          <w:pPr>
                            <w:widowControl w:val="0"/>
                            <w:tabs>
                              <w:tab w:val="left" w:pos="142"/>
                              <w:tab w:val="left" w:pos="567"/>
                            </w:tabs>
                            <w:ind w:firstLine="720"/>
                            <w:jc w:val="both"/>
                            <w:rPr>
                              <w:sz w:val="22"/>
                              <w:szCs w:val="22"/>
                            </w:rPr>
                          </w:pPr>
                          <w:sdt>
                            <w:sdtPr>
                              <w:alias w:val="Numeris"/>
                              <w:tag w:val="nr_2981a65db998493d86efbb8abcb0b3d5"/>
                              <w:lock w:val="sdtLocked"/>
                              <w:richText/>
                            </w:sdtPr>
                            <w:sdtContent>
                              <w:r>
                                <w:rPr>
                                  <w:color w:val="000000"/>
                                  <w:sz w:val="22"/>
                                  <w:szCs w:val="22"/>
                                  <w:lang w:eastAsia="lt-LT"/>
                                </w:rPr>
                                <w:t>5</w:t>
                              </w:r>
                            </w:sdtContent>
                          </w:sdt>
                          <w:r>
                            <w:rPr>
                              <w:color w:val="000000"/>
                              <w:sz w:val="22"/>
                              <w:szCs w:val="22"/>
                              <w:lang w:eastAsia="lt-LT"/>
                            </w:rPr>
                            <w:t xml:space="preserve">) viešą informacijos teikimą apie į apskaitą įtrauktas ir išmokėtas </w:t>
                          </w:r>
                          <w:r>
                            <w:rPr>
                              <w:rFonts w:eastAsia="Lucida Sans Unicode"/>
                              <w:color w:val="000000"/>
                              <w:sz w:val="22"/>
                              <w:szCs w:val="22"/>
                              <w:lang w:eastAsia="lt-LT"/>
                            </w:rPr>
                            <w:t>komunalinių atliekų tvarkymo</w:t>
                          </w:r>
                          <w:r>
                            <w:rPr>
                              <w:color w:val="000000"/>
                              <w:sz w:val="22"/>
                              <w:szCs w:val="22"/>
                              <w:lang w:eastAsia="lt-LT"/>
                            </w:rPr>
                            <w:t xml:space="preserve"> lėšas;</w:t>
                          </w:r>
                        </w:p>
                      </w:sdtContent>
                    </w:sdt>
                    <w:sdt>
                      <w:sdtPr>
                        <w:alias w:val="30-5 str. 1 d. 6 p."/>
                        <w:tag w:val="part_db318f41e3df45fb9d03ef43c8027918"/>
                        <w:lock w:val="sdtLocked"/>
                        <w:richText/>
                      </w:sdtPr>
                      <w:sdtContent>
                        <w:p>
                          <w:pPr>
                            <w:widowControl w:val="0"/>
                            <w:tabs>
                              <w:tab w:val="left" w:pos="284"/>
                            </w:tabs>
                            <w:ind w:firstLine="720"/>
                            <w:jc w:val="both"/>
                            <w:rPr>
                              <w:sz w:val="22"/>
                              <w:szCs w:val="22"/>
                            </w:rPr>
                          </w:pPr>
                          <w:sdt>
                            <w:sdtPr>
                              <w:alias w:val="Numeris"/>
                              <w:tag w:val="nr_db318f41e3df45fb9d03ef43c8027918"/>
                              <w:lock w:val="sdtLocked"/>
                              <w:richText/>
                            </w:sdtPr>
                            <w:sdtContent>
                              <w:r>
                                <w:rPr>
                                  <w:color w:val="000000"/>
                                  <w:sz w:val="22"/>
                                  <w:szCs w:val="22"/>
                                  <w:lang w:eastAsia="lt-LT"/>
                                </w:rPr>
                                <w:t>6</w:t>
                              </w:r>
                            </w:sdtContent>
                          </w:sdt>
                          <w:r>
                            <w:rPr>
                              <w:color w:val="000000"/>
                              <w:sz w:val="22"/>
                              <w:szCs w:val="22"/>
                              <w:lang w:eastAsia="lt-LT"/>
                            </w:rPr>
                            <w:t>)</w:t>
                          </w:r>
                          <w:r>
                            <w:rPr>
                              <w:color w:val="000000"/>
                              <w:spacing w:val="-2"/>
                              <w:sz w:val="22"/>
                              <w:szCs w:val="22"/>
                              <w:lang w:eastAsia="lt-LT"/>
                            </w:rPr>
                            <w:t xml:space="preserve"> </w:t>
                          </w:r>
                          <w:r>
                            <w:rPr>
                              <w:rFonts w:eastAsia="Lucida Sans Unicode"/>
                              <w:color w:val="000000"/>
                              <w:sz w:val="22"/>
                              <w:szCs w:val="22"/>
                              <w:lang w:eastAsia="lt-LT"/>
                            </w:rPr>
                            <w:t xml:space="preserve">komunalinių atliekų tvarkymo </w:t>
                          </w:r>
                          <w:r>
                            <w:rPr>
                              <w:color w:val="000000"/>
                              <w:spacing w:val="-2"/>
                              <w:sz w:val="22"/>
                              <w:szCs w:val="22"/>
                              <w:lang w:eastAsia="lt-LT"/>
                            </w:rPr>
                            <w:t>lėšų administravimo mažiausiomis sąnaudomis užtikrinimą</w:t>
                          </w:r>
                          <w:r>
                            <w:rPr>
                              <w:color w:val="000000"/>
                              <w:sz w:val="22"/>
                              <w:szCs w:val="22"/>
                              <w:lang w:eastAsia="lt-LT"/>
                            </w:rPr>
                            <w:t>.</w:t>
                          </w:r>
                        </w:p>
                      </w:sdtContent>
                    </w:sdt>
                  </w:sdtContent>
                </w:sdt>
                <w:sdt>
                  <w:sdtPr>
                    <w:alias w:val="30-5 str. 2 d."/>
                    <w:tag w:val="part_5eb62ee3702c41bd82f4ac88f369414c"/>
                    <w:lock w:val="sdtLocked"/>
                    <w:richText/>
                  </w:sdtPr>
                  <w:sdtContent>
                    <w:p>
                      <w:pPr>
                        <w:widowControl w:val="0"/>
                        <w:tabs>
                          <w:tab w:val="left" w:pos="567"/>
                        </w:tabs>
                        <w:ind w:firstLine="720"/>
                        <w:jc w:val="both"/>
                        <w:rPr>
                          <w:sz w:val="22"/>
                          <w:szCs w:val="22"/>
                        </w:rPr>
                      </w:pPr>
                      <w:sdt>
                        <w:sdtPr>
                          <w:alias w:val="Numeris"/>
                          <w:tag w:val="nr_5eb62ee3702c41bd82f4ac88f369414c"/>
                          <w:lock w:val="sdtLocked"/>
                          <w:richText/>
                        </w:sdtPr>
                        <w:sdtContent>
                          <w:r>
                            <w:rPr>
                              <w:color w:val="000000"/>
                              <w:sz w:val="22"/>
                              <w:szCs w:val="22"/>
                              <w:lang w:eastAsia="lt-LT"/>
                            </w:rPr>
                            <w:t>2</w:t>
                          </w:r>
                        </w:sdtContent>
                      </w:sdt>
                      <w:r>
                        <w:rPr>
                          <w:color w:val="000000"/>
                          <w:sz w:val="22"/>
                          <w:szCs w:val="22"/>
                          <w:lang w:eastAsia="lt-LT"/>
                        </w:rPr>
                        <w:t xml:space="preserve">. Komunalinių atliekų tvarkymo lėšų administravimo sąnaudomis laikomos juridinio asmens, savivaldybės pavedimu atliekančio komunalinių atliekų tvarkymo lėšų administravimo funkcijas, sąnaudos, patirtos apskaičiuojant ir surenkant įmokas </w:t>
                      </w:r>
                      <w:r>
                        <w:rPr>
                          <w:rFonts w:eastAsia="Lucida Sans Unicode"/>
                          <w:color w:val="000000"/>
                          <w:sz w:val="22"/>
                          <w:szCs w:val="22"/>
                          <w:lang w:eastAsia="lt-LT"/>
                        </w:rPr>
                        <w:t>už komunalinių atliekų surinkimą iš atliekų turėtojų ir atliekų tvarkymą</w:t>
                      </w:r>
                      <w:r>
                        <w:rPr>
                          <w:color w:val="000000"/>
                          <w:sz w:val="22"/>
                          <w:szCs w:val="22"/>
                          <w:lang w:eastAsia="lt-LT"/>
                        </w:rPr>
                        <w:t>, išrašant sąskaitas</w:t>
                      </w:r>
                      <w:r>
                        <w:rPr>
                          <w:rFonts w:eastAsia="Lucida Sans Unicode"/>
                          <w:color w:val="000000"/>
                          <w:sz w:val="22"/>
                          <w:szCs w:val="22"/>
                          <w:lang w:eastAsia="lt-LT"/>
                        </w:rPr>
                        <w:t xml:space="preserve"> už komunalinių atliekų surinkimą iš atliekų turėtojų ir atliekų tvarkymą</w:t>
                      </w:r>
                      <w:r>
                        <w:rPr>
                          <w:color w:val="000000"/>
                          <w:sz w:val="22"/>
                          <w:szCs w:val="22"/>
                          <w:lang w:eastAsia="lt-LT"/>
                        </w:rPr>
                        <w:t>, darbuotojų atlyginimų ir biuro eksploatavimo sąnaudos, susijusios su komunalinių atliekų tvarkymo lėšų administravimo funkcijomis.</w:t>
                      </w:r>
                    </w:p>
                  </w:sdtContent>
                </w:sdt>
                <w:sdt>
                  <w:sdtPr>
                    <w:alias w:val="30-5 str. 3 d."/>
                    <w:tag w:val="part_41bba7799ca6489a95d3491d93378256"/>
                    <w:lock w:val="sdtLocked"/>
                    <w:richText/>
                  </w:sdtPr>
                  <w:sdtContent>
                    <w:p>
                      <w:pPr>
                        <w:widowControl w:val="0"/>
                        <w:tabs>
                          <w:tab w:val="left" w:pos="284"/>
                        </w:tabs>
                        <w:ind w:firstLine="720"/>
                        <w:jc w:val="both"/>
                        <w:rPr>
                          <w:sz w:val="22"/>
                          <w:szCs w:val="22"/>
                        </w:rPr>
                      </w:pPr>
                      <w:sdt>
                        <w:sdtPr>
                          <w:alias w:val="Numeris"/>
                          <w:tag w:val="nr_41bba7799ca6489a95d3491d93378256"/>
                          <w:lock w:val="sdtLocked"/>
                          <w:richText/>
                        </w:sdtPr>
                        <w:sdtContent>
                          <w:r>
                            <w:rPr>
                              <w:color w:val="000000"/>
                              <w:sz w:val="22"/>
                              <w:szCs w:val="22"/>
                              <w:lang w:eastAsia="lt-LT"/>
                            </w:rPr>
                            <w:t>3</w:t>
                          </w:r>
                        </w:sdtContent>
                      </w:sdt>
                      <w:r>
                        <w:rPr>
                          <w:color w:val="000000"/>
                          <w:sz w:val="22"/>
                          <w:szCs w:val="22"/>
                          <w:lang w:eastAsia="lt-LT"/>
                        </w:rPr>
                        <w:t>.</w:t>
                      </w:r>
                      <w:r>
                        <w:rPr>
                          <w:sz w:val="22"/>
                          <w:szCs w:val="22"/>
                        </w:rPr>
                        <w:t xml:space="preserve"> Komunalinių atliekų tvarkymo sistemos administratoriui nepavestas komunalinių atliekų tvarkymo lėšų administravimo funkcijas savivaldybė atlieka pati įstatymų nustatyta tvarka.</w:t>
                      </w:r>
                    </w:p>
                  </w:sdtContent>
                </w:sdt>
                <w:sdt>
                  <w:sdtPr>
                    <w:alias w:val="30-5 str. 4 d."/>
                    <w:tag w:val="part_550ec9a6f6d14146a2ee686b9df75e38"/>
                    <w:lock w:val="sdtLocked"/>
                    <w:richText/>
                  </w:sdtPr>
                  <w:sdtContent>
                    <w:p>
                      <w:pPr>
                        <w:widowControl w:val="0"/>
                        <w:tabs>
                          <w:tab w:val="left" w:pos="284"/>
                        </w:tabs>
                        <w:ind w:firstLine="720"/>
                        <w:jc w:val="both"/>
                        <w:rPr>
                          <w:sz w:val="22"/>
                          <w:szCs w:val="22"/>
                        </w:rPr>
                      </w:pPr>
                      <w:sdt>
                        <w:sdtPr>
                          <w:alias w:val="Numeris"/>
                          <w:tag w:val="nr_550ec9a6f6d14146a2ee686b9df75e3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Rinkliava ar kita įmoka už komunalinių atliekų surinkimą iš atliekų turėtojų ir atliekų tvarkymą, nustatyta vadovaujantis </w:t>
                      </w:r>
                      <w:r>
                        <w:rPr>
                          <w:color w:val="000000"/>
                          <w:spacing w:val="-2"/>
                          <w:sz w:val="22"/>
                          <w:szCs w:val="22"/>
                          <w:lang w:eastAsia="lt-LT"/>
                        </w:rPr>
                        <w:t xml:space="preserve">Vyriausybės patvirtintomis </w:t>
                      </w:r>
                      <w:r>
                        <w:rPr>
                          <w:sz w:val="22"/>
                          <w:szCs w:val="22"/>
                          <w:lang w:eastAsia="lt-LT"/>
                        </w:rPr>
                        <w:t xml:space="preserve">vietinės rinkliavos ar kitos įmokos už komunalinių atliekų surinkimą iš atliekų turėtojų ir atliekų tvarkymą taisyklėmis ir </w:t>
                      </w:r>
                      <w:r>
                        <w:rPr>
                          <w:rFonts w:eastAsia="Lucida Sans Unicode"/>
                          <w:color w:val="000000"/>
                          <w:sz w:val="22"/>
                          <w:szCs w:val="22"/>
                          <w:lang w:eastAsia="lt-LT"/>
                        </w:rPr>
                        <w:t xml:space="preserve">savivaldybių vietinės rinkliavos ar kitos įmokos už komunalinių atliekų surinkimą iš atliekų turėtojų ir atliekų tvarkymą dydžio nustatymo teisės aktais, yra privaloma visiems atliekų turėtojams. </w:t>
                      </w:r>
                    </w:p>
                  </w:sdtContent>
                </w:sdt>
                <w:sdt>
                  <w:sdtPr>
                    <w:alias w:val="30-5 str. 5 d."/>
                    <w:tag w:val="part_d3c76de931dd46e8a0eb7ba42fad77d5"/>
                    <w:lock w:val="sdtLocked"/>
                    <w:richText/>
                  </w:sdtPr>
                  <w:sdtContent>
                    <w:p>
                      <w:pPr>
                        <w:widowControl w:val="0"/>
                        <w:tabs>
                          <w:tab w:val="left" w:pos="284"/>
                        </w:tabs>
                        <w:ind w:firstLine="720"/>
                        <w:jc w:val="both"/>
                      </w:pPr>
                      <w:sdt>
                        <w:sdtPr>
                          <w:alias w:val="Numeris"/>
                          <w:tag w:val="nr_d3c76de931dd46e8a0eb7ba42fad77d5"/>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Rinkliavos ar kitos įmokos už komunalinių atliekų surinkimą iš atliekų turėtojų ir atliekų tvarkymą lėšos </w:t>
                      </w:r>
                      <w:r>
                        <w:rPr>
                          <w:color w:val="000000"/>
                          <w:spacing w:val="-2"/>
                          <w:sz w:val="22"/>
                          <w:szCs w:val="22"/>
                          <w:lang w:eastAsia="lt-LT"/>
                        </w:rPr>
                        <w:t xml:space="preserve">gali būti naudojamos tik komunalinių atliekų tvarkymo būtinosioms sąnaudoms, susijusioms su </w:t>
                      </w:r>
                      <w:r>
                        <w:rPr>
                          <w:sz w:val="22"/>
                          <w:szCs w:val="22"/>
                          <w:lang w:eastAsia="lt-LT"/>
                        </w:rPr>
                        <w:t>naudojimu, šalinimu, šių veiklų organizavimu, stebėsena, šalinimo vietų vėlesne priežiūra,</w:t>
                      </w:r>
                      <w:r>
                        <w:rPr>
                          <w:color w:val="000000"/>
                          <w:spacing w:val="-2"/>
                          <w:sz w:val="22"/>
                          <w:szCs w:val="22"/>
                          <w:lang w:eastAsia="lt-LT"/>
                        </w:rPr>
                        <w:t xml:space="preserve"> finansuoti ir komunalinių atliekų tvarkymo lėšų administravimo sąnaudoms padengti.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b912ec92162342a0a981cacf181378e2"/>
                    <w:lock w:val="sdtLocked"/>
                    <w:richText/>
                  </w:sdtPr>
                  <w:sdtContent>
                    <w:p>
                      <w:pPr>
                        <w:widowControl w:val="0"/>
                        <w:ind w:firstLine="720"/>
                        <w:jc w:val="both"/>
                        <w:rPr>
                          <w:sz w:val="22"/>
                          <w:szCs w:val="22"/>
                        </w:rPr>
                      </w:pPr>
                      <w:sdt>
                        <w:sdtPr>
                          <w:alias w:val="Numeris"/>
                          <w:tag w:val="nr_b912ec92162342a0a981cacf181378e2"/>
                          <w:lock w:val="sdtLocked"/>
                          <w:richText/>
                        </w:sdtPr>
                        <w:sdtContent>
                          <w:r>
                            <w:rPr>
                              <w:rFonts w:eastAsia="Lucida Sans Unicode"/>
                              <w:bCs/>
                              <w:color w:val="000000"/>
                              <w:sz w:val="22"/>
                              <w:szCs w:val="22"/>
                              <w:lang w:eastAsia="lt-LT" w:bidi="en-US"/>
                            </w:rPr>
                            <w:t>1</w:t>
                          </w:r>
                        </w:sdtContent>
                      </w:sdt>
                      <w:r>
                        <w:rPr>
                          <w:rFonts w:eastAsia="Lucida Sans Unicode"/>
                          <w:bCs/>
                          <w:color w:val="000000"/>
                          <w:sz w:val="22"/>
                          <w:szCs w:val="22"/>
                          <w:lang w:eastAsia="lt-LT" w:bidi="en-US"/>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valdytojai, vadovaudamiesi šiame įstatyme, kituose teisės aktuose nustatyta tvarka, užtikrina reguliuojamosios veiklos komunalinių atliekų tvarkymo sektoriuje efektyvumą ir sąnaudų pagrįstumą.</w:t>
                      </w:r>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f5f8cdf854c645db86630c1ada398a46"/>
                    <w:lock w:val="sdtLocked"/>
                    <w:richText/>
                  </w:sdtPr>
                  <w:sdtContent>
                    <w:p>
                      <w:pPr>
                        <w:widowControl w:val="0"/>
                        <w:ind w:firstLine="720"/>
                        <w:jc w:val="both"/>
                        <w:rPr>
                          <w:sz w:val="22"/>
                          <w:szCs w:val="22"/>
                        </w:rPr>
                      </w:pPr>
                      <w:sdt>
                        <w:sdtPr>
                          <w:alias w:val="Numeris"/>
                          <w:tag w:val="nr_f5f8cdf854c645db86630c1ada398a4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Tais atvejais, kai nesąžiningos konkurencijos veiksmus ar vartotojų nediskriminavimo principų pažeidimą komunalinių atliekų tvarkymo sektoriuje pagal kompetenciją tiria Konkurencijos taryba, šių veiksmų tyrimas atliekamas, privalomi nurodymai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tvarkymo sektoriuje mastą ir poveikį komunalinių atliekų tvarkymo paslaugos vartotojams ir (ar) kitiems regioniniams atliekų tvarkymo centrams,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valdytojams. Regioniniai atliekų tvarkymo centrai,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valdytojai už tuos pačius pažeidimus atsako tik pagal šį įstatymą arba pagal Konkurencijos įstatymą, atsižvelgiant į nustatytą Tarybos ar Konkurencijos tarybos kompetenciją. </w:t>
                      </w:r>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654d983fc42d4ff094ed99c441b536b5"/>
                    <w:lock w:val="sdtLocked"/>
                    <w:richText/>
                  </w:sdtPr>
                  <w:sdtContent>
                    <w:p>
                      <w:pPr>
                        <w:widowControl w:val="0"/>
                        <w:suppressAutoHyphens/>
                        <w:ind w:firstLine="720"/>
                        <w:jc w:val="both"/>
                        <w:rPr>
                          <w:sz w:val="22"/>
                        </w:rPr>
                      </w:pPr>
                      <w:sdt>
                        <w:sdtPr>
                          <w:alias w:val="Numeris"/>
                          <w:tag w:val="nr_654d983fc42d4ff094ed99c441b536b5"/>
                          <w:lock w:val="sdtLocked"/>
                          <w:richText/>
                        </w:sdtPr>
                        <w:sdtContent>
                          <w:r>
                            <w:rPr>
                              <w:rFonts w:eastAsia="Lucida Sans Unicode"/>
                              <w:sz w:val="22"/>
                              <w:szCs w:val="22"/>
                            </w:rPr>
                            <w:t>1</w:t>
                          </w:r>
                        </w:sdtContent>
                      </w:sdt>
                      <w:r>
                        <w:rPr>
                          <w:rFonts w:eastAsia="Lucida Sans Unicode"/>
                          <w:sz w:val="22"/>
                          <w:szCs w:val="22"/>
                        </w:rPr>
                        <w:t>. Savivaldybių tarybos turi patvirtinti taisykles, reglamentuojančias savivaldybės komunalinių atliekų tvarkymo sistemos organizavimą, komunalinių atliekų tvarkymo paslaugų teikimą ir užtikrinančias, kad šios paslaugos atitiktų aplinkosaugos, techninius-ekonominius, higienos reikalavimus ir savivaldybių bei regioninių atliekų prevencijos ir tvarkymo planų įgyvendinimą nustatančias komunalinių atliekų tvarkymo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75"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8604a6526f77456c841ef3ac57465551"/>
                    <w:lock w:val="sdtLocked"/>
                    <w:richText/>
                  </w:sdtPr>
                  <w:sdtContent>
                    <w:p>
                      <w:pPr>
                        <w:widowControl w:val="0"/>
                        <w:ind w:firstLine="720"/>
                        <w:jc w:val="both"/>
                        <w:rPr>
                          <w:sz w:val="22"/>
                          <w:szCs w:val="22"/>
                        </w:rPr>
                      </w:pPr>
                      <w:sdt>
                        <w:sdtPr>
                          <w:alias w:val="Numeris"/>
                          <w:tag w:val="nr_8604a6526f77456c841ef3ac5746555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Informacija apie regioninius atliekų tvarkymo centrus, bendro atliekų deginimo įrenginio ir (ar) atliekų deginimo įrenginio valdytojus, juridinį asmenį,</w:t>
                      </w:r>
                      <w:r>
                        <w:rPr>
                          <w:rFonts w:eastAsia="Lucida Sans Unicode"/>
                          <w:bCs/>
                          <w:color w:val="000000"/>
                          <w:sz w:val="22"/>
                          <w:szCs w:val="22"/>
                          <w:lang w:eastAsia="lt-LT"/>
                        </w:rPr>
                        <w:t xml:space="preserve"> savivaldybių pavedimu atliekantį komunalinių atliekų tvarkymo lėšų administravimo funkcijas,</w:t>
                      </w:r>
                      <w:r>
                        <w:rPr>
                          <w:rFonts w:eastAsia="Lucida Sans Unicode"/>
                          <w:color w:val="000000"/>
                          <w:sz w:val="22"/>
                          <w:szCs w:val="22"/>
                          <w:lang w:eastAsia="lt-LT"/>
                        </w:rPr>
                        <w:t xml:space="preserve">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kitos įmokos už komunalinių atliekų surinkimą iš atliekų turėtojų ir atliekų tvarkymą dydį, jų struktūrą, vartojimo ginčų neteisminio sprendimo subjektus yra vieša ir skelbiama savivaldybių, regioninių atliekų tvarkymo centrų, bendro atliekų deginimo įrenginio ir (ar) atliekų deginimo įrenginio valdytojų,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interneto svetainėse. Savivaldybių, regioninių atliekų tvarkymo centrų, bendro atliekų deginimo įrenginio ir (ar) atliekų deginimo įrenginio valdytojų,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w:t>
                      </w:r>
                      <w:r>
                        <w:rPr>
                          <w:rFonts w:eastAsia="Lucida Sans Unicode"/>
                          <w:sz w:val="22"/>
                          <w:szCs w:val="22"/>
                          <w:lang w:eastAsia="lt-LT"/>
                        </w:rPr>
                        <w:t>interneto svetainėse skelbiama informacija atnaujinama esant pasikeitimams.</w:t>
                      </w:r>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8a24c4673490482c8f395c7af4ffc27c"/>
                    <w:lock w:val="sdtLocked"/>
                    <w:richText/>
                  </w:sdtPr>
                  <w:sdtContent>
                    <w:p>
                      <w:pPr>
                        <w:widowControl w:val="0"/>
                        <w:ind w:firstLine="720"/>
                        <w:jc w:val="both"/>
                        <w:rPr>
                          <w:rFonts w:eastAsia="Lucida Sans Unicode"/>
                          <w:color w:val="000000"/>
                          <w:sz w:val="22"/>
                          <w:szCs w:val="22"/>
                          <w:lang w:eastAsia="lt-LT"/>
                        </w:rPr>
                      </w:pPr>
                      <w:sdt>
                        <w:sdtPr>
                          <w:alias w:val="Numeris"/>
                          <w:tag w:val="nr_8a24c4673490482c8f395c7af4ffc27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Keičiantis rinkliavos ar kitos įmokos už komunalinių atliekų surinkimą iš atliekų turėtojų ir atliekų tvarkymą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kitose visuomenės informavimo priemonėse informuoja atliekų turėtojus apie pasikeitusias ir nustatytas rinkliavas ar kitas įmokas už komunalinių atliekų surinkimą iš atliekų turėtojų ir atliekų tvarkymą.</w:t>
                      </w:r>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0c68ba29828d45079421622e5aec541e"/>
                <w:lock w:val="sdtLocked"/>
                <w:richText/>
              </w:sdtPr>
              <w:sdtContent>
                <w:p>
                  <w:pPr>
                    <w:widowControl w:val="0"/>
                    <w:ind w:firstLine="720"/>
                    <w:jc w:val="both"/>
                    <w:rPr>
                      <w:sz w:val="22"/>
                      <w:szCs w:val="22"/>
                    </w:rPr>
                  </w:pPr>
                  <w:sdt>
                    <w:sdtPr>
                      <w:alias w:val="Numeris"/>
                      <w:tag w:val="nr_0c68ba29828d45079421622e5aec541e"/>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2</w:t>
                      </w:r>
                    </w:sdtContent>
                  </w:sdt>
                  <w:r>
                    <w:rPr>
                      <w:rFonts w:eastAsia="Lucida Sans Unicode"/>
                      <w:b/>
                      <w:color w:val="000000"/>
                      <w:sz w:val="22"/>
                      <w:szCs w:val="22"/>
                      <w:lang w:eastAsia="lt-LT"/>
                    </w:rPr>
                    <w:t xml:space="preserve"> straipsnis. </w:t>
                  </w:r>
                  <w:sdt>
                    <w:sdtPr>
                      <w:alias w:val="Pavadinimas"/>
                      <w:tag w:val="title_0c68ba29828d45079421622e5aec541e"/>
                      <w:lock w:val="sdtLocked"/>
                      <w:richText/>
                    </w:sdtPr>
                    <w:sdtContent>
                      <w:r>
                        <w:rPr>
                          <w:rFonts w:eastAsia="Lucida Sans Unicode"/>
                          <w:b/>
                          <w:color w:val="000000"/>
                          <w:sz w:val="22"/>
                          <w:szCs w:val="22"/>
                          <w:lang w:eastAsia="lt-LT"/>
                        </w:rPr>
                        <w:t xml:space="preserve">Ginčų ir skundų sprendimas ne teismo tvarka </w:t>
                      </w:r>
                    </w:sdtContent>
                  </w:sdt>
                </w:p>
                <w:sdt>
                  <w:sdtPr>
                    <w:alias w:val="31-2 str. 1 d."/>
                    <w:tag w:val="part_2dfde278524c4947b2a0eb0d2cc2097f"/>
                    <w:lock w:val="sdtLocked"/>
                    <w:richText/>
                  </w:sdtPr>
                  <w:sdtContent>
                    <w:p>
                      <w:pPr>
                        <w:widowControl w:val="0"/>
                        <w:ind w:firstLine="720"/>
                        <w:jc w:val="both"/>
                        <w:rPr>
                          <w:sz w:val="22"/>
                          <w:szCs w:val="22"/>
                        </w:rPr>
                      </w:pPr>
                      <w:sdt>
                        <w:sdtPr>
                          <w:alias w:val="Numeris"/>
                          <w:tag w:val="nr_2dfde278524c4947b2a0eb0d2cc2097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Ginčų dėl </w:t>
                      </w:r>
                      <w:r>
                        <w:rPr>
                          <w:bCs/>
                          <w:color w:val="000000"/>
                          <w:sz w:val="22"/>
                          <w:szCs w:val="22"/>
                        </w:rPr>
                        <w:t xml:space="preserve">rinkliavos ar kitos įmokos už komunalinių atliekų </w:t>
                      </w:r>
                      <w:r>
                        <w:rPr>
                          <w:color w:val="000000"/>
                          <w:sz w:val="22"/>
                          <w:szCs w:val="22"/>
                        </w:rPr>
                        <w:t xml:space="preserve">surinkimą iš atliekų turėtojų ir atliekų </w:t>
                      </w:r>
                      <w:r>
                        <w:rPr>
                          <w:bCs/>
                          <w:color w:val="000000"/>
                          <w:sz w:val="22"/>
                          <w:szCs w:val="22"/>
                        </w:rPr>
                        <w:t>tvarkymą dydžio nustatymo</w:t>
                      </w:r>
                      <w:r>
                        <w:rPr>
                          <w:color w:val="000000"/>
                          <w:sz w:val="22"/>
                          <w:szCs w:val="22"/>
                        </w:rPr>
                        <w:t xml:space="preserve"> sprendimas ne teismo tvarka:</w:t>
                      </w:r>
                    </w:p>
                    <w:sdt>
                      <w:sdtPr>
                        <w:alias w:val="31-2 str. 1 d. 1 p."/>
                        <w:tag w:val="part_b3fc882be56a46bfa15dd79fedad393c"/>
                        <w:lock w:val="sdtLocked"/>
                        <w:richText/>
                      </w:sdtPr>
                      <w:sdtContent>
                        <w:p>
                          <w:pPr>
                            <w:suppressAutoHyphens/>
                            <w:ind w:firstLine="720"/>
                            <w:jc w:val="both"/>
                            <w:textAlignment w:val="baseline"/>
                            <w:rPr>
                              <w:rFonts w:eastAsia="Calibri"/>
                              <w:sz w:val="22"/>
                              <w:szCs w:val="22"/>
                            </w:rPr>
                          </w:pPr>
                          <w:sdt>
                            <w:sdtPr>
                              <w:alias w:val="Numeris"/>
                              <w:tag w:val="nr_b3fc882be56a46bfa15dd79fedad393c"/>
                              <w:lock w:val="sdtLocked"/>
                              <w:richText/>
                            </w:sdtPr>
                            <w:sdtContent>
                              <w:r>
                                <w:rPr>
                                  <w:rFonts w:eastAsia="Calibri"/>
                                  <w:sz w:val="22"/>
                                  <w:szCs w:val="22"/>
                                </w:rPr>
                                <w:t>1</w:t>
                              </w:r>
                            </w:sdtContent>
                          </w:sdt>
                          <w:r>
                            <w:rPr>
                              <w:rFonts w:eastAsia="Calibri"/>
                              <w:sz w:val="22"/>
                              <w:szCs w:val="22"/>
                            </w:rPr>
                            <w:t xml:space="preserve">) ginčus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tvarkymą dydžio bei nustatymo ir ginčus tarp atliekų turėtojo ir juridinio asmens, atliekančio viešosios paslaugos komunalinių atliekų tvarkymo lėšų administravimo funkciją, ne teismo tvarka sprendžia Lietuvos administracinių ginčų komisija;</w:t>
                          </w:r>
                        </w:p>
                      </w:sdtContent>
                    </w:sdt>
                    <w:sdt>
                      <w:sdtPr>
                        <w:alias w:val="31-2 str. 1 d. 2 p."/>
                        <w:tag w:val="part_04d72ed878264c5cbda93360ee9d7fcf"/>
                        <w:lock w:val="sdtLocked"/>
                        <w:richText/>
                      </w:sdtPr>
                      <w:sdtContent>
                        <w:p>
                          <w:pPr>
                            <w:suppressAutoHyphens/>
                            <w:ind w:firstLine="720"/>
                            <w:jc w:val="both"/>
                            <w:textAlignment w:val="baseline"/>
                            <w:rPr>
                              <w:rFonts w:eastAsia="Calibri"/>
                              <w:sz w:val="22"/>
                              <w:szCs w:val="22"/>
                            </w:rPr>
                          </w:pPr>
                          <w:sdt>
                            <w:sdtPr>
                              <w:alias w:val="Numeris"/>
                              <w:tag w:val="nr_04d72ed878264c5cbda93360ee9d7fcf"/>
                              <w:lock w:val="sdtLocked"/>
                              <w:richText/>
                            </w:sdtPr>
                            <w:sdtContent>
                              <w:r>
                                <w:rPr>
                                  <w:rFonts w:eastAsia="Calibri"/>
                                  <w:sz w:val="22"/>
                                  <w:szCs w:val="22"/>
                                </w:rPr>
                                <w:t>2</w:t>
                              </w:r>
                            </w:sdtContent>
                          </w:sdt>
                          <w:r>
                            <w:rPr>
                              <w:rFonts w:eastAsia="Calibri"/>
                              <w:sz w:val="22"/>
                              <w:szCs w:val="22"/>
                            </w:rPr>
                            <w:t xml:space="preserve">) atliekų tvarkytojo, juridinio asmens, atliekančio komunalinių atliekų tvarkymo lėšų administravimo funkciją, skundus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 xml:space="preserve">tvarkymą dydžio bei nustatymo sprendžia savivaldybės vykdomoji institucija. </w:t>
                          </w:r>
                        </w:p>
                      </w:sdtContent>
                    </w:sdt>
                  </w:sdtContent>
                </w:sdt>
                <w:sdt>
                  <w:sdtPr>
                    <w:alias w:val="31-2 str. 2 d."/>
                    <w:tag w:val="part_bad240c928c640048dd2388073bbc23d"/>
                    <w:lock w:val="sdtLocked"/>
                    <w:richText/>
                  </w:sdtPr>
                  <w:sdtContent>
                    <w:p>
                      <w:pPr>
                        <w:widowControl w:val="0"/>
                        <w:ind w:firstLine="720"/>
                        <w:jc w:val="both"/>
                        <w:rPr>
                          <w:rFonts w:eastAsia="Lucida Sans Unicode"/>
                          <w:color w:val="000000"/>
                          <w:sz w:val="22"/>
                          <w:szCs w:val="22"/>
                          <w:lang w:eastAsia="lt-LT"/>
                        </w:rPr>
                      </w:pPr>
                      <w:sdt>
                        <w:sdtPr>
                          <w:alias w:val="Numeris"/>
                          <w:tag w:val="nr_bad240c928c640048dd2388073bbc23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Taryba ne teismo tvarka nagrinėja tarp bendro atliekų deginimo įrenginio ir (ar) atliekų deginimo įrenginio valdytojo ir regioninio atliekų tvarkymo centro kylančius ginčus dėl bendro atliekų deginimo įrenginio ir (ar) atliekų deginimo įrenginio valdytojo taikomų komunalinių atliekų deginimo vienos tonos įkainių. Šie ginčai nagrinėjami pagal Tarybos patvirtintas ginčų nagrinėjimo taisykles. </w:t>
                      </w:r>
                    </w:p>
                  </w:sdtContent>
                </w:sdt>
                <w:sdt>
                  <w:sdtPr>
                    <w:alias w:val="31-2 str. 3 d."/>
                    <w:tag w:val="part_2e9a1d761c0b4245a1904fc735bb5654"/>
                    <w:lock w:val="sdtLocked"/>
                    <w:richText/>
                  </w:sdtPr>
                  <w:sdtContent>
                    <w:p>
                      <w:pPr>
                        <w:widowControl w:val="0"/>
                        <w:ind w:firstLine="720"/>
                        <w:jc w:val="both"/>
                        <w:rPr>
                          <w:rFonts w:eastAsia="Lucida Sans Unicode"/>
                          <w:color w:val="000000"/>
                          <w:sz w:val="22"/>
                          <w:szCs w:val="22"/>
                          <w:lang w:eastAsia="lt-LT"/>
                        </w:rPr>
                      </w:pPr>
                      <w:sdt>
                        <w:sdtPr>
                          <w:alias w:val="Numeris"/>
                          <w:tag w:val="nr_2e9a1d761c0b4245a1904fc735bb5654"/>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Savivaldybės vykdomosios institucijos, Tarybos procedūriniai sprendimai, priimti nagrinėjant atliekų turėtojo ir regioninio atliekų tvarkymo centro ginčą ar skundą, Tarybos sprendimai, priimti išnagrinėjus regioninio atliekų tvarkymo centro ir bendro atliekų deginimo įrenginio ir (ar) atliekų deginimo įrenginio valdytojo ginčą, sprendimai atsisakyti nagrinėti ginčą ir (ar) skundą, sustabdyti ar nutraukti ginčo ar skundo nagrinėjimą, užkertantys kelią toliau nagrinėti ginčą ar skundą,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5546ccef288a4871b8ac062ef8ea82e0"/>
                    <w:lock w:val="sdtLocked"/>
                    <w:richText/>
                  </w:sdtPr>
                  <w:sdtContent>
                    <w:p>
                      <w:pPr>
                        <w:widowControl w:val="0"/>
                        <w:ind w:firstLine="720"/>
                        <w:jc w:val="both"/>
                        <w:rPr>
                          <w:rFonts w:eastAsia="Lucida Sans Unicode"/>
                          <w:color w:val="000000"/>
                          <w:sz w:val="22"/>
                          <w:szCs w:val="22"/>
                          <w:lang w:eastAsia="lt-LT"/>
                        </w:rPr>
                      </w:pPr>
                      <w:sdt>
                        <w:sdtPr>
                          <w:alias w:val="Numeris"/>
                          <w:tag w:val="nr_5546ccef288a4871b8ac062ef8ea82e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Įsigaliojęs savivaldybės vykdomosios institucijos ir Tarybos sprendimas yra vykdomasis dokumentas. Jeigu šis sprendimas neįvykdomas, jis gali būti priverstinai vykdomas Civilinio proceso kodekso nustatyta tvarka. </w:t>
                      </w:r>
                    </w:p>
                  </w:sdtContent>
                </w:sdt>
                <w:sdt>
                  <w:sdtPr>
                    <w:alias w:val="31-2 str. 5 d."/>
                    <w:tag w:val="part_aac197a56d8147d6bebff3e8fae78496"/>
                    <w:lock w:val="sdtLocked"/>
                    <w:richText/>
                  </w:sdtPr>
                  <w:sdtContent>
                    <w:p>
                      <w:pPr>
                        <w:widowControl w:val="0"/>
                        <w:ind w:firstLine="720"/>
                        <w:jc w:val="both"/>
                        <w:rPr>
                          <w:sz w:val="22"/>
                          <w:szCs w:val="22"/>
                        </w:rPr>
                      </w:pPr>
                      <w:sdt>
                        <w:sdtPr>
                          <w:alias w:val="Numeris"/>
                          <w:tag w:val="nr_aac197a56d8147d6bebff3e8fae7849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Atliekų turėtojas, manantis, kad netenkina teikiamos </w:t>
                      </w:r>
                      <w:r>
                        <w:rPr>
                          <w:color w:val="000000"/>
                          <w:sz w:val="22"/>
                          <w:szCs w:val="22"/>
                        </w:rPr>
                        <w:t xml:space="preserve">komunalinių atliekų tvarkymo paslaugos kokybė, </w:t>
                      </w:r>
                      <w:r>
                        <w:rPr>
                          <w:rFonts w:eastAsia="Lucida Sans Unicode"/>
                          <w:color w:val="000000"/>
                          <w:sz w:val="22"/>
                          <w:szCs w:val="22"/>
                          <w:lang w:eastAsia="lt-LT"/>
                        </w:rPr>
                        <w:t xml:space="preserve">pirmiausia privalo raštu kreiptis į savivaldybės vykdomąją instituciją ir nurodyti savo reikalavimus. Neišsprendus šių klausimų savivaldybės vykdomajai institucijai, </w:t>
                      </w:r>
                      <w:r>
                        <w:rPr>
                          <w:color w:val="000000"/>
                          <w:sz w:val="22"/>
                          <w:szCs w:val="22"/>
                          <w:lang w:eastAsia="lt-LT"/>
                        </w:rPr>
                        <w:t>atliekų turėtojas gali kreiptis į teismą.</w:t>
                      </w:r>
                    </w:p>
                    <w:p>
                      <w:pPr>
                        <w:widowControl w:val="0"/>
                        <w:ind w:firstLine="720"/>
                        <w:jc w:val="both"/>
                        <w:rPr>
                          <w:rFonts w:eastAsia="Lucida Sans Unicode"/>
                          <w:color w:val="000000"/>
                          <w:sz w:val="22"/>
                          <w:szCs w:val="22"/>
                          <w:lang w:eastAsia="lt-LT"/>
                        </w:rPr>
                      </w:pPr>
                    </w:p>
                  </w:sdtContent>
                </w:sdt>
              </w:sdtContent>
            </w:sdt>
            <w:sdt>
              <w:sdtPr>
                <w:alias w:val="31-3 str."/>
                <w:tag w:val="part_9cc515bdee5242c6b211c064ec3f6cbd"/>
                <w:lock w:val="sdtLocked"/>
                <w:richText/>
              </w:sdtPr>
              <w:sdtContent>
                <w:p>
                  <w:pPr>
                    <w:widowControl w:val="0"/>
                    <w:ind w:firstLine="720"/>
                    <w:jc w:val="both"/>
                    <w:rPr>
                      <w:sz w:val="22"/>
                      <w:szCs w:val="22"/>
                    </w:rPr>
                  </w:pPr>
                  <w:sdt>
                    <w:sdtPr>
                      <w:alias w:val="Numeris"/>
                      <w:tag w:val="nr_9cc515bdee5242c6b211c064ec3f6cbd"/>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3</w:t>
                      </w:r>
                    </w:sdtContent>
                  </w:sdt>
                  <w:r>
                    <w:rPr>
                      <w:rFonts w:eastAsia="Lucida Sans Unicode"/>
                      <w:b/>
                      <w:color w:val="000000"/>
                      <w:sz w:val="22"/>
                      <w:szCs w:val="22"/>
                      <w:lang w:eastAsia="lt-LT"/>
                    </w:rPr>
                    <w:t xml:space="preserve"> straipsnis. </w:t>
                  </w:r>
                  <w:sdt>
                    <w:sdtPr>
                      <w:alias w:val="Pavadinimas"/>
                      <w:tag w:val="title_9cc515bdee5242c6b211c064ec3f6cbd"/>
                      <w:lock w:val="sdtLocked"/>
                      <w:richText/>
                    </w:sdtPr>
                    <w:sdtContent>
                      <w:r>
                        <w:rPr>
                          <w:rFonts w:eastAsia="Lucida Sans Unicode"/>
                          <w:b/>
                          <w:color w:val="000000"/>
                          <w:sz w:val="22"/>
                          <w:szCs w:val="22"/>
                          <w:lang w:eastAsia="lt-LT"/>
                        </w:rPr>
                        <w:t>Skundų nagrinėjimas</w:t>
                      </w:r>
                    </w:sdtContent>
                  </w:sdt>
                </w:p>
                <w:sdt>
                  <w:sdtPr>
                    <w:alias w:val="31-3 str. 1 d."/>
                    <w:tag w:val="part_dbe60e7c121e490ba4354ae5373f3f1a"/>
                    <w:lock w:val="sdtLocked"/>
                    <w:richText/>
                  </w:sdtPr>
                  <w:sdtContent>
                    <w:p>
                      <w:pPr>
                        <w:widowControl w:val="0"/>
                        <w:ind w:firstLine="720"/>
                        <w:jc w:val="both"/>
                        <w:rPr>
                          <w:sz w:val="22"/>
                          <w:szCs w:val="22"/>
                        </w:rPr>
                      </w:pPr>
                      <w:sdt>
                        <w:sdtPr>
                          <w:alias w:val="Numeris"/>
                          <w:tag w:val="nr_dbe60e7c121e490ba4354ae5373f3f1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Atliekų turėtojų skundus dėl teikiamos komunalinių atliekų tvarkymo paslaugos kokybės, t. y. surinkimo, vežimo, naudojimo ir šalinimo, komunalinių atliekų tvarkymo paslaugų teikimo organizavimo nagrinėja savivaldybės vykdomoji institucija. </w:t>
                      </w:r>
                    </w:p>
                  </w:sdtContent>
                </w:sdt>
                <w:sdt>
                  <w:sdtPr>
                    <w:alias w:val="31-3 str. 2 d."/>
                    <w:tag w:val="part_e8d195cacf9944b98b588ba76b6b2dee"/>
                    <w:lock w:val="sdtLocked"/>
                    <w:richText/>
                  </w:sdtPr>
                  <w:sdtContent>
                    <w:p>
                      <w:pPr>
                        <w:widowControl w:val="0"/>
                        <w:ind w:firstLine="720"/>
                        <w:jc w:val="both"/>
                        <w:rPr>
                          <w:sz w:val="22"/>
                          <w:szCs w:val="22"/>
                        </w:rPr>
                      </w:pPr>
                      <w:sdt>
                        <w:sdtPr>
                          <w:alias w:val="Numeris"/>
                          <w:tag w:val="nr_e8d195cacf9944b98b588ba76b6b2d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color w:val="000000"/>
                          <w:sz w:val="22"/>
                          <w:szCs w:val="22"/>
                        </w:rPr>
                        <w:t xml:space="preserve">Skundus dėl teikiamos komunalinių atliekų tvarkymo paslaugos, susijusios su surinkimu, vežimu, naudojimu ir šalinimu, komunalinių atliekų tvarkymo paslaugų teikimo organizavimu, kokybės tarp atliekų turėtojo ir regioninio atliekų tvarkymo centro ne teismo tvarka sprendžia savivaldybės vykdomoji institucija. Atliekų turėtojo ir </w:t>
                      </w:r>
                      <w:r>
                        <w:rPr>
                          <w:bCs/>
                          <w:color w:val="000000"/>
                          <w:sz w:val="22"/>
                          <w:szCs w:val="22"/>
                        </w:rPr>
                        <w:t>juridinio asmens, savivaldybės pavedimu atliekančio komunalinių atliekų tvarkymo lėšų administravimo funkcijas,</w:t>
                      </w:r>
                      <w:r>
                        <w:rPr>
                          <w:color w:val="000000"/>
                          <w:sz w:val="22"/>
                          <w:szCs w:val="22"/>
                        </w:rPr>
                        <w:t xml:space="preserve"> skundų nagrinėjimą organizuoja savivaldybės vykdomoji institucija teisės aktų nustatyta tvarka. Iš sutartinių santykių kylančius atliekų turėtojo ir </w:t>
                      </w:r>
                      <w:r>
                        <w:rPr>
                          <w:bCs/>
                          <w:color w:val="000000"/>
                          <w:sz w:val="22"/>
                          <w:szCs w:val="22"/>
                        </w:rPr>
                        <w:t xml:space="preserve">komunalinių atliekų tvarkymo sistemos administratoriaus </w:t>
                      </w:r>
                      <w:r>
                        <w:rPr>
                          <w:color w:val="000000"/>
                          <w:sz w:val="22"/>
                          <w:szCs w:val="22"/>
                        </w:rPr>
                        <w:t xml:space="preserve">skundus dėl komunalinių atliekų tvarkymo paslaugos kokybės sprendžia savivaldybės vykdomoji institucija. Atliekų turėtojas, manantis, kad komunalinių atliekų tvarkymo sistemos administratorius pažeidė jo teises ar teisėtus interesus, susijusius su komunalinių atliekų tvarkymo paslauga, pirmiausia privalo raštu kreiptis į savivaldybės vykdomąją instituciją ir nurodyti savo reikalavimus, </w:t>
                      </w:r>
                      <w:r>
                        <w:rPr>
                          <w:iCs/>
                          <w:color w:val="000000"/>
                          <w:sz w:val="22"/>
                          <w:szCs w:val="22"/>
                          <w:shd w:val="clear" w:color="auto" w:fill="FFFFFF"/>
                          <w:lang w:eastAsia="lt-LT"/>
                        </w:rPr>
                        <w:t>išskyrus atvejus, kai atliekų turėtojas tiesiogiai kreipiasi į teismą.</w:t>
                      </w:r>
                      <w:r>
                        <w:rPr>
                          <w:sz w:val="22"/>
                          <w:szCs w:val="22"/>
                        </w:rPr>
                        <w:t xml:space="preserve"> </w:t>
                      </w:r>
                      <w:r>
                        <w:rPr>
                          <w:iCs/>
                          <w:color w:val="000000"/>
                          <w:sz w:val="22"/>
                          <w:szCs w:val="22"/>
                          <w:shd w:val="clear" w:color="auto" w:fill="FFFFFF"/>
                          <w:lang w:eastAsia="lt-LT"/>
                        </w:rPr>
                        <w:t>Nesutinkant su savivaldybės vykdomosios institucijos priimtu sprendimu arba kai sprendimas per nustatytus terminus nepriimamas, gali būti kreipiamasi į teismą Lietuvos Respublikos teisės aktų nustatyta tvarka.</w:t>
                      </w:r>
                    </w:p>
                  </w:sdtContent>
                </w:sdt>
                <w:sdt>
                  <w:sdtPr>
                    <w:alias w:val="31-3 str. 3 d."/>
                    <w:tag w:val="part_4e6eea385c0c41cd9c2fa6af302cbee8"/>
                    <w:lock w:val="sdtLocked"/>
                    <w:richText/>
                  </w:sdtPr>
                  <w:sdtContent>
                    <w:p>
                      <w:pPr>
                        <w:widowControl w:val="0"/>
                        <w:ind w:firstLine="720"/>
                        <w:jc w:val="both"/>
                        <w:rPr>
                          <w:sz w:val="22"/>
                          <w:szCs w:val="22"/>
                        </w:rPr>
                      </w:pPr>
                      <w:sdt>
                        <w:sdtPr>
                          <w:alias w:val="Numeris"/>
                          <w:tag w:val="nr_4e6eea385c0c41cd9c2fa6af302cbee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Regioninių atliekų tvarkymo centrų skundus dėl bendro atliekų deginimo įrenginio ir (ar) atliekų deginimo įrenginio valdytojo taikomų </w:t>
                      </w:r>
                      <w:r>
                        <w:rPr>
                          <w:bCs/>
                          <w:color w:val="000000"/>
                          <w:sz w:val="22"/>
                          <w:szCs w:val="22"/>
                        </w:rPr>
                        <w:t>komunalinių atliekų deginimo vienos tonos</w:t>
                      </w:r>
                      <w:r>
                        <w:rPr>
                          <w:rFonts w:eastAsia="Lucida Sans Unicode"/>
                          <w:color w:val="000000"/>
                          <w:sz w:val="22"/>
                          <w:szCs w:val="22"/>
                          <w:lang w:eastAsia="lt-LT"/>
                        </w:rPr>
                        <w:t xml:space="preserve"> įkainių nagrinėja Taryba.</w:t>
                      </w:r>
                    </w:p>
                  </w:sdtContent>
                </w:sdt>
                <w:sdt>
                  <w:sdtPr>
                    <w:alias w:val="31-3 str. 4 d."/>
                    <w:tag w:val="part_80b0ca639b4a4e568639f54b3cabf571"/>
                    <w:lock w:val="sdtLocked"/>
                    <w:richText/>
                  </w:sdtPr>
                  <w:sdtContent>
                    <w:p>
                      <w:pPr>
                        <w:widowControl w:val="0"/>
                        <w:ind w:firstLine="720"/>
                        <w:jc w:val="both"/>
                        <w:rPr>
                          <w:sz w:val="22"/>
                          <w:szCs w:val="22"/>
                        </w:rPr>
                      </w:pPr>
                      <w:sdt>
                        <w:sdtPr>
                          <w:alias w:val="Numeris"/>
                          <w:tag w:val="nr_80b0ca639b4a4e568639f54b3cabf571"/>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Skundai nagrinėjami Viešojo administravimo įstatymo ir Tarybos ar savivaldybės tarybos patvirtintose taisyklėse skundų nagrinėjimo nustatyta tvarka.</w:t>
                      </w:r>
                    </w:p>
                  </w:sdtContent>
                </w:sdt>
                <w:sdt>
                  <w:sdtPr>
                    <w:alias w:val="31-3 str. 5 d."/>
                    <w:tag w:val="part_3ca8c4e266774d9489b3f4527298c14a"/>
                    <w:lock w:val="sdtLocked"/>
                    <w:richText/>
                  </w:sdtPr>
                  <w:sdtContent>
                    <w:p>
                      <w:pPr>
                        <w:widowControl w:val="0"/>
                        <w:ind w:firstLine="720"/>
                        <w:jc w:val="both"/>
                        <w:rPr>
                          <w:b/>
                          <w:sz w:val="22"/>
                        </w:rPr>
                      </w:pPr>
                      <w:sdt>
                        <w:sdtPr>
                          <w:alias w:val="Numeris"/>
                          <w:tag w:val="nr_3ca8c4e266774d9489b3f4527298c14a"/>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Savivaldybės vykdomosios institucijos sprendimai, priimti išnagrinėjus skundus tarp atliekų turėtojo ir </w:t>
                      </w:r>
                      <w:r>
                        <w:rPr>
                          <w:rFonts w:eastAsia="Lucida Sans Unicode"/>
                          <w:bCs/>
                          <w:color w:val="000000"/>
                          <w:sz w:val="22"/>
                          <w:szCs w:val="22"/>
                          <w:lang w:eastAsia="lt-LT"/>
                        </w:rPr>
                        <w:t>juridinio asmens, savivaldybės pavedimu atliekančio komunalinių atliekų tvarkymo lėšų administravimo funkcijas,</w:t>
                      </w:r>
                      <w:r>
                        <w:rPr>
                          <w:rFonts w:eastAsia="Lucida Sans Unicode"/>
                          <w:color w:val="000000"/>
                          <w:sz w:val="22"/>
                          <w:szCs w:val="22"/>
                          <w:lang w:eastAsia="lt-LT"/>
                        </w:rPr>
                        <w:t xml:space="preserve"> Tarybos sprendimai, priimti išnagrinėjus regioninio atliekų tvarkymo centro ir bendro atliekų deginimo įrenginio ir (ar) atliekų deginimo įrenginio valdytojo ginčus, įsigalioja ir yra privalomi vykdyti, jeigu nė viena šalis per 30 kalendorinių dienų nuo savivaldybės vykdomosios institucijos ar Tarybos sprendimo dėl sprendimo priėmimo nepareiškia ieškinio bendrosios kompetencijos teisme Civilinio proceso kodekso nustatyta tvarka, prašydama nagrinėti ginčą ar skundą iš esmės.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6b427e57c056433480e2054ca29b3b9e"/>
                    <w:lock w:val="sdtLocked"/>
                    <w:richText/>
                  </w:sdtPr>
                  <w:sdtContent>
                    <w:p>
                      <w:pPr>
                        <w:ind w:firstLine="709"/>
                        <w:jc w:val="both"/>
                        <w:rPr>
                          <w:sz w:val="22"/>
                          <w:szCs w:val="22"/>
                        </w:rPr>
                      </w:pPr>
                      <w:sdt>
                        <w:sdtPr>
                          <w:alias w:val="Numeris"/>
                          <w:tag w:val="nr_6b427e57c056433480e2054ca29b3b9e"/>
                          <w:lock w:val="sdtLocked"/>
                          <w:richText/>
                        </w:sdtPr>
                        <w:sdtContent>
                          <w:r>
                            <w:rPr>
                              <w:sz w:val="22"/>
                              <w:szCs w:val="22"/>
                            </w:rPr>
                            <w:t>1</w:t>
                          </w:r>
                        </w:sdtContent>
                      </w:sdt>
                      <w:r>
                        <w:rPr>
                          <w:sz w:val="22"/>
                          <w:szCs w:val="22"/>
                        </w:rPr>
                        <w:t>. Šio Įstatymo aštuntajame</w:t>
                      </w:r>
                      <w:r>
                        <w:rPr>
                          <w:sz w:val="22"/>
                          <w:szCs w:val="22"/>
                          <w:vertAlign w:val="superscript"/>
                        </w:rPr>
                        <w:t>1</w:t>
                      </w:r>
                      <w:r>
                        <w:rPr>
                          <w:sz w:val="22"/>
                          <w:szCs w:val="22"/>
                        </w:rPr>
                        <w:t xml:space="preserve"> – aštuntajame</w:t>
                      </w:r>
                      <w:r>
                        <w:rPr>
                          <w:sz w:val="22"/>
                          <w:szCs w:val="22"/>
                          <w:vertAlign w:val="superscript"/>
                        </w:rPr>
                        <w:t>6</w:t>
                      </w:r>
                      <w:r>
                        <w:rPr>
                          <w:sz w:val="22"/>
                          <w:szCs w:val="22"/>
                        </w:rPr>
                        <w:t xml:space="preserve"> ir aštuntajame</w:t>
                      </w:r>
                      <w:r>
                        <w:rPr>
                          <w:sz w:val="22"/>
                          <w:szCs w:val="22"/>
                          <w:vertAlign w:val="superscript"/>
                        </w:rPr>
                        <w:t>11</w:t>
                      </w:r>
                      <w:r>
                        <w:rPr>
                          <w:sz w:val="22"/>
                          <w:szCs w:val="22"/>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nustatytų gaminių ar pakuočių atliekų tvarkymo užduočių vykdymą ir (ar) Mokesčio už aplinkos teršimą įstatymo nustatyta tvarka nustatyto mokesčio mokėjimą už aplinkos teršimą gaminių ar pakuočių atliekomis (kai gamintojai ir importuotojai nevykdo Vyriausybės nustatytų gaminių ar pakuočių atliekų tvarkymo užduočių),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2 d."/>
                    <w:tag w:val="part_843a38f29bcb4880a7a127ae95b6205c"/>
                    <w:lock w:val="sdtLocked"/>
                    <w:richText/>
                  </w:sdtPr>
                  <w:sdtContent>
                    <w:p>
                      <w:pPr>
                        <w:ind w:firstLine="720"/>
                        <w:jc w:val="both"/>
                        <w:rPr>
                          <w:sz w:val="22"/>
                          <w:szCs w:val="22"/>
                        </w:rPr>
                      </w:pPr>
                      <w:sdt>
                        <w:sdtPr>
                          <w:alias w:val="Numeris"/>
                          <w:tag w:val="nr_843a38f29bcb4880a7a127ae95b6205c"/>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xml:space="preserve">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w:t>
                      </w:r>
                      <w:r>
                        <w:rPr>
                          <w:bCs/>
                          <w:color w:val="000000"/>
                          <w:sz w:val="22"/>
                          <w:szCs w:val="22"/>
                          <w:lang w:eastAsia="en-GB"/>
                        </w:rPr>
                        <w:t>34</w:t>
                      </w:r>
                      <w:r>
                        <w:rPr>
                          <w:bCs/>
                          <w:color w:val="000000"/>
                          <w:sz w:val="22"/>
                          <w:szCs w:val="22"/>
                          <w:vertAlign w:val="superscript"/>
                          <w:lang w:eastAsia="en-GB"/>
                        </w:rPr>
                        <w:t>32</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35</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38</w:t>
                      </w:r>
                      <w:r>
                        <w:rPr>
                          <w:bCs/>
                          <w:color w:val="000000"/>
                          <w:sz w:val="22"/>
                          <w:szCs w:val="22"/>
                          <w:lang w:eastAsia="en-GB"/>
                        </w:rPr>
                        <w:t xml:space="preserve"> straipsnio 1 dalyje</w:t>
                      </w:r>
                      <w:r>
                        <w:rPr>
                          <w:sz w:val="22"/>
                          <w:szCs w:val="22"/>
                        </w:rPr>
                        <w:t>,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7"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5273286f85a74df7ab89d61e64bb3936"/>
                    <w:lock w:val="sdtLocked"/>
                    <w:richText/>
                  </w:sdtPr>
                  <w:sdtContent>
                    <w:p>
                      <w:pPr>
                        <w:ind w:firstLine="720"/>
                        <w:jc w:val="both"/>
                        <w:rPr>
                          <w:sz w:val="22"/>
                          <w:szCs w:val="22"/>
                        </w:rPr>
                      </w:pPr>
                      <w:sdt>
                        <w:sdtPr>
                          <w:alias w:val="Numeris"/>
                          <w:tag w:val="nr_5273286f85a74df7ab89d61e64bb3936"/>
                          <w:lock w:val="sdtLocked"/>
                          <w:richText/>
                        </w:sdtPr>
                        <w:sdtContent>
                          <w:r>
                            <w:rPr>
                              <w:sz w:val="22"/>
                              <w:szCs w:val="22"/>
                            </w:rPr>
                            <w:t>2</w:t>
                          </w:r>
                        </w:sdtContent>
                      </w:sdt>
                      <w:r>
                        <w:rPr>
                          <w:sz w:val="22"/>
                          <w:szCs w:val="22"/>
                        </w:rPr>
                        <w:t>. Programos lėšas sudaro Mokesčio už aplinkos teršimą įstatyme nustatytas mokestis už aplinkos teršimą gaminių ir pakuočių</w:t>
                      </w:r>
                      <w:r>
                        <w:rPr>
                          <w:b/>
                          <w:sz w:val="22"/>
                          <w:szCs w:val="22"/>
                        </w:rPr>
                        <w:t xml:space="preserve"> </w:t>
                      </w:r>
                      <w:r>
                        <w:rPr>
                          <w:sz w:val="22"/>
                          <w:szCs w:val="22"/>
                        </w:rPr>
                        <w:t>atliekomis ir mokestis už aplinkos teršimą sąvartyne šalinamomis atliekomis, taip pat lėšos, gautos pagal šio Įstatymo 34</w:t>
                      </w:r>
                      <w:r>
                        <w:rPr>
                          <w:sz w:val="22"/>
                          <w:szCs w:val="22"/>
                          <w:vertAlign w:val="superscript"/>
                        </w:rPr>
                        <w:t>1</w:t>
                      </w:r>
                      <w:r>
                        <w:rPr>
                          <w:sz w:val="22"/>
                          <w:szCs w:val="22"/>
                        </w:rPr>
                        <w:t> straipsnio 7 dalyje, 34</w:t>
                      </w:r>
                      <w:r>
                        <w:rPr>
                          <w:sz w:val="22"/>
                          <w:szCs w:val="22"/>
                          <w:vertAlign w:val="superscript"/>
                        </w:rPr>
                        <w:t>2</w:t>
                      </w:r>
                      <w:r>
                        <w:rPr>
                          <w:sz w:val="22"/>
                          <w:szCs w:val="22"/>
                        </w:rPr>
                        <w:t> straipsnio 3 dalyje, 34</w:t>
                      </w:r>
                      <w:r>
                        <w:rPr>
                          <w:sz w:val="22"/>
                          <w:szCs w:val="22"/>
                          <w:vertAlign w:val="superscript"/>
                        </w:rPr>
                        <w:t>5</w:t>
                      </w:r>
                      <w:r>
                        <w:rPr>
                          <w:sz w:val="22"/>
                          <w:szCs w:val="22"/>
                        </w:rPr>
                        <w:t xml:space="preserve"> straipsnio 2 dalyje, 34</w:t>
                      </w:r>
                      <w:r>
                        <w:rPr>
                          <w:sz w:val="22"/>
                          <w:szCs w:val="22"/>
                          <w:vertAlign w:val="superscript"/>
                        </w:rPr>
                        <w:t>12</w:t>
                      </w:r>
                      <w:r>
                        <w:rPr>
                          <w:sz w:val="22"/>
                          <w:szCs w:val="22"/>
                        </w:rPr>
                        <w:t xml:space="preserve"> straipsnio 2 dalyje, 34</w:t>
                      </w:r>
                      <w:r>
                        <w:rPr>
                          <w:sz w:val="22"/>
                          <w:szCs w:val="22"/>
                          <w:vertAlign w:val="superscript"/>
                        </w:rPr>
                        <w:t>16</w:t>
                      </w:r>
                      <w:r>
                        <w:rPr>
                          <w:sz w:val="22"/>
                          <w:szCs w:val="22"/>
                        </w:rPr>
                        <w:t xml:space="preserve"> straipsnio 2 dalyje </w:t>
                      </w:r>
                      <w:r>
                        <w:rPr>
                          <w:bCs/>
                          <w:sz w:val="22"/>
                          <w:szCs w:val="22"/>
                        </w:rPr>
                        <w:t>ir Pakuočių ir pakuočių atliekų tvarkymo įstatymo 10 straipsnio 5</w:t>
                      </w:r>
                      <w:r>
                        <w:rPr>
                          <w:bCs/>
                          <w:sz w:val="22"/>
                          <w:szCs w:val="22"/>
                          <w:vertAlign w:val="superscript"/>
                        </w:rPr>
                        <w:t>1</w:t>
                      </w:r>
                      <w:r>
                        <w:rPr>
                          <w:bCs/>
                          <w:sz w:val="22"/>
                          <w:szCs w:val="22"/>
                        </w:rPr>
                        <w:t xml:space="preserve"> dalyje</w:t>
                      </w:r>
                      <w:r>
                        <w:rPr>
                          <w:b/>
                          <w:bCs/>
                          <w:sz w:val="22"/>
                          <w:szCs w:val="22"/>
                        </w:rPr>
                        <w:t xml:space="preserve"> </w:t>
                      </w:r>
                      <w:r>
                        <w:rPr>
                          <w:sz w:val="22"/>
                          <w:szCs w:val="22"/>
                        </w:rPr>
                        <w:t>nurodytus dokumentus, užtikrinančius atliekų tvarkymo finansavimą.</w:t>
                      </w:r>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8"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9"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80"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1"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e7fc5c836c7842f3a56a91ba2c5ad91b"/>
                        <w:lock w:val="sdtLocked"/>
                        <w:richText/>
                      </w:sdtPr>
                      <w:sdtContent>
                        <w:p>
                          <w:pPr>
                            <w:ind w:firstLine="720"/>
                            <w:jc w:val="both"/>
                            <w:rPr>
                              <w:sz w:val="22"/>
                              <w:szCs w:val="22"/>
                            </w:rPr>
                          </w:pPr>
                          <w:sdt>
                            <w:sdtPr>
                              <w:alias w:val="Numeris"/>
                              <w:tag w:val="nr_e7fc5c836c7842f3a56a91ba2c5ad91b"/>
                              <w:lock w:val="sdtLocked"/>
                              <w:richText/>
                            </w:sdtPr>
                            <w:sdtContent>
                              <w:r>
                                <w:rPr>
                                  <w:sz w:val="22"/>
                                  <w:szCs w:val="22"/>
                                </w:rPr>
                                <w:t>1</w:t>
                              </w:r>
                            </w:sdtContent>
                          </w:sdt>
                          <w:r>
                            <w:rPr>
                              <w:sz w:val="22"/>
                              <w:szCs w:val="22"/>
                            </w:rPr>
                            <w:t>)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3"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27f0c69c72be424680d0cd3b5503dc5f"/>
                        <w:lock w:val="sdtLocked"/>
                        <w:richText/>
                      </w:sdtPr>
                      <w:sdtContent>
                        <w:p>
                          <w:pPr>
                            <w:ind w:firstLine="720"/>
                            <w:jc w:val="both"/>
                            <w:rPr>
                              <w:sz w:val="22"/>
                              <w:szCs w:val="22"/>
                            </w:rPr>
                          </w:pPr>
                          <w:sdt>
                            <w:sdtPr>
                              <w:alias w:val="Numeris"/>
                              <w:tag w:val="nr_27f0c69c72be424680d0cd3b5503dc5f"/>
                              <w:lock w:val="sdtLocked"/>
                              <w:richText/>
                            </w:sdtPr>
                            <w:sdtContent>
                              <w:r>
                                <w:rPr>
                                  <w:sz w:val="22"/>
                                  <w:szCs w:val="22"/>
                                </w:rPr>
                                <w:t>1</w:t>
                              </w:r>
                            </w:sdtContent>
                          </w:sdt>
                          <w:r>
                            <w:rPr>
                              <w:sz w:val="22"/>
                              <w:szCs w:val="22"/>
                            </w:rPr>
                            <w:t>) sudaryti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4"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a06349fab26a449a8ee7ee40132465db"/>
                <w:lock w:val="sdtLocked"/>
                <w:richText/>
              </w:sdtPr>
              <w:sdtContent>
                <w:p>
                  <w:pPr>
                    <w:suppressAutoHyphens/>
                    <w:ind w:left="2552" w:hanging="1832"/>
                    <w:jc w:val="both"/>
                    <w:rPr>
                      <w:b/>
                      <w:bCs/>
                      <w:sz w:val="22"/>
                      <w:szCs w:val="22"/>
                    </w:rPr>
                  </w:pPr>
                  <w:sdt>
                    <w:sdtPr>
                      <w:alias w:val="Numeris"/>
                      <w:tag w:val="nr_a06349fab26a449a8ee7ee40132465db"/>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a06349fab26a449a8ee7ee40132465db"/>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sdt>
                  <w:sdtPr>
                    <w:alias w:val="10 d."/>
                    <w:tag w:val="part_eb46fd3050ba4bd4a660da0ce0b2b10f"/>
                    <w:lock w:val="sdtLocked"/>
                    <w:richText/>
                  </w:sdtPr>
                  <w:sdtContent>
                    <w:p>
                      <w:pPr>
                        <w:widowControl w:val="0"/>
                        <w:suppressAutoHyphens/>
                        <w:ind w:firstLine="720"/>
                        <w:jc w:val="both"/>
                        <w:rPr>
                          <w:sz w:val="22"/>
                          <w:szCs w:val="22"/>
                        </w:rPr>
                      </w:pPr>
                      <w:sdt>
                        <w:sdtPr>
                          <w:alias w:val="Numeris"/>
                          <w:tag w:val="nr_eb46fd3050ba4bd4a660da0ce0b2b10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sdt>
                      <w:sdtPr>
                        <w:alias w:val="10 d. 1 p."/>
                        <w:tag w:val="part_aa67d97baf794d83bfbe5738628cb04e"/>
                        <w:lock w:val="sdtLocked"/>
                        <w:richText/>
                      </w:sdtPr>
                      <w:sdtContent>
                        <w:p>
                          <w:pPr>
                            <w:suppressAutoHyphens/>
                            <w:ind w:firstLine="720"/>
                            <w:jc w:val="both"/>
                            <w:textAlignment w:val="center"/>
                            <w:rPr>
                              <w:sz w:val="22"/>
                              <w:szCs w:val="22"/>
                            </w:rPr>
                          </w:pPr>
                          <w:sdt>
                            <w:sdtPr>
                              <w:alias w:val="Numeris"/>
                              <w:tag w:val="nr_aa67d97baf794d83bfbe5738628cb04e"/>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10 d. 2 p."/>
                        <w:tag w:val="part_d203789edf9a4e34bd977e1a4a81e707"/>
                        <w:lock w:val="sdtLocked"/>
                        <w:richText/>
                      </w:sdtPr>
                      <w:sdtContent>
                        <w:p>
                          <w:pPr>
                            <w:suppressAutoHyphens/>
                            <w:ind w:firstLine="720"/>
                            <w:jc w:val="both"/>
                            <w:textAlignment w:val="center"/>
                          </w:pPr>
                          <w:sdt>
                            <w:sdtPr>
                              <w:alias w:val="Numeris"/>
                              <w:tag w:val="nr_d203789edf9a4e34bd977e1a4a81e707"/>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11 d."/>
                    <w:tag w:val="part_6cf0a9db82014326aec7a8b93e523a20"/>
                    <w:lock w:val="sdtLocked"/>
                    <w:richText/>
                  </w:sdtPr>
                  <w:sdtContent>
                    <w:p>
                      <w:pPr>
                        <w:suppressAutoHyphens/>
                        <w:ind w:firstLine="720"/>
                        <w:jc w:val="both"/>
                        <w:textAlignment w:val="center"/>
                      </w:pPr>
                      <w:sdt>
                        <w:sdtPr>
                          <w:alias w:val="Numeris"/>
                          <w:tag w:val="nr_6cf0a9db82014326aec7a8b93e523a20"/>
                          <w:lock w:val="sdtLocked"/>
                          <w:richText/>
                        </w:sdtPr>
                        <w:sdtContent>
                          <w:r>
                            <w:rPr>
                              <w:sz w:val="22"/>
                              <w:szCs w:val="22"/>
                            </w:rPr>
                            <w:t>11</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8"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9"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0"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4"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5"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93"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6"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7"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4 d."/>
                    <w:tag w:val="part_3a3ad00ebff04a26b87b3a89e03edece"/>
                    <w:lock w:val="sdtLocked"/>
                    <w:richText/>
                  </w:sdtPr>
                  <w:sdtContent>
                    <w:p>
                      <w:pPr>
                        <w:ind w:firstLine="720"/>
                        <w:jc w:val="both"/>
                        <w:rPr>
                          <w:color w:val="000000"/>
                          <w:sz w:val="22"/>
                          <w:szCs w:val="22"/>
                          <w:lang w:eastAsia="lt-LT"/>
                        </w:rPr>
                      </w:pPr>
                      <w:sdt>
                        <w:sdtPr>
                          <w:alias w:val="Numeris"/>
                          <w:tag w:val="nr_3a3ad00ebff04a26b87b3a89e03edece"/>
                          <w:lock w:val="sdtLocked"/>
                          <w:richText/>
                        </w:sdtPr>
                        <w:sdtContent>
                          <w:r>
                            <w:rPr>
                              <w:sz w:val="22"/>
                              <w:szCs w:val="22"/>
                              <w:lang w:bidi="en-US"/>
                            </w:rPr>
                            <w:t>4</w:t>
                          </w:r>
                        </w:sdtContent>
                      </w:sdt>
                      <w:r>
                        <w:rPr>
                          <w:sz w:val="22"/>
                          <w:szCs w:val="22"/>
                          <w:lang w:bidi="en-US"/>
                        </w:rPr>
                        <w:t xml:space="preserve">. Licencijuojamos veiklos priežiūrą atliekanti institucija, </w:t>
                      </w:r>
                      <w:r>
                        <w:rPr>
                          <w:sz w:val="22"/>
                          <w:szCs w:val="22"/>
                        </w:rPr>
                        <w:t>konsultuodamasi su Lietuvos auditorių rūmais, turi kiekvienais metais iki vasario 15 dienos patvirtinti veiklos patikrinimo techninę užduotį.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f292cd75bbdb41099e2569e62d08d363"/>
                        <w:lock w:val="sdtLocked"/>
                        <w:richText/>
                      </w:sdtPr>
                      <w:sdtContent>
                        <w:p>
                          <w:pPr>
                            <w:ind w:firstLine="720"/>
                            <w:jc w:val="both"/>
                          </w:pPr>
                          <w:sdt>
                            <w:sdtPr>
                              <w:alias w:val="Numeris"/>
                              <w:tag w:val="nr_f292cd75bbdb41099e2569e62d08d363"/>
                              <w:lock w:val="sdtLocked"/>
                              <w:richText/>
                            </w:sdtPr>
                            <w:sdtContent>
                              <w:r>
                                <w:rPr>
                                  <w:bCs/>
                                  <w:color w:val="000000"/>
                                  <w:sz w:val="22"/>
                                  <w:szCs w:val="22"/>
                                  <w:lang w:bidi="en-US"/>
                                </w:rPr>
                                <w:t>12</w:t>
                              </w:r>
                            </w:sdtContent>
                          </w:sdt>
                          <w:r>
                            <w:rPr>
                              <w:bCs/>
                              <w:color w:val="000000"/>
                              <w:sz w:val="22"/>
                              <w:szCs w:val="22"/>
                              <w:lang w:bidi="en-US"/>
                            </w:rPr>
                            <w:t xml:space="preserve">) </w:t>
                          </w:r>
                          <w:r>
                            <w:rPr>
                              <w:bCs/>
                              <w:color w:val="000000"/>
                              <w:sz w:val="22"/>
                              <w:szCs w:val="22"/>
                              <w:lang w:eastAsia="en-GB"/>
                            </w:rPr>
                            <w:t xml:space="preserve">tabako gaminių su filtrais ir </w:t>
                          </w:r>
                          <w:r>
                            <w:rPr>
                              <w:sz w:val="22"/>
                              <w:szCs w:val="22"/>
                            </w:rPr>
                            <w:t>filtrų, parduodamų naudoti kartu su tabako gaminiais,</w:t>
                          </w:r>
                          <w:r>
                            <w:rPr>
                              <w:color w:val="000000"/>
                              <w:sz w:val="22"/>
                              <w:szCs w:val="22"/>
                              <w:lang w:eastAsia="en-GB"/>
                            </w:rPr>
                            <w:t xml:space="preserve"> </w:t>
                          </w:r>
                          <w:r>
                            <w:rPr>
                              <w:color w:val="000000"/>
                              <w:sz w:val="22"/>
                              <w:szCs w:val="22"/>
                            </w:rPr>
                            <w:t>atliekų ir šiukšlių išrinkimo ir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f4c999da8724443d891e7e6bb86a53d6"/>
                        <w:lock w:val="sdtLocked"/>
                        <w:richText/>
                      </w:sdtPr>
                      <w:sdtContent>
                        <w:p>
                          <w:pPr>
                            <w:ind w:firstLine="720"/>
                            <w:jc w:val="both"/>
                            <w:rPr>
                              <w:color w:val="000000"/>
                              <w:sz w:val="22"/>
                              <w:szCs w:val="22"/>
                              <w:lang w:eastAsia="lt-LT"/>
                            </w:rPr>
                          </w:pPr>
                          <w:sdt>
                            <w:sdtPr>
                              <w:alias w:val="Numeris"/>
                              <w:tag w:val="nr_f4c999da8724443d891e7e6bb86a53d6"/>
                              <w:lock w:val="sdtLocked"/>
                              <w:richText/>
                            </w:sdtPr>
                            <w:sdtContent>
                              <w:r>
                                <w:rPr>
                                  <w:bCs/>
                                  <w:color w:val="000000"/>
                                  <w:sz w:val="22"/>
                                  <w:szCs w:val="22"/>
                                  <w:lang w:bidi="en-US"/>
                                </w:rPr>
                                <w:t>13</w:t>
                              </w:r>
                            </w:sdtContent>
                          </w:sdt>
                          <w:r>
                            <w:rPr>
                              <w:bCs/>
                              <w:color w:val="000000"/>
                              <w:sz w:val="22"/>
                              <w:szCs w:val="22"/>
                              <w:lang w:bidi="en-US"/>
                            </w:rPr>
                            <w:t xml:space="preserve">) </w:t>
                          </w:r>
                          <w:r>
                            <w:rPr>
                              <w:color w:val="000000"/>
                              <w:sz w:val="22"/>
                              <w:szCs w:val="22"/>
                            </w:rPr>
                            <w:t>drėgnųjų servetėlių ir oro balionėlių šiukšlių išrinkimo ir tvarkymo finansavimo organizavimo licencija.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fe5a14fa228a444486dda455ddb418f8"/>
                    <w:lock w:val="sdtLocked"/>
                    <w:richText/>
                  </w:sdtPr>
                  <w:sdtContent>
                    <w:p>
                      <w:pPr>
                        <w:ind w:firstLine="720"/>
                        <w:jc w:val="both"/>
                        <w:rPr>
                          <w:color w:val="000000"/>
                          <w:sz w:val="22"/>
                          <w:szCs w:val="22"/>
                          <w:lang w:eastAsia="en-GB"/>
                        </w:rPr>
                      </w:pPr>
                      <w:sdt>
                        <w:sdtPr>
                          <w:alias w:val="Numeris"/>
                          <w:tag w:val="nr_fe5a14fa228a444486dda455ddb418f8"/>
                          <w:lock w:val="sdtLocked"/>
                          <w:richText/>
                        </w:sdtPr>
                        <w:sdtContent>
                          <w:r>
                            <w:rPr>
                              <w:color w:val="000000"/>
                              <w:sz w:val="22"/>
                              <w:szCs w:val="22"/>
                              <w:lang w:eastAsia="en-GB"/>
                            </w:rPr>
                            <w:t>1</w:t>
                          </w:r>
                        </w:sdtContent>
                      </w:sdt>
                      <w:r>
                        <w:rPr>
                          <w:color w:val="000000"/>
                          <w:sz w:val="22"/>
                          <w:szCs w:val="22"/>
                          <w:lang w:eastAsia="en-GB"/>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en-GB"/>
                        </w:rPr>
                        <w:t>2</w:t>
                      </w:r>
                      <w:r>
                        <w:rPr>
                          <w:color w:val="000000"/>
                          <w:sz w:val="22"/>
                          <w:szCs w:val="22"/>
                          <w:lang w:eastAsia="en-GB"/>
                        </w:rPr>
                        <w:t>, 34</w:t>
                      </w:r>
                      <w:r>
                        <w:rPr>
                          <w:color w:val="000000"/>
                          <w:sz w:val="22"/>
                          <w:szCs w:val="22"/>
                          <w:vertAlign w:val="superscript"/>
                          <w:lang w:eastAsia="en-GB"/>
                        </w:rPr>
                        <w:t>5</w:t>
                      </w:r>
                      <w:r>
                        <w:rPr>
                          <w:color w:val="000000"/>
                          <w:sz w:val="22"/>
                          <w:szCs w:val="22"/>
                          <w:lang w:eastAsia="en-GB"/>
                        </w:rPr>
                        <w:t>, 34</w:t>
                      </w:r>
                      <w:r>
                        <w:rPr>
                          <w:color w:val="000000"/>
                          <w:sz w:val="22"/>
                          <w:szCs w:val="22"/>
                          <w:vertAlign w:val="superscript"/>
                          <w:lang w:eastAsia="en-GB"/>
                        </w:rPr>
                        <w:t>12</w:t>
                      </w:r>
                      <w:r>
                        <w:rPr>
                          <w:color w:val="000000"/>
                          <w:sz w:val="22"/>
                          <w:szCs w:val="22"/>
                          <w:lang w:eastAsia="en-GB"/>
                        </w:rPr>
                        <w:t>, 34</w:t>
                      </w:r>
                      <w:r>
                        <w:rPr>
                          <w:color w:val="000000"/>
                          <w:sz w:val="22"/>
                          <w:szCs w:val="22"/>
                          <w:vertAlign w:val="superscript"/>
                          <w:lang w:eastAsia="en-GB"/>
                        </w:rPr>
                        <w:t>16</w:t>
                      </w:r>
                      <w:r>
                        <w:rPr>
                          <w:color w:val="000000"/>
                          <w:sz w:val="22"/>
                          <w:szCs w:val="22"/>
                          <w:lang w:eastAsia="en-GB"/>
                        </w:rPr>
                        <w:t>, 34</w:t>
                      </w:r>
                      <w:r>
                        <w:rPr>
                          <w:color w:val="000000"/>
                          <w:sz w:val="22"/>
                          <w:szCs w:val="22"/>
                          <w:vertAlign w:val="superscript"/>
                          <w:lang w:eastAsia="en-GB"/>
                        </w:rPr>
                        <w:t>19</w:t>
                      </w:r>
                      <w:r>
                        <w:rPr>
                          <w:color w:val="000000"/>
                          <w:sz w:val="22"/>
                          <w:szCs w:val="22"/>
                          <w:lang w:eastAsia="en-GB"/>
                        </w:rPr>
                        <w:t>, 34</w:t>
                      </w:r>
                      <w:r>
                        <w:rPr>
                          <w:color w:val="000000"/>
                          <w:sz w:val="22"/>
                          <w:szCs w:val="22"/>
                          <w:vertAlign w:val="superscript"/>
                          <w:lang w:eastAsia="en-GB"/>
                        </w:rPr>
                        <w:t>22</w:t>
                      </w:r>
                      <w:r>
                        <w:rPr>
                          <w:color w:val="000000"/>
                          <w:sz w:val="22"/>
                          <w:szCs w:val="22"/>
                          <w:lang w:eastAsia="en-GB"/>
                        </w:rPr>
                        <w:t>, 34</w:t>
                      </w:r>
                      <w:r>
                        <w:rPr>
                          <w:color w:val="000000"/>
                          <w:sz w:val="22"/>
                          <w:szCs w:val="22"/>
                          <w:vertAlign w:val="superscript"/>
                          <w:lang w:eastAsia="en-GB"/>
                        </w:rPr>
                        <w:t>33</w:t>
                      </w:r>
                      <w:r>
                        <w:rPr>
                          <w:color w:val="000000"/>
                          <w:sz w:val="22"/>
                          <w:szCs w:val="22"/>
                          <w:lang w:eastAsia="en-GB"/>
                        </w:rPr>
                        <w:t>, 34</w:t>
                      </w:r>
                      <w:r>
                        <w:rPr>
                          <w:color w:val="000000"/>
                          <w:sz w:val="22"/>
                          <w:szCs w:val="22"/>
                          <w:vertAlign w:val="superscript"/>
                          <w:lang w:eastAsia="en-GB"/>
                        </w:rPr>
                        <w:t>36</w:t>
                      </w:r>
                      <w:r>
                        <w:rPr>
                          <w:color w:val="000000"/>
                          <w:sz w:val="22"/>
                          <w:szCs w:val="22"/>
                          <w:lang w:eastAsia="en-GB"/>
                        </w:rPr>
                        <w:t>, 34</w:t>
                      </w:r>
                      <w:r>
                        <w:rPr>
                          <w:color w:val="000000"/>
                          <w:sz w:val="22"/>
                          <w:szCs w:val="22"/>
                          <w:vertAlign w:val="superscript"/>
                          <w:lang w:eastAsia="en-GB"/>
                        </w:rPr>
                        <w:t>39</w:t>
                      </w:r>
                      <w:r>
                        <w:rPr>
                          <w:color w:val="000000"/>
                          <w:sz w:val="22"/>
                          <w:szCs w:val="22"/>
                          <w:lang w:eastAsia="en-GB"/>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6c5cb5651af546259fc9bfad6fc439ef"/>
                            <w:lock w:val="sdtLocked"/>
                            <w:richText/>
                          </w:sdtPr>
                          <w:sdtContent>
                            <w:p>
                              <w:pPr>
                                <w:ind w:firstLine="720"/>
                                <w:jc w:val="both"/>
                                <w:rPr>
                                  <w:color w:val="000000"/>
                                  <w:sz w:val="22"/>
                                  <w:szCs w:val="22"/>
                                  <w:lang w:eastAsia="en-GB"/>
                                </w:rPr>
                              </w:pPr>
                              <w:sdt>
                                <w:sdtPr>
                                  <w:alias w:val="Numeris"/>
                                  <w:tag w:val="nr_6c5cb5651af546259fc9bfad6fc439ef"/>
                                  <w:lock w:val="sdtLocked"/>
                                  <w:richText/>
                                </w:sdtPr>
                                <w:sdtContent>
                                  <w:r>
                                    <w:rPr>
                                      <w:color w:val="000000"/>
                                      <w:sz w:val="22"/>
                                      <w:szCs w:val="22"/>
                                      <w:lang w:eastAsia="en-GB"/>
                                    </w:rPr>
                                    <w:t>a</w:t>
                                  </w:r>
                                </w:sdtContent>
                              </w:sdt>
                              <w:r>
                                <w:rPr>
                                  <w:color w:val="000000"/>
                                  <w:sz w:val="22"/>
                                  <w:szCs w:val="22"/>
                                  <w:lang w:eastAsia="en-GB"/>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01d6016c47a14f5e928a698ac063755a"/>
                        <w:lock w:val="sdtLocked"/>
                        <w:richText/>
                      </w:sdtPr>
                      <w:sdtContent>
                        <w:p>
                          <w:pPr>
                            <w:ind w:firstLine="720"/>
                            <w:jc w:val="both"/>
                            <w:rPr>
                              <w:sz w:val="22"/>
                              <w:szCs w:val="22"/>
                              <w:lang w:eastAsia="lt-LT"/>
                            </w:rPr>
                          </w:pPr>
                          <w:sdt>
                            <w:sdtPr>
                              <w:alias w:val="Numeris"/>
                              <w:tag w:val="nr_01d6016c47a14f5e928a698ac063755a"/>
                              <w:lock w:val="sdtLocked"/>
                              <w:richText/>
                            </w:sdtPr>
                            <w:sdtContent>
                              <w:r>
                                <w:rPr>
                                  <w:sz w:val="22"/>
                                  <w:szCs w:val="22"/>
                                  <w:lang w:eastAsia="lt-LT"/>
                                </w:rPr>
                                <w:t>2</w:t>
                              </w:r>
                            </w:sdtContent>
                          </w:sdt>
                          <w:r>
                            <w:rPr>
                              <w:sz w:val="22"/>
                              <w:szCs w:val="22"/>
                              <w:lang w:eastAsia="lt-LT"/>
                            </w:rPr>
                            <w:t xml:space="preserve">) organizuoti gaminių ar pakuočių atliekų tvarkymą ir dalyvauti organizuojant </w:t>
                          </w:r>
                          <w:r>
                            <w:rPr>
                              <w:sz w:val="22"/>
                              <w:szCs w:val="22"/>
                            </w:rPr>
                            <w:t>komunalinių atliekų sraute susidarančių</w:t>
                          </w:r>
                          <w:r>
                            <w:rPr>
                              <w:b/>
                              <w:sz w:val="22"/>
                              <w:szCs w:val="22"/>
                            </w:rPr>
                            <w:t xml:space="preserve"> </w:t>
                          </w:r>
                          <w:r>
                            <w:rPr>
                              <w:sz w:val="22"/>
                              <w:szCs w:val="22"/>
                              <w:lang w:eastAsia="lt-LT"/>
                            </w:rPr>
                            <w:t>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85ef202ddb4549009b0d52a66d237e3c"/>
                        <w:lock w:val="sdtLocked"/>
                        <w:richText/>
                      </w:sdtPr>
                      <w:sdtContent>
                        <w:p>
                          <w:pPr>
                            <w:ind w:firstLine="720"/>
                            <w:jc w:val="both"/>
                            <w:rPr>
                              <w:sz w:val="22"/>
                              <w:szCs w:val="22"/>
                              <w:lang w:eastAsia="lt-LT"/>
                            </w:rPr>
                          </w:pPr>
                          <w:sdt>
                            <w:sdtPr>
                              <w:alias w:val="Numeris"/>
                              <w:tag w:val="nr_85ef202ddb4549009b0d52a66d237e3c"/>
                              <w:lock w:val="sdtLocked"/>
                              <w:richText/>
                            </w:sdtPr>
                            <w:sdtContent>
                              <w:r>
                                <w:rPr>
                                  <w:sz w:val="22"/>
                                  <w:szCs w:val="22"/>
                                  <w:lang w:eastAsia="lt-LT"/>
                                </w:rPr>
                                <w:t>4</w:t>
                              </w:r>
                            </w:sdtContent>
                          </w:sdt>
                          <w:r>
                            <w:rPr>
                              <w:sz w:val="22"/>
                              <w:szCs w:val="22"/>
                              <w:lang w:eastAsia="lt-LT"/>
                            </w:rPr>
                            <w:t>) kartu su šios dalies 3 punkte nurodyta ataskaita licencijuojamos veiklos priežiūrą atliekančiai institucijai pateikti pagal veiklos patikrinimo techninę užduotį auditoriaus parengtą faktinių pastebėjimų ataskaitą ir šią ataskaitą paskelbti licencijos turėtojo interneto svetainėje;</w:t>
                          </w:r>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4c7b2b205e654d68a531261f72ec1758"/>
                        <w:lock w:val="sdtLocked"/>
                        <w:richText/>
                      </w:sdtPr>
                      <w:sdtContent>
                        <w:p>
                          <w:pPr>
                            <w:ind w:firstLine="720"/>
                            <w:jc w:val="both"/>
                            <w:rPr>
                              <w:sz w:val="22"/>
                              <w:szCs w:val="22"/>
                              <w:lang w:eastAsia="lt-LT"/>
                            </w:rPr>
                          </w:pPr>
                          <w:sdt>
                            <w:sdtPr>
                              <w:alias w:val="Numeris"/>
                              <w:tag w:val="nr_4c7b2b205e654d68a531261f72ec1758"/>
                              <w:lock w:val="sdtLocked"/>
                              <w:richText/>
                            </w:sdtPr>
                            <w:sdtContent>
                              <w:r>
                                <w:rPr>
                                  <w:sz w:val="22"/>
                                  <w:szCs w:val="22"/>
                                  <w:lang w:eastAsia="lt-LT"/>
                                </w:rPr>
                                <w:t>6</w:t>
                              </w:r>
                            </w:sdtContent>
                          </w:sdt>
                          <w:r>
                            <w:rPr>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prevencijos ir tvarkymo klausimais programoje numatytas priemones;</w:t>
                          </w:r>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ae3e0f2a636642c0a11d1e4300ae64b0"/>
                        <w:lock w:val="sdtLocked"/>
                        <w:richText/>
                      </w:sdtPr>
                      <w:sdtContent>
                        <w:p>
                          <w:pPr>
                            <w:ind w:firstLine="720"/>
                            <w:jc w:val="both"/>
                            <w:rPr>
                              <w:sz w:val="22"/>
                              <w:szCs w:val="22"/>
                            </w:rPr>
                          </w:pPr>
                          <w:sdt>
                            <w:sdtPr>
                              <w:alias w:val="Numeris"/>
                              <w:tag w:val="nr_ae3e0f2a636642c0a11d1e4300ae64b0"/>
                              <w:lock w:val="sdtLocked"/>
                              <w:richText/>
                            </w:sdtPr>
                            <w:sdtContent>
                              <w:r>
                                <w:rPr>
                                  <w:sz w:val="22"/>
                                  <w:szCs w:val="22"/>
                                </w:rPr>
                                <w:t>8</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gaminių atliekų tvarkymo organizavimo finansavimo sutartis ir (ar) pakuočių atliekų tvarkymo organizavimo ir finansavimo sutartis bei šiose sutartyse ir šio Įstatymo 34</w:t>
                          </w:r>
                          <w:r>
                            <w:rPr>
                              <w:sz w:val="22"/>
                              <w:szCs w:val="22"/>
                              <w:vertAlign w:val="superscript"/>
                            </w:rPr>
                            <w:t>2</w:t>
                          </w:r>
                          <w:r>
                            <w:rPr>
                              <w:sz w:val="22"/>
                              <w:szCs w:val="22"/>
                            </w:rPr>
                            <w:t xml:space="preserve"> straipsnio 5 dalyje ir Pakuočių ir pakuočių atliekų tvarkymo įstatymo 10 straipsnio 5 dalyje nustatyta tvarka finansuoti komunalinių atliekų sraute susidarančių gaminių ar pakuočių atliekų tvarkymą savivaldybių organizuojamose komunalinių atliekų tvarkymo sistemose ir </w:t>
                          </w:r>
                          <w:r>
                            <w:rPr>
                              <w:sz w:val="22"/>
                              <w:szCs w:val="22"/>
                              <w:lang w:eastAsia="lt-LT"/>
                            </w:rPr>
                            <w:t xml:space="preserve">komunalinių atliekų sraute susidarančių pakuočių atliekų rūšiuojamojo surinkimo sistemos infrastruktūros priežiūrą, atnaujinimą ir plėtrą </w:t>
                          </w:r>
                          <w:r>
                            <w:rPr>
                              <w:sz w:val="22"/>
                              <w:szCs w:val="22"/>
                            </w:rPr>
                            <w:t xml:space="preserve">pagal Pakuočių ir pakuočių atliekų tvarkymo įstatymo 10 straipsnio 4 dalies 2 punkte nurodytus būtinuosius reikalavimus </w:t>
                          </w:r>
                          <w:r>
                            <w:rPr>
                              <w:sz w:val="22"/>
                              <w:szCs w:val="22"/>
                              <w:lang w:eastAsia="lt-LT"/>
                            </w:rPr>
                            <w:t>komunalinių atliekų sraute susidarančių pakuočių atliekų</w:t>
                          </w:r>
                          <w:r>
                            <w:rPr>
                              <w:sz w:val="22"/>
                              <w:szCs w:val="22"/>
                            </w:rPr>
                            <w:t xml:space="preserve"> rūšiuojamojo surinkimo ir vežimo paslaugos teikimui;</w:t>
                          </w:r>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12 p."/>
                        <w:tag w:val="part_2adfaf64a335421292132fcb0a8944be"/>
                        <w:lock w:val="sdtLocked"/>
                        <w:richText/>
                      </w:sdtPr>
                      <w:sdtContent>
                        <w:p>
                          <w:pPr>
                            <w:widowControl w:val="0"/>
                            <w:suppressAutoHyphens/>
                            <w:ind w:firstLine="720"/>
                            <w:jc w:val="both"/>
                          </w:pPr>
                          <w:sdt>
                            <w:sdtPr>
                              <w:alias w:val="Numeris"/>
                              <w:tag w:val="nr_2adfaf64a335421292132fcb0a8944be"/>
                              <w:lock w:val="sdtLocked"/>
                              <w:richText/>
                            </w:sdtPr>
                            <w:sdtContent>
                              <w:r>
                                <w:rPr>
                                  <w:rFonts w:eastAsia="Lucida Sans Unicode"/>
                                  <w:color w:val="000000"/>
                                  <w:sz w:val="22"/>
                                  <w:szCs w:val="22"/>
                                  <w:lang w:eastAsia="lt-LT" w:bidi="en-US"/>
                                </w:rPr>
                                <w:t>12</w:t>
                              </w:r>
                            </w:sdtContent>
                          </w:sdt>
                          <w:r>
                            <w:rPr>
                              <w:rFonts w:eastAsia="Lucida Sans Unicode"/>
                              <w:color w:val="000000"/>
                              <w:sz w:val="22"/>
                              <w:szCs w:val="22"/>
                              <w:lang w:eastAsia="lt-LT" w:bidi="en-US"/>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33</w:t>
                          </w:r>
                          <w:r>
                            <w:rPr>
                              <w:rFonts w:eastAsia="Lucida Sans Unicode"/>
                              <w:color w:val="000000"/>
                              <w:sz w:val="22"/>
                              <w:szCs w:val="22"/>
                              <w:lang w:eastAsia="lt-LT"/>
                            </w:rPr>
                            <w:t xml:space="preserve"> straipsnio 2 dalyje nurodytas sutartis bei šiose sutartyse ir šio </w:t>
                          </w:r>
                          <w:r>
                            <w:rPr>
                              <w:rFonts w:eastAsia="Lucida Sans Unicode"/>
                              <w:sz w:val="22"/>
                              <w:szCs w:val="22"/>
                              <w:lang w:eastAsia="lt-LT"/>
                            </w:rPr>
                            <w:t xml:space="preserve">Įstatymo </w:t>
                          </w:r>
                          <w:r>
                            <w:rPr>
                              <w:color w:val="000000"/>
                              <w:sz w:val="22"/>
                              <w:szCs w:val="22"/>
                              <w:lang w:eastAsia="en-GB"/>
                            </w:rPr>
                            <w:t>34</w:t>
                          </w:r>
                          <w:r>
                            <w:rPr>
                              <w:color w:val="000000"/>
                              <w:sz w:val="22"/>
                              <w:szCs w:val="22"/>
                              <w:vertAlign w:val="superscript"/>
                              <w:lang w:eastAsia="en-GB"/>
                            </w:rPr>
                            <w:t>33</w:t>
                          </w:r>
                          <w:r>
                            <w:rPr>
                              <w:rFonts w:eastAsia="Lucida Sans Unicode"/>
                              <w:color w:val="000000"/>
                              <w:sz w:val="22"/>
                              <w:szCs w:val="22"/>
                              <w:lang w:eastAsia="lt-LT"/>
                            </w:rPr>
                            <w:t xml:space="preserve"> 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išmestų į viešas surinkimo sistemas, </w:t>
                          </w:r>
                          <w:r>
                            <w:rPr>
                              <w:rFonts w:eastAsia="Lucida Sans Unicode"/>
                              <w:bCs/>
                              <w:color w:val="000000"/>
                              <w:sz w:val="22"/>
                              <w:szCs w:val="22"/>
                              <w:lang w:eastAsia="en-GB"/>
                            </w:rPr>
                            <w:t>ir šiukšlių išrinkimą ir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c89975df5088405aaf8b701206fc0370"/>
                        <w:lock w:val="sdtLocked"/>
                        <w:richText/>
                      </w:sdtPr>
                      <w:sdtContent>
                        <w:p>
                          <w:pPr>
                            <w:widowControl w:val="0"/>
                            <w:suppressAutoHyphens/>
                            <w:ind w:firstLine="720"/>
                            <w:jc w:val="both"/>
                          </w:pPr>
                          <w:sdt>
                            <w:sdtPr>
                              <w:alias w:val="Numeris"/>
                              <w:tag w:val="nr_c89975df5088405aaf8b701206fc0370"/>
                              <w:lock w:val="sdtLocked"/>
                              <w:richText/>
                            </w:sdtPr>
                            <w:sdtContent>
                              <w:r>
                                <w:rPr>
                                  <w:rFonts w:eastAsia="Lucida Sans Unicode"/>
                                  <w:bCs/>
                                  <w:color w:val="000000"/>
                                  <w:sz w:val="22"/>
                                  <w:szCs w:val="22"/>
                                  <w:lang w:eastAsia="en-GB"/>
                                </w:rPr>
                                <w:t>13</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36</w:t>
                          </w:r>
                          <w:r>
                            <w:rPr>
                              <w:rFonts w:eastAsia="Lucida Sans Unicode"/>
                              <w:color w:val="000000"/>
                              <w:sz w:val="22"/>
                              <w:szCs w:val="22"/>
                              <w:lang w:eastAsia="lt-LT"/>
                            </w:rPr>
                            <w:t xml:space="preserve"> straipsnio 2 dalyje nurodytas sutartis bei šiose sutartyse ir šio </w:t>
                          </w:r>
                          <w:r>
                            <w:rPr>
                              <w:rFonts w:eastAsia="Lucida Sans Unicode"/>
                              <w:sz w:val="22"/>
                              <w:szCs w:val="22"/>
                              <w:lang w:eastAsia="lt-LT"/>
                            </w:rPr>
                            <w:t xml:space="preserve">Įstatymo </w:t>
                          </w:r>
                          <w:r>
                            <w:rPr>
                              <w:color w:val="000000"/>
                              <w:sz w:val="22"/>
                              <w:szCs w:val="22"/>
                              <w:lang w:eastAsia="en-GB"/>
                            </w:rPr>
                            <w:t>34</w:t>
                          </w:r>
                          <w:r>
                            <w:rPr>
                              <w:color w:val="000000"/>
                              <w:sz w:val="22"/>
                              <w:szCs w:val="22"/>
                              <w:vertAlign w:val="superscript"/>
                              <w:lang w:eastAsia="en-GB"/>
                            </w:rPr>
                            <w:t>36</w:t>
                          </w:r>
                          <w:r>
                            <w:rPr>
                              <w:rFonts w:eastAsia="Lucida Sans Unicode"/>
                              <w:color w:val="000000"/>
                              <w:sz w:val="22"/>
                              <w:szCs w:val="22"/>
                              <w:lang w:eastAsia="lt-LT"/>
                            </w:rPr>
                            <w:t xml:space="preserve"> 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šiukšlių išrinkimą ir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5 p."/>
                        <w:tag w:val="part_48eff83a160042679c30f8e791d50908"/>
                        <w:lock w:val="sdtLocked"/>
                        <w:richText/>
                      </w:sdtPr>
                      <w:sdtContent>
                        <w:p>
                          <w:pPr>
                            <w:widowControl w:val="0"/>
                            <w:suppressAutoHyphens/>
                            <w:ind w:firstLine="720"/>
                            <w:jc w:val="both"/>
                            <w:rPr>
                              <w:sz w:val="22"/>
                              <w:szCs w:val="22"/>
                              <w:lang w:eastAsia="lt-LT"/>
                            </w:rPr>
                          </w:pPr>
                          <w:sdt>
                            <w:sdtPr>
                              <w:alias w:val="Numeris"/>
                              <w:tag w:val="nr_48eff83a160042679c30f8e791d50908"/>
                              <w:lock w:val="sdtLocked"/>
                              <w:richText/>
                            </w:sdtPr>
                            <w:sdtContent>
                              <w:r>
                                <w:rPr>
                                  <w:rFonts w:eastAsia="Lucida Sans Unicode"/>
                                  <w:bCs/>
                                  <w:color w:val="000000"/>
                                  <w:sz w:val="22"/>
                                  <w:szCs w:val="22"/>
                                  <w:lang w:eastAsia="en-GB"/>
                                </w:rPr>
                                <w:t>15</w:t>
                              </w:r>
                            </w:sdtContent>
                          </w:sdt>
                          <w:r>
                            <w:rPr>
                              <w:rFonts w:eastAsia="Lucida Sans Unicode"/>
                              <w:bCs/>
                              <w:color w:val="000000"/>
                              <w:sz w:val="22"/>
                              <w:szCs w:val="22"/>
                              <w:lang w:eastAsia="en-GB"/>
                            </w:rPr>
                            <w:t xml:space="preserve">) </w:t>
                          </w:r>
                          <w:r>
                            <w:rPr>
                              <w:rFonts w:eastAsia="Lucida Sans Unicode"/>
                              <w:sz w:val="22"/>
                              <w:szCs w:val="22"/>
                              <w:lang w:eastAsia="lt-LT"/>
                            </w:rPr>
                            <w:t>sudaryti Pakuočių ir pakuočių atliekų tvarkymo įstatymo 10 straipsnio 4</w:t>
                          </w:r>
                          <w:r>
                            <w:rPr>
                              <w:rFonts w:eastAsia="Lucida Sans Unicode"/>
                              <w:sz w:val="22"/>
                              <w:szCs w:val="22"/>
                              <w:vertAlign w:val="superscript"/>
                              <w:lang w:eastAsia="lt-LT"/>
                            </w:rPr>
                            <w:t>2</w:t>
                          </w:r>
                          <w:r>
                            <w:rPr>
                              <w:rFonts w:eastAsia="Lucida Sans Unicode"/>
                              <w:sz w:val="22"/>
                              <w:szCs w:val="22"/>
                              <w:lang w:eastAsia="lt-LT"/>
                            </w:rPr>
                            <w:t xml:space="preserve"> dalyje</w:t>
                          </w:r>
                          <w:r>
                            <w:rPr>
                              <w:rFonts w:eastAsia="Lucida Sans Unicode"/>
                              <w:color w:val="000000"/>
                              <w:sz w:val="22"/>
                              <w:szCs w:val="22"/>
                              <w:lang w:eastAsia="lt-LT"/>
                            </w:rPr>
                            <w:t xml:space="preserve"> nurodytas sutartis bei šiose sutartyse ir </w:t>
                          </w:r>
                          <w:r>
                            <w:rPr>
                              <w:rFonts w:eastAsia="Lucida Sans Unicode"/>
                              <w:sz w:val="22"/>
                              <w:szCs w:val="22"/>
                              <w:lang w:eastAsia="lt-LT"/>
                            </w:rPr>
                            <w:t>Pakuočių ir pakuočių atliekų tvarkymo įstatymo 10 straipsnio 5</w:t>
                          </w:r>
                          <w:r>
                            <w:rPr>
                              <w:rFonts w:eastAsia="Lucida Sans Unicode"/>
                              <w:sz w:val="22"/>
                              <w:szCs w:val="22"/>
                              <w:vertAlign w:val="superscript"/>
                              <w:lang w:eastAsia="lt-LT"/>
                            </w:rPr>
                            <w:t>2</w:t>
                          </w:r>
                          <w:r>
                            <w:rPr>
                              <w:rFonts w:eastAsia="Lucida Sans Unicode"/>
                              <w:sz w:val="22"/>
                              <w:szCs w:val="22"/>
                              <w:lang w:eastAsia="lt-LT"/>
                            </w:rPr>
                            <w:t xml:space="preserve"> dalyje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išmestų į viešas surinkimo sistemas, </w:t>
                          </w:r>
                          <w:r>
                            <w:rPr>
                              <w:rFonts w:eastAsia="Lucida Sans Unicode"/>
                              <w:bCs/>
                              <w:color w:val="000000"/>
                              <w:sz w:val="22"/>
                              <w:szCs w:val="22"/>
                              <w:lang w:eastAsia="en-GB"/>
                            </w:rPr>
                            <w:t>ir šiukšlių išrinkimą ir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59f9a99a4dc475285747a6b276f1896"/>
                        <w:lock w:val="sdtLocked"/>
                        <w:richText/>
                      </w:sdtPr>
                      <w:sdtContent>
                        <w:p>
                          <w:pPr>
                            <w:ind w:firstLine="720"/>
                            <w:jc w:val="both"/>
                            <w:rPr>
                              <w:color w:val="000000"/>
                              <w:sz w:val="22"/>
                              <w:szCs w:val="22"/>
                              <w:lang w:eastAsia="lt-LT"/>
                            </w:rPr>
                          </w:pPr>
                          <w:sdt>
                            <w:sdtPr>
                              <w:alias w:val="Numeris"/>
                              <w:tag w:val="nr_659f9a99a4dc475285747a6b276f1896"/>
                              <w:lock w:val="sdtLocked"/>
                              <w:richText/>
                            </w:sdtPr>
                            <w:sdtContent>
                              <w:r>
                                <w:rPr>
                                  <w:sz w:val="22"/>
                                  <w:szCs w:val="22"/>
                                  <w:lang w:eastAsia="lt-LT"/>
                                </w:rPr>
                                <w:t>3</w:t>
                              </w:r>
                            </w:sdtContent>
                          </w:sdt>
                          <w:r>
                            <w:rPr>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sz w:val="22"/>
                              <w:szCs w:val="22"/>
                              <w:vertAlign w:val="superscript"/>
                              <w:lang w:eastAsia="lt-LT"/>
                            </w:rPr>
                            <w:t>5</w:t>
                          </w:r>
                          <w:r>
                            <w:rPr>
                              <w:sz w:val="22"/>
                              <w:szCs w:val="22"/>
                              <w:lang w:eastAsia="lt-LT"/>
                            </w:rPr>
                            <w:t xml:space="preserve"> straipsnio 3 dalyje, 34</w:t>
                          </w:r>
                          <w:r>
                            <w:rPr>
                              <w:sz w:val="22"/>
                              <w:szCs w:val="22"/>
                              <w:vertAlign w:val="superscript"/>
                              <w:lang w:eastAsia="lt-LT"/>
                            </w:rPr>
                            <w:t>12</w:t>
                          </w:r>
                          <w:r>
                            <w:rPr>
                              <w:sz w:val="22"/>
                              <w:szCs w:val="22"/>
                              <w:lang w:eastAsia="lt-LT"/>
                            </w:rPr>
                            <w:t xml:space="preserve"> straipsnio 3 dalyje, 34</w:t>
                          </w:r>
                          <w:r>
                            <w:rPr>
                              <w:sz w:val="22"/>
                              <w:szCs w:val="22"/>
                              <w:vertAlign w:val="superscript"/>
                              <w:lang w:eastAsia="lt-LT"/>
                            </w:rPr>
                            <w:t>16</w:t>
                          </w:r>
                          <w:r>
                            <w:rPr>
                              <w:sz w:val="22"/>
                              <w:szCs w:val="22"/>
                              <w:lang w:eastAsia="lt-LT"/>
                            </w:rPr>
                            <w:t xml:space="preserve"> straipsnio 3 dalyje, 34</w:t>
                          </w:r>
                          <w:r>
                            <w:rPr>
                              <w:sz w:val="22"/>
                              <w:szCs w:val="22"/>
                              <w:vertAlign w:val="superscript"/>
                              <w:lang w:eastAsia="lt-LT"/>
                            </w:rPr>
                            <w:t>19</w:t>
                          </w:r>
                          <w:r>
                            <w:rPr>
                              <w:sz w:val="22"/>
                              <w:szCs w:val="22"/>
                              <w:lang w:eastAsia="lt-LT"/>
                            </w:rPr>
                            <w:t xml:space="preserve"> straipsnio 2 dalyje, 34</w:t>
                          </w:r>
                          <w:r>
                            <w:rPr>
                              <w:sz w:val="22"/>
                              <w:szCs w:val="22"/>
                              <w:vertAlign w:val="superscript"/>
                              <w:lang w:eastAsia="lt-LT"/>
                            </w:rPr>
                            <w:t>22</w:t>
                          </w:r>
                          <w:r>
                            <w:rPr>
                              <w:sz w:val="22"/>
                              <w:szCs w:val="22"/>
                              <w:lang w:eastAsia="lt-LT"/>
                            </w:rPr>
                            <w:t xml:space="preserve"> straipsnio 2, 3, 6, 7, 9, 10, 11, 12, 14 dalyse ir Pakuočių ir pakuočių atliekų tvarkymo įstatymo 10 straipsnio 3, 6, 7, 9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2f0233d76a7c48f58ae60b276e6bcb3c"/>
                <w:lock w:val="sdtLocked"/>
                <w:richText/>
              </w:sdtPr>
              <w:sdtContent>
                <w:p>
                  <w:pPr>
                    <w:ind w:firstLine="720"/>
                    <w:jc w:val="both"/>
                    <w:rPr>
                      <w:sz w:val="22"/>
                      <w:szCs w:val="22"/>
                    </w:rPr>
                  </w:pPr>
                  <w:sdt>
                    <w:sdtPr>
                      <w:alias w:val="Numeris"/>
                      <w:tag w:val="nr_2f0233d76a7c48f58ae60b276e6bcb3c"/>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2f0233d76a7c48f58ae60b276e6bcb3c"/>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1"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03"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02"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a561b783fd9b41a483fbad0219e498c0"/>
                        <w:lock w:val="sdtLocked"/>
                        <w:richText/>
                      </w:sdtPr>
                      <w:sdtContent>
                        <w:p>
                          <w:pPr>
                            <w:ind w:firstLine="720"/>
                            <w:jc w:val="both"/>
                            <w:rPr>
                              <w:color w:val="000000"/>
                              <w:sz w:val="22"/>
                              <w:szCs w:val="22"/>
                              <w:lang w:eastAsia="en-GB"/>
                            </w:rPr>
                          </w:pPr>
                          <w:sdt>
                            <w:sdtPr>
                              <w:alias w:val="Numeris"/>
                              <w:tag w:val="nr_a561b783fd9b41a483fbad0219e498c0"/>
                              <w:lock w:val="sdtLocked"/>
                              <w:richText/>
                            </w:sdtPr>
                            <w:sdtContent>
                              <w:r>
                                <w:rPr>
                                  <w:color w:val="000000"/>
                                  <w:sz w:val="22"/>
                                  <w:szCs w:val="22"/>
                                  <w:lang w:eastAsia="en-GB"/>
                                </w:rPr>
                                <w:t>5</w:t>
                              </w:r>
                            </w:sdtContent>
                          </w:sdt>
                          <w:r>
                            <w:rPr>
                              <w:color w:val="000000"/>
                              <w:sz w:val="22"/>
                              <w:szCs w:val="22"/>
                              <w:lang w:eastAsia="en-GB"/>
                            </w:rPr>
                            <w:t xml:space="preserve">) apmokėti šios dalies 2 ir 3 punktuose nurodyto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w:t>
                          </w:r>
                          <w:r>
                            <w:rPr>
                              <w:sz w:val="22"/>
                              <w:szCs w:val="22"/>
                            </w:rPr>
                            <w:t>, išmestų į viešas surinkimo sistemas,</w:t>
                          </w:r>
                          <w:r>
                            <w:rPr>
                              <w:color w:val="000000"/>
                              <w:sz w:val="22"/>
                              <w:szCs w:val="22"/>
                              <w:lang w:eastAsia="en-GB"/>
                            </w:rPr>
                            <w:t xml:space="preserve"> ir šiukšlių išrinkimo, surinkimo, vežimo, apdorojimo išlaidas, taip pat šios dalies 4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afd6fcccbc674bfa833391789592f848"/>
                    <w:lock w:val="sdtLocked"/>
                    <w:richText/>
                  </w:sdtPr>
                  <w:sdtContent>
                    <w:p>
                      <w:pPr>
                        <w:ind w:firstLine="720"/>
                        <w:jc w:val="both"/>
                        <w:rPr>
                          <w:bCs/>
                          <w:sz w:val="22"/>
                          <w:szCs w:val="22"/>
                        </w:rPr>
                      </w:pPr>
                      <w:sdt>
                        <w:sdtPr>
                          <w:alias w:val="Numeris"/>
                          <w:tag w:val="nr_afd6fcccbc674bfa833391789592f848"/>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tabako gaminių su filtrais ir (ar) </w:t>
                      </w:r>
                      <w:r>
                        <w:rPr>
                          <w:sz w:val="22"/>
                          <w:szCs w:val="22"/>
                        </w:rPr>
                        <w:t>filtrų, parduodamų naudoti kartu su tabako gaminiais,</w:t>
                      </w:r>
                      <w:r>
                        <w:rPr>
                          <w:bCs/>
                          <w:color w:val="000000"/>
                          <w:sz w:val="22"/>
                          <w:szCs w:val="22"/>
                          <w:lang w:eastAsia="en-GB"/>
                        </w:rPr>
                        <w:t xml:space="preserve"> gamintojai ir importuotojai turi teisę vykdyti:</w:t>
                      </w:r>
                    </w:p>
                    <w:sdt>
                      <w:sdtPr>
                        <w:alias w:val="34-32 str. 4 d. 1 p."/>
                        <w:tag w:val="part_b42998f7e25b41d5b86af0b37c181076"/>
                        <w:lock w:val="sdtLocked"/>
                        <w:richText/>
                      </w:sdtPr>
                      <w:sdtContent>
                        <w:p>
                          <w:pPr>
                            <w:ind w:firstLine="720"/>
                            <w:jc w:val="both"/>
                            <w:rPr>
                              <w:bCs/>
                              <w:sz w:val="22"/>
                              <w:szCs w:val="22"/>
                            </w:rPr>
                          </w:pPr>
                          <w:sdt>
                            <w:sdtPr>
                              <w:alias w:val="Numeris"/>
                              <w:tag w:val="nr_b42998f7e25b41d5b86af0b37c181076"/>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tabako gaminių su filtrais ir (ar) </w:t>
                          </w:r>
                          <w:r>
                            <w:rPr>
                              <w:sz w:val="22"/>
                              <w:szCs w:val="22"/>
                            </w:rPr>
                            <w:t>filtrų, parduodamų naudoti kartu su tabako gaminiais,</w:t>
                          </w:r>
                          <w:r>
                            <w:rPr>
                              <w:bCs/>
                              <w:color w:val="000000"/>
                              <w:sz w:val="22"/>
                              <w:szCs w:val="22"/>
                              <w:lang w:eastAsia="en-GB"/>
                            </w:rPr>
                            <w:t xml:space="preserve"> naudojimo susidariusių atliekų</w:t>
                          </w:r>
                          <w:r>
                            <w:rPr>
                              <w:sz w:val="22"/>
                              <w:szCs w:val="22"/>
                            </w:rPr>
                            <w:t>, išmestų į viešas surinkimo sistemas,</w:t>
                          </w:r>
                          <w:r>
                            <w:rPr>
                              <w:bCs/>
                              <w:color w:val="000000"/>
                              <w:sz w:val="22"/>
                              <w:szCs w:val="22"/>
                              <w:lang w:eastAsia="en-GB"/>
                            </w:rPr>
                            <w:t xml:space="preserve"> ir šiukšlių išrinkimo ir tvarkymo finansavimą;</w:t>
                          </w:r>
                        </w:p>
                      </w:sdtContent>
                    </w:sdt>
                    <w:sdt>
                      <w:sdtPr>
                        <w:alias w:val="34-32 str. 4 d. 2 p."/>
                        <w:tag w:val="part_9dfb58c4284048e59e9ba10ebe6decec"/>
                        <w:lock w:val="sdtLocked"/>
                        <w:richText/>
                      </w:sdtPr>
                      <w:sdtContent>
                        <w:p>
                          <w:pPr>
                            <w:ind w:firstLine="720"/>
                            <w:jc w:val="both"/>
                            <w:rPr>
                              <w:bCs/>
                              <w:sz w:val="22"/>
                              <w:szCs w:val="22"/>
                            </w:rPr>
                          </w:pPr>
                          <w:sdt>
                            <w:sdtPr>
                              <w:alias w:val="Numeris"/>
                              <w:tag w:val="nr_9dfb58c4284048e59e9ba10ebe6decec"/>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33</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33</w:t>
                          </w:r>
                          <w:r>
                            <w:rPr>
                              <w:bCs/>
                              <w:color w:val="000000"/>
                              <w:sz w:val="22"/>
                              <w:szCs w:val="22"/>
                              <w:lang w:eastAsia="en-GB"/>
                            </w:rPr>
                            <w:t> straipsnio 1 dalyje, jai pavesdami vykdyti šiame straipsnyje nustatytas pareigas ar organizacijai sutartiniais pagrindais pavesdami vykdyti šiame straipsnyje nustatytas pareigas netapdami organizacijos dalyviais.</w:t>
                          </w:r>
                        </w:p>
                        <w:p>
                          <w:pPr>
                            <w:ind w:firstLine="720"/>
                            <w:jc w:val="both"/>
                            <w:rPr>
                              <w:b/>
                              <w:bCs/>
                              <w:color w:val="000000"/>
                              <w:sz w:val="22"/>
                              <w:szCs w:val="22"/>
                              <w:lang w:eastAsia="en-GB"/>
                            </w:rPr>
                          </w:pPr>
                        </w:p>
                      </w:sdtContent>
                    </w:sdt>
                  </w:sdtContent>
                </w:sdt>
              </w:sdtContent>
            </w:sdt>
            <w:sdt>
              <w:sdtPr>
                <w:alias w:val="34-33 str."/>
                <w:tag w:val="part_cd623e713cd04d2f902a73261d6e09ae"/>
                <w:lock w:val="sdtLocked"/>
                <w:richText/>
              </w:sdtPr>
              <w:sdtContent>
                <w:p>
                  <w:pPr>
                    <w:ind w:left="2410" w:hanging="1690"/>
                    <w:jc w:val="both"/>
                    <w:rPr>
                      <w:b/>
                      <w:bCs/>
                      <w:color w:val="000000"/>
                      <w:sz w:val="22"/>
                      <w:szCs w:val="22"/>
                      <w:lang w:eastAsia="en-GB"/>
                    </w:rPr>
                  </w:pPr>
                  <w:sdt>
                    <w:sdtPr>
                      <w:alias w:val="Numeris"/>
                      <w:tag w:val="nr_cd623e713cd04d2f902a73261d6e09ae"/>
                      <w:lock w:val="sdtLocked"/>
                      <w:richText/>
                    </w:sdtPr>
                    <w:sdtContent>
                      <w:r>
                        <w:rPr>
                          <w:b/>
                          <w:bCs/>
                          <w:color w:val="000000"/>
                          <w:sz w:val="22"/>
                          <w:szCs w:val="22"/>
                          <w:lang w:eastAsia="en-GB"/>
                        </w:rPr>
                        <w:t>34</w:t>
                      </w:r>
                      <w:r>
                        <w:rPr>
                          <w:b/>
                          <w:bCs/>
                          <w:color w:val="000000"/>
                          <w:sz w:val="22"/>
                          <w:szCs w:val="22"/>
                          <w:vertAlign w:val="superscript"/>
                          <w:lang w:eastAsia="en-GB"/>
                        </w:rPr>
                        <w:t>33</w:t>
                      </w:r>
                    </w:sdtContent>
                  </w:sdt>
                  <w:r>
                    <w:rPr>
                      <w:b/>
                      <w:bCs/>
                      <w:color w:val="000000"/>
                      <w:sz w:val="22"/>
                      <w:szCs w:val="22"/>
                      <w:lang w:eastAsia="en-GB"/>
                    </w:rPr>
                    <w:t xml:space="preserve"> </w:t>
                  </w:r>
                  <w:r>
                    <w:rPr>
                      <w:b/>
                      <w:sz w:val="22"/>
                      <w:szCs w:val="22"/>
                    </w:rPr>
                    <w:t xml:space="preserve">straipsnis. </w:t>
                  </w:r>
                  <w:sdt>
                    <w:sdtPr>
                      <w:alias w:val="Pavadinimas"/>
                      <w:tag w:val="title_cd623e713cd04d2f902a73261d6e09ae"/>
                      <w:lock w:val="sdtLocked"/>
                      <w:richText/>
                    </w:sdtPr>
                    <w:sdtContent>
                      <w:r>
                        <w:rPr>
                          <w:b/>
                          <w:sz w:val="22"/>
                          <w:szCs w:val="22"/>
                        </w:rPr>
                        <w:t>Papildomi kolektyvaus tabako gaminių su filtrais ir (ar) filtrų, parduodamų naudoti kartu su tabako gaminiais, atliekų, išmestų į viešas surinkimo sistemas, ir šiukšlių išrinkimo ir tvarkymo finansavimo organizavimo reikalavimai</w:t>
                      </w:r>
                    </w:sdtContent>
                  </w:sdt>
                </w:p>
                <w:sdt>
                  <w:sdtPr>
                    <w:alias w:val="34-33 str. 1 d."/>
                    <w:tag w:val="part_60f9f87be6e04650bb280fe5cc9a5336"/>
                    <w:lock w:val="sdtLocked"/>
                    <w:richText/>
                  </w:sdtPr>
                  <w:sdtContent>
                    <w:p>
                      <w:pPr>
                        <w:ind w:firstLine="720"/>
                        <w:jc w:val="both"/>
                        <w:rPr>
                          <w:bCs/>
                          <w:color w:val="000000"/>
                          <w:sz w:val="22"/>
                          <w:szCs w:val="22"/>
                          <w:lang w:eastAsia="en-GB"/>
                        </w:rPr>
                      </w:pPr>
                      <w:sdt>
                        <w:sdtPr>
                          <w:alias w:val="Numeris"/>
                          <w:tag w:val="nr_60f9f87be6e04650bb280fe5cc9a5336"/>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ir vykdyti šio Įstatymo 34</w:t>
                      </w:r>
                      <w:r>
                        <w:rPr>
                          <w:bCs/>
                          <w:color w:val="000000"/>
                          <w:sz w:val="22"/>
                          <w:szCs w:val="22"/>
                          <w:vertAlign w:val="superscript"/>
                          <w:lang w:eastAsia="en-GB"/>
                        </w:rPr>
                        <w:t>32</w:t>
                      </w:r>
                      <w:r>
                        <w:rPr>
                          <w:bCs/>
                          <w:color w:val="000000"/>
                          <w:sz w:val="22"/>
                          <w:szCs w:val="22"/>
                          <w:lang w:eastAsia="en-GB"/>
                        </w:rPr>
                        <w:t xml:space="preserve"> straipsnio 1 dalies 2, 3, 4, 5 punktuose nustatytas pareigas ar Organizacijai sutartiniais pagrindais pavesti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bei vykdyti šio Įstatymo 34</w:t>
                      </w:r>
                      <w:r>
                        <w:rPr>
                          <w:bCs/>
                          <w:color w:val="000000"/>
                          <w:sz w:val="22"/>
                          <w:szCs w:val="22"/>
                          <w:vertAlign w:val="superscript"/>
                          <w:lang w:eastAsia="en-GB"/>
                        </w:rPr>
                        <w:t>32</w:t>
                      </w:r>
                      <w:r>
                        <w:rPr>
                          <w:bCs/>
                          <w:color w:val="000000"/>
                          <w:sz w:val="22"/>
                          <w:szCs w:val="22"/>
                          <w:lang w:eastAsia="en-GB"/>
                        </w:rPr>
                        <w:t xml:space="preserve"> straipsnio 1 dalies 2, 3, 4, 5 punktuose nustatytas pareigas netapdami Organizacijos dalyviais.</w:t>
                      </w:r>
                    </w:p>
                  </w:sdtContent>
                </w:sdt>
                <w:sdt>
                  <w:sdtPr>
                    <w:alias w:val="34-33 str. 2 d."/>
                    <w:tag w:val="part_debe9b4bcc274336b136b2a51ca324a1"/>
                    <w:lock w:val="sdtLocked"/>
                    <w:richText/>
                  </w:sdtPr>
                  <w:sdtContent>
                    <w:p>
                      <w:pPr>
                        <w:ind w:firstLine="720"/>
                        <w:jc w:val="both"/>
                        <w:rPr>
                          <w:color w:val="000000"/>
                          <w:sz w:val="22"/>
                          <w:szCs w:val="22"/>
                          <w:lang w:eastAsia="en-GB"/>
                        </w:rPr>
                      </w:pPr>
                      <w:sdt>
                        <w:sdtPr>
                          <w:alias w:val="Numeris"/>
                          <w:tag w:val="nr_debe9b4bcc274336b136b2a51ca324a1"/>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32</w:t>
                      </w:r>
                      <w:r>
                        <w:rPr>
                          <w:bCs/>
                          <w:color w:val="000000"/>
                          <w:sz w:val="22"/>
                          <w:szCs w:val="22"/>
                          <w:lang w:eastAsia="en-GB"/>
                        </w:rPr>
                        <w:t xml:space="preserve"> straipsnyje tabako gaminių su filtrais ir (ar) </w:t>
                      </w:r>
                      <w:r>
                        <w:rPr>
                          <w:sz w:val="22"/>
                          <w:szCs w:val="22"/>
                        </w:rPr>
                        <w:t>filtrų, parduodamų naudoti kartu su tabako gaminiais,</w:t>
                      </w:r>
                      <w:r>
                        <w:rPr>
                          <w:bCs/>
                          <w:color w:val="000000"/>
                          <w:sz w:val="22"/>
                          <w:szCs w:val="22"/>
                          <w:lang w:eastAsia="en-GB"/>
                        </w:rPr>
                        <w:t xml:space="preserve"> gamintojams ir importuotojams nustatytas pareigas, Organizacija privalo </w:t>
                      </w:r>
                      <w:r>
                        <w:rPr>
                          <w:sz w:val="22"/>
                          <w:szCs w:val="22"/>
                        </w:rPr>
                        <w:t xml:space="preserve">kiekvienais kalendoriniais metais iki vasario 1 dienos </w:t>
                      </w:r>
                      <w:r>
                        <w:rPr>
                          <w:bCs/>
                          <w:color w:val="000000"/>
                          <w:sz w:val="22"/>
                          <w:szCs w:val="22"/>
                          <w:lang w:eastAsia="en-GB"/>
                        </w:rPr>
                        <w:t>sudaryti:</w:t>
                      </w:r>
                    </w:p>
                    <w:sdt>
                      <w:sdtPr>
                        <w:alias w:val="34-33 str. 2 d. 1 p."/>
                        <w:tag w:val="part_22b10dc9ac334086ab63bf11947cc7f8"/>
                        <w:lock w:val="sdtLocked"/>
                        <w:richText/>
                      </w:sdtPr>
                      <w:sdtContent>
                        <w:p>
                          <w:pPr>
                            <w:ind w:firstLine="720"/>
                            <w:jc w:val="both"/>
                            <w:rPr>
                              <w:color w:val="000000"/>
                              <w:sz w:val="22"/>
                              <w:szCs w:val="22"/>
                              <w:lang w:eastAsia="en-GB"/>
                            </w:rPr>
                          </w:pPr>
                          <w:sdt>
                            <w:sdtPr>
                              <w:alias w:val="Numeris"/>
                              <w:tag w:val="nr_22b10dc9ac334086ab63bf11947cc7f8"/>
                              <w:lock w:val="sdtLocked"/>
                              <w:richText/>
                            </w:sdtPr>
                            <w:sdtContent>
                              <w:r>
                                <w:rPr>
                                  <w:bCs/>
                                  <w:color w:val="000000"/>
                                  <w:sz w:val="22"/>
                                  <w:szCs w:val="22"/>
                                  <w:lang w:eastAsia="en-GB"/>
                                </w:rPr>
                                <w:t>1</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3 str. 2 d. 2 p."/>
                        <w:tag w:val="part_96058b8d4825418ba4a46fafa248bc8d"/>
                        <w:lock w:val="sdtLocked"/>
                        <w:richText/>
                      </w:sdtPr>
                      <w:sdtContent>
                        <w:p>
                          <w:pPr>
                            <w:ind w:firstLine="720"/>
                            <w:jc w:val="both"/>
                            <w:rPr>
                              <w:bCs/>
                              <w:color w:val="000000"/>
                              <w:sz w:val="22"/>
                              <w:szCs w:val="22"/>
                              <w:lang w:eastAsia="en-GB"/>
                            </w:rPr>
                          </w:pPr>
                          <w:sdt>
                            <w:sdtPr>
                              <w:alias w:val="Numeris"/>
                              <w:tag w:val="nr_96058b8d4825418ba4a46fafa248bc8d"/>
                              <w:lock w:val="sdtLocked"/>
                              <w:richText/>
                            </w:sdtPr>
                            <w:sdtContent>
                              <w:r>
                                <w:rPr>
                                  <w:bCs/>
                                  <w:color w:val="000000"/>
                                  <w:sz w:val="22"/>
                                  <w:szCs w:val="22"/>
                                  <w:lang w:eastAsia="en-GB"/>
                                </w:rPr>
                                <w:t>2</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surinkimo savivaldybės organizuojamoje komunalinių atliekų tvarkymo sistemoje, vežimo ir apdorojimo finansavimo.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atliekų, išmestų į viešas surinkimo sistemas, surinkimo, įskaitant </w:t>
                          </w:r>
                          <w:r>
                            <w:rPr>
                              <w:sz w:val="22"/>
                              <w:szCs w:val="22"/>
                            </w:rPr>
                            <w:t>tabako gaminių su filtrais ir (ar) filtrų, parduodamų naudoti kartu su tabako gaminiais, atliekų</w:t>
                          </w:r>
                          <w:r>
                            <w:rPr>
                              <w:bCs/>
                              <w:color w:val="000000"/>
                              <w:sz w:val="22"/>
                              <w:szCs w:val="22"/>
                              <w:lang w:eastAsia="en-GB"/>
                            </w:rPr>
                            <w:t xml:space="preserve">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34-33 str. 3 d."/>
                    <w:tag w:val="part_63fcc782e3564513922f4cc9fa1a7b4d"/>
                    <w:lock w:val="sdtLocked"/>
                    <w:richText/>
                  </w:sdtPr>
                  <w:sdtContent>
                    <w:p>
                      <w:pPr>
                        <w:ind w:firstLine="720"/>
                        <w:jc w:val="both"/>
                        <w:rPr>
                          <w:bCs/>
                          <w:color w:val="000000"/>
                          <w:sz w:val="22"/>
                          <w:szCs w:val="22"/>
                          <w:lang w:eastAsia="en-GB"/>
                        </w:rPr>
                      </w:pPr>
                      <w:sdt>
                        <w:sdtPr>
                          <w:alias w:val="Numeris"/>
                          <w:tag w:val="nr_63fcc782e3564513922f4cc9fa1a7b4d"/>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dalies 1 ir 2 punktuose nurodytas išlaidas turi finansuoti </w:t>
                      </w:r>
                      <w:r>
                        <w:rPr>
                          <w:sz w:val="22"/>
                          <w:szCs w:val="22"/>
                        </w:rPr>
                        <w:t xml:space="preserve">proporcingai pagal tokių atliekų, išmestų į viešas surinkimo sistemas, ir šiukšlių svorį bei </w:t>
                      </w:r>
                      <w:r>
                        <w:rPr>
                          <w:bCs/>
                          <w:color w:val="000000"/>
                          <w:sz w:val="22"/>
                          <w:szCs w:val="22"/>
                          <w:lang w:eastAsia="en-GB"/>
                        </w:rPr>
                        <w:t xml:space="preserve">proporcingai jos dalyvių ir jai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tabako gaminių su filtrais ir (ar) </w:t>
                      </w:r>
                      <w:r>
                        <w:rPr>
                          <w:sz w:val="22"/>
                          <w:szCs w:val="22"/>
                        </w:rPr>
                        <w:t>filtrų, parduodamų naudoti kartu su tabako gaminiais,</w:t>
                      </w:r>
                      <w:r>
                        <w:rPr>
                          <w:bCs/>
                          <w:color w:val="000000"/>
                          <w:sz w:val="22"/>
                          <w:szCs w:val="22"/>
                          <w:lang w:eastAsia="en-GB"/>
                        </w:rPr>
                        <w:t xml:space="preserve"> kiekį.</w:t>
                      </w:r>
                    </w:p>
                  </w:sdtContent>
                </w:sdt>
                <w:sdt>
                  <w:sdtPr>
                    <w:alias w:val="34-33 str. 4 d."/>
                    <w:tag w:val="part_102bdd628a994ab29afbef0f663e99dd"/>
                    <w:lock w:val="sdtLocked"/>
                    <w:richText/>
                  </w:sdtPr>
                  <w:sdtContent>
                    <w:p>
                      <w:pPr>
                        <w:ind w:firstLine="720"/>
                        <w:jc w:val="both"/>
                        <w:rPr>
                          <w:sz w:val="22"/>
                          <w:szCs w:val="22"/>
                        </w:rPr>
                      </w:pPr>
                      <w:sdt>
                        <w:sdtPr>
                          <w:alias w:val="Numeris"/>
                          <w:tag w:val="nr_102bdd628a994ab29afbef0f663e99dd"/>
                          <w:lock w:val="sdtLocked"/>
                          <w:richText/>
                        </w:sdtPr>
                        <w:sdtContent>
                          <w:r>
                            <w:rPr>
                              <w:sz w:val="22"/>
                              <w:szCs w:val="22"/>
                            </w:rPr>
                            <w:t>4</w:t>
                          </w:r>
                        </w:sdtContent>
                      </w:sdt>
                      <w:r>
                        <w:rPr>
                          <w:sz w:val="22"/>
                          <w:szCs w:val="22"/>
                        </w:rPr>
                        <w:t xml:space="preserve">. Apskaičiuojant tabako gaminių su filtrais ir (ar) filtrų, parduodamų naudoti kartu su tabako gaminiais, atliekų, išmestų į viešas surinkimo sistemas, ir šiukšlių svorį, kuriuo remiantis nustatomas šio straipsnio 2 dalyje nurodytas finansavimas, vadovaujamasi aplinkos ministro nustatytais referenciniais skaičiais, apibrėžiančiais, kiek tabako gaminių su filtrais ir (ar) filtrų, parduodamų naudoti kartu su tabako gaminiais: </w:t>
                      </w:r>
                    </w:p>
                    <w:sdt>
                      <w:sdtPr>
                        <w:alias w:val="34-33 str. 4 d. 1 p."/>
                        <w:tag w:val="part_aeee06b05c1449a3beeb1851ac17d1a8"/>
                        <w:lock w:val="sdtLocked"/>
                        <w:richText/>
                      </w:sdtPr>
                      <w:sdtContent>
                        <w:p>
                          <w:pPr>
                            <w:ind w:firstLine="720"/>
                            <w:jc w:val="both"/>
                            <w:rPr>
                              <w:sz w:val="22"/>
                              <w:szCs w:val="22"/>
                            </w:rPr>
                          </w:pPr>
                          <w:sdt>
                            <w:sdtPr>
                              <w:alias w:val="Numeris"/>
                              <w:tag w:val="nr_aeee06b05c1449a3beeb1851ac17d1a8"/>
                              <w:lock w:val="sdtLocked"/>
                              <w:richText/>
                            </w:sdtPr>
                            <w:sdtContent>
                              <w:r>
                                <w:rPr>
                                  <w:sz w:val="22"/>
                                  <w:szCs w:val="22"/>
                                </w:rPr>
                                <w:t>1</w:t>
                              </w:r>
                            </w:sdtContent>
                          </w:sdt>
                          <w:r>
                            <w:rPr>
                              <w:sz w:val="22"/>
                              <w:szCs w:val="22"/>
                            </w:rPr>
                            <w:t xml:space="preserve">) suvartojama viešose vietose (viešuose paplūdimiuose, vandens telkiniuose ir jų pakrantėse, miškuose, parkuose, skveruose, aikštelėse, stotelėse, pakelėse ir pan.) iš visų Lietuvos Respublikos rinkai pateikiamų; </w:t>
                          </w:r>
                        </w:p>
                      </w:sdtContent>
                    </w:sdt>
                    <w:sdt>
                      <w:sdtPr>
                        <w:alias w:val="34-33 str. 4 d. 2 p."/>
                        <w:tag w:val="part_791a1f8c5673412fa2fa119cc02329bd"/>
                        <w:lock w:val="sdtLocked"/>
                        <w:richText/>
                      </w:sdtPr>
                      <w:sdtContent>
                        <w:p>
                          <w:pPr>
                            <w:ind w:firstLine="720"/>
                            <w:jc w:val="both"/>
                            <w:rPr>
                              <w:sz w:val="22"/>
                              <w:szCs w:val="22"/>
                            </w:rPr>
                          </w:pPr>
                          <w:sdt>
                            <w:sdtPr>
                              <w:alias w:val="Numeris"/>
                              <w:tag w:val="nr_791a1f8c5673412fa2fa119cc02329bd"/>
                              <w:lock w:val="sdtLocked"/>
                              <w:richText/>
                            </w:sdtPr>
                            <w:sdtContent>
                              <w:r>
                                <w:rPr>
                                  <w:sz w:val="22"/>
                                  <w:szCs w:val="22"/>
                                </w:rPr>
                                <w:t>2</w:t>
                              </w:r>
                            </w:sdtContent>
                          </w:sdt>
                          <w:r>
                            <w:rPr>
                              <w:sz w:val="22"/>
                              <w:szCs w:val="22"/>
                            </w:rPr>
                            <w:t xml:space="preserve">) jų, suvartotų viešose vietose (viešuose paplūdimiuose, vandens telkiniuose ir jų pakrantėse, miškuose, parkuose, skveruose, aikštelėse, stotelėse, pakelėse ir pan.), išmetama į viešas surinkimo sistemas (t. y. kiek yra atliekų, išmestų į viešas surinkimo sistemas); </w:t>
                          </w:r>
                        </w:p>
                      </w:sdtContent>
                    </w:sdt>
                    <w:sdt>
                      <w:sdtPr>
                        <w:alias w:val="34-33 str. 4 d. 3 p."/>
                        <w:tag w:val="part_9a372a4e90214176b5f8675d5d6ad572"/>
                        <w:lock w:val="sdtLocked"/>
                        <w:richText/>
                      </w:sdtPr>
                      <w:sdtContent>
                        <w:p>
                          <w:pPr>
                            <w:ind w:firstLine="720"/>
                            <w:jc w:val="both"/>
                            <w:rPr>
                              <w:sz w:val="22"/>
                              <w:szCs w:val="22"/>
                            </w:rPr>
                          </w:pPr>
                          <w:sdt>
                            <w:sdtPr>
                              <w:alias w:val="Numeris"/>
                              <w:tag w:val="nr_9a372a4e90214176b5f8675d5d6ad572"/>
                              <w:lock w:val="sdtLocked"/>
                              <w:richText/>
                            </w:sdtPr>
                            <w:sdtContent>
                              <w:r>
                                <w:rPr>
                                  <w:sz w:val="22"/>
                                  <w:szCs w:val="22"/>
                                </w:rPr>
                                <w:t>3</w:t>
                              </w:r>
                            </w:sdtContent>
                          </w:sdt>
                          <w:r>
                            <w:rPr>
                              <w:sz w:val="22"/>
                              <w:szCs w:val="22"/>
                            </w:rPr>
                            <w:t xml:space="preserve">) jų, suvartotų viešose vietose (viešuose paplūdimiuose, vandens telkiniuose ir jų pakrantėse, miškuose, parkuose, skveruose, aikštelėse, stotelėse, pakelėse ir pan.), netinkamai išmetama (t. y. kiek yra šiukšlių). </w:t>
                          </w:r>
                        </w:p>
                        <w:p>
                          <w:pPr>
                            <w:ind w:firstLine="720"/>
                            <w:jc w:val="both"/>
                            <w:rPr>
                              <w:color w:val="000000"/>
                              <w:sz w:val="22"/>
                              <w:szCs w:val="22"/>
                              <w:lang w:eastAsia="en-GB"/>
                            </w:rPr>
                          </w:pPr>
                        </w:p>
                      </w:sdtContent>
                    </w:sdt>
                  </w:sdtContent>
                </w:sdt>
              </w:sdtContent>
            </w:sdt>
            <w:sdt>
              <w:sdtPr>
                <w:alias w:val="34-34 str."/>
                <w:tag w:val="part_a0d474d0d5104bf6970d34ed020e44f6"/>
                <w:lock w:val="sdtLocked"/>
                <w:richText/>
              </w:sdtPr>
              <w:sdtContent>
                <w:p>
                  <w:pPr>
                    <w:ind w:left="2410" w:hanging="1690"/>
                    <w:jc w:val="both"/>
                    <w:rPr>
                      <w:b/>
                      <w:bCs/>
                      <w:color w:val="000000"/>
                      <w:sz w:val="22"/>
                      <w:szCs w:val="22"/>
                      <w:lang w:eastAsia="en-GB"/>
                    </w:rPr>
                  </w:pPr>
                  <w:sdt>
                    <w:sdtPr>
                      <w:alias w:val="Numeris"/>
                      <w:tag w:val="nr_a0d474d0d5104bf6970d34ed020e44f6"/>
                      <w:lock w:val="sdtLocked"/>
                      <w:richText/>
                    </w:sdtPr>
                    <w:sdtContent>
                      <w:r>
                        <w:rPr>
                          <w:b/>
                          <w:bCs/>
                          <w:color w:val="000000"/>
                          <w:sz w:val="22"/>
                          <w:szCs w:val="22"/>
                          <w:lang w:eastAsia="en-GB"/>
                        </w:rPr>
                        <w:t>34</w:t>
                      </w:r>
                      <w:r>
                        <w:rPr>
                          <w:b/>
                          <w:bCs/>
                          <w:color w:val="000000"/>
                          <w:sz w:val="22"/>
                          <w:szCs w:val="22"/>
                          <w:vertAlign w:val="superscript"/>
                          <w:lang w:eastAsia="en-GB"/>
                        </w:rPr>
                        <w:t>34</w:t>
                      </w:r>
                    </w:sdtContent>
                  </w:sdt>
                  <w:r>
                    <w:rPr>
                      <w:b/>
                      <w:bCs/>
                      <w:color w:val="000000"/>
                      <w:sz w:val="22"/>
                      <w:szCs w:val="22"/>
                      <w:lang w:eastAsia="en-GB"/>
                    </w:rPr>
                    <w:t xml:space="preserve"> </w:t>
                  </w:r>
                  <w:r>
                    <w:rPr>
                      <w:b/>
                      <w:sz w:val="22"/>
                      <w:szCs w:val="22"/>
                    </w:rPr>
                    <w:t xml:space="preserve">straipsnis. </w:t>
                  </w:r>
                  <w:sdt>
                    <w:sdtPr>
                      <w:alias w:val="Pavadinimas"/>
                      <w:tag w:val="title_a0d474d0d5104bf6970d34ed020e44f6"/>
                      <w:lock w:val="sdtLocked"/>
                      <w:richText/>
                    </w:sdtPr>
                    <w:sdtContent>
                      <w:r>
                        <w:rPr>
                          <w:b/>
                          <w:sz w:val="22"/>
                          <w:szCs w:val="22"/>
                        </w:rPr>
                        <w:t>Individualus tabako gaminių su filtrais ir (ar) filtrų, parduodamų naudoti kartu su tabako gaminiais, atliekų, išmestų į viešas surinkimo sistemas, ir šiukšlių išrinkimo ir tvarkymo finansavimo organizavimas</w:t>
                      </w:r>
                    </w:sdtContent>
                  </w:sdt>
                </w:p>
                <w:sdt>
                  <w:sdtPr>
                    <w:alias w:val="34-34 str. 1 d."/>
                    <w:tag w:val="part_adf7bb83977b4fc9bde7ea66c56f5b07"/>
                    <w:lock w:val="sdtLocked"/>
                    <w:richText/>
                  </w:sdtPr>
                  <w:sdtContent>
                    <w:p>
                      <w:pPr>
                        <w:ind w:firstLine="720"/>
                        <w:jc w:val="both"/>
                        <w:rPr>
                          <w:sz w:val="22"/>
                          <w:szCs w:val="22"/>
                        </w:rPr>
                      </w:pPr>
                      <w:sdt>
                        <w:sdtPr>
                          <w:alias w:val="Numeris"/>
                          <w:tag w:val="nr_adf7bb83977b4fc9bde7ea66c56f5b07"/>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32</w:t>
                      </w:r>
                      <w:r>
                        <w:rPr>
                          <w:bCs/>
                          <w:color w:val="000000"/>
                          <w:sz w:val="22"/>
                          <w:szCs w:val="22"/>
                          <w:lang w:eastAsia="en-GB"/>
                        </w:rPr>
                        <w:t xml:space="preserve"> straipsnyje </w:t>
                      </w:r>
                      <w:r>
                        <w:rPr>
                          <w:sz w:val="22"/>
                          <w:szCs w:val="22"/>
                        </w:rPr>
                        <w:t>nustatytas pareigas, aplinkos ministro nustatyta tvarka užsiregistravę individualiai tabako gaminių su filtrais ir (ar) filtrų, parduodamų naudoti kartu su tabako gaminiais, atliekų, išmestų į viešas surinkimo sistemas, ir šiukšlių išrinkimo ir tvarkymo finansavimą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sudaryti</w:t>
                      </w:r>
                      <w:r>
                        <w:rPr>
                          <w:sz w:val="22"/>
                          <w:szCs w:val="22"/>
                        </w:rPr>
                        <w:t>:</w:t>
                      </w:r>
                    </w:p>
                    <w:sdt>
                      <w:sdtPr>
                        <w:alias w:val="34-34 str. 1 d. 1 p."/>
                        <w:tag w:val="part_b727ac5379314039adc382429a0a9825"/>
                        <w:lock w:val="sdtLocked"/>
                        <w:richText/>
                      </w:sdtPr>
                      <w:sdtContent>
                        <w:p>
                          <w:pPr>
                            <w:ind w:firstLine="720"/>
                            <w:jc w:val="both"/>
                            <w:rPr>
                              <w:color w:val="000000"/>
                              <w:sz w:val="22"/>
                              <w:szCs w:val="22"/>
                              <w:lang w:eastAsia="en-GB"/>
                            </w:rPr>
                          </w:pPr>
                          <w:sdt>
                            <w:sdtPr>
                              <w:alias w:val="Numeris"/>
                              <w:tag w:val="nr_b727ac5379314039adc382429a0a9825"/>
                              <w:lock w:val="sdtLocked"/>
                              <w:richText/>
                            </w:sdtPr>
                            <w:sdtContent>
                              <w:r>
                                <w:rPr>
                                  <w:bCs/>
                                  <w:color w:val="000000"/>
                                  <w:sz w:val="22"/>
                                  <w:szCs w:val="22"/>
                                  <w:lang w:eastAsia="en-GB"/>
                                </w:rPr>
                                <w:t>1</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4 str. 1 d. 2 p."/>
                        <w:tag w:val="part_9fb59cb2c6d940b2b53880313591ae67"/>
                        <w:lock w:val="sdtLocked"/>
                        <w:richText/>
                      </w:sdtPr>
                      <w:sdtContent>
                        <w:p>
                          <w:pPr>
                            <w:ind w:firstLine="720"/>
                            <w:jc w:val="both"/>
                            <w:rPr>
                              <w:bCs/>
                              <w:color w:val="000000"/>
                              <w:sz w:val="22"/>
                              <w:szCs w:val="22"/>
                              <w:lang w:eastAsia="en-GB"/>
                            </w:rPr>
                          </w:pPr>
                          <w:sdt>
                            <w:sdtPr>
                              <w:alias w:val="Numeris"/>
                              <w:tag w:val="nr_9fb59cb2c6d940b2b53880313591ae67"/>
                              <w:lock w:val="sdtLocked"/>
                              <w:richText/>
                            </w:sdtPr>
                            <w:sdtContent>
                              <w:r>
                                <w:rPr>
                                  <w:bCs/>
                                  <w:color w:val="000000"/>
                                  <w:sz w:val="22"/>
                                  <w:szCs w:val="22"/>
                                  <w:lang w:eastAsia="en-GB"/>
                                </w:rPr>
                                <w:t>2</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surinkimo savivaldybės organizuojamoje komunalinių atliekų tvarkymo sistemoje, vežimo ir apdorojimo finansavimo.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atliekų, išmestų į viešas surinkimo sistemas, surinkimo, įskaitant </w:t>
                          </w:r>
                          <w:r>
                            <w:rPr>
                              <w:sz w:val="22"/>
                              <w:szCs w:val="22"/>
                            </w:rPr>
                            <w:t>tabako gaminių su filtrais ir (ar) filtrų, parduodamų naudoti kartu su tabako gaminiais, atliekų</w:t>
                          </w:r>
                          <w:r>
                            <w:rPr>
                              <w:bCs/>
                              <w:color w:val="000000"/>
                              <w:sz w:val="22"/>
                              <w:szCs w:val="22"/>
                              <w:lang w:eastAsia="en-GB"/>
                            </w:rPr>
                            <w:t xml:space="preserve">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34-34 str. 2 d."/>
                    <w:tag w:val="part_fccbc080a7e04999bf4bab3e47259783"/>
                    <w:lock w:val="sdtLocked"/>
                    <w:richText/>
                  </w:sdtPr>
                  <w:sdtContent>
                    <w:p>
                      <w:pPr>
                        <w:ind w:firstLine="720"/>
                        <w:jc w:val="both"/>
                        <w:rPr>
                          <w:bCs/>
                          <w:color w:val="000000"/>
                          <w:sz w:val="22"/>
                          <w:szCs w:val="22"/>
                          <w:lang w:eastAsia="en-GB"/>
                        </w:rPr>
                      </w:pPr>
                      <w:sdt>
                        <w:sdtPr>
                          <w:alias w:val="Numeris"/>
                          <w:tag w:val="nr_fccbc080a7e04999bf4bab3e47259783"/>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organizuojantys </w:t>
                      </w:r>
                      <w:r>
                        <w:rPr>
                          <w:sz w:val="22"/>
                          <w:szCs w:val="22"/>
                        </w:rPr>
                        <w:t>gamintojai ir (ar) importuotojai šio straipsnio 1 dalies 1 ir 2 punktuose nurodytas išlaidas</w:t>
                      </w:r>
                      <w:r>
                        <w:rPr>
                          <w:bCs/>
                          <w:color w:val="000000"/>
                          <w:sz w:val="22"/>
                          <w:szCs w:val="22"/>
                          <w:lang w:eastAsia="en-GB"/>
                        </w:rPr>
                        <w:t xml:space="preserve"> turi finansuoti </w:t>
                      </w:r>
                      <w:r>
                        <w:rPr>
                          <w:sz w:val="22"/>
                          <w:szCs w:val="22"/>
                        </w:rPr>
                        <w:t xml:space="preserve">proporcingai pagal tokių atliekų, išmestų į viešas surinkimo sistemas, ir šiukšlių svorį bei </w:t>
                      </w:r>
                      <w:r>
                        <w:rPr>
                          <w:bCs/>
                          <w:color w:val="000000"/>
                          <w:sz w:val="22"/>
                          <w:szCs w:val="22"/>
                          <w:lang w:eastAsia="en-GB"/>
                        </w:rPr>
                        <w:t xml:space="preserve">proporcingai jo užimamai rinkos daliai, kuri Vyriausybės įgaliotos institucijos nustatyta tvarka apskaičiuojama pagal gamintojo ir (ar) importuotojo deklaruotą ataskaitiniu laikotarpiu Lietuvos Respublikos rinkai pateiktų tabako gaminių su filtrais ir (ar) </w:t>
                      </w:r>
                      <w:r>
                        <w:rPr>
                          <w:sz w:val="22"/>
                          <w:szCs w:val="22"/>
                        </w:rPr>
                        <w:t>filtrų, parduodamų naudoti kartu su tabako gaminiais,</w:t>
                      </w:r>
                      <w:r>
                        <w:rPr>
                          <w:bCs/>
                          <w:color w:val="000000"/>
                          <w:sz w:val="22"/>
                          <w:szCs w:val="22"/>
                          <w:lang w:eastAsia="en-GB"/>
                        </w:rPr>
                        <w:t xml:space="preserve"> kiekį.</w:t>
                      </w:r>
                    </w:p>
                  </w:sdtContent>
                </w:sdt>
                <w:sdt>
                  <w:sdtPr>
                    <w:alias w:val="34-34 str. 3 d."/>
                    <w:tag w:val="part_97531995638745c4bcd28b791f4d08f2"/>
                    <w:lock w:val="sdtLocked"/>
                    <w:richText/>
                  </w:sdtPr>
                  <w:sdtContent>
                    <w:p>
                      <w:pPr>
                        <w:ind w:firstLine="720"/>
                        <w:jc w:val="both"/>
                        <w:rPr>
                          <w:sz w:val="22"/>
                          <w:szCs w:val="22"/>
                        </w:rPr>
                      </w:pPr>
                      <w:sdt>
                        <w:sdtPr>
                          <w:alias w:val="Numeris"/>
                          <w:tag w:val="nr_97531995638745c4bcd28b791f4d08f2"/>
                          <w:lock w:val="sdtLocked"/>
                          <w:richText/>
                        </w:sdtPr>
                        <w:sdtContent>
                          <w:r>
                            <w:rPr>
                              <w:sz w:val="22"/>
                              <w:szCs w:val="22"/>
                            </w:rPr>
                            <w:t>3</w:t>
                          </w:r>
                        </w:sdtContent>
                      </w:sdt>
                      <w:r>
                        <w:rPr>
                          <w:sz w:val="22"/>
                          <w:szCs w:val="22"/>
                        </w:rPr>
                        <w:t xml:space="preserve">. Apskaičiuojant tabako gaminių su filtrais ir (ar) filtrų, parduodamų naudoti kartu su tabako gaminiais, atliekų, išmestų į viešas surinkimo sistemas, ir šiukšlių svorį, kuriuo remiantis nustatomas šio straipsnio 1 dalyje nurodytas finansavimas, vadovaujamasi aplinkos ministro nustatytais referenciniais skaičiais, apibrėžiančiais, kiek tabako gaminių su filtrais ir (ar) filtrų, parduodamų naudoti kartu su tabako gaminiais: </w:t>
                      </w:r>
                    </w:p>
                    <w:sdt>
                      <w:sdtPr>
                        <w:alias w:val="34-34 str. 3 d. 1 p."/>
                        <w:tag w:val="part_34c8ac48fde1475ab78ef80bbebd5682"/>
                        <w:lock w:val="sdtLocked"/>
                        <w:richText/>
                      </w:sdtPr>
                      <w:sdtContent>
                        <w:p>
                          <w:pPr>
                            <w:ind w:firstLine="720"/>
                            <w:jc w:val="both"/>
                            <w:rPr>
                              <w:sz w:val="22"/>
                              <w:szCs w:val="22"/>
                            </w:rPr>
                          </w:pPr>
                          <w:sdt>
                            <w:sdtPr>
                              <w:alias w:val="Numeris"/>
                              <w:tag w:val="nr_34c8ac48fde1475ab78ef80bbebd5682"/>
                              <w:lock w:val="sdtLocked"/>
                              <w:richText/>
                            </w:sdtPr>
                            <w:sdtContent>
                              <w:r>
                                <w:rPr>
                                  <w:sz w:val="22"/>
                                  <w:szCs w:val="22"/>
                                </w:rPr>
                                <w:t>1</w:t>
                              </w:r>
                            </w:sdtContent>
                          </w:sdt>
                          <w:r>
                            <w:rPr>
                              <w:sz w:val="22"/>
                              <w:szCs w:val="22"/>
                            </w:rPr>
                            <w:t>) suvartojama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4 str. 3 d. 2 p."/>
                        <w:tag w:val="part_ee6a911fad3f452294c92dde6ce86843"/>
                        <w:lock w:val="sdtLocked"/>
                        <w:richText/>
                      </w:sdtPr>
                      <w:sdtContent>
                        <w:p>
                          <w:pPr>
                            <w:ind w:firstLine="720"/>
                            <w:jc w:val="both"/>
                            <w:rPr>
                              <w:sz w:val="22"/>
                              <w:szCs w:val="22"/>
                            </w:rPr>
                          </w:pPr>
                          <w:sdt>
                            <w:sdtPr>
                              <w:alias w:val="Numeris"/>
                              <w:tag w:val="nr_ee6a911fad3f452294c92dde6ce86843"/>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išmetama į viešas surinkimo sistemas (t. y. kiek yra atliekų, išmestų į viešas surinkimo sistemas); </w:t>
                          </w:r>
                        </w:p>
                      </w:sdtContent>
                    </w:sdt>
                    <w:sdt>
                      <w:sdtPr>
                        <w:alias w:val="34-34 str. 3 d. 3 p."/>
                        <w:tag w:val="part_804ba3947b7f442c8638f6963af39145"/>
                        <w:lock w:val="sdtLocked"/>
                        <w:richText/>
                      </w:sdtPr>
                      <w:sdtContent>
                        <w:p>
                          <w:pPr>
                            <w:ind w:firstLine="720"/>
                            <w:jc w:val="both"/>
                            <w:rPr>
                              <w:bCs/>
                              <w:color w:val="000000"/>
                              <w:sz w:val="22"/>
                              <w:szCs w:val="22"/>
                              <w:lang w:eastAsia="en-GB"/>
                            </w:rPr>
                          </w:pPr>
                          <w:sdt>
                            <w:sdtPr>
                              <w:alias w:val="Numeris"/>
                              <w:tag w:val="nr_804ba3947b7f442c8638f6963af39145"/>
                              <w:lock w:val="sdtLocked"/>
                              <w:richText/>
                            </w:sdtPr>
                            <w:sdtContent>
                              <w:r>
                                <w:rPr>
                                  <w:sz w:val="22"/>
                                  <w:szCs w:val="22"/>
                                </w:rPr>
                                <w:t>3</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p>
                          <w:pPr>
                            <w:ind w:firstLine="720"/>
                            <w:jc w:val="both"/>
                            <w:rPr>
                              <w:color w:val="000000"/>
                              <w:sz w:val="22"/>
                              <w:szCs w:val="22"/>
                              <w:lang w:eastAsia="en-GB"/>
                            </w:rPr>
                          </w:pPr>
                        </w:p>
                      </w:sdtContent>
                    </w:sdt>
                  </w:sdtContent>
                </w:sdt>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b52a8ce86b4c45abbdbe61286833feea"/>
                        <w:lock w:val="sdtLocked"/>
                        <w:richText/>
                      </w:sdtPr>
                      <w:sdtContent>
                        <w:p>
                          <w:pPr>
                            <w:ind w:firstLine="720"/>
                            <w:jc w:val="both"/>
                            <w:rPr>
                              <w:color w:val="000000"/>
                              <w:sz w:val="22"/>
                              <w:szCs w:val="22"/>
                              <w:lang w:eastAsia="en-GB"/>
                            </w:rPr>
                          </w:pPr>
                          <w:sdt>
                            <w:sdtPr>
                              <w:alias w:val="Numeris"/>
                              <w:tag w:val="nr_b52a8ce86b4c45abbdbe61286833feea"/>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color w:val="000000"/>
                              <w:sz w:val="22"/>
                              <w:szCs w:val="22"/>
                              <w:lang w:eastAsia="en-GB"/>
                            </w:rPr>
                            <w:t>drėgnųjų servetėlių ir (ar) oro balionėlių</w:t>
                          </w:r>
                          <w:r>
                            <w:rPr>
                              <w:color w:val="000000"/>
                              <w:sz w:val="22"/>
                              <w:szCs w:val="22"/>
                              <w:lang w:eastAsia="en-GB"/>
                            </w:rPr>
                            <w:t xml:space="preserve"> šiukšlių išrinkimo,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847f02a831a74211807beeb909fe16f0"/>
                    <w:lock w:val="sdtLocked"/>
                    <w:richText/>
                  </w:sdtPr>
                  <w:sdtContent>
                    <w:p>
                      <w:pPr>
                        <w:ind w:firstLine="720"/>
                        <w:jc w:val="both"/>
                        <w:rPr>
                          <w:bCs/>
                          <w:sz w:val="22"/>
                          <w:szCs w:val="22"/>
                        </w:rPr>
                      </w:pPr>
                      <w:sdt>
                        <w:sdtPr>
                          <w:alias w:val="Numeris"/>
                          <w:tag w:val="nr_847f02a831a74211807beeb909fe16f0"/>
                          <w:lock w:val="sdtLocked"/>
                          <w:richText/>
                        </w:sdtPr>
                        <w:sdtContent>
                          <w:r>
                            <w:rPr>
                              <w:bCs/>
                              <w:sz w:val="22"/>
                              <w:szCs w:val="22"/>
                            </w:rPr>
                            <w:t>4</w:t>
                          </w:r>
                        </w:sdtContent>
                      </w:sdt>
                      <w:r>
                        <w:rPr>
                          <w:bCs/>
                          <w:sz w:val="22"/>
                          <w:szCs w:val="22"/>
                        </w:rPr>
                        <w:t xml:space="preserve">. </w:t>
                      </w:r>
                      <w:r>
                        <w:rPr>
                          <w:bCs/>
                          <w:color w:val="000000"/>
                          <w:sz w:val="22"/>
                          <w:szCs w:val="22"/>
                          <w:lang w:eastAsia="en-GB"/>
                        </w:rPr>
                        <w:t>Šiame straipsnyje nustatytas pareigas drėgnųjų servetėlių ir (ar) oro balionėlių</w:t>
                      </w:r>
                      <w:r>
                        <w:rPr>
                          <w:color w:val="000000"/>
                          <w:sz w:val="22"/>
                          <w:szCs w:val="22"/>
                          <w:lang w:eastAsia="en-GB"/>
                        </w:rPr>
                        <w:t xml:space="preserve"> </w:t>
                      </w:r>
                      <w:r>
                        <w:rPr>
                          <w:bCs/>
                          <w:color w:val="000000"/>
                          <w:sz w:val="22"/>
                          <w:szCs w:val="22"/>
                          <w:lang w:eastAsia="en-GB"/>
                        </w:rPr>
                        <w:t>gamintojai ir importuotojai turi teisę vykdyti:</w:t>
                      </w:r>
                    </w:p>
                    <w:sdt>
                      <w:sdtPr>
                        <w:alias w:val="34-35 str. 4 d. 1 p."/>
                        <w:tag w:val="part_e4bdeb62661241689687f8ad66f05ce2"/>
                        <w:lock w:val="sdtLocked"/>
                        <w:richText/>
                      </w:sdtPr>
                      <w:sdtContent>
                        <w:p>
                          <w:pPr>
                            <w:ind w:firstLine="720"/>
                            <w:jc w:val="both"/>
                            <w:rPr>
                              <w:bCs/>
                              <w:sz w:val="22"/>
                              <w:szCs w:val="22"/>
                            </w:rPr>
                          </w:pPr>
                          <w:sdt>
                            <w:sdtPr>
                              <w:alias w:val="Numeris"/>
                              <w:tag w:val="nr_e4bdeb62661241689687f8ad66f05ce2"/>
                              <w:lock w:val="sdtLocked"/>
                              <w:richText/>
                            </w:sdtPr>
                            <w:sdtContent>
                              <w:r>
                                <w:rPr>
                                  <w:bCs/>
                                  <w:color w:val="000000"/>
                                  <w:sz w:val="22"/>
                                  <w:szCs w:val="22"/>
                                  <w:lang w:eastAsia="en-GB"/>
                                </w:rPr>
                                <w:t>1</w:t>
                              </w:r>
                            </w:sdtContent>
                          </w:sdt>
                          <w:r>
                            <w:rPr>
                              <w:bCs/>
                              <w:color w:val="000000"/>
                              <w:sz w:val="22"/>
                              <w:szCs w:val="22"/>
                              <w:lang w:eastAsia="en-GB"/>
                            </w:rPr>
                            <w:t>) individualiai – organizuodami po jų Lietuvos Respublikos rinkai pateiktų drėgnųjų servetėlių ir (ar) oro balionėlių</w:t>
                          </w:r>
                          <w:r>
                            <w:rPr>
                              <w:color w:val="000000"/>
                              <w:sz w:val="22"/>
                              <w:szCs w:val="22"/>
                              <w:lang w:eastAsia="en-GB"/>
                            </w:rPr>
                            <w:t xml:space="preserve"> </w:t>
                          </w:r>
                          <w:r>
                            <w:rPr>
                              <w:bCs/>
                              <w:color w:val="000000"/>
                              <w:sz w:val="22"/>
                              <w:szCs w:val="22"/>
                              <w:lang w:eastAsia="en-GB"/>
                            </w:rPr>
                            <w:t>naudojimo susidariusių šiukšlių išrinkimo ir tvarkymo finansavimą;</w:t>
                          </w:r>
                        </w:p>
                      </w:sdtContent>
                    </w:sdt>
                    <w:sdt>
                      <w:sdtPr>
                        <w:alias w:val="34-35 str. 4 d. 2 p."/>
                        <w:tag w:val="part_b302c833734f4380a4298a9c2e3e584a"/>
                        <w:lock w:val="sdtLocked"/>
                        <w:richText/>
                      </w:sdtPr>
                      <w:sdtContent>
                        <w:p>
                          <w:pPr>
                            <w:ind w:firstLine="720"/>
                            <w:jc w:val="both"/>
                            <w:rPr>
                              <w:bCs/>
                              <w:sz w:val="22"/>
                              <w:szCs w:val="22"/>
                            </w:rPr>
                          </w:pPr>
                          <w:sdt>
                            <w:sdtPr>
                              <w:alias w:val="Numeris"/>
                              <w:tag w:val="nr_b302c833734f4380a4298a9c2e3e584a"/>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36</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36</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6 str."/>
                <w:tag w:val="part_924fb14d58054ec1be1c343995081b39"/>
                <w:lock w:val="sdtLocked"/>
                <w:richText/>
              </w:sdtPr>
              <w:sdtContent>
                <w:p>
                  <w:pPr>
                    <w:ind w:left="2410" w:hanging="1690"/>
                    <w:jc w:val="both"/>
                    <w:rPr>
                      <w:b/>
                      <w:bCs/>
                      <w:color w:val="000000"/>
                      <w:sz w:val="22"/>
                      <w:szCs w:val="22"/>
                      <w:lang w:eastAsia="en-GB"/>
                    </w:rPr>
                  </w:pPr>
                  <w:sdt>
                    <w:sdtPr>
                      <w:alias w:val="Numeris"/>
                      <w:tag w:val="nr_924fb14d58054ec1be1c343995081b39"/>
                      <w:lock w:val="sdtLocked"/>
                      <w:richText/>
                    </w:sdtPr>
                    <w:sdtContent>
                      <w:r>
                        <w:rPr>
                          <w:b/>
                          <w:bCs/>
                          <w:color w:val="000000"/>
                          <w:sz w:val="22"/>
                          <w:szCs w:val="22"/>
                          <w:lang w:eastAsia="en-GB"/>
                        </w:rPr>
                        <w:t>34</w:t>
                      </w:r>
                      <w:r>
                        <w:rPr>
                          <w:b/>
                          <w:bCs/>
                          <w:color w:val="000000"/>
                          <w:sz w:val="22"/>
                          <w:szCs w:val="22"/>
                          <w:vertAlign w:val="superscript"/>
                          <w:lang w:eastAsia="en-GB"/>
                        </w:rPr>
                        <w:t>36</w:t>
                      </w:r>
                    </w:sdtContent>
                  </w:sdt>
                  <w:r>
                    <w:rPr>
                      <w:b/>
                      <w:bCs/>
                      <w:color w:val="000000"/>
                      <w:sz w:val="22"/>
                      <w:szCs w:val="22"/>
                      <w:lang w:eastAsia="en-GB"/>
                    </w:rPr>
                    <w:t xml:space="preserve"> </w:t>
                  </w:r>
                  <w:r>
                    <w:rPr>
                      <w:b/>
                      <w:sz w:val="22"/>
                      <w:szCs w:val="22"/>
                    </w:rPr>
                    <w:t xml:space="preserve">straipsnis. </w:t>
                  </w:r>
                  <w:sdt>
                    <w:sdtPr>
                      <w:alias w:val="Pavadinimas"/>
                      <w:tag w:val="title_924fb14d58054ec1be1c343995081b39"/>
                      <w:lock w:val="sdtLocked"/>
                      <w:richText/>
                    </w:sdtPr>
                    <w:sdtContent>
                      <w:r>
                        <w:rPr>
                          <w:b/>
                          <w:sz w:val="22"/>
                          <w:szCs w:val="22"/>
                        </w:rPr>
                        <w:t xml:space="preserve">Papildomi kolektyvaus </w:t>
                      </w:r>
                      <w:r>
                        <w:rPr>
                          <w:b/>
                          <w:bCs/>
                          <w:color w:val="000000"/>
                          <w:sz w:val="22"/>
                          <w:szCs w:val="22"/>
                          <w:lang w:eastAsia="en-GB"/>
                        </w:rPr>
                        <w:t>drėgnųjų servetėlių ir (ar) oro balionėlių</w:t>
                      </w:r>
                      <w:r>
                        <w:rPr>
                          <w:b/>
                          <w:color w:val="000000"/>
                          <w:sz w:val="22"/>
                          <w:szCs w:val="22"/>
                          <w:lang w:eastAsia="en-GB"/>
                        </w:rPr>
                        <w:t xml:space="preserve"> </w:t>
                      </w:r>
                      <w:r>
                        <w:rPr>
                          <w:b/>
                          <w:sz w:val="22"/>
                          <w:szCs w:val="22"/>
                        </w:rPr>
                        <w:t>šiukšlių išrinkimo ir tvarkymo finansavimo organizavimo reikalavimai</w:t>
                      </w:r>
                    </w:sdtContent>
                  </w:sdt>
                </w:p>
                <w:sdt>
                  <w:sdtPr>
                    <w:alias w:val="34-36 str. 1 d."/>
                    <w:tag w:val="part_3e8fede87a0843e083c275a3c910df90"/>
                    <w:lock w:val="sdtLocked"/>
                    <w:richText/>
                  </w:sdtPr>
                  <w:sdtContent>
                    <w:p>
                      <w:pPr>
                        <w:ind w:firstLine="720"/>
                        <w:jc w:val="both"/>
                        <w:rPr>
                          <w:bCs/>
                          <w:color w:val="000000"/>
                          <w:sz w:val="22"/>
                          <w:szCs w:val="22"/>
                          <w:lang w:eastAsia="en-GB"/>
                        </w:rPr>
                      </w:pPr>
                      <w:sdt>
                        <w:sdtPr>
                          <w:alias w:val="Numeris"/>
                          <w:tag w:val="nr_3e8fede87a0843e083c275a3c910df90"/>
                          <w:lock w:val="sdtLocked"/>
                          <w:richText/>
                        </w:sdtPr>
                        <w:sdtContent>
                          <w:r>
                            <w:rPr>
                              <w:bCs/>
                              <w:color w:val="000000"/>
                              <w:sz w:val="22"/>
                              <w:szCs w:val="22"/>
                              <w:lang w:eastAsia="en-GB"/>
                            </w:rPr>
                            <w:t>1</w:t>
                          </w:r>
                        </w:sdtContent>
                      </w:sdt>
                      <w:r>
                        <w:rPr>
                          <w:bCs/>
                          <w:color w:val="000000"/>
                          <w:sz w:val="22"/>
                          <w:szCs w:val="22"/>
                          <w:lang w:eastAsia="en-GB"/>
                        </w:rPr>
                        <w:t>. Siekdami kolektyviai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gamintojai ir importuotojai gali steigti šio Įstatymo 34</w:t>
                      </w:r>
                      <w:r>
                        <w:rPr>
                          <w:bCs/>
                          <w:color w:val="000000"/>
                          <w:sz w:val="22"/>
                          <w:szCs w:val="22"/>
                          <w:vertAlign w:val="superscript"/>
                          <w:lang w:eastAsia="en-GB"/>
                        </w:rPr>
                        <w:t>22</w:t>
                      </w:r>
                      <w:r>
                        <w:rPr>
                          <w:bCs/>
                          <w:color w:val="000000"/>
                          <w:sz w:val="22"/>
                          <w:szCs w:val="22"/>
                          <w:lang w:eastAsia="en-GB"/>
                        </w:rPr>
                        <w:t> straipsnyje nurodytą Organizaciją ir (ar) tapti įsteigtos Organizacijos dalyviais ir jai pavesti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ir vykdyti šio Įstatymo 34</w:t>
                      </w:r>
                      <w:r>
                        <w:rPr>
                          <w:bCs/>
                          <w:color w:val="000000"/>
                          <w:sz w:val="22"/>
                          <w:szCs w:val="22"/>
                          <w:vertAlign w:val="superscript"/>
                          <w:lang w:eastAsia="en-GB"/>
                        </w:rPr>
                        <w:t>35</w:t>
                      </w:r>
                      <w:r>
                        <w:rPr>
                          <w:bCs/>
                          <w:color w:val="000000"/>
                          <w:sz w:val="22"/>
                          <w:szCs w:val="22"/>
                          <w:lang w:eastAsia="en-GB"/>
                        </w:rPr>
                        <w:t xml:space="preserve"> straipsnio 1 dalies 2, 3, 4 punktuose nustatytas pareigas ar Organizacijai sutartiniais pagrindais pavesti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ir vykdyti šio Įstatymo 34</w:t>
                      </w:r>
                      <w:r>
                        <w:rPr>
                          <w:bCs/>
                          <w:color w:val="000000"/>
                          <w:sz w:val="22"/>
                          <w:szCs w:val="22"/>
                          <w:vertAlign w:val="superscript"/>
                          <w:lang w:eastAsia="en-GB"/>
                        </w:rPr>
                        <w:t>35</w:t>
                      </w:r>
                      <w:r>
                        <w:rPr>
                          <w:bCs/>
                          <w:color w:val="000000"/>
                          <w:sz w:val="22"/>
                          <w:szCs w:val="22"/>
                          <w:lang w:eastAsia="en-GB"/>
                        </w:rPr>
                        <w:t xml:space="preserve"> straipsnio 1 dalies 2, 3, 4 punktuose nustatytas pareigas netapdami Organizacijos dalyviais.</w:t>
                      </w:r>
                    </w:p>
                  </w:sdtContent>
                </w:sdt>
                <w:sdt>
                  <w:sdtPr>
                    <w:alias w:val="34-36 str. 2 d."/>
                    <w:tag w:val="part_381a0f4b2d774956bd4030b2c168313b"/>
                    <w:lock w:val="sdtLocked"/>
                    <w:richText/>
                  </w:sdtPr>
                  <w:sdtContent>
                    <w:p>
                      <w:pPr>
                        <w:ind w:firstLine="720"/>
                        <w:jc w:val="both"/>
                        <w:rPr>
                          <w:color w:val="000000"/>
                          <w:sz w:val="22"/>
                          <w:szCs w:val="22"/>
                          <w:lang w:eastAsia="en-GB"/>
                        </w:rPr>
                      </w:pPr>
                      <w:sdt>
                        <w:sdtPr>
                          <w:alias w:val="Numeris"/>
                          <w:tag w:val="nr_381a0f4b2d774956bd4030b2c168313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35</w:t>
                      </w:r>
                      <w:r>
                        <w:rPr>
                          <w:bCs/>
                          <w:color w:val="000000"/>
                          <w:sz w:val="22"/>
                          <w:szCs w:val="22"/>
                          <w:lang w:eastAsia="en-GB"/>
                        </w:rPr>
                        <w:t xml:space="preserve"> straipsnyje drėgnųjų servetėlių ir (ar) oro balionėlių</w:t>
                      </w:r>
                      <w:r>
                        <w:rPr>
                          <w:color w:val="000000"/>
                          <w:sz w:val="22"/>
                          <w:szCs w:val="22"/>
                          <w:lang w:eastAsia="en-GB"/>
                        </w:rPr>
                        <w:t xml:space="preserve">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sudaryti sutartis su visomis savivaldybėmis (arba savivaldybių įsteigtais juridiniais asmenimis, kuriems pavesta administruoti komunalinių atliekų tvarkymo sistemą) dėl drėgnųjų servetėlių ir (ar) oro balionėlių</w:t>
                      </w:r>
                      <w:r>
                        <w:rPr>
                          <w:color w:val="000000"/>
                          <w:sz w:val="22"/>
                          <w:szCs w:val="22"/>
                          <w:lang w:eastAsia="en-GB"/>
                        </w:rPr>
                        <w:t xml:space="preserve"> </w:t>
                      </w:r>
                      <w:r>
                        <w:rPr>
                          <w:bCs/>
                          <w:color w:val="000000"/>
                          <w:sz w:val="22"/>
                          <w:szCs w:val="22"/>
                          <w:lang w:eastAsia="en-GB"/>
                        </w:rPr>
                        <w:t xml:space="preserve">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Šiose sutartyse turi būti numatyta drėgnųjų servetėlių ir (ar) oro balionėlių</w:t>
                      </w:r>
                      <w:r>
                        <w:rPr>
                          <w:color w:val="000000"/>
                          <w:sz w:val="22"/>
                          <w:szCs w:val="22"/>
                          <w:lang w:eastAsia="en-GB"/>
                        </w:rPr>
                        <w:t xml:space="preserve"> </w:t>
                      </w:r>
                      <w:r>
                        <w:rPr>
                          <w:bCs/>
                          <w:color w:val="000000"/>
                          <w:sz w:val="22"/>
                          <w:szCs w:val="22"/>
                          <w:lang w:eastAsia="en-GB"/>
                        </w:rPr>
                        <w:t>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6 str. 3 d."/>
                    <w:tag w:val="part_d5c27ea7fa8f444ba16da0901a58ad8d"/>
                    <w:lock w:val="sdtLocked"/>
                    <w:richText/>
                  </w:sdtPr>
                  <w:sdtContent>
                    <w:p>
                      <w:pPr>
                        <w:ind w:firstLine="720"/>
                        <w:jc w:val="both"/>
                        <w:rPr>
                          <w:bCs/>
                          <w:color w:val="000000"/>
                          <w:sz w:val="22"/>
                          <w:szCs w:val="22"/>
                          <w:lang w:eastAsia="en-GB"/>
                        </w:rPr>
                      </w:pPr>
                      <w:sdt>
                        <w:sdtPr>
                          <w:alias w:val="Numeris"/>
                          <w:tag w:val="nr_d5c27ea7fa8f444ba16da0901a58ad8d"/>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šiukšlių svorį bei</w:t>
                      </w:r>
                      <w:r>
                        <w:rPr>
                          <w:bCs/>
                          <w:color w:val="000000"/>
                          <w:sz w:val="22"/>
                          <w:szCs w:val="22"/>
                          <w:lang w:eastAsia="en-GB"/>
                        </w:rPr>
                        <w:t xml:space="preserve"> proporcingai jos dalyvių ir jai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drėgnųjų servetėlių ir (ar) oro balionėlių</w:t>
                      </w:r>
                      <w:r>
                        <w:rPr>
                          <w:color w:val="000000"/>
                          <w:sz w:val="22"/>
                          <w:szCs w:val="22"/>
                          <w:lang w:eastAsia="en-GB"/>
                        </w:rPr>
                        <w:t xml:space="preserve"> </w:t>
                      </w:r>
                      <w:r>
                        <w:rPr>
                          <w:bCs/>
                          <w:color w:val="000000"/>
                          <w:sz w:val="22"/>
                          <w:szCs w:val="22"/>
                          <w:lang w:eastAsia="en-GB"/>
                        </w:rPr>
                        <w:t>kiekį.</w:t>
                      </w:r>
                    </w:p>
                  </w:sdtContent>
                </w:sdt>
                <w:sdt>
                  <w:sdtPr>
                    <w:alias w:val="34-36 str. 4 d."/>
                    <w:tag w:val="part_28517c63c30a4882ad3883ad2db86eff"/>
                    <w:lock w:val="sdtLocked"/>
                    <w:richText/>
                  </w:sdtPr>
                  <w:sdtContent>
                    <w:p>
                      <w:pPr>
                        <w:ind w:firstLine="720"/>
                        <w:jc w:val="both"/>
                        <w:rPr>
                          <w:sz w:val="22"/>
                          <w:szCs w:val="22"/>
                        </w:rPr>
                      </w:pPr>
                      <w:sdt>
                        <w:sdtPr>
                          <w:alias w:val="Numeris"/>
                          <w:tag w:val="nr_28517c63c30a4882ad3883ad2db86eff"/>
                          <w:lock w:val="sdtLocked"/>
                          <w:richText/>
                        </w:sdtPr>
                        <w:sdtContent>
                          <w:r>
                            <w:rPr>
                              <w:sz w:val="22"/>
                              <w:szCs w:val="22"/>
                            </w:rPr>
                            <w:t>4</w:t>
                          </w:r>
                        </w:sdtContent>
                      </w:sdt>
                      <w:r>
                        <w:rPr>
                          <w:sz w:val="22"/>
                          <w:szCs w:val="22"/>
                        </w:rPr>
                        <w:t xml:space="preserve">. Apskaičiuojant </w:t>
                      </w:r>
                      <w:r>
                        <w:rPr>
                          <w:bCs/>
                          <w:color w:val="000000"/>
                          <w:sz w:val="22"/>
                          <w:szCs w:val="22"/>
                          <w:lang w:eastAsia="en-GB"/>
                        </w:rPr>
                        <w:t>drėgnųjų servetėlių ir (ar) oro balionėlių</w:t>
                      </w:r>
                      <w:r>
                        <w:rPr>
                          <w:sz w:val="22"/>
                          <w:szCs w:val="22"/>
                        </w:rPr>
                        <w:t xml:space="preserve"> šiukšlių svorį, kuriuo remiantis nustatomas šio straipsnio 2 dalyje nurodytas finansavimas, vadovaujamasi aplinkos ministro nustatytais referenciniais skaičiais, apibrėžiančiais, kiek </w:t>
                      </w:r>
                      <w:r>
                        <w:rPr>
                          <w:bCs/>
                          <w:color w:val="000000"/>
                          <w:sz w:val="22"/>
                          <w:szCs w:val="22"/>
                          <w:lang w:eastAsia="en-GB"/>
                        </w:rPr>
                        <w:t>drėgnųjų servetėlių ir (ar) oro balionėlių</w:t>
                      </w:r>
                      <w:r>
                        <w:rPr>
                          <w:sz w:val="22"/>
                          <w:szCs w:val="22"/>
                        </w:rPr>
                        <w:t xml:space="preserve">: </w:t>
                      </w:r>
                    </w:p>
                    <w:sdt>
                      <w:sdtPr>
                        <w:alias w:val="34-36 str. 4 d. 1 p."/>
                        <w:tag w:val="part_5428b2d07eaf4e4fb6f11b439b84e1ff"/>
                        <w:lock w:val="sdtLocked"/>
                        <w:richText/>
                      </w:sdtPr>
                      <w:sdtContent>
                        <w:p>
                          <w:pPr>
                            <w:ind w:firstLine="720"/>
                            <w:jc w:val="both"/>
                            <w:rPr>
                              <w:sz w:val="22"/>
                              <w:szCs w:val="22"/>
                            </w:rPr>
                          </w:pPr>
                          <w:sdt>
                            <w:sdtPr>
                              <w:alias w:val="Numeris"/>
                              <w:tag w:val="nr_5428b2d07eaf4e4fb6f11b439b84e1ff"/>
                              <w:lock w:val="sdtLocked"/>
                              <w:richText/>
                            </w:sdtPr>
                            <w:sdtContent>
                              <w:r>
                                <w:rPr>
                                  <w:sz w:val="22"/>
                                  <w:szCs w:val="22"/>
                                </w:rPr>
                                <w:t>1</w:t>
                              </w:r>
                            </w:sdtContent>
                          </w:sdt>
                          <w:r>
                            <w:rPr>
                              <w:sz w:val="22"/>
                              <w:szCs w:val="22"/>
                            </w:rPr>
                            <w:t>) suvartojama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6 str. 4 d. 2 p."/>
                        <w:tag w:val="part_7f39895448904c4e9098926b63a818ea"/>
                        <w:lock w:val="sdtLocked"/>
                        <w:richText/>
                      </w:sdtPr>
                      <w:sdtContent>
                        <w:p>
                          <w:pPr>
                            <w:ind w:firstLine="720"/>
                            <w:jc w:val="both"/>
                            <w:rPr>
                              <w:sz w:val="22"/>
                              <w:szCs w:val="22"/>
                            </w:rPr>
                          </w:pPr>
                          <w:sdt>
                            <w:sdtPr>
                              <w:alias w:val="Numeris"/>
                              <w:tag w:val="nr_7f39895448904c4e9098926b63a818ea"/>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sdtContent>
                    </w:sdt>
                  </w:sdtContent>
                </w:sdt>
              </w:sdtContent>
            </w:sdt>
            <w:sdt>
              <w:sdtPr>
                <w:alias w:val="34-37 str."/>
                <w:tag w:val="part_424cafb134944569a8cc1b930b280555"/>
                <w:lock w:val="sdtLocked"/>
                <w:richText/>
              </w:sdtPr>
              <w:sdtContent>
                <w:p>
                  <w:pPr>
                    <w:ind w:left="2410" w:hanging="1690"/>
                    <w:jc w:val="both"/>
                    <w:rPr>
                      <w:b/>
                      <w:bCs/>
                      <w:color w:val="000000"/>
                      <w:sz w:val="22"/>
                      <w:szCs w:val="22"/>
                      <w:lang w:eastAsia="en-GB"/>
                    </w:rPr>
                  </w:pPr>
                  <w:sdt>
                    <w:sdtPr>
                      <w:alias w:val="Numeris"/>
                      <w:tag w:val="nr_424cafb134944569a8cc1b930b280555"/>
                      <w:lock w:val="sdtLocked"/>
                      <w:richText/>
                    </w:sdtPr>
                    <w:sdtContent>
                      <w:r>
                        <w:rPr>
                          <w:b/>
                          <w:bCs/>
                          <w:color w:val="000000"/>
                          <w:sz w:val="22"/>
                          <w:szCs w:val="22"/>
                          <w:lang w:eastAsia="en-GB"/>
                        </w:rPr>
                        <w:t>34</w:t>
                      </w:r>
                      <w:r>
                        <w:rPr>
                          <w:b/>
                          <w:bCs/>
                          <w:color w:val="000000"/>
                          <w:sz w:val="22"/>
                          <w:szCs w:val="22"/>
                          <w:vertAlign w:val="superscript"/>
                          <w:lang w:eastAsia="en-GB"/>
                        </w:rPr>
                        <w:t>37</w:t>
                      </w:r>
                    </w:sdtContent>
                  </w:sdt>
                  <w:r>
                    <w:rPr>
                      <w:b/>
                      <w:bCs/>
                      <w:color w:val="000000"/>
                      <w:sz w:val="22"/>
                      <w:szCs w:val="22"/>
                      <w:lang w:eastAsia="en-GB"/>
                    </w:rPr>
                    <w:t xml:space="preserve"> </w:t>
                  </w:r>
                  <w:r>
                    <w:rPr>
                      <w:b/>
                      <w:sz w:val="22"/>
                      <w:szCs w:val="22"/>
                    </w:rPr>
                    <w:t xml:space="preserve">straipsnis. </w:t>
                  </w:r>
                  <w:sdt>
                    <w:sdtPr>
                      <w:alias w:val="Pavadinimas"/>
                      <w:tag w:val="title_424cafb134944569a8cc1b930b280555"/>
                      <w:lock w:val="sdtLocked"/>
                      <w:richText/>
                    </w:sdtPr>
                    <w:sdtContent>
                      <w:r>
                        <w:rPr>
                          <w:b/>
                          <w:sz w:val="22"/>
                          <w:szCs w:val="22"/>
                        </w:rPr>
                        <w:t xml:space="preserve">Individualus </w:t>
                      </w:r>
                      <w:r>
                        <w:rPr>
                          <w:b/>
                          <w:bCs/>
                          <w:color w:val="000000"/>
                          <w:sz w:val="22"/>
                          <w:szCs w:val="22"/>
                          <w:lang w:eastAsia="en-GB"/>
                        </w:rPr>
                        <w:t>drėgnųjų servetėlių ir (ar) oro balionėlių</w:t>
                      </w:r>
                      <w:r>
                        <w:rPr>
                          <w:b/>
                          <w:color w:val="000000"/>
                          <w:sz w:val="22"/>
                          <w:szCs w:val="22"/>
                          <w:lang w:eastAsia="en-GB"/>
                        </w:rPr>
                        <w:t xml:space="preserve"> </w:t>
                      </w:r>
                      <w:r>
                        <w:rPr>
                          <w:b/>
                          <w:sz w:val="22"/>
                          <w:szCs w:val="22"/>
                        </w:rPr>
                        <w:t>šiukšlių išrinkimo ir tvarkymo finansavimo organizavimas</w:t>
                      </w:r>
                    </w:sdtContent>
                  </w:sdt>
                </w:p>
                <w:sdt>
                  <w:sdtPr>
                    <w:alias w:val="34-37 str. 1 d."/>
                    <w:tag w:val="part_43f34db33e424984a7f747bc757581b1"/>
                    <w:lock w:val="sdtLocked"/>
                    <w:richText/>
                  </w:sdtPr>
                  <w:sdtContent>
                    <w:p>
                      <w:pPr>
                        <w:ind w:firstLine="720"/>
                        <w:jc w:val="both"/>
                        <w:rPr>
                          <w:sz w:val="22"/>
                          <w:szCs w:val="22"/>
                        </w:rPr>
                      </w:pPr>
                      <w:sdt>
                        <w:sdtPr>
                          <w:alias w:val="Numeris"/>
                          <w:tag w:val="nr_43f34db33e424984a7f747bc757581b1"/>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35</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color w:val="000000"/>
                          <w:sz w:val="22"/>
                          <w:szCs w:val="22"/>
                          <w:lang w:eastAsia="en-GB"/>
                        </w:rPr>
                        <w:t>drėgnųjų servetėlių ir (ar) oro balionėlių</w:t>
                      </w:r>
                      <w:r>
                        <w:rPr>
                          <w:color w:val="000000"/>
                          <w:sz w:val="22"/>
                          <w:szCs w:val="22"/>
                          <w:lang w:eastAsia="en-GB"/>
                        </w:rPr>
                        <w:t xml:space="preserve"> </w:t>
                      </w:r>
                      <w:r>
                        <w:rPr>
                          <w:sz w:val="22"/>
                          <w:szCs w:val="22"/>
                        </w:rPr>
                        <w:t>šiukšlių išrinkimo ir tvarkymo finansavimą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sudaryti</w:t>
                      </w:r>
                      <w:r>
                        <w:rPr>
                          <w:sz w:val="22"/>
                          <w:szCs w:val="22"/>
                        </w:rPr>
                        <w:t xml:space="preserve"> </w:t>
                      </w:r>
                      <w:r>
                        <w:rPr>
                          <w:bCs/>
                          <w:color w:val="000000"/>
                          <w:sz w:val="22"/>
                          <w:szCs w:val="22"/>
                          <w:lang w:eastAsia="en-GB"/>
                        </w:rPr>
                        <w:t>sutartis su visomis savivaldybėmis (arba savivaldybių įsteigtais juridiniais asmenimis, kuriems pavesta administruoti komunalinių atliekų tvarkymo sistemą) dėl drėgnųjų servetėlių ir (ar) oro balionėlių</w:t>
                      </w:r>
                      <w:r>
                        <w:rPr>
                          <w:color w:val="000000"/>
                          <w:sz w:val="22"/>
                          <w:szCs w:val="22"/>
                          <w:lang w:eastAsia="en-GB"/>
                        </w:rPr>
                        <w:t xml:space="preserve"> </w:t>
                      </w:r>
                      <w:r>
                        <w:rPr>
                          <w:bCs/>
                          <w:color w:val="000000"/>
                          <w:sz w:val="22"/>
                          <w:szCs w:val="22"/>
                          <w:lang w:eastAsia="en-GB"/>
                        </w:rPr>
                        <w:t xml:space="preserve">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Šiose sutartyse turi būti numatyta drėgnųjų servetėlių ir (ar) oro balionėlių</w:t>
                      </w:r>
                      <w:r>
                        <w:rPr>
                          <w:color w:val="000000"/>
                          <w:sz w:val="22"/>
                          <w:szCs w:val="22"/>
                          <w:lang w:eastAsia="en-GB"/>
                        </w:rPr>
                        <w:t xml:space="preserve"> </w:t>
                      </w:r>
                      <w:r>
                        <w:rPr>
                          <w:bCs/>
                          <w:color w:val="000000"/>
                          <w:sz w:val="22"/>
                          <w:szCs w:val="22"/>
                          <w:lang w:eastAsia="en-GB"/>
                        </w:rPr>
                        <w:t>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7 str. 2 d."/>
                    <w:tag w:val="part_c0488559898f4d0fba6442aa54496f0f"/>
                    <w:lock w:val="sdtLocked"/>
                    <w:richText/>
                  </w:sdtPr>
                  <w:sdtContent>
                    <w:p>
                      <w:pPr>
                        <w:ind w:firstLine="720"/>
                        <w:jc w:val="both"/>
                        <w:rPr>
                          <w:bCs/>
                          <w:color w:val="000000"/>
                          <w:sz w:val="22"/>
                          <w:szCs w:val="22"/>
                          <w:lang w:eastAsia="en-GB"/>
                        </w:rPr>
                      </w:pPr>
                      <w:sdt>
                        <w:sdtPr>
                          <w:alias w:val="Numeris"/>
                          <w:tag w:val="nr_c0488559898f4d0fba6442aa54496f0f"/>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Individualiai drėgnųjų servetėlių ir (ar) oro balionėlių</w:t>
                      </w:r>
                      <w:r>
                        <w:rPr>
                          <w:color w:val="000000"/>
                          <w:sz w:val="22"/>
                          <w:szCs w:val="22"/>
                          <w:lang w:eastAsia="en-GB"/>
                        </w:rPr>
                        <w:t xml:space="preserve"> </w:t>
                      </w:r>
                      <w:r>
                        <w:rPr>
                          <w:bCs/>
                          <w:color w:val="000000"/>
                          <w:sz w:val="22"/>
                          <w:szCs w:val="22"/>
                          <w:lang w:eastAsia="en-GB"/>
                        </w:rPr>
                        <w:t xml:space="preserve">šiukšlių išrinkimo ir tvarkymo finansavimą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šiukšlių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drėgnųjų servetėlių ir (ar) oro balionėlių</w:t>
                      </w:r>
                      <w:r>
                        <w:rPr>
                          <w:color w:val="000000"/>
                          <w:sz w:val="22"/>
                          <w:szCs w:val="22"/>
                          <w:lang w:eastAsia="en-GB"/>
                        </w:rPr>
                        <w:t xml:space="preserve"> </w:t>
                      </w:r>
                      <w:r>
                        <w:rPr>
                          <w:bCs/>
                          <w:color w:val="000000"/>
                          <w:sz w:val="22"/>
                          <w:szCs w:val="22"/>
                          <w:lang w:eastAsia="en-GB"/>
                        </w:rPr>
                        <w:t>kiekį.</w:t>
                      </w:r>
                    </w:p>
                  </w:sdtContent>
                </w:sdt>
                <w:sdt>
                  <w:sdtPr>
                    <w:alias w:val="34-37 str. 3 d."/>
                    <w:tag w:val="part_95ef25c494cb456ca5afbef682b86337"/>
                    <w:lock w:val="sdtLocked"/>
                    <w:richText/>
                  </w:sdtPr>
                  <w:sdtContent>
                    <w:p>
                      <w:pPr>
                        <w:ind w:firstLine="720"/>
                        <w:jc w:val="both"/>
                        <w:rPr>
                          <w:sz w:val="22"/>
                          <w:szCs w:val="22"/>
                        </w:rPr>
                      </w:pPr>
                      <w:sdt>
                        <w:sdtPr>
                          <w:alias w:val="Numeris"/>
                          <w:tag w:val="nr_95ef25c494cb456ca5afbef682b86337"/>
                          <w:lock w:val="sdtLocked"/>
                          <w:richText/>
                        </w:sdtPr>
                        <w:sdtContent>
                          <w:r>
                            <w:rPr>
                              <w:sz w:val="22"/>
                              <w:szCs w:val="22"/>
                            </w:rPr>
                            <w:t>3</w:t>
                          </w:r>
                        </w:sdtContent>
                      </w:sdt>
                      <w:r>
                        <w:rPr>
                          <w:sz w:val="22"/>
                          <w:szCs w:val="22"/>
                        </w:rPr>
                        <w:t xml:space="preserve">. Apskaičiuojant </w:t>
                      </w:r>
                      <w:r>
                        <w:rPr>
                          <w:bCs/>
                          <w:color w:val="000000"/>
                          <w:sz w:val="22"/>
                          <w:szCs w:val="22"/>
                          <w:lang w:eastAsia="en-GB"/>
                        </w:rPr>
                        <w:t>drėgnųjų servetėlių ir (ar) oro balionėlių</w:t>
                      </w:r>
                      <w:r>
                        <w:rPr>
                          <w:sz w:val="22"/>
                          <w:szCs w:val="22"/>
                        </w:rPr>
                        <w:t xml:space="preserve"> šiukšlių svorį, kuriuo remiantis nustatomas šio straipsnio 1 dalyje nurodytas finansavimas, vadovaujamasi aplinkos ministro nustatytais referenciniais skaičiais, apibrėžiančiais, kiek </w:t>
                      </w:r>
                      <w:r>
                        <w:rPr>
                          <w:bCs/>
                          <w:color w:val="000000"/>
                          <w:sz w:val="22"/>
                          <w:szCs w:val="22"/>
                          <w:lang w:eastAsia="en-GB"/>
                        </w:rPr>
                        <w:t>drėgnųjų servetėlių ir (ar) oro balionėlių</w:t>
                      </w:r>
                      <w:r>
                        <w:rPr>
                          <w:sz w:val="22"/>
                          <w:szCs w:val="22"/>
                        </w:rPr>
                        <w:t xml:space="preserve">: </w:t>
                      </w:r>
                    </w:p>
                    <w:sdt>
                      <w:sdtPr>
                        <w:alias w:val="34-37 str. 3 d. 1 p."/>
                        <w:tag w:val="part_de9aa24ffffd4fe4b9c3c39f128c465b"/>
                        <w:lock w:val="sdtLocked"/>
                        <w:richText/>
                      </w:sdtPr>
                      <w:sdtContent>
                        <w:p>
                          <w:pPr>
                            <w:ind w:firstLine="720"/>
                            <w:jc w:val="both"/>
                            <w:rPr>
                              <w:sz w:val="22"/>
                              <w:szCs w:val="22"/>
                            </w:rPr>
                          </w:pPr>
                          <w:sdt>
                            <w:sdtPr>
                              <w:alias w:val="Numeris"/>
                              <w:tag w:val="nr_de9aa24ffffd4fe4b9c3c39f128c465b"/>
                              <w:lock w:val="sdtLocked"/>
                              <w:richText/>
                            </w:sdtPr>
                            <w:sdtContent>
                              <w:r>
                                <w:rPr>
                                  <w:sz w:val="22"/>
                                  <w:szCs w:val="22"/>
                                </w:rPr>
                                <w:t>1</w:t>
                              </w:r>
                            </w:sdtContent>
                          </w:sdt>
                          <w:r>
                            <w:rPr>
                              <w:sz w:val="22"/>
                              <w:szCs w:val="22"/>
                            </w:rPr>
                            <w:t>) suvartojama viešose vietose (</w:t>
                          </w:r>
                          <w:r>
                            <w:rPr>
                              <w:bCs/>
                              <w:sz w:val="22"/>
                              <w:szCs w:val="22"/>
                            </w:rPr>
                            <w:t>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7 str. 3 d. 2 p."/>
                        <w:tag w:val="part_94ea6f48db0a499a9a270be73411a91d"/>
                        <w:lock w:val="sdtLocked"/>
                        <w:richText/>
                      </w:sdtPr>
                      <w:sdtContent>
                        <w:p>
                          <w:pPr>
                            <w:ind w:firstLine="720"/>
                            <w:jc w:val="both"/>
                            <w:rPr>
                              <w:sz w:val="22"/>
                              <w:szCs w:val="22"/>
                            </w:rPr>
                          </w:pPr>
                          <w:sdt>
                            <w:sdtPr>
                              <w:alias w:val="Numeris"/>
                              <w:tag w:val="nr_94ea6f48db0a499a9a270be73411a91d"/>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sdtContent>
                    </w:sdt>
                  </w:sdtContent>
                </w:sdt>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0b91c7663c4f4a73b92d8a3b38ba94ac"/>
                    <w:lock w:val="sdtLocked"/>
                    <w:richText/>
                  </w:sdtPr>
                  <w:sdtContent>
                    <w:p>
                      <w:pPr>
                        <w:widowControl w:val="0"/>
                        <w:suppressAutoHyphens/>
                        <w:ind w:firstLine="720"/>
                        <w:jc w:val="both"/>
                      </w:pPr>
                      <w:sdt>
                        <w:sdtPr>
                          <w:alias w:val="Numeris"/>
                          <w:tag w:val="nr_0b91c7663c4f4a73b92d8a3b38ba94ac"/>
                          <w:lock w:val="sdtLocked"/>
                          <w:richText/>
                        </w:sdtPr>
                        <w:sdtContent>
                          <w:r>
                            <w:rPr>
                              <w:color w:val="000000"/>
                              <w:sz w:val="22"/>
                              <w:szCs w:val="22"/>
                            </w:rPr>
                            <w:t>2</w:t>
                          </w:r>
                        </w:sdtContent>
                      </w:sdt>
                      <w:r>
                        <w:rPr>
                          <w:color w:val="000000"/>
                          <w:sz w:val="22"/>
                          <w:szCs w:val="22"/>
                        </w:rPr>
                        <w:t>. Nuostoliai, atsiradę dėl komunalinių atliekų, šiukšlių ir atliekų, kurių turėtojo nustatyti neįmanoma arba kuris neegzistuoja, sutvarkymo neorganizavimo ar netinkamo organizavimo, atlyginami iš atitinkamos savivaldybės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rPr>
                      <w:i/>
                      <w:sz w:val="20"/>
                    </w:rPr>
                  </w:pPr>
                  <w:r>
                    <w:rPr>
                      <w:i/>
                      <w:sz w:val="20"/>
                    </w:rPr>
                    <w:t>Straipsnio pakeitimai:</w:t>
                  </w:r>
                </w:p>
                <w:p>
                  <w:pPr>
                    <w:widowControl w:val="0"/>
                    <w:jc w:val="both"/>
                    <w:rPr>
                      <w:i/>
                      <w:sz w:val="20"/>
                    </w:rPr>
                  </w:pPr>
                  <w:r>
                    <w:rPr>
                      <w:i/>
                      <w:sz w:val="20"/>
                    </w:rPr>
                    <w:t xml:space="preserve">Nr. </w:t>
                  </w:r>
                  <w:hyperlink r:id="rId104"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7"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2"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3"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5"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6"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7"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8"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9"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0"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1"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2"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3"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4"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5"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26"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7"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8"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9"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0"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1"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GUMBYTĖ Danguolė">
    <w15:presenceInfo w15:providerId="None" w15:userId="GUMBYTĖ Danguolė"/>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07BA179"/>
  <w15:docId w15:val="{04D3400C-B69E-4FEC-B575-4BC36158C2E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5.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48835&amp;b="/>
  <Relationship Id="rId102" Type="http://schemas.openxmlformats.org/officeDocument/2006/relationships/hyperlink" TargetMode="External" Target="http://www3.lrs.lt/cgi-bin/preps2?a=415961&amp;b="/>
  <Relationship Id="rId103" Type="http://schemas.openxmlformats.org/officeDocument/2006/relationships/hyperlink" TargetMode="External" Target="http://www3.lrs.lt/cgi-bin/preps2?a=448835&amp;b="/>
  <Relationship Id="rId104" Type="http://schemas.openxmlformats.org/officeDocument/2006/relationships/hyperlink" TargetMode="External" Target="http://www3.lrs.lt/cgi-bin/preps2?a=423038&amp;b="/>
  <Relationship Id="rId105" Type="http://schemas.openxmlformats.org/officeDocument/2006/relationships/hyperlink" TargetMode="External" Target="http://www3.lrs.lt/cgi-bin/preps2?a=397404&amp;b="/>
  <Relationship Id="rId106" Type="http://schemas.openxmlformats.org/officeDocument/2006/relationships/hyperlink" TargetMode="External" Target="http://www3.lrs.lt/cgi-bin/preps2?a=232383&amp;b="/>
  <Relationship Id="rId107" Type="http://schemas.openxmlformats.org/officeDocument/2006/relationships/hyperlink" TargetMode="External" Target="http://www3.lrs.lt/cgi-bin/preps2?a=397404&amp;b="/>
  <Relationship Id="rId108" Type="http://schemas.openxmlformats.org/officeDocument/2006/relationships/hyperlink" TargetMode="External" Target="http://www3.lrs.lt/cgi-bin/preps2?a=232383&amp;b="/>
  <Relationship Id="rId109" Type="http://schemas.openxmlformats.org/officeDocument/2006/relationships/hyperlink" TargetMode="External" Target="http://www3.lrs.lt/cgi-bin/preps2?a=397404&amp;b="/>
  <Relationship Id="rId11" Type="http://schemas.openxmlformats.org/officeDocument/2006/relationships/numbering" Target="numbering.xml"/>
  <Relationship Id="rId110" Type="http://schemas.openxmlformats.org/officeDocument/2006/relationships/hyperlink" TargetMode="External" Target="http://www3.lrs.lt/cgi-bin/preps2?a=232383&amp;b="/>
  <Relationship Id="rId111" Type="http://schemas.openxmlformats.org/officeDocument/2006/relationships/hyperlink" TargetMode="External" Target="http://www3.lrs.lt/cgi-bin/preps2?a=397404&amp;b="/>
  <Relationship Id="rId112" Type="http://schemas.openxmlformats.org/officeDocument/2006/relationships/hyperlink" TargetMode="External" Target="http://www3.lrs.lt/cgi-bin/preps2?Condition1=111659&amp;Condition2="/>
  <Relationship Id="rId113" Type="http://schemas.openxmlformats.org/officeDocument/2006/relationships/hyperlink" TargetMode="External" Target="http://www3.lrs.lt/cgi-bin/preps2?a=159553&amp;b="/>
  <Relationship Id="rId114" Type="http://schemas.openxmlformats.org/officeDocument/2006/relationships/hyperlink" TargetMode="External" Target="http://www3.lrs.lt/cgi-bin/preps2?a=171181&amp;b="/>
  <Relationship Id="rId115" Type="http://schemas.openxmlformats.org/officeDocument/2006/relationships/hyperlink" TargetMode="External" Target="http://www3.lrs.lt/cgi-bin/preps2?a=171181&amp;b="/>
  <Relationship Id="rId116" Type="http://schemas.openxmlformats.org/officeDocument/2006/relationships/hyperlink" TargetMode="External" Target="http://www3.lrs.lt/cgi-bin/preps2?a=213979&amp;b="/>
  <Relationship Id="rId117" Type="http://schemas.openxmlformats.org/officeDocument/2006/relationships/hyperlink" TargetMode="External" Target="http://www3.lrs.lt/cgi-bin/preps2?a=232383&amp;b="/>
  <Relationship Id="rId118" Type="http://schemas.openxmlformats.org/officeDocument/2006/relationships/hyperlink" TargetMode="External" Target="http://www3.lrs.lt/cgi-bin/preps2?a=259325&amp;b="/>
  <Relationship Id="rId119" Type="http://schemas.openxmlformats.org/officeDocument/2006/relationships/hyperlink" TargetMode="External" Target="http://www3.lrs.lt/cgi-bin/preps2?a=323621&amp;b="/>
  <Relationship Id="rId12" Type="http://schemas.openxmlformats.org/officeDocument/2006/relationships/settings" Target="settings.xml"/>
  <Relationship Id="rId120" Type="http://schemas.openxmlformats.org/officeDocument/2006/relationships/hyperlink" TargetMode="External" Target="http://www3.lrs.lt/cgi-bin/preps2?a=324493&amp;b="/>
  <Relationship Id="rId121" Type="http://schemas.openxmlformats.org/officeDocument/2006/relationships/hyperlink" TargetMode="External" Target="http://www3.lrs.lt/cgi-bin/preps2?a=362026&amp;b="/>
  <Relationship Id="rId122" Type="http://schemas.openxmlformats.org/officeDocument/2006/relationships/hyperlink" TargetMode="External" Target="http://www3.lrs.lt/cgi-bin/preps2?a=370844&amp;b="/>
  <Relationship Id="rId123" Type="http://schemas.openxmlformats.org/officeDocument/2006/relationships/hyperlink" TargetMode="External" Target="http://www3.lrs.lt/cgi-bin/preps2?a=397404&amp;b="/>
  <Relationship Id="rId124" Type="http://schemas.openxmlformats.org/officeDocument/2006/relationships/hyperlink" TargetMode="External" Target="http://www3.lrs.lt/cgi-bin/preps2?a=415950&amp;b="/>
  <Relationship Id="rId125" Type="http://schemas.openxmlformats.org/officeDocument/2006/relationships/hyperlink" TargetMode="External" Target="http://www3.lrs.lt/cgi-bin/preps2?a=429164&amp;b="/>
  <Relationship Id="rId126" Type="http://schemas.openxmlformats.org/officeDocument/2006/relationships/hyperlink" TargetMode="External" Target="http://www3.lrs.lt/cgi-bin/preps2?a=415961&amp;b="/>
  <Relationship Id="rId127" Type="http://schemas.openxmlformats.org/officeDocument/2006/relationships/hyperlink" TargetMode="External" Target="http://www3.lrs.lt/cgi-bin/preps2?a=423038&amp;b="/>
  <Relationship Id="rId128" Type="http://schemas.openxmlformats.org/officeDocument/2006/relationships/hyperlink" TargetMode="External" Target="http://www3.lrs.lt/cgi-bin/preps2?a=440530&amp;b="/>
  <Relationship Id="rId129" Type="http://schemas.openxmlformats.org/officeDocument/2006/relationships/hyperlink" TargetMode="External" Target="http://www3.lrs.lt/cgi-bin/preps2?a=448835&amp;b="/>
  <Relationship Id="rId13" Type="http://schemas.openxmlformats.org/officeDocument/2006/relationships/styles" Target="styles.xml"/>
  <Relationship Id="rId130" Type="http://schemas.openxmlformats.org/officeDocument/2006/relationships/hyperlink" TargetMode="External" Target="http://www3.lrs.lt/cgi-bin/preps2?a=464845&amp;b="/>
  <Relationship Id="rId131" Type="http://schemas.openxmlformats.org/officeDocument/2006/relationships/hyperlink" TargetMode="External" Target="http://www3.lrs.lt/cgi-bin/preps2?a=469650&amp;b="/>
  <Relationship Id="rId132" Type="http://schemas.openxmlformats.org/officeDocument/2006/relationships/hyperlink" TargetMode="External" Target="http://www3.lrs.lt/cgi-bin/preps2?a=397404&amp;b="/>
  <Relationship Id="rId133" Type="http://schemas.openxmlformats.org/officeDocument/2006/relationships/hyperlink" TargetMode="External" Target="http://www3.lrs.lt/cgi-bin/preps2?a=397404&amp;b="/>
  <Relationship Id="rId134" Type="http://schemas.openxmlformats.org/officeDocument/2006/relationships/hyperlink" TargetMode="External" Target="http://www3.lrs.lt/cgi-bin/preps2?a=232383&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232383&amp;b="/>
  <Relationship Id="rId137" Type="http://schemas.openxmlformats.org/officeDocument/2006/relationships/hyperlink" TargetMode="External" Target="http://www3.lrs.lt/cgi-bin/preps2?a=415961&amp;b="/>
  <Relationship Id="rId138" Type="http://schemas.openxmlformats.org/officeDocument/2006/relationships/hyperlink" TargetMode="External" Target="http://www3.lrs.lt/cgi-bin/preps2?a=415950&amp;b="/>
  <Relationship Id="rId139" Type="http://schemas.openxmlformats.org/officeDocument/2006/relationships/hyperlink" TargetMode="External" Target="http://www3.lrs.lt/cgi-bin/preps2?a=370844&amp;b="/>
  <Relationship Id="rId14" Type="http://schemas.openxmlformats.org/officeDocument/2006/relationships/theme" Target="theme/theme1.xml"/>
  <Relationship Id="rId140" Type="http://schemas.openxmlformats.org/officeDocument/2006/relationships/hyperlink" TargetMode="External" Target="http://www3.lrs.lt/cgi-bin/preps2?a=415950&amp;b="/>
  <Relationship Id="rId141" Type="http://schemas.openxmlformats.org/officeDocument/2006/relationships/hyperlink" TargetMode="External" Target="http://www3.lrs.lt/cgi-bin/preps2?a=415950&amp;b="/>
  <Relationship Id="rId142" Type="http://schemas.openxmlformats.org/officeDocument/2006/relationships/customXml" Target="../customXml/item1.xml"/>
  <Relationship Id="rId15" Type="http://schemas.openxmlformats.org/officeDocument/2006/relationships/webSettings" Target="webSettings.xml"/>
  <Relationship Id="rId16" Type="http://schemas.openxmlformats.org/officeDocument/2006/relationships/hyperlink" TargetMode="External" Target="http://www3.lrs.lt/cgi-bin/preps2?a=171181&amp;b="/>
  <Relationship Id="rId17" Type="http://schemas.openxmlformats.org/officeDocument/2006/relationships/hyperlink" TargetMode="External" Target="http://www3.lrs.lt/cgi-bin/preps2?a=232383&amp;b="/>
  <Relationship Id="rId18" Type="http://schemas.openxmlformats.org/officeDocument/2006/relationships/hyperlink" TargetMode="External" Target="http://www3.lrs.lt/cgi-bin/preps2?a=324493&amp;b="/>
  <Relationship Id="rId19" Type="http://schemas.openxmlformats.org/officeDocument/2006/relationships/hyperlink" TargetMode="External" Target="http://www3.lrs.lt/cgi-bin/preps2?a=397404&amp;b="/>
  <Relationship Id="rId2" Type="http://schemas.openxmlformats.org/officeDocument/2006/relationships/header" Target="header86.xml"/>
  <Relationship Id="rId20" Type="http://schemas.openxmlformats.org/officeDocument/2006/relationships/hyperlink" TargetMode="External" Target="http://www3.lrs.lt/cgi-bin/preps2?a=232383&amp;b="/>
  <Relationship Id="rId21" Type="http://schemas.openxmlformats.org/officeDocument/2006/relationships/hyperlink" TargetMode="External" Target="http://www3.lrs.lt/cgi-bin/preps2?a=259325&amp;b="/>
  <Relationship Id="rId22" Type="http://schemas.openxmlformats.org/officeDocument/2006/relationships/hyperlink" TargetMode="External" Target="http://www3.lrs.lt/cgi-bin/preps2?a=323621&amp;b="/>
  <Relationship Id="rId23" Type="http://schemas.openxmlformats.org/officeDocument/2006/relationships/hyperlink" TargetMode="External" Target="http://www3.lrs.lt/cgi-bin/preps2?a=324493&amp;b="/>
  <Relationship Id="rId24" Type="http://schemas.openxmlformats.org/officeDocument/2006/relationships/hyperlink" TargetMode="External" Target="http://www3.lrs.lt/cgi-bin/preps2?a=362026&amp;b="/>
  <Relationship Id="rId25" Type="http://schemas.openxmlformats.org/officeDocument/2006/relationships/hyperlink" TargetMode="External" Target="http://www3.lrs.lt/cgi-bin/preps2?a=397404&amp;b="/>
  <Relationship Id="rId26" Type="http://schemas.openxmlformats.org/officeDocument/2006/relationships/hyperlink" TargetMode="External" Target="http://www3.lrs.lt/cgi-bin/preps2?a=415950&amp;b="/>
  <Relationship Id="rId27" Type="http://schemas.openxmlformats.org/officeDocument/2006/relationships/hyperlink" TargetMode="External" Target="http://www3.lrs.lt/cgi-bin/preps2?a=429164&amp;b="/>
  <Relationship Id="rId28" Type="http://schemas.openxmlformats.org/officeDocument/2006/relationships/hyperlink" TargetMode="External" Target="http://www3.lrs.lt/cgi-bin/preps2?a=415961&amp;b="/>
  <Relationship Id="rId29" Type="http://schemas.openxmlformats.org/officeDocument/2006/relationships/hyperlink" TargetMode="External" Target="http://www3.lrs.lt/cgi-bin/preps2?a=423038&amp;b="/>
  <Relationship Id="rId3" Type="http://schemas.openxmlformats.org/officeDocument/2006/relationships/footer" Target="footer85.xml"/>
  <Relationship Id="rId30" Type="http://schemas.openxmlformats.org/officeDocument/2006/relationships/hyperlink" TargetMode="External" Target="http://www3.lrs.lt/cgi-bin/preps2?a=448835&amp;b="/>
  <Relationship Id="rId31" Type="http://schemas.openxmlformats.org/officeDocument/2006/relationships/hyperlink" TargetMode="External" Target="http://www3.lrs.lt/cgi-bin/preps2?a=469650&amp;b="/>
  <Relationship Id="rId32" Type="http://schemas.openxmlformats.org/officeDocument/2006/relationships/hyperlink" TargetMode="External" Target="http://www3.lrs.lt/cgi-bin/preps2?a=397404&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232383&amp;b="/>
  <Relationship Id="rId36" Type="http://schemas.openxmlformats.org/officeDocument/2006/relationships/hyperlink" TargetMode="External" Target="http://www3.lrs.lt/cgi-bin/preps2?a=324493&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423038&amp;b="/>
  <Relationship Id="rId39" Type="http://schemas.openxmlformats.org/officeDocument/2006/relationships/hyperlink" TargetMode="External" Target="http://www3.lrs.lt/cgi-bin/preps2?a=464845&amp;b="/>
  <Relationship Id="rId4" Type="http://schemas.openxmlformats.org/officeDocument/2006/relationships/footer" Target="footer86.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232383&amp;b="/>
  <Relationship Id="rId42" Type="http://schemas.openxmlformats.org/officeDocument/2006/relationships/hyperlink" TargetMode="External" Target="http://www3.lrs.lt/cgi-bin/preps2?a=448835&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232383&amp;b="/>
  <Relationship Id="rId46" Type="http://schemas.openxmlformats.org/officeDocument/2006/relationships/hyperlink" TargetMode="External" Target="http://www3.lrs.lt/cgi-bin/preps2?a=324493&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232383&amp;b="/>
  <Relationship Id="rId5" Type="http://schemas.openxmlformats.org/officeDocument/2006/relationships/header" Target="header87.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23238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415961&amp;b="/>
  <Relationship Id="rId6" Type="http://schemas.openxmlformats.org/officeDocument/2006/relationships/footer" Target="footer87.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70844&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423038&amp;b="/>
  <Relationship Id="rId64" Type="http://schemas.openxmlformats.org/officeDocument/2006/relationships/hyperlink" TargetMode="External" Target="http://www3.lrs.lt/cgi-bin/preps2?a=232383&amp;b="/>
  <Relationship Id="rId65" Type="http://schemas.openxmlformats.org/officeDocument/2006/relationships/hyperlink" TargetMode="External" Target="http://www3.lrs.lt/cgi-bin/preps2?a=259325&amp;b="/>
  <Relationship Id="rId66" Type="http://schemas.openxmlformats.org/officeDocument/2006/relationships/hyperlink" TargetMode="External" Target="http://www3.lrs.lt/cgi-bin/preps2?a=323621&amp;b="/>
  <Relationship Id="rId67" Type="http://schemas.openxmlformats.org/officeDocument/2006/relationships/hyperlink" TargetMode="External" Target="http://www3.lrs.lt/cgi-bin/preps2?a=397404&amp;b="/>
  <Relationship Id="rId68" Type="http://schemas.openxmlformats.org/officeDocument/2006/relationships/hyperlink" TargetMode="External" Target="http://www3.lrs.lt/cgi-bin/preps2?a=415961&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448835&amp;b="/>
  <Relationship Id="rId71" Type="http://schemas.openxmlformats.org/officeDocument/2006/relationships/hyperlink" TargetMode="External" Target="http://www3.lrs.lt/cgi-bin/preps2?a=423038&amp;b="/>
  <Relationship Id="rId72" Type="http://schemas.openxmlformats.org/officeDocument/2006/relationships/hyperlink" TargetMode="External" Target="http://www3.lrs.lt/cgi-bin/preps2?a=440530&amp;b="/>
  <Relationship Id="rId73" Type="http://schemas.openxmlformats.org/officeDocument/2006/relationships/hyperlink" TargetMode="External" Target="http://www3.lrs.lt/cgi-bin/preps2?a=423038&amp;b="/>
  <Relationship Id="rId74" Type="http://schemas.openxmlformats.org/officeDocument/2006/relationships/hyperlink" TargetMode="External" Target="http://www3.lrs.lt/cgi-bin/preps2?a=440530&amp;b="/>
  <Relationship Id="rId75" Type="http://schemas.openxmlformats.org/officeDocument/2006/relationships/hyperlink" TargetMode="External" Target="http://www3.lrs.lt/cgi-bin/preps2?a=423038&amp;b="/>
  <Relationship Id="rId76" Type="http://schemas.openxmlformats.org/officeDocument/2006/relationships/hyperlink" TargetMode="External" Target="http://www3.lrs.lt/cgi-bin/preps2?a=397404&amp;b="/>
  <Relationship Id="rId77" Type="http://schemas.openxmlformats.org/officeDocument/2006/relationships/hyperlink" TargetMode="External" Target="http://www3.lrs.lt/cgi-bin/preps2?a=213979&amp;b="/>
  <Relationship Id="rId78" Type="http://schemas.openxmlformats.org/officeDocument/2006/relationships/hyperlink" TargetMode="External" Target="http://www3.lrs.lt/cgi-bin/preps2?a=259325&amp;b="/>
  <Relationship Id="rId79" Type="http://schemas.openxmlformats.org/officeDocument/2006/relationships/hyperlink" TargetMode="External" Target="http://www3.lrs.lt/cgi-bin/preps2?a=323621&amp;b="/>
  <Relationship Id="rId8" Type="http://schemas.openxmlformats.org/officeDocument/2006/relationships/endnotes" Target="endnotes.xml"/>
  <Relationship Id="rId80" Type="http://schemas.openxmlformats.org/officeDocument/2006/relationships/hyperlink" TargetMode="External" Target="http://www3.lrs.lt/cgi-bin/preps2?a=362026&amp;b="/>
  <Relationship Id="rId81" Type="http://schemas.openxmlformats.org/officeDocument/2006/relationships/hyperlink" TargetMode="External" Target="http://www3.lrs.lt/cgi-bin/preps2?a=415961&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69650&amp;b="/>
  <Relationship Id="rId84" Type="http://schemas.openxmlformats.org/officeDocument/2006/relationships/hyperlink" TargetMode="External" Target="http://www3.lrs.lt/cgi-bin/preps2?a=469650&amp;b="/>
  <Relationship Id="rId85" Type="http://schemas.openxmlformats.org/officeDocument/2006/relationships/hyperlink" TargetMode="External" Target="http://www3.lrs.lt/cgi-bin/preps2?a=232383&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69650&amp;b="/>
  <Relationship Id="rId89" Type="http://schemas.openxmlformats.org/officeDocument/2006/relationships/hyperlink" TargetMode="External" Target="http://www3.lrs.lt/cgi-bin/preps2?a=469650&amp;b="/>
  <Relationship Id="rId9" Type="http://schemas.openxmlformats.org/officeDocument/2006/relationships/fontTable" Target="fontTable.xml"/>
  <Relationship Id="rId90" Type="http://schemas.openxmlformats.org/officeDocument/2006/relationships/hyperlink" TargetMode="External" Target="http://www3.lrs.lt/cgi-bin/preps2?a=415961&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415961&amp;b="/>
  <Relationship Id="rId94" Type="http://schemas.openxmlformats.org/officeDocument/2006/relationships/hyperlink" TargetMode="External" Target="http://www3.lrs.lt/cgi-bin/preps2?a=469650&amp;b="/>
  <Relationship Id="rId95" Type="http://schemas.openxmlformats.org/officeDocument/2006/relationships/hyperlink" TargetMode="External" Target="http://www3.lrs.lt/cgi-bin/preps2?a=469650&amp;b="/>
  <Relationship Id="rId96" Type="http://schemas.openxmlformats.org/officeDocument/2006/relationships/hyperlink" TargetMode="External" Target="http://www3.lrs.lt/cgi-bin/preps2?a=415961&amp;b="/>
  <Relationship Id="rId97" Type="http://schemas.openxmlformats.org/officeDocument/2006/relationships/hyperlink" TargetMode="External" Target="http://www3.lrs.lt/cgi-bin/preps2?a=415961&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ba73fd671280488c9b290336dc71a11d"/>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3cd37d9ee96742de8c044c91f0ade8c9">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2bb2257eba684e33b86e4408d4c082dd"/>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5913633b24ca493b8a0a24f3042df15a"/>
          <Part Type="strPunktas" Nr="5" Abbr="5 p." DocPartId="3204a3664280444c999501e6e5310366" PartId="d64b339f96c1409493b0483217bdc799"/>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6 p." DocPartId="7302460760d7468eb99f4a8d596c273f" PartId="c3dbfbd9c01b44499a751e65402a78a8"/>
          <Part Type="strPunktas" Nr="7" Abbr="7 p." DocPartId="c2b42cb9d7104f4bb6fcb1ce18b8ac79" PartId="87fe565e3ce24a38b55ecbd32f57c1ba"/>
          <Part Type="strPunktas" Nr="8" Abbr="2 str. 38 d. 8 p." DocPartId="ba6ee97368e1404caa27a22090f94285" PartId="292fd8eec2844c27bdb35e5805ef2f4b"/>
        </Part>
        <Part Type="strDalis" Nr="39" Abbr="2 str. 39 d." DocPartId="89bffb08967d4e8094be180cbb928d2b" PartId="9b3650bbecd344458e00b81f2ce597de"/>
        <Part Type="strDalis" Nr="39-1" Abbr="39-1 d." DocPartId="ff35b58343914581ba265a56e8f7c105" PartId="4646720a8bcf455796d4552e2e0a00ec"/>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dafc7d6ad4904db4ac5624254ae34b2a"/>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58-2 d." DocPartId="0e710fa0ed5a4f81ad584955f9dcfbab" PartId="398d736438a8459b817b435e775c71c3"/>
        <Part Type="strDalis" Nr="58-3" Abbr="58-3 d." DocPartId="14f9ae7a5cc34338a491e5d58214c11e" PartId="5a898f66bea34ce5a68d511cf3410a1a"/>
        <Part Type="strDalis" Nr="58-4" Abbr="58-4 d." DocPartId="27112dd1d0c941a9b9f5781af125dad5" PartId="d0d53b48a60244a19c97d888917a61cc"/>
        <Part Type="strDalis" Nr="58-5" Abbr="58-5 d." DocPartId="66f2753bafd74072b91079fdcd7315f3" PartId="fc7112686ea84d22a79eb800ca4ff130"/>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4" Abbr="2 str. 64 d." DocPartId="5c00f89e093844749b80c2b164c56e53" PartId="5905a929b2fc4b84abf8169872238599"/>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4f318dbf42544edbb4df655772428bed" PartId="51c98f496882494dba31e7c60ac8eef4"/>
        <Part Type="strDalis" Nr="66-2" Abbr="66-2 d." DocPartId="d72e26b8ac1c40188318b859f80e8eb8" PartId="78889943090f47a9a1971fd0a28615e4"/>
        <Part Type="strDalis" Nr="66-3" Abbr="66-3 d." DocPartId="11801de2789748c9bc54ecbb05229308" PartId="9dc8627cdc3b4276928710be5eabd534"/>
        <Part Type="strDalis" Nr="67" Abbr="2 str. 67 d." DocPartId="8fe2d21fcfef43849f576b57d00f54f1" PartId="421399e74857438f97ca3b408431ee4e"/>
        <Part Type="strDalis" Nr="68" Abbr="68 d." DocPartId="da12eaa96e2645209e38df58f1d6c68c" PartId="86244a14c3da4e209c0f440bd9ac8640"/>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79a69256428f4833988a79107270a08c"/>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ef333d0db732491cb3c80ae9e8539c2c"/>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698af9c7756b40b082a2dc0e077ebe01"/>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c2b56419c6ee4442b509103afc38f0f8">
        <Part Type="strDalis" Nr="1" Abbr="25 str. 1 d." DocPartId="5a03f3de361b4aeaa27d6d6cd77961d7" PartId="835fb0404155454abe3fa2e630b1742c"/>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966ef09e2c4a4042a4413123f06309da"/>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b0be28e05bcf48a0b012d55218b6a41c"/>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1e2b974bb25c4c1aa37388108e3c4fe5"/>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41fa986e343e439e888e5a64c5849d33"/>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545ee21984d0496c8d1a192f455a29fe"/>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697fc9b95c8f40dba4f657040b22cb8b">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ee47345f12654b23b426d5ceebeb025d">
          <Part Type="strPunktas" Nr="1" Abbr="30 str. 3 d. 1 p." DocPartId="fa91880989504729af7c34eb752bddfd" PartId="abb4ddc2528942248f37dd4c43fbcbdc"/>
          <Part Type="strPunktas" Nr="2" Abbr="30 str. 3 d. 2 p." DocPartId="e339a41eaa254a5b971719cfbae74401" PartId="933a1cefe8c84d7b91c7a6a861278ebd"/>
          <Part Type="strPunktas" Nr="3" Abbr="3 p." DocPartId="488da66cf1cb4024aeba51c2839033bf" PartId="d10f7e8e2dda41de8b47ce76f3254645"/>
          <Part Type="strPunktas" Nr="4" Abbr="30 str. 3 d. 4 p." DocPartId="e3bcb11468274674b048d9d026a11ac2" PartId="de2a3b498c1044799e8cea2e30d4873b"/>
          <Part Type="strPunktas" Nr="5" Abbr="30 str. 3 d. 5 p." DocPartId="36d1fc6a240a49429cd4eff955a8be19" PartId="352e86be708841558b8f320e0243e844"/>
          <Part Type="strPunktas" Nr="6" Abbr="30 str. 3 d. 6 p." DocPartId="4f365093445441d2b77c72583afc8b71" PartId="ef582fb871234b8690c9054a6be59f17"/>
          <Part Type="strPunktas" Nr="7" Abbr="30 str. 3 d. 7 p." DocPartId="50789b024299416186fa59d544db6d27" PartId="1d7b700fa00a4e6499c7b9886355b514"/>
          <Part Type="strPunktas" Nr="8" Abbr="30 str. 3 d. 8 p." DocPartId="0c23e75908b14b099b4c05f995196233" PartId="08d57907e6bb4e46ac208ffdaa223da7"/>
          <Part Type="strPunktas" Nr="9" Abbr="30 str. 3 d. 9 p." DocPartId="40e8b4290ede4cc09a43b75b5e96c6db" PartId="d4c3308101df49878766199e4d021612"/>
          <Part Type="strPunktas" Nr="10" Abbr="10 p." DocPartId="b2272438ae6246cc98727d8a69c122dd" PartId="ab57114e07e542149180fa8f179fa4e5"/>
          <Part Type="strPunktas" Nr="11" Abbr="30 str. 3 d. 11 p." DocPartId="c18dde3dffcd49e188231f0726cddf31" PartId="29a832aeea8f4fcfaa62729ceb00e215"/>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3ef06a1387c44c7cba75a022a673f580">
          <Part Type="strPunktas" Nr="1" Abbr="30 str. 10 d. 1 p." DocPartId="1b1029b071c64a09b946b62d33d5ecd7" PartId="ca7e8de8d6224240a0ff59d1fedfcc4a"/>
          <Part Type="strPunktas" Nr="2" Abbr="30 str. 10 d. 2 p." DocPartId="131fa75e3e3b46f791746af34515b3ae" PartId="5c1c200abc874ed9be0cbcca9fe9d685"/>
          <Part Type="strPunktas" Nr="3" Abbr="30 str. 10 d. 3 p." DocPartId="df42c49a802746f1aa0901f320e3f18a" PartId="d678059b4f6944759568f6de23a4b03c"/>
          <Part Type="strPunktas" Nr="4" Abbr="30 str. 10 d. 4 p." DocPartId="2e58d9c91785469788b246095eee1484" PartId="564e6d4fd972488080ed482eff191cfe"/>
          <Part Type="strPunktas" Nr="5" Abbr="30 str. 10 d. 5 p." DocPartId="d5f431041c054f688632b78e9e22bec3" PartId="e2c27105bbc141dda28f4d942270231a"/>
          <Part Type="strPunktas" Nr="6" Abbr="30 str. 10 d. 6 p." DocPartId="0bd6b1d1457749c5b27a4d19b7a3482b" PartId="b2e4431d42584894b6e766ad6a221843"/>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b3b50e4443b24da19fe24da841405676">
          <Part Type="strPunktas" Nr="1" Abbr="30 str. 16 d. 1 p." DocPartId="cddf35677e38458aa16355c17fc17bfe" PartId="4adf54c2e0224474be4358dc34e9f203"/>
          <Part Type="strPunktas" Nr="2" Abbr="30 str. 16 d. 2 p." DocPartId="5f52ede250214f44a709fb936c1f41e2" PartId="11163177bbc84d1c8374c5e5a982d96d"/>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Type="strDalis" Nr="19" Abbr="19 d." DocPartId="1debba0418664d659e2b03877d9668cb" PartId="cb33fdb25b43481996e0f0ba82452e9a"/>
      </Part>
      <Part Type="straipsnis" Nr="30-1" Abbr="30-1 str." Title="Komunalinių atliekų tvarkymo paslaugos teikimo sutartis ir rinkliava už komunalinių atliekų surinkimą iš atliekų turėtojų ir atliekų tvarkymą" DocPartId="5ab7885af019433ea0fb59773a5424d9" PartId="55f333beb0f74558a8de8c503ea92351">
        <Part Type="strDalis" Nr="1" Abbr="30-1 str. 1 d." DocPartId="e97d280e9b914580bac435a3e8758e84" PartId="646543e1d8004fe78c4d096ce60ab00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48491d31256e48c3ab578c0f238652c1"/>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966094cbe26141a4876addea8aefc316"/>
      </Part>
      <Part Type="straipsnis" Nr="30-2" Abbr="30-2 str." Title="Komunalinių atliekų tvarkymo paslaugų kainodara" DocPartId="2e22b576738042718ddcc29de46f367a" PartId="262fdbcf6a0d4b10aa9587fdf37d1ce0">
        <Part Type="strDalis" Nr="1" Abbr="30-2 str. 1 d." DocPartId="d45aaff32f1b44988ab38e6ac6eb4a02" PartId="25d5eab6dc30455a8b7a85e8195388f3">
          <Part Type="strPunktas" Nr="1" Abbr="30-2 str. 1 d. 1 p." DocPartId="9ce5610d5f9143589ecb69b95c92f474" PartId="2e26d215c7b94546a91e0480083246b2"/>
          <Part Type="strPunktas" Nr="2" Abbr="30-2 str. 1 d. 2 p." DocPartId="5d840a09690e4a8094f4e35bfd3f8bac" PartId="d3f2885c349d4fdda1a7ae7c6a7c43ce"/>
          <Part Type="strPunktas" Nr="3" Abbr="30-2 str. 1 d. 3 p." DocPartId="715c17fbe1f54a778e3910a045da0d3e" PartId="8c5f9f10046248dda5f16724c81046b2"/>
          <Part Type="strPunktas" Nr="4" Abbr="30-2 str. 1 d. 4 p." DocPartId="efdbec866f3b430fb2fe02af364b21a3" PartId="6af95c4320e64120ab9def912d7809e8"/>
          <Part Type="strPunktas" Nr="5" Abbr="30-2 str. 1 d. 5 p." DocPartId="b4c2ac806ea2494c997e4edcfa2608ac" PartId="8fc5cdec08624c0ea41a73a91ece30ad"/>
        </Part>
        <Part Type="strDalis" Nr="2" Abbr="30-2 str. 2 d." DocPartId="812bd7b1bc464a1b9acf75100f2b120b" PartId="3853c241b95f44de8d1479c71d7f7b7d"/>
        <Part Type="strDalis" Nr="3" Abbr="30-2 str. 3 d." DocPartId="d8991c3d59604c95985a14b5c9bd0dba" PartId="fb5638ac3b144caabc42c676399c4148"/>
        <Part Type="strDalis" Nr="4" Abbr="30-2 str. 4 d." DocPartId="6fd7e7654ab84f1cbc9a2278efb66599" PartId="63e67f2b68ea4b988fe169831fcdd8ed"/>
        <Part Type="strDalis" Nr="5" Abbr="30-2 str. 5 d." DocPartId="0288778876ee4216b8644f65de956aee" PartId="731cd009d6ea469ea6c3bac2d48d364e"/>
        <Part Type="strDalis" Nr="6" Abbr="30-2 str. 6 d." DocPartId="9ea4b71a77ce49a2a1654d4bc0f31ef8" PartId="d3bbf83c12e14b088d9503dfcf955b70"/>
        <Part Type="strDalis" Nr="7" Abbr="30-2 str. 7 d." DocPartId="e686f7891b1642dba2cd2836cef654b6" PartId="6412f345e45a48cfad337af365c918f0">
          <Part Type="strPunktas" Nr="1" Abbr="30-2 str. 7 d. 1 p." DocPartId="948070b495dd4e5e863bb1c4aaae20b3" PartId="693df270f0a945ef94782578038574f8"/>
          <Part Type="strPunktas" Nr="2" Abbr="30-2 str. 7 d. 2 p." DocPartId="10b98a66240d402ea918a04949574bc0" PartId="aa50407d7fdd4f9abfe2f8e364912dd1"/>
          <Part Type="strPunktas" Nr="3" Abbr="30-2 str. 7 d. 3 p." DocPartId="e6acb4a0b6d844e488c2d3357beb28e7" PartId="0c266ad78dc64a2987bfd53aa524fc3f"/>
          <Part Type="strPunktas" Nr="4" Abbr="30-2 str. 7 d. 4 p." DocPartId="13d8e03f8e934a9883c8ff361043e1ea" PartId="35d3ccb0fb474a91874e086e68e34934"/>
          <Part Type="strPunktas" Nr="5" Abbr="30-2 str. 7 d. 5 p." DocPartId="7de859e28c024b598a16b7fac708c484" PartId="067e0bd180eb482b9c8bec3339473a36"/>
        </Part>
        <Part Type="strDalis" Nr="8" Abbr="30-2 str. 8 d." DocPartId="c7668ec95efa4d8ab3f3fd0da1afc2e0" PartId="350bfa6db8a64b3b8e7b2205c6fc92b7"/>
        <Part Type="strDalis" Nr="9" Abbr="30-2 str. 9 d." DocPartId="7283007282c4496db9f94459bdc0b443" PartId="6b12877cd9054d5396b9bced2df6a15c"/>
        <Part Type="strDalis" Nr="10" Abbr="30-2 str. 10 d." DocPartId="d9aa0d8f401c4c9abe453cb3d6d0277e" PartId="a0cd71a7d0f84bca8526c0c5c17fc8f6"/>
        <Part Type="strDalis" Nr="11" Abbr="30-2 str. 11 d." DocPartId="ad91494277f54dbc873584a9c11b4781" PartId="112a62e49c2048b6a44a62562912c88f"/>
        <Part Type="strDalis" Nr="12" Abbr="30-2 str. 12 d." DocPartId="1bc15ca98af840209379510049abb092" PartId="988017fecc154d8892c3a9119c39430b"/>
        <Part Type="strDalis" Nr="13" Abbr="30-2 str. 13 d." DocPartId="7639ea33db4c469397477d7c8a08a6d2" PartId="35a8c3d5fc1e47eead90a3458e9f31fb">
          <Part Type="strPunktas" Nr="1" Abbr="30-2 str. 13 d. 1 p." DocPartId="e70cc1a1eb204491ab9d8977ebed1fa2" PartId="a02a44ad851c4c18962a5db11238e12e"/>
          <Part Type="strPunktas" Nr="2" Abbr="30-2 str. 13 d. 2 p." DocPartId="c0c3d48479bd410283878330951bb5a5" PartId="cd8edc05cbe9480da96563bd8adfc1f3"/>
        </Part>
        <Part Type="strDalis" Nr="14" Abbr="30-2 str. 14 d." DocPartId="3dd90525508348ecbae752965f4df86b" PartId="05b7febc0e6d489c9d66461ed17c4826"/>
        <Part Type="strDalis" Nr="15" Abbr="30-2 str. 15 d." DocPartId="ec393ebf15b24ecf812cd122e648117a" PartId="fa1dbfc04e75478bac2adea36adadf0d"/>
        <Part Type="strDalis" Nr="16" Abbr="30-2 str. 16 d." DocPartId="528824eeacd340db82f31a2cc0ab459a" PartId="ef62faf5e65249778bb6029087ef39ff"/>
        <Part Type="strDalis" Nr="17" Abbr="30-2 str. 17 d." DocPartId="c18bfe3be8d342e89e24227bb2711cdb" PartId="9476f0db8a67467abb55f79dca8c9068"/>
        <Part Type="strDalis" Nr="18" Abbr="30-2 str. 18 d." DocPartId="457cbe7f1a584e2889b6b8481135d15e" PartId="db73276226674a8cad3a856f78a2c52f"/>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882754df4bc14e3c9995bfb7b0ada3e3"/>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bcadc9d43b7e42aeb5c700f615e60910">
        <Part Type="strDalis" Nr="1" Abbr="30-5 str. 1 d." DocPartId="c35d896db3d744308e7a58b422f88de8" PartId="c2ca83f8cbef45499b031e146da0df26">
          <Part Type="strPunktas" Nr="1" Abbr="30-5 str. 1 d. 1 p." DocPartId="2ef8be75ea954ef99089e33d760d8709" PartId="ce83c6f82dc24b1898073aff86a295a6"/>
          <Part Type="strPunktas" Nr="2" Abbr="30-5 str. 1 d. 2 p." DocPartId="d7dff58d273d4f1b91f422805e806672" PartId="d13ca93b00f34de8a859a3548fb32f74"/>
          <Part Type="strPunktas" Nr="3" Abbr="30-5 str. 1 d. 3 p." DocPartId="376d7f42e7b24cffae11b2881d01a768" PartId="654ee6cfa95842c4a2a4773de4b9fb94"/>
          <Part Type="strPunktas" Nr="4" Abbr="30-5 str. 1 d. 4 p." DocPartId="4c7159322d584c17bbc32a523a1d9103" PartId="f7e027e920f143a982d01b34c36d2868"/>
          <Part Type="strPunktas" Nr="5" Abbr="30-5 str. 1 d. 5 p." DocPartId="8ac32239261c48519b235e73ad07cc72" PartId="2981a65db998493d86efbb8abcb0b3d5"/>
          <Part Type="strPunktas" Nr="6" Abbr="30-5 str. 1 d. 6 p." DocPartId="80f05503a38642d2a4887ec3c99d6064" PartId="db318f41e3df45fb9d03ef43c8027918"/>
        </Part>
        <Part Type="strDalis" Nr="2" Abbr="30-5 str. 2 d." DocPartId="ac6921a0f5fc4ccc8a6d2dc124f563db" PartId="5eb62ee3702c41bd82f4ac88f369414c"/>
        <Part Type="strDalis" Nr="3" Abbr="30-5 str. 3 d." DocPartId="632078257300410d806b4255da0a3ec8" PartId="41bba7799ca6489a95d3491d93378256"/>
        <Part Type="strDalis" Nr="4" Abbr="30-5 str. 4 d." DocPartId="43373e6aae7e4baf9ead517c43bca2d8" PartId="550ec9a6f6d14146a2ee686b9df75e38"/>
        <Part Type="strDalis" Nr="5" Abbr="30-5 str. 5 d." DocPartId="899b4fdabce5488581ebf2a1a37ccfe7" PartId="d3c76de931dd46e8a0eb7ba42fad77d5"/>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b912ec92162342a0a981cacf181378e2"/>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f5f8cdf854c645db86630c1ada398a46"/>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d6f89df734e64ce1a087dfc39485d454">
        <Part Type="strDalis" Nr="1" Abbr="31 str. 1 d." DocPartId="1dba6bbd39b14b2a97d4b0973298ec15" PartId="654d983fc42d4ff094ed99c441b536b5"/>
        <Part Type="strDalis" Nr="2" Abbr="31 str. 2 d." DocPartId="48129b2e955a48ab8e459404ecf54aa7" PartId="f0708268f78c4ea0ba1289f5b8939dcd"/>
        <Part Type="strDalis" Nr="3" Abbr="31 str. 3 d." DocPartId="4a458e582ca04176a30a5bedf2d805b5" PartId="f951c1f1b85144ddb415c96532e56b3c"/>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8604a6526f77456c841ef3ac57465551"/>
        <Part Type="strDalis" Nr="2" Abbr="31-1 str. 2 d." DocPartId="5bcca5d577b045eeb78bf60656bf077d" PartId="c6ffda2ad195465f941e51455ac5c1c4"/>
        <Part Type="strDalis" Nr="3" Abbr="31-1 str. 3 d." DocPartId="2e107d37af0140f1867de233cbcd5d4c" PartId="8a24c4673490482c8f395c7af4ffc27c"/>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sprendimas ne teismo tvarka" DocPartId="0b90ee65c8ca41f3a485779067c7e342" PartId="0c68ba29828d45079421622e5aec541e">
        <Part Type="strDalis" Nr="1" Abbr="31-2 str. 1 d." DocPartId="f160ea05d82349b2a5144d08a98ef781" PartId="2dfde278524c4947b2a0eb0d2cc2097f">
          <Part Type="strPunktas" Nr="1" Abbr="31-2 str. 1 d. 1 p." DocPartId="b1a9938c8840462d902b24e9bf769f66" PartId="b3fc882be56a46bfa15dd79fedad393c"/>
          <Part Type="strPunktas" Nr="2" Abbr="31-2 str. 1 d. 2 p." DocPartId="2f5d9bbbbb1c40b1ba788406cda99518" PartId="04d72ed878264c5cbda93360ee9d7fcf"/>
        </Part>
        <Part Type="strDalis" Nr="2" Abbr="31-2 str. 2 d." DocPartId="d3bc0919437e406994f9025b782146f7" PartId="bad240c928c640048dd2388073bbc23d"/>
        <Part Type="strDalis" Nr="3" Abbr="31-2 str. 3 d." DocPartId="e273f0224cc449b082460a62f1629177" PartId="2e9a1d761c0b4245a1904fc735bb5654"/>
        <Part Type="strDalis" Nr="4" Abbr="31-2 str. 4 d." DocPartId="94d5d67869b44199829cbb38525aed1b" PartId="5546ccef288a4871b8ac062ef8ea82e0"/>
        <Part Type="strDalis" Nr="5" Abbr="31-2 str. 5 d." DocPartId="b00e6628f40c4d7f9910684313ae8f7d" PartId="aac197a56d8147d6bebff3e8fae78496"/>
      </Part>
      <Part Type="straipsnis" Nr="31-3" Abbr="31-3 str." Title="Skundų nagrinėjimas" DocPartId="b6dd9b4d1bda446c856f83627fc30bfe" PartId="9cc515bdee5242c6b211c064ec3f6cbd">
        <Part Type="strDalis" Nr="1" Abbr="31-3 str. 1 d." DocPartId="393bec8bb37744b7a32d0c5111b660fe" PartId="dbe60e7c121e490ba4354ae5373f3f1a"/>
        <Part Type="strDalis" Nr="2" Abbr="31-3 str. 2 d." DocPartId="73a84ab2f13c4ca5a85e94500a6dd15f" PartId="e8d195cacf9944b98b588ba76b6b2dee"/>
        <Part Type="strDalis" Nr="3" Abbr="31-3 str. 3 d." DocPartId="9c652b299db04a69ac31ec6c4b69eacf" PartId="4e6eea385c0c41cd9c2fa6af302cbee8"/>
        <Part Type="strDalis" Nr="4" Abbr="31-3 str. 4 d." DocPartId="2f627e060e8349b7bbd6087ef567e154" PartId="80b0ca639b4a4e568639f54b3cabf571"/>
        <Part Type="strDalis" Nr="5" Abbr="31-3 str. 5 d." DocPartId="fbcbe3ad9ca7496ebd2130dd507d74ee" PartId="3ca8c4e266774d9489b3f4527298c14a"/>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6b427e57c056433480e2054ca29b3b9e"/>
        <Part Type="strDalis" Nr="2" Abbr="32-1 str. 2 d." DocPartId="adacca9919cf4a09ade708ef1d5cb000" PartId="843a38f29bcb4880a7a127ae95b6205c"/>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5273286f85a74df7ab89d61e64bb3936"/>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e7fc5c836c7842f3a56a91ba2c5ad91b"/>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27f0c69c72be424680d0cd3b5503dc5f"/>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a06349fab26a449a8ee7ee40132465db">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Type="strDalis" Nr="10" Abbr="10 d." DocPartId="9862086c5b0d4f2f832cb74ebe74903d" PartId="eb46fd3050ba4bd4a660da0ce0b2b10f">
          <Part Type="strPunktas" Nr="1" Abbr="10 d. 1 p." DocPartId="d13c443d0e19477eaa7433860dcf029b" PartId="aa67d97baf794d83bfbe5738628cb04e"/>
          <Part Type="strPunktas" Nr="2" Abbr="10 d. 2 p." DocPartId="8c1ee59839c842d6b885cb78d3a8a41a" PartId="d203789edf9a4e34bd977e1a4a81e707"/>
        </Part>
        <Part Type="strDalis" Nr="11" Abbr="11 d." DocPartId="eda5734558034c6d8d44c329c6039a33" PartId="6cf0a9db82014326aec7a8b93e523a20"/>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a0de199ecd2f4b0593f118ded1b11e9f"/>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6dd32d322b414007b0e831264a6d7a92"/>
        <Part Type="strDalis" Nr="4" Abbr="4 d." DocPartId="b998ff91d05042faba8e1549e7b87b38" PartId="3a3ad00ebff04a26b87b3a89e03edece"/>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f292cd75bbdb41099e2569e62d08d363"/>
          <Part Type="strPunktas" Nr="13" Abbr="13 p." DocPartId="86f0d6ad2c384b20a317546a8deb40e3" PartId="f4c999da8724443d891e7e6bb86a53d6"/>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fe5a14fa228a444486dda455ddb418f8">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6c5cb5651af546259fc9bfad6fc439ef"/>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01d6016c47a14f5e928a698ac063755a"/>
          <Part Type="strPunktas" Nr="3" Abbr="34-26 str. 1 d. 3 p." DocPartId="49d315c9d82643f999d3c99af0652b18" PartId="e2cb36d169e640e0b3433b4f14dc38cd"/>
          <Part Type="strPunktas" Nr="4" Abbr="34-26 str. 1 d. 4 p." DocPartId="4fe340c6899347db82a2fd7c7303ba32" PartId="85ef202ddb4549009b0d52a66d237e3c"/>
          <Part Type="strPunktas" Nr="5" Abbr="34-26 str. 1 d. 5 p." DocPartId="a289f00ed3404e1797b6e13a89fa0118" PartId="146363c908dc404a8d7bd74aa2a32971"/>
          <Part Type="strPunktas" Nr="6" Abbr="34-26 str. 1 d. 6 p." DocPartId="59442fac583c4c24948dc2970f0dfddc" PartId="4c7b2b205e654d68a531261f72ec1758"/>
          <Part Type="strPunktas" Nr="7" Abbr="34-26 str. 1 d. 7 p." DocPartId="1356ec97212d4a798a2cbdae8d523aa1" PartId="7cfa0caa59244162ade4ad5c53ff768f"/>
          <Part Type="strPunktas" Nr="8" Abbr="34-26 str. 1 d. 8 p." DocPartId="03d8cfd992134bb5a676d943973b84cb" PartId="ae3e0f2a636642c0a11d1e4300ae64b0"/>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12 p." DocPartId="e8ce87f8357643ffa1ac7a3a12236ba8" PartId="2adfaf64a335421292132fcb0a8944be"/>
          <Part Type="strPunktas" Nr="13" Abbr="13 p." DocPartId="5de105fcdf7c4b5b8ba9df3a2e32da84" PartId="c89975df5088405aaf8b701206fc0370"/>
          <Part Type="strPunktas" Nr="14" Abbr="14 p." DocPartId="90b8b54868c44cdaa4a27d75ee43437d" PartId="e7b971deba8a4312be292beaac1a3ccb"/>
          <Part Type="strPunktas" Nr="15" Abbr="15 p." DocPartId="d79f2c186c6f4c5aa59ecc34e1a1aae2" PartId="48eff83a160042679c30f8e791d50908"/>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59f9a99a4dc475285747a6b276f1896"/>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2f0233d76a7c48f58ae60b276e6bcb3c">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a561b783fd9b41a483fbad0219e498c0"/>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afd6fcccbc674bfa833391789592f848">
          <Part Type="strPunktas" Nr="1" Abbr="34-32 str. 4 d. 1 p." DocPartId="5dc169eca4ac47ffa0560ecf59a27378" PartId="b42998f7e25b41d5b86af0b37c181076"/>
          <Part Type="strPunktas" Nr="2" Abbr="34-32 str. 4 d. 2 p." DocPartId="aaa5860faa3b4e2aa0c093828b38de86" PartId="9dfb58c4284048e59e9ba10ebe6decec"/>
        </Part>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cd623e713cd04d2f902a73261d6e09ae">
        <Part Type="strDalis" Nr="1" Abbr="34-33 str. 1 d." DocPartId="e1530dcd6a4842dead961872c0e26997" PartId="60f9f87be6e04650bb280fe5cc9a5336"/>
        <Part Type="strDalis" Nr="2" Abbr="34-33 str. 2 d." DocPartId="44069ea03594415d854aec8c9a5d77f6" PartId="debe9b4bcc274336b136b2a51ca324a1">
          <Part Type="strPunktas" Nr="1" Abbr="34-33 str. 2 d. 1 p." DocPartId="1921d16ba6e74940bc4c6a37e836650a" PartId="22b10dc9ac334086ab63bf11947cc7f8"/>
          <Part Type="strPunktas" Nr="2" Abbr="34-33 str. 2 d. 2 p." DocPartId="ef5f49bf3fb34bc1b4bfa7e3ef20037a" PartId="96058b8d4825418ba4a46fafa248bc8d"/>
        </Part>
        <Part Type="strDalis" Nr="3" Abbr="34-33 str. 3 d." DocPartId="379480663e8a43af84c1bfcdf2168b19" PartId="63fcc782e3564513922f4cc9fa1a7b4d"/>
        <Part Type="strDalis" Nr="4" Abbr="34-33 str. 4 d." DocPartId="e7bb66e1285a45618f5c885c8e47e7d6" PartId="102bdd628a994ab29afbef0f663e99dd">
          <Part Type="strPunktas" Nr="1" Abbr="34-33 str. 4 d. 1 p." DocPartId="fe119319472544b6b6a69aa2e0dc564f" PartId="aeee06b05c1449a3beeb1851ac17d1a8"/>
          <Part Type="strPunktas" Nr="2" Abbr="34-33 str. 4 d. 2 p." DocPartId="b4681293e19448e1a9132706f84bbf37" PartId="791a1f8c5673412fa2fa119cc02329bd"/>
          <Part Type="strPunktas" Nr="3" Abbr="34-33 str. 4 d. 3 p." DocPartId="ef78d52ad34e479cb4cae70574b5b400" PartId="9a372a4e90214176b5f8675d5d6ad572"/>
        </Part>
      </Part>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a0d474d0d5104bf6970d34ed020e44f6">
        <Part Type="strDalis" Nr="1" Abbr="34-34 str. 1 d." DocPartId="bfd072cb98f145fe8dd7b5094c07a7a5" PartId="adf7bb83977b4fc9bde7ea66c56f5b07">
          <Part Type="strPunktas" Nr="1" Abbr="34-34 str. 1 d. 1 p." DocPartId="976c3350a1254905b861b6e882995653" PartId="b727ac5379314039adc382429a0a9825"/>
          <Part Type="strPunktas" Nr="2" Abbr="34-34 str. 1 d. 2 p." DocPartId="1fef2110d58b420bb089754f7471c902" PartId="9fb59cb2c6d940b2b53880313591ae67"/>
        </Part>
        <Part Type="strDalis" Nr="2" Abbr="34-34 str. 2 d." DocPartId="94a43f3f83ea458bb8a5b975fb0287dd" PartId="fccbc080a7e04999bf4bab3e47259783"/>
        <Part Type="strDalis" Nr="3" Abbr="34-34 str. 3 d." DocPartId="eff7c6cb4b9e4049a353932cf8e8833f" PartId="97531995638745c4bcd28b791f4d08f2">
          <Part Type="strPunktas" Nr="1" Abbr="34-34 str. 3 d. 1 p." DocPartId="51fc6a2c1bad444586bde81ac8dc18c1" PartId="34c8ac48fde1475ab78ef80bbebd5682"/>
          <Part Type="strPunktas" Nr="2" Abbr="34-34 str. 3 d. 2 p." DocPartId="293f24cd5aa2461681a2dabf68f8c295" PartId="ee6a911fad3f452294c92dde6ce86843"/>
          <Part Type="strPunktas" Nr="3" Abbr="34-34 str. 3 d. 3 p." DocPartId="95aa4818a655442da89dd725dbd70008" PartId="804ba3947b7f442c8638f6963af39145"/>
        </Part>
      </Part>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b52a8ce86b4c45abbdbe61286833feea"/>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847f02a831a74211807beeb909fe16f0">
          <Part Type="strPunktas" Nr="1" Abbr="34-35 str. 4 d. 1 p." DocPartId="ac7fd5fbc36a47939b151784ae42b740" PartId="e4bdeb62661241689687f8ad66f05ce2"/>
          <Part Type="strPunktas" Nr="2" Abbr="34-35 str. 4 d. 2 p." DocPartId="7fa57288c7bd4787b207a6320e31e5c5" PartId="b302c833734f4380a4298a9c2e3e584a"/>
        </Part>
      </Part>
      <Part Type="straipsnis" Nr="34-36" Abbr="34-36 str." Title="Papildomi kolektyvaus drėgnųjų servetėlių ir (ar) oro balionėlių šiukšlių išrinkimo ir tvarkymo finansavimo organizavimo reikalavimai" DocPartId="ed16c5d994e646bc91a116a972d52030" PartId="924fb14d58054ec1be1c343995081b39">
        <Part Type="strDalis" Nr="1" Abbr="34-36 str. 1 d." DocPartId="292be3f1fd304eddafec65cfc4ca76b7" PartId="3e8fede87a0843e083c275a3c910df90"/>
        <Part Type="strDalis" Nr="2" Abbr="34-36 str. 2 d." DocPartId="d71b7584cfff4a4eb01689e7c99947c1" PartId="381a0f4b2d774956bd4030b2c168313b"/>
        <Part Type="strDalis" Nr="3" Abbr="34-36 str. 3 d." DocPartId="0ea4d4277db84f009f02a166a3ae1135" PartId="d5c27ea7fa8f444ba16da0901a58ad8d"/>
        <Part Type="strDalis" Nr="4" Abbr="34-36 str. 4 d." DocPartId="37d4e1b87da2445681c941f56485a3b1" PartId="28517c63c30a4882ad3883ad2db86eff">
          <Part Type="strPunktas" Nr="1" Abbr="34-36 str. 4 d. 1 p." DocPartId="ca5b0751cc2347e48fabd8b2e0f229c7" PartId="5428b2d07eaf4e4fb6f11b439b84e1ff"/>
          <Part Type="strPunktas" Nr="2" Abbr="34-36 str. 4 d. 2 p." DocPartId="7747f6348fe94b3c84978222b3f7f8bb" PartId="7f39895448904c4e9098926b63a818ea"/>
        </Part>
      </Part>
      <Part Type="straipsnis" Nr="34-37" Abbr="34-37 str." Title="Individualus drėgnųjų servetėlių ir (ar) oro balionėlių šiukšlių išrinkimo ir tvarkymo finansavimo organizavimas" DocPartId="f4caf1b4b1864d7f8e6c111f5230fabd" PartId="424cafb134944569a8cc1b930b280555">
        <Part Type="strDalis" Nr="1" Abbr="34-37 str. 1 d." DocPartId="9dd3e73b3df44d278214944926101371" PartId="43f34db33e424984a7f747bc757581b1"/>
        <Part Type="strDalis" Nr="2" Abbr="34-37 str. 2 d." DocPartId="786966a84ecb4a81be62c5d131567313" PartId="c0488559898f4d0fba6442aa54496f0f"/>
        <Part Type="strDalis" Nr="3" Abbr="34-37 str. 3 d." DocPartId="15e3e45083e44a96a9b533a3977936cc" PartId="95ef25c494cb456ca5afbef682b86337">
          <Part Type="strPunktas" Nr="1" Abbr="34-37 str. 3 d. 1 p." DocPartId="4d6a0998ec46447b978d8e462b514693" PartId="de9aa24ffffd4fe4b9c3c39f128c465b"/>
          <Part Type="strPunktas" Nr="2" Abbr="34-37 str. 3 d. 2 p." DocPartId="771fb10f2eca49b6a1a470a82e993a34" PartId="94ea6f48db0a499a9a270be73411a91d"/>
        </Part>
      </Part>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0b91c7663c4f4a73b92d8a3b38ba94ac"/>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C625DA4-2E19-4CA2-8B89-63A472B34A08}">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233096FF-67F1-45CB-A3C3-D2E3676B5A1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298</TotalTime>
  <Pages>81</Pages>
  <Words>43421</Words>
  <Characters>324951</Characters>
  <Application>Microsoft Office Word</Application>
  <DocSecurity>0</DocSecurity>
  <Lines>2707</Lines>
  <Paragraphs>735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367637</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GUMBYTĖ Danguolė</lastModifiedBy>
  <lastPrinted>1998-06-18T07:40:00Z</lastPrinted>
  <dcterms:modified xsi:type="dcterms:W3CDTF">2022-06-01T09:04:00Z</dcterms:modified>
  <revision>58</revision>
</coreProperties>
</file>