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2025-01-01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6590714a70b4bd0b4e3e487a3bb1e08"/>
                    <w:lock w:val="sdtLocked"/>
                    <w:richText/>
                  </w:sdtPr>
                  <w:sdtContent>
                    <w:p>
                      <w:pPr>
                        <w:ind w:firstLine="720"/>
                        <w:jc w:val="both"/>
                        <w:rPr>
                          <w:b/>
                          <w:sz w:val="22"/>
                          <w:szCs w:val="22"/>
                          <w:lang w:eastAsia="lt-LT"/>
                        </w:rPr>
                      </w:pPr>
                      <w:sdt>
                        <w:sdtPr>
                          <w:alias w:val="Numeris"/>
                          <w:tag w:val="nr_16590714a70b4bd0b4e3e487a3bb1e08"/>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6590714a70b4bd0b4e3e487a3bb1e08"/>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395c09345c8b44bebedc98c9fed5208e"/>
                        <w:lock w:val="sdtLocked"/>
                        <w:richText/>
                      </w:sdtPr>
                      <w:sdtContent>
                        <w:p>
                          <w:pPr>
                            <w:ind w:firstLine="720"/>
                            <w:jc w:val="both"/>
                            <w:rPr>
                              <w:color w:val="000000"/>
                              <w:sz w:val="22"/>
                              <w:szCs w:val="22"/>
                              <w:lang w:eastAsia="lt-LT"/>
                            </w:rPr>
                          </w:pPr>
                          <w:sdt>
                            <w:sdtPr>
                              <w:alias w:val="Numeris"/>
                              <w:tag w:val="nr_395c09345c8b44bebedc98c9fed5208e"/>
                              <w:lock w:val="sdtLocked"/>
                              <w:richText/>
                            </w:sdtPr>
                            <w:sdtContent>
                              <w:r>
                                <w:rPr>
                                  <w:sz w:val="22"/>
                                  <w:szCs w:val="22"/>
                                  <w:lang w:eastAsia="lt-LT"/>
                                </w:rPr>
                                <w:t>3</w:t>
                              </w:r>
                            </w:sdtContent>
                          </w:sdt>
                          <w:r>
                            <w:rPr>
                              <w:sz w:val="22"/>
                              <w:szCs w:val="22"/>
                              <w:lang w:eastAsia="lt-LT"/>
                            </w:rPr>
                            <w:t xml:space="preserve">. Valstybinį visuomenės sveikatos stiprinimo fondą administruoja </w:t>
                          </w:r>
                          <w:r>
                            <w:rPr>
                              <w:bCs/>
                              <w:sz w:val="22"/>
                              <w:szCs w:val="22"/>
                              <w:lang w:eastAsia="lt-LT"/>
                            </w:rPr>
                            <w:t>sveikatos</w:t>
                          </w:r>
                          <w:r>
                            <w:rPr>
                              <w:sz w:val="22"/>
                              <w:szCs w:val="22"/>
                              <w:lang w:eastAsia="lt-LT"/>
                            </w:rPr>
                            <w:t xml:space="preserve"> </w:t>
                          </w:r>
                          <w:r>
                            <w:rPr>
                              <w:bCs/>
                              <w:sz w:val="22"/>
                              <w:szCs w:val="22"/>
                              <w:lang w:eastAsia="lt-LT"/>
                            </w:rPr>
                            <w:t>apsaugos ministro įgaliota įstaiga</w:t>
                          </w:r>
                          <w:r>
                            <w:rPr>
                              <w:sz w:val="22"/>
                              <w:szCs w:val="22"/>
                              <w:lang w:eastAsia="lt-LT"/>
                            </w:rPr>
                            <w:t xml:space="preserve">,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xml:space="preserve">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b55390cbd0b471e8c790f58502a29b8"/>
                    <w:lock w:val="sdtLocked"/>
                    <w:richText/>
                  </w:sdtPr>
                  <w:sdtContent>
                    <w:p>
                      <w:pPr>
                        <w:ind w:firstLine="709"/>
                        <w:jc w:val="both"/>
                        <w:rPr>
                          <w:b/>
                          <w:sz w:val="22"/>
                        </w:rPr>
                      </w:pPr>
                      <w:sdt>
                        <w:sdtPr>
                          <w:alias w:val="Numeris"/>
                          <w:tag w:val="nr_8b55390cbd0b471e8c790f58502a29b8"/>
                          <w:lock w:val="sdtLocked"/>
                          <w:richText/>
                        </w:sdtPr>
                        <w:sdtContent>
                          <w:r>
                            <w:rPr>
                              <w:b/>
                              <w:sz w:val="22"/>
                            </w:rPr>
                            <w:t>59</w:t>
                          </w:r>
                        </w:sdtContent>
                      </w:sdt>
                      <w:r>
                        <w:rPr>
                          <w:b/>
                          <w:sz w:val="22"/>
                        </w:rPr>
                        <w:t xml:space="preserve"> straipsnis. </w:t>
                      </w:r>
                      <w:sdt>
                        <w:sdtPr>
                          <w:alias w:val="Pavadinimas"/>
                          <w:tag w:val="title_8b55390cbd0b471e8c790f58502a29b8"/>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3C6E108"/>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401318&amp;b="/>
  <Relationship Id="rId130"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styles" Target="styles.xml"/>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theme" Target="theme/theme1.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webSettings" Target="webSetting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6590714a70b4bd0b4e3e487a3bb1e08">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395c09345c8b44bebedc98c9fed5208e"/>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b55390cbd0b471e8c790f58502a29b8">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D18FE39D-8637-40E5-849B-DE2496F66078}">
  <ds:schemaRefs>
    <ds:schemaRef ds:uri="http://lrs.lt/TAIS/DocParts"/>
  </ds:schemaRefs>
</ds:datastoreItem>
</file>

<file path=docProps/app.xml><?xml version="1.0" encoding="utf-8"?>
<Properties xmlns="http://schemas.openxmlformats.org/officeDocument/2006/extended-properties">
  <Template>Normal</Template>
  <TotalTime>177</TotalTime>
  <Pages>49</Pages>
  <Words>132590</Words>
  <Characters>75577</Characters>
  <Application>Microsoft Office Word</Application>
  <DocSecurity>0</DocSecurity>
  <Lines>629</Lines>
  <Paragraphs>415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207752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2026-05-27T11:56:00Z</dcterms:modified>
  <revision>67</revision>
  <dc:title>Redagavo: Ramun? L??ait? (1997</dc:title>
</coreProperties>
</file>