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2025-07-01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0"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16590714a70b4bd0b4e3e487a3bb1e08"/>
                    <w:lock w:val="sdtLocked"/>
                    <w:richText/>
                  </w:sdtPr>
                  <w:sdtContent>
                    <w:p>
                      <w:pPr>
                        <w:ind w:firstLine="720"/>
                        <w:jc w:val="both"/>
                        <w:rPr>
                          <w:b/>
                          <w:sz w:val="22"/>
                          <w:szCs w:val="22"/>
                          <w:lang w:eastAsia="lt-LT"/>
                        </w:rPr>
                      </w:pPr>
                      <w:sdt>
                        <w:sdtPr>
                          <w:alias w:val="Numeris"/>
                          <w:tag w:val="nr_16590714a70b4bd0b4e3e487a3bb1e08"/>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16590714a70b4bd0b4e3e487a3bb1e08"/>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8-1 d."/>
                        <w:tag w:val="part_bd075627da694377bb0034259b570c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075627da694377bb0034259b570c9e"/>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Paciento pavėžėjimas </w:t>
                          </w:r>
                          <w:r>
                            <w:rPr>
                              <w:sz w:val="22"/>
                              <w:szCs w:val="22"/>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11"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2"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3"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4"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5"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9"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058adf2481ed4bf893079bb4ca484278"/>
                            <w:lock w:val="sdtLocked"/>
                            <w:richText/>
                          </w:sdtPr>
                          <w:sdtContent>
                            <w:p>
                              <w:pPr>
                                <w:ind w:firstLine="720"/>
                                <w:jc w:val="both"/>
                                <w:rPr>
                                  <w:color w:val="000000"/>
                                  <w:sz w:val="22"/>
                                  <w:szCs w:val="22"/>
                                </w:rPr>
                              </w:pPr>
                              <w:sdt>
                                <w:sdtPr>
                                  <w:alias w:val="Numeris"/>
                                  <w:tag w:val="nr_058adf2481ed4bf893079bb4ca484278"/>
                                  <w:lock w:val="sdtLocked"/>
                                  <w:richText/>
                                </w:sdtPr>
                                <w:sdtContent>
                                  <w:r>
                                    <w:rPr>
                                      <w:color w:val="000000"/>
                                      <w:sz w:val="22"/>
                                      <w:szCs w:val="22"/>
                                    </w:rPr>
                                    <w:t>3</w:t>
                                  </w:r>
                                </w:sdtContent>
                              </w:sdt>
                              <w:r>
                                <w:rPr>
                                  <w:color w:val="000000"/>
                                  <w:sz w:val="22"/>
                                  <w:szCs w:val="22"/>
                                </w:rPr>
                                <w:t xml:space="preserve">) kitos įmonės ir įstaigos, įstatymų nustatyta tvarka sudariusios sutartis su Valstybine ligonių kasa prie Sveikatos apsaugos ministerijos </w:t>
                              </w:r>
                              <w:r>
                                <w:rPr>
                                  <w:bCs/>
                                  <w:color w:val="000000"/>
                                  <w:sz w:val="22"/>
                                  <w:szCs w:val="22"/>
                                </w:rPr>
                                <w:t>(toliau – Valstybinė ligonių kasa)</w:t>
                              </w:r>
                              <w:r>
                                <w:rPr>
                                  <w:color w:val="000000"/>
                                  <w:sz w:val="22"/>
                                  <w:szCs w:val="22"/>
                                </w:rPr>
                                <w:t xml:space="preserve"> arba kitais LNSS veiklos užsakovais, – šių sutarčių galiojimo laikotarpiu </w:t>
                              </w:r>
                              <w:r>
                                <w:rPr>
                                  <w:bCs/>
                                  <w:color w:val="000000"/>
                                  <w:sz w:val="22"/>
                                  <w:szCs w:val="22"/>
                                </w:rPr>
                                <w:t>ir tik dėl tų paslaugų, dėl kurių yra sudarytos šios sutartys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3eea8bd173b3463980f0a451f0dfab32"/>
                    <w:lock w:val="sdtLocked"/>
                    <w:richText/>
                  </w:sdtPr>
                  <w:sdtContent>
                    <w:p>
                      <w:pPr>
                        <w:ind w:left="2268" w:hanging="1548"/>
                        <w:jc w:val="both"/>
                        <w:rPr>
                          <w:color w:val="000000"/>
                          <w:sz w:val="22"/>
                          <w:szCs w:val="22"/>
                        </w:rPr>
                      </w:pPr>
                      <w:sdt>
                        <w:sdtPr>
                          <w:alias w:val="Numeris"/>
                          <w:tag w:val="nr_3eea8bd173b3463980f0a451f0dfab32"/>
                          <w:lock w:val="sdtLocked"/>
                          <w:richText/>
                        </w:sdtPr>
                        <w:sdtContent>
                          <w:r>
                            <w:rPr>
                              <w:b/>
                              <w:color w:val="000000"/>
                              <w:sz w:val="22"/>
                              <w:szCs w:val="22"/>
                            </w:rPr>
                            <w:t>11</w:t>
                          </w:r>
                        </w:sdtContent>
                      </w:sdt>
                      <w:r>
                        <w:rPr>
                          <w:b/>
                          <w:color w:val="000000"/>
                          <w:sz w:val="22"/>
                          <w:szCs w:val="22"/>
                        </w:rPr>
                        <w:t xml:space="preserve"> straipsnis. </w:t>
                      </w:r>
                      <w:sdt>
                        <w:sdtPr>
                          <w:alias w:val="Pavadinimas"/>
                          <w:tag w:val="title_3eea8bd173b3463980f0a451f0dfab32"/>
                          <w:lock w:val="sdtLocked"/>
                          <w:richText/>
                        </w:sdtPr>
                        <w:sdtContent>
                          <w:r>
                            <w:rPr>
                              <w:b/>
                              <w:color w:val="000000"/>
                              <w:sz w:val="22"/>
                              <w:szCs w:val="22"/>
                            </w:rPr>
                            <w:t>LNSS vykdomųjų subjektų veikla ir teikiamos paslaugos</w:t>
                          </w:r>
                          <w:r>
                            <w:rPr>
                              <w:b/>
                              <w:bCs/>
                              <w:color w:val="000000"/>
                              <w:sz w:val="22"/>
                              <w:szCs w:val="22"/>
                            </w:rPr>
                            <w:t>, sveikatos priežiūros paslaugų apmokėjimas</w:t>
                          </w:r>
                        </w:sdtContent>
                      </w:sdt>
                    </w:p>
                    <w:sdt>
                      <w:sdtPr>
                        <w:alias w:val="11 str. 1 d."/>
                        <w:tag w:val="part_0b44e47415ef41d9b2b99940364e7b2a"/>
                        <w:lock w:val="sdtLocked"/>
                        <w:richText/>
                      </w:sdtPr>
                      <w:sdtContent>
                        <w:p>
                          <w:pPr>
                            <w:ind w:firstLine="720"/>
                            <w:jc w:val="both"/>
                            <w:rPr>
                              <w:color w:val="000000"/>
                              <w:sz w:val="22"/>
                              <w:szCs w:val="22"/>
                              <w:lang w:eastAsia="ko-KR"/>
                            </w:rPr>
                          </w:pPr>
                          <w:sdt>
                            <w:sdtPr>
                              <w:alias w:val="Numeris"/>
                              <w:tag w:val="nr_0b44e47415ef41d9b2b99940364e7b2a"/>
                              <w:lock w:val="sdtLocked"/>
                              <w:richText/>
                            </w:sdtPr>
                            <w:sdtContent>
                              <w:r>
                                <w:rPr>
                                  <w:color w:val="000000"/>
                                  <w:sz w:val="22"/>
                                  <w:szCs w:val="22"/>
                                  <w:lang w:eastAsia="ko-KR"/>
                                </w:rPr>
                                <w:t>1</w:t>
                              </w:r>
                            </w:sdtContent>
                          </w:sdt>
                          <w:r>
                            <w:rPr>
                              <w:color w:val="000000"/>
                              <w:sz w:val="22"/>
                              <w:szCs w:val="22"/>
                              <w:lang w:eastAsia="ko-KR"/>
                            </w:rPr>
                            <w:t>. LNSS vykdomųjų subjektų veiklai ir teikiamoms paslaugoms priskiriama:</w:t>
                          </w:r>
                        </w:p>
                        <w:sdt>
                          <w:sdtPr>
                            <w:alias w:val="11 str. 1 d. 1 p."/>
                            <w:tag w:val="part_42d68ccde8e944f7964b395e591a97c3"/>
                            <w:lock w:val="sdtLocked"/>
                            <w:richText/>
                          </w:sdtPr>
                          <w:sdtContent>
                            <w:p>
                              <w:pPr>
                                <w:ind w:firstLine="720"/>
                                <w:jc w:val="both"/>
                                <w:rPr>
                                  <w:color w:val="000000"/>
                                  <w:sz w:val="22"/>
                                  <w:szCs w:val="22"/>
                                  <w:lang w:eastAsia="ko-KR"/>
                                </w:rPr>
                              </w:pPr>
                              <w:sdt>
                                <w:sdtPr>
                                  <w:alias w:val="Numeris"/>
                                  <w:tag w:val="nr_42d68ccde8e944f7964b395e591a97c3"/>
                                  <w:lock w:val="sdtLocked"/>
                                  <w:richText/>
                                </w:sdtPr>
                                <w:sdtContent>
                                  <w:r>
                                    <w:rPr>
                                      <w:color w:val="000000"/>
                                      <w:sz w:val="22"/>
                                      <w:szCs w:val="22"/>
                                      <w:lang w:eastAsia="ko-KR"/>
                                    </w:rPr>
                                    <w:t>1</w:t>
                                  </w:r>
                                </w:sdtContent>
                              </w:sdt>
                              <w:r>
                                <w:rPr>
                                  <w:color w:val="000000"/>
                                  <w:sz w:val="22"/>
                                  <w:szCs w:val="22"/>
                                  <w:lang w:eastAsia="ko-KR"/>
                                </w:rPr>
                                <w:t>) asmens sveikatos priežiūra;</w:t>
                              </w:r>
                            </w:p>
                          </w:sdtContent>
                        </w:sdt>
                        <w:sdt>
                          <w:sdtPr>
                            <w:alias w:val="11 str. 1 d. 2 p."/>
                            <w:tag w:val="part_9d5807fc07d54a049601fce58292bf4a"/>
                            <w:lock w:val="sdtLocked"/>
                            <w:richText/>
                          </w:sdtPr>
                          <w:sdtContent>
                            <w:p>
                              <w:pPr>
                                <w:ind w:firstLine="720"/>
                                <w:jc w:val="both"/>
                                <w:rPr>
                                  <w:color w:val="000000"/>
                                  <w:sz w:val="22"/>
                                  <w:szCs w:val="22"/>
                                  <w:lang w:eastAsia="ko-KR"/>
                                </w:rPr>
                              </w:pPr>
                              <w:sdt>
                                <w:sdtPr>
                                  <w:alias w:val="Numeris"/>
                                  <w:tag w:val="nr_9d5807fc07d54a049601fce58292bf4a"/>
                                  <w:lock w:val="sdtLocked"/>
                                  <w:richText/>
                                </w:sdtPr>
                                <w:sdtContent>
                                  <w:r>
                                    <w:rPr>
                                      <w:color w:val="000000"/>
                                      <w:sz w:val="22"/>
                                      <w:szCs w:val="22"/>
                                      <w:lang w:eastAsia="ko-KR"/>
                                    </w:rPr>
                                    <w:t>2</w:t>
                                  </w:r>
                                </w:sdtContent>
                              </w:sdt>
                              <w:r>
                                <w:rPr>
                                  <w:color w:val="000000"/>
                                  <w:sz w:val="22"/>
                                  <w:szCs w:val="22"/>
                                  <w:lang w:eastAsia="ko-KR"/>
                                </w:rPr>
                                <w:t>) visuomenės sveikatos priežiūra;</w:t>
                              </w:r>
                            </w:p>
                          </w:sdtContent>
                        </w:sdt>
                        <w:sdt>
                          <w:sdtPr>
                            <w:alias w:val="11 str. 1 d. 3 p."/>
                            <w:tag w:val="part_74c30331720a4a71947c200d4790d2b5"/>
                            <w:lock w:val="sdtLocked"/>
                            <w:richText/>
                          </w:sdtPr>
                          <w:sdtContent>
                            <w:p>
                              <w:pPr>
                                <w:ind w:firstLine="720"/>
                                <w:jc w:val="both"/>
                                <w:rPr>
                                  <w:color w:val="000000"/>
                                  <w:sz w:val="22"/>
                                  <w:szCs w:val="22"/>
                                  <w:lang w:eastAsia="ko-KR"/>
                                </w:rPr>
                              </w:pPr>
                              <w:sdt>
                                <w:sdtPr>
                                  <w:alias w:val="Numeris"/>
                                  <w:tag w:val="nr_74c30331720a4a71947c200d4790d2b5"/>
                                  <w:lock w:val="sdtLocked"/>
                                  <w:richText/>
                                </w:sdtPr>
                                <w:sdtContent>
                                  <w:r>
                                    <w:rPr>
                                      <w:bCs/>
                                      <w:color w:val="000000"/>
                                      <w:sz w:val="22"/>
                                      <w:szCs w:val="22"/>
                                      <w:lang w:eastAsia="ko-KR"/>
                                    </w:rPr>
                                    <w:t>3</w:t>
                                  </w:r>
                                </w:sdtContent>
                              </w:sdt>
                              <w:r>
                                <w:rPr>
                                  <w:color w:val="000000"/>
                                  <w:sz w:val="22"/>
                                  <w:szCs w:val="22"/>
                                  <w:lang w:eastAsia="ko-KR"/>
                                </w:rPr>
                                <w:t>) papildomoji ir alternatyvioji sveikatos priežiūra;</w:t>
                              </w:r>
                            </w:p>
                          </w:sdtContent>
                        </w:sdt>
                        <w:sdt>
                          <w:sdtPr>
                            <w:alias w:val="11 str. 1 d. 4 p."/>
                            <w:tag w:val="part_2c2789186c794ff79c0ed4ac5f8910dd"/>
                            <w:lock w:val="sdtLocked"/>
                            <w:richText/>
                          </w:sdtPr>
                          <w:sdtContent>
                            <w:p>
                              <w:pPr>
                                <w:ind w:firstLine="720"/>
                                <w:jc w:val="both"/>
                                <w:rPr>
                                  <w:color w:val="000000"/>
                                  <w:sz w:val="22"/>
                                  <w:szCs w:val="22"/>
                                  <w:lang w:eastAsia="ko-KR"/>
                                </w:rPr>
                              </w:pPr>
                              <w:sdt>
                                <w:sdtPr>
                                  <w:alias w:val="Numeris"/>
                                  <w:tag w:val="nr_2c2789186c794ff79c0ed4ac5f8910dd"/>
                                  <w:lock w:val="sdtLocked"/>
                                  <w:richText/>
                                </w:sdtPr>
                                <w:sdtContent>
                                  <w:r>
                                    <w:rPr>
                                      <w:bCs/>
                                      <w:color w:val="000000"/>
                                      <w:sz w:val="22"/>
                                      <w:szCs w:val="22"/>
                                      <w:lang w:eastAsia="ko-KR"/>
                                    </w:rPr>
                                    <w:t>4</w:t>
                                  </w:r>
                                </w:sdtContent>
                              </w:sdt>
                              <w:r>
                                <w:rPr>
                                  <w:color w:val="000000"/>
                                  <w:sz w:val="22"/>
                                  <w:szCs w:val="22"/>
                                  <w:lang w:eastAsia="ko-KR"/>
                                </w:rPr>
                                <w:t>) farmacinė veikla;</w:t>
                              </w:r>
                            </w:p>
                          </w:sdtContent>
                        </w:sdt>
                        <w:sdt>
                          <w:sdtPr>
                            <w:alias w:val="11 str. 1 d. 5 p."/>
                            <w:tag w:val="part_a7f2ee294dc24f33a6e8155f0591fd59"/>
                            <w:lock w:val="sdtLocked"/>
                            <w:richText/>
                          </w:sdtPr>
                          <w:sdtContent>
                            <w:p>
                              <w:pPr>
                                <w:ind w:firstLine="720"/>
                                <w:jc w:val="both"/>
                                <w:rPr>
                                  <w:color w:val="000000"/>
                                  <w:sz w:val="22"/>
                                  <w:szCs w:val="22"/>
                                  <w:lang w:eastAsia="ko-KR"/>
                                </w:rPr>
                              </w:pPr>
                              <w:sdt>
                                <w:sdtPr>
                                  <w:alias w:val="Numeris"/>
                                  <w:tag w:val="nr_a7f2ee294dc24f33a6e8155f0591fd59"/>
                                  <w:lock w:val="sdtLocked"/>
                                  <w:richText/>
                                </w:sdtPr>
                                <w:sdtContent>
                                  <w:r>
                                    <w:rPr>
                                      <w:bCs/>
                                      <w:color w:val="000000"/>
                                      <w:sz w:val="22"/>
                                      <w:szCs w:val="22"/>
                                      <w:lang w:eastAsia="ko-KR"/>
                                    </w:rPr>
                                    <w:t>5</w:t>
                                  </w:r>
                                </w:sdtContent>
                              </w:sdt>
                              <w:r>
                                <w:rPr>
                                  <w:color w:val="000000"/>
                                  <w:sz w:val="22"/>
                                  <w:szCs w:val="22"/>
                                  <w:lang w:eastAsia="ko-KR"/>
                                </w:rPr>
                                <w:t>) LNSS vykdomųjų subjektų teikiamos kitos (mokamos) paslaugos, nepriskiriamos sveikatos priežiūros ir farmacinėms paslaugoms, tačiau reikalingos jų teikimui užtikrinti. Paslaugų kainas nustato paslaugas teikiančios įstaigos vadovas.</w:t>
                              </w:r>
                            </w:p>
                          </w:sdtContent>
                        </w:sdt>
                      </w:sdtContent>
                    </w:sdt>
                    <w:sdt>
                      <w:sdtPr>
                        <w:alias w:val="11 str. 2 d."/>
                        <w:tag w:val="part_4e2978932435473c83e2a28e379627c0"/>
                        <w:lock w:val="sdtLocked"/>
                        <w:richText/>
                      </w:sdtPr>
                      <w:sdtContent>
                        <w:p>
                          <w:pPr>
                            <w:ind w:firstLine="720"/>
                            <w:jc w:val="both"/>
                            <w:rPr>
                              <w:color w:val="000000"/>
                              <w:sz w:val="22"/>
                              <w:szCs w:val="22"/>
                              <w:lang w:eastAsia="ko-KR"/>
                            </w:rPr>
                          </w:pPr>
                          <w:sdt>
                            <w:sdtPr>
                              <w:alias w:val="Numeris"/>
                              <w:tag w:val="nr_4e2978932435473c83e2a28e379627c0"/>
                              <w:lock w:val="sdtLocked"/>
                              <w:richText/>
                            </w:sdtPr>
                            <w:sdtContent>
                              <w:r>
                                <w:rPr>
                                  <w:color w:val="000000"/>
                                  <w:sz w:val="22"/>
                                  <w:szCs w:val="22"/>
                                  <w:lang w:eastAsia="ko-KR"/>
                                </w:rPr>
                                <w:t>2</w:t>
                              </w:r>
                            </w:sdtContent>
                          </w:sdt>
                          <w:r>
                            <w:rPr>
                              <w:color w:val="000000"/>
                              <w:sz w:val="22"/>
                              <w:szCs w:val="22"/>
                              <w:lang w:eastAsia="ko-KR"/>
                            </w:rPr>
                            <w:t>. LNSS vykdomieji subjektai pagal kompetenciją teikia šių rūšių sveikatos priežiūros paslaugas:</w:t>
                          </w:r>
                        </w:p>
                        <w:sdt>
                          <w:sdtPr>
                            <w:alias w:val="11 str. 2 d. 1 p."/>
                            <w:tag w:val="part_ea4f020912734b8d9bfe10ef64a1daa3"/>
                            <w:lock w:val="sdtLocked"/>
                            <w:richText/>
                          </w:sdtPr>
                          <w:sdtContent>
                            <w:p>
                              <w:pPr>
                                <w:ind w:firstLine="720"/>
                                <w:jc w:val="both"/>
                                <w:rPr>
                                  <w:color w:val="000000"/>
                                  <w:sz w:val="22"/>
                                  <w:szCs w:val="22"/>
                                  <w:lang w:eastAsia="ko-KR"/>
                                </w:rPr>
                              </w:pPr>
                              <w:sdt>
                                <w:sdtPr>
                                  <w:alias w:val="Numeris"/>
                                  <w:tag w:val="nr_ea4f020912734b8d9bfe10ef64a1daa3"/>
                                  <w:lock w:val="sdtLocked"/>
                                  <w:richText/>
                                </w:sdtPr>
                                <w:sdtContent>
                                  <w:r>
                                    <w:rPr>
                                      <w:color w:val="000000"/>
                                      <w:sz w:val="22"/>
                                      <w:szCs w:val="22"/>
                                      <w:lang w:eastAsia="ko-KR"/>
                                    </w:rPr>
                                    <w:t>1</w:t>
                                  </w:r>
                                </w:sdtContent>
                              </w:sdt>
                              <w:r>
                                <w:rPr>
                                  <w:color w:val="000000"/>
                                  <w:sz w:val="22"/>
                                  <w:szCs w:val="22"/>
                                  <w:lang w:eastAsia="ko-KR"/>
                                </w:rPr>
                                <w:t xml:space="preserve">) asmens ir visuomenės sveikatos priežiūros paslaugas, už kurias jų gavėjai tiesiogiai nemoka sveikatos priežiūros įstaigoms, o jos apmokamos iš </w:t>
                              </w:r>
                              <w:r>
                                <w:rPr>
                                  <w:bCs/>
                                  <w:color w:val="000000"/>
                                  <w:sz w:val="22"/>
                                  <w:szCs w:val="22"/>
                                  <w:lang w:eastAsia="ko-KR"/>
                                </w:rPr>
                                <w:t xml:space="preserve">Privalomojo </w:t>
                              </w:r>
                              <w:r>
                                <w:rPr>
                                  <w:color w:val="000000"/>
                                  <w:sz w:val="22"/>
                                  <w:szCs w:val="22"/>
                                  <w:lang w:eastAsia="ko-KR"/>
                                </w:rPr>
                                <w:t xml:space="preserve">sveikatos draudimo fondo, valstybės </w:t>
                              </w:r>
                              <w:r>
                                <w:rPr>
                                  <w:bCs/>
                                  <w:color w:val="000000"/>
                                  <w:sz w:val="22"/>
                                  <w:szCs w:val="22"/>
                                  <w:lang w:eastAsia="ko-KR"/>
                                </w:rPr>
                                <w:t>biudžeto</w:t>
                              </w:r>
                              <w:r>
                                <w:rPr>
                                  <w:b/>
                                  <w:bCs/>
                                  <w:color w:val="000000"/>
                                  <w:sz w:val="22"/>
                                  <w:szCs w:val="22"/>
                                  <w:lang w:eastAsia="ko-KR"/>
                                </w:rPr>
                                <w:t xml:space="preserve"> </w:t>
                              </w:r>
                              <w:r>
                                <w:rPr>
                                  <w:color w:val="000000"/>
                                  <w:sz w:val="22"/>
                                  <w:szCs w:val="22"/>
                                  <w:lang w:eastAsia="ko-KR"/>
                                </w:rPr>
                                <w:t>ar savivaldybių biudžetų</w:t>
                              </w:r>
                              <w:r>
                                <w:rPr>
                                  <w:bCs/>
                                  <w:color w:val="000000"/>
                                  <w:sz w:val="22"/>
                                  <w:szCs w:val="22"/>
                                  <w:lang w:eastAsia="ko-KR"/>
                                </w:rPr>
                                <w:t>,</w:t>
                              </w:r>
                              <w:r>
                                <w:rPr>
                                  <w:color w:val="000000"/>
                                  <w:sz w:val="22"/>
                                  <w:szCs w:val="22"/>
                                  <w:lang w:eastAsia="ko-KR"/>
                                </w:rPr>
                                <w:t xml:space="preserve"> ar savivaldybių visuomenės sveikatos rėmimo specialiosios programos lėšų;</w:t>
                              </w:r>
                            </w:p>
                          </w:sdtContent>
                        </w:sdt>
                        <w:sdt>
                          <w:sdtPr>
                            <w:alias w:val="11 str. 2 d. 2 p."/>
                            <w:tag w:val="part_d81d2810160245abb20885d5ae0d9e49"/>
                            <w:lock w:val="sdtLocked"/>
                            <w:richText/>
                          </w:sdtPr>
                          <w:sdtContent>
                            <w:p>
                              <w:pPr>
                                <w:ind w:firstLine="720"/>
                                <w:jc w:val="both"/>
                                <w:rPr>
                                  <w:b/>
                                  <w:bCs/>
                                  <w:color w:val="000000"/>
                                  <w:sz w:val="22"/>
                                  <w:szCs w:val="22"/>
                                  <w:shd w:val="clear" w:color="auto" w:fill="FFFFFF"/>
                                </w:rPr>
                              </w:pPr>
                              <w:sdt>
                                <w:sdtPr>
                                  <w:alias w:val="Numeris"/>
                                  <w:tag w:val="nr_d81d2810160245abb20885d5ae0d9e49"/>
                                  <w:lock w:val="sdtLocked"/>
                                  <w:richText/>
                                </w:sdtPr>
                                <w:sdtContent>
                                  <w:r>
                                    <w:rPr>
                                      <w:color w:val="000000"/>
                                      <w:sz w:val="22"/>
                                      <w:szCs w:val="22"/>
                                    </w:rPr>
                                    <w:t>2</w:t>
                                  </w:r>
                                </w:sdtContent>
                              </w:sdt>
                              <w:r>
                                <w:rPr>
                                  <w:color w:val="000000"/>
                                  <w:sz w:val="22"/>
                                  <w:szCs w:val="22"/>
                                </w:rPr>
                                <w:t xml:space="preserve">) </w:t>
                              </w:r>
                              <w:r>
                                <w:rPr>
                                  <w:bCs/>
                                  <w:color w:val="000000"/>
                                  <w:sz w:val="22"/>
                                  <w:szCs w:val="22"/>
                                </w:rPr>
                                <w:t xml:space="preserve">šias </w:t>
                              </w:r>
                              <w:r>
                                <w:rPr>
                                  <w:color w:val="000000"/>
                                  <w:sz w:val="22"/>
                                  <w:szCs w:val="22"/>
                                </w:rPr>
                                <w:t xml:space="preserve">mokamas asmens ir visuomenės sveikatos priežiūros paslaugas, už kurias jų gavėjai (juridiniai ir fiziniai asmenys) privalo sumokėti: </w:t>
                              </w:r>
                            </w:p>
                            <w:sdt>
                              <w:sdtPr>
                                <w:alias w:val="11 str. 2 d. 2 p. a pp."/>
                                <w:tag w:val="part_fdc0704071a24f28b91b6d33e91b36b7"/>
                                <w:lock w:val="sdtLocked"/>
                                <w:richText/>
                              </w:sdtPr>
                              <w:sdtContent>
                                <w:p>
                                  <w:pPr>
                                    <w:ind w:firstLine="720"/>
                                    <w:jc w:val="both"/>
                                    <w:rPr>
                                      <w:bCs/>
                                      <w:color w:val="000000"/>
                                      <w:sz w:val="22"/>
                                      <w:szCs w:val="22"/>
                                    </w:rPr>
                                  </w:pPr>
                                  <w:sdt>
                                    <w:sdtPr>
                                      <w:alias w:val="Numeris"/>
                                      <w:tag w:val="nr_fdc0704071a24f28b91b6d33e91b36b7"/>
                                      <w:lock w:val="sdtLocked"/>
                                      <w:richText/>
                                    </w:sdtPr>
                                    <w:sdtContent>
                                      <w:r>
                                        <w:rPr>
                                          <w:bCs/>
                                          <w:color w:val="000000"/>
                                          <w:sz w:val="22"/>
                                          <w:szCs w:val="22"/>
                                        </w:rPr>
                                        <w:t>a</w:t>
                                      </w:r>
                                    </w:sdtContent>
                                  </w:sdt>
                                  <w:r>
                                    <w:rPr>
                                      <w:bCs/>
                                      <w:color w:val="000000"/>
                                      <w:sz w:val="22"/>
                                      <w:szCs w:val="22"/>
                                    </w:rPr>
                                    <w:t xml:space="preserve">) šio įstatymo 8 straipsnio 1 ir 2 punktuose nurodytų įstaigų ar įmonių teikiamas mokamas asmens sveikatos priežiūros paslaugas, išskyrus šio punkto b papunktyje nurodytas paslaugas. Šių paslaugų </w:t>
                                  </w:r>
                                  <w:r>
                                    <w:rPr>
                                      <w:bCs/>
                                      <w:color w:val="000000"/>
                                      <w:sz w:val="22"/>
                                      <w:szCs w:val="22"/>
                                      <w:shd w:val="clear" w:color="auto" w:fill="FFFFFF"/>
                                    </w:rPr>
                                    <w:t>kainų apskaičiavimo metodiką ir paslaugų teikimo tvarką nustato sveikatos apsaugos ministras. Šio įstatymo 8 straipsnio 1 ir 2 punktuose nurodytų įstaigų ar įmonių vadovai, suderinę su sveikatos apsaugos ministro įgaliota įstaiga ir šių įstaigų ar įmonių dalyvio teises bei pareigas įgyvendinančiu subjektu, tvirtina šių paslaugų sąrašą ir nustato jų kainas. Kaip laikomasi šiame papunktyje nustatytų reikalavimų, prižiūri šio įstatymo 8 straipsnio 1 ir 2 punktuose nurodytų įstaigų ar įmonių dalyvio teises bei pareigas įgyvendinantis subjektas</w:t>
                                  </w:r>
                                  <w:r>
                                    <w:rPr>
                                      <w:bCs/>
                                      <w:color w:val="000000"/>
                                      <w:sz w:val="22"/>
                                      <w:szCs w:val="22"/>
                                    </w:rPr>
                                    <w:t>;</w:t>
                                  </w:r>
                                </w:p>
                              </w:sdtContent>
                            </w:sdt>
                            <w:sdt>
                              <w:sdtPr>
                                <w:alias w:val="11 str. 2 d. 2 p. b pp."/>
                                <w:tag w:val="part_831a57581f014cdfab6103adf7accffb"/>
                                <w:lock w:val="sdtLocked"/>
                                <w:richText/>
                              </w:sdtPr>
                              <w:sdtContent>
                                <w:p>
                                  <w:pPr>
                                    <w:ind w:firstLine="720"/>
                                    <w:jc w:val="both"/>
                                    <w:rPr>
                                      <w:bCs/>
                                      <w:color w:val="000000"/>
                                      <w:sz w:val="22"/>
                                      <w:szCs w:val="22"/>
                                    </w:rPr>
                                  </w:pPr>
                                  <w:sdt>
                                    <w:sdtPr>
                                      <w:alias w:val="Numeris"/>
                                      <w:tag w:val="nr_831a57581f014cdfab6103adf7accffb"/>
                                      <w:lock w:val="sdtLocked"/>
                                      <w:richText/>
                                    </w:sdtPr>
                                    <w:sdtContent>
                                      <w:r>
                                        <w:rPr>
                                          <w:bCs/>
                                          <w:color w:val="000000"/>
                                          <w:sz w:val="22"/>
                                          <w:szCs w:val="22"/>
                                        </w:rPr>
                                        <w:t>b</w:t>
                                      </w:r>
                                    </w:sdtContent>
                                  </w:sdt>
                                  <w:r>
                                    <w:rPr>
                                      <w:bCs/>
                                      <w:color w:val="000000"/>
                                      <w:sz w:val="22"/>
                                      <w:szCs w:val="22"/>
                                    </w:rPr>
                                    <w:t xml:space="preserve">) šio įstatymo 8 straipsnyje nurodytų įstaigų ir įmonių teikiamas asmens sveikatos priežiūros paslaugas, dėl kurių teikimo ir apmokėjimo Privalomojo sveikatos draudimo fondo biudžeto lėšomis šios įstaigos ir įmonės yra sudariusios sutartis su Valstybine ligonių kasa, tačiau pacientas neatitinka šiame įstatyme nustatytų šių paslaugų gavimo sąlygų. Sveikatos apsaugos ministras tvirtina </w:t>
                                  </w:r>
                                  <w:r>
                                    <w:rPr>
                                      <w:bCs/>
                                      <w:color w:val="000000"/>
                                      <w:sz w:val="22"/>
                                      <w:szCs w:val="22"/>
                                      <w:shd w:val="clear" w:color="auto" w:fill="FFFFFF"/>
                                    </w:rPr>
                                    <w:t>šio įstatymo 8 straipsnio 1 ir 2 punktuose nurodytų įstaigų ir įmonių teikiamų šiame papunktyje nurodytų asmens sveikatos priežiūros paslaugų</w:t>
                                  </w:r>
                                  <w:r>
                                    <w:rPr>
                                      <w:bCs/>
                                      <w:color w:val="000000"/>
                                      <w:sz w:val="22"/>
                                      <w:szCs w:val="22"/>
                                    </w:rPr>
                                    <w:t xml:space="preserve"> kainų apskaičiavimo metodiką. Šio įstatymo 8 straipsnio 1 ir 2 punktuose nurodytų įstaigų ar įmonių vadovai, suderinę su įstaigos ar įmonės dalyvio teises bei pareigas įgyvendinančiu subjektu, tvirtina savo teikiamų mokamų asmens sveikatos priežiūros paslaugų sąrašą ir nustato jų kainas. Šio įstatymo 8 straipsnio 3 punkte nurodytų įstaigų ir įmonių teikiamų mokamų asmens sveikatos priežiūros paslaugų sąrašas ir kainos nustatomi šių įstaigų ir įmonių įstatuose nustatyta tvarka. Šių </w:t>
                                  </w:r>
                                  <w:r>
                                    <w:rPr>
                                      <w:bCs/>
                                      <w:color w:val="000000"/>
                                      <w:sz w:val="22"/>
                                      <w:szCs w:val="22"/>
                                      <w:shd w:val="clear" w:color="auto" w:fill="FFFFFF"/>
                                    </w:rPr>
                                    <w:t xml:space="preserve">paslaugų teikimo ir </w:t>
                                  </w:r>
                                  <w:r>
                                    <w:rPr>
                                      <w:bCs/>
                                      <w:color w:val="000000"/>
                                      <w:sz w:val="22"/>
                                      <w:szCs w:val="22"/>
                                    </w:rPr>
                                    <w:t>šiame papunktyje nustatytų reikalavimų laikymosi priežiūros</w:t>
                                  </w:r>
                                  <w:r>
                                    <w:rPr>
                                      <w:bCs/>
                                      <w:color w:val="000000"/>
                                      <w:sz w:val="22"/>
                                      <w:szCs w:val="22"/>
                                      <w:shd w:val="clear" w:color="auto" w:fill="FFFFFF"/>
                                    </w:rPr>
                                    <w:t xml:space="preserve"> tvarką nustato sveikatos apsaugos ministras</w:t>
                                  </w:r>
                                  <w:r>
                                    <w:rPr>
                                      <w:bCs/>
                                      <w:color w:val="000000"/>
                                      <w:sz w:val="22"/>
                                      <w:szCs w:val="22"/>
                                    </w:rPr>
                                    <w:t>;</w:t>
                                  </w:r>
                                </w:p>
                              </w:sdtContent>
                            </w:sdt>
                            <w:sdt>
                              <w:sdtPr>
                                <w:alias w:val="11 str. 2 d. 2 p. c pp."/>
                                <w:tag w:val="part_f018ee3d381d4ba3af89926557d4e8a3"/>
                                <w:lock w:val="sdtLocked"/>
                                <w:richText/>
                              </w:sdtPr>
                              <w:sdtContent>
                                <w:p>
                                  <w:pPr>
                                    <w:ind w:firstLine="720"/>
                                    <w:jc w:val="both"/>
                                    <w:rPr>
                                      <w:color w:val="000000"/>
                                      <w:sz w:val="22"/>
                                      <w:szCs w:val="22"/>
                                    </w:rPr>
                                  </w:pPr>
                                  <w:sdt>
                                    <w:sdtPr>
                                      <w:alias w:val="Numeris"/>
                                      <w:tag w:val="nr_f018ee3d381d4ba3af89926557d4e8a3"/>
                                      <w:lock w:val="sdtLocked"/>
                                      <w:richText/>
                                    </w:sdtPr>
                                    <w:sdtContent>
                                      <w:r>
                                        <w:rPr>
                                          <w:bCs/>
                                          <w:color w:val="000000"/>
                                          <w:sz w:val="22"/>
                                          <w:szCs w:val="22"/>
                                        </w:rPr>
                                        <w:t>c</w:t>
                                      </w:r>
                                    </w:sdtContent>
                                  </w:sdt>
                                  <w:r>
                                    <w:rPr>
                                      <w:bCs/>
                                      <w:color w:val="000000"/>
                                      <w:sz w:val="22"/>
                                      <w:szCs w:val="22"/>
                                    </w:rPr>
                                    <w:t>) šio įstatymo 8 straipsnio 1 ir 2 punktuose nurodytų įstaigų ir įmonių teikiamas mokamas visuomenės sveikatos priežiūros paslaugas. S</w:t>
                                  </w:r>
                                  <w:r>
                                    <w:rPr>
                                      <w:bCs/>
                                      <w:color w:val="000000"/>
                                      <w:sz w:val="22"/>
                                      <w:szCs w:val="22"/>
                                      <w:shd w:val="clear" w:color="auto" w:fill="FFFFFF"/>
                                    </w:rPr>
                                    <w:t>veikatos apsaugos ministras</w:t>
                                  </w:r>
                                  <w:r>
                                    <w:rPr>
                                      <w:bCs/>
                                      <w:color w:val="000000"/>
                                      <w:sz w:val="22"/>
                                      <w:szCs w:val="22"/>
                                    </w:rPr>
                                    <w:t xml:space="preserve"> tvirtina šio įstatymo 8 straipsnio 1 ir 2 punktuose nurodytų įstaigų ir įmonių teikiamų mokamų visuomenės sveikatos priežiūros paslaugų </w:t>
                                  </w:r>
                                  <w:r>
                                    <w:rPr>
                                      <w:bCs/>
                                      <w:color w:val="000000"/>
                                      <w:sz w:val="22"/>
                                      <w:szCs w:val="22"/>
                                      <w:shd w:val="clear" w:color="auto" w:fill="FFFFFF"/>
                                    </w:rPr>
                                    <w:t>sąrašą ir šių paslaugų kainų apskaičiavimo ir indeksavimo metodiką bei nustato šių paslaugų teikimo tvarką, o šių paslaugų kainas nustato šio įstatymo 8 straipsnio 1 ir 2 punktuose nurodytų įstaigų ir įmonių vadovai, suderinę su įstaigos ar įmonės dalyvio teises bei pareigas įgyvendinančiu subjektu. Kaip laikomasi šiame papunktyje nustatytų reikalavimų, prižiūri šio įstatymo 8 straipsnio 1 ir 2 punktuose nurodytų įstaigų ir įmonių dalyvio teises bei pareigas įgyvendinantis subjektas</w:t>
                                  </w:r>
                                  <w:r>
                                    <w:rPr>
                                      <w:bCs/>
                                      <w:color w:val="000000"/>
                                      <w:sz w:val="22"/>
                                      <w:szCs w:val="22"/>
                                    </w:rPr>
                                    <w:t>;</w:t>
                                  </w:r>
                                </w:p>
                              </w:sdtContent>
                            </w:sdt>
                          </w:sdtContent>
                        </w:sdt>
                        <w:sdt>
                          <w:sdtPr>
                            <w:alias w:val="11 str. 2 d. 3 p."/>
                            <w:tag w:val="part_82315fd6410f40ec9b490ca3602df665"/>
                            <w:lock w:val="sdtLocked"/>
                            <w:richText/>
                          </w:sdtPr>
                          <w:sdtContent>
                            <w:p>
                              <w:pPr>
                                <w:ind w:firstLine="720"/>
                                <w:jc w:val="both"/>
                                <w:rPr>
                                  <w:color w:val="000000"/>
                                  <w:sz w:val="22"/>
                                  <w:szCs w:val="22"/>
                                </w:rPr>
                              </w:pPr>
                              <w:sdt>
                                <w:sdtPr>
                                  <w:alias w:val="Numeris"/>
                                  <w:tag w:val="nr_82315fd6410f40ec9b490ca3602df665"/>
                                  <w:lock w:val="sdtLocked"/>
                                  <w:richText/>
                                </w:sdtPr>
                                <w:sdtContent>
                                  <w:r>
                                    <w:rPr>
                                      <w:color w:val="000000"/>
                                      <w:sz w:val="22"/>
                                      <w:szCs w:val="22"/>
                                    </w:rPr>
                                    <w:t>3</w:t>
                                  </w:r>
                                </w:sdtContent>
                              </w:sdt>
                              <w:r>
                                <w:rPr>
                                  <w:color w:val="000000"/>
                                  <w:sz w:val="22"/>
                                  <w:szCs w:val="22"/>
                                </w:rPr>
                                <w:t>) papildomosios ir alternatyviosios sveikatos priežiūros paslaugas, už kurias jų gavėjai moka paslaugos teikėjo nustatytomis kainomis.</w:t>
                              </w:r>
                            </w:p>
                          </w:sdtContent>
                        </w:sdt>
                      </w:sdtContent>
                    </w:sdt>
                    <w:sdt>
                      <w:sdtPr>
                        <w:alias w:val="11 str. 3 d."/>
                        <w:tag w:val="part_c28452be81bc43a992924f1455af320b"/>
                        <w:lock w:val="sdtLocked"/>
                        <w:richText/>
                      </w:sdtPr>
                      <w:sdtContent>
                        <w:p>
                          <w:pPr>
                            <w:ind w:firstLine="720"/>
                            <w:jc w:val="both"/>
                            <w:rPr>
                              <w:bCs/>
                              <w:color w:val="000000"/>
                              <w:sz w:val="22"/>
                              <w:szCs w:val="22"/>
                            </w:rPr>
                          </w:pPr>
                          <w:sdt>
                            <w:sdtPr>
                              <w:alias w:val="Numeris"/>
                              <w:tag w:val="nr_c28452be81bc43a992924f1455af320b"/>
                              <w:lock w:val="sdtLocked"/>
                              <w:richText/>
                            </w:sdtPr>
                            <w:sdtContent>
                              <w:r>
                                <w:rPr>
                                  <w:bCs/>
                                  <w:color w:val="000000"/>
                                  <w:sz w:val="22"/>
                                  <w:szCs w:val="22"/>
                                </w:rPr>
                                <w:t>3</w:t>
                              </w:r>
                            </w:sdtContent>
                          </w:sdt>
                          <w:r>
                            <w:rPr>
                              <w:bCs/>
                              <w:color w:val="000000"/>
                              <w:sz w:val="22"/>
                              <w:szCs w:val="22"/>
                            </w:rPr>
                            <w:t>. LNSS įstaigos ir įmonės šio straipsnio 2 dalies 2 punkto a ir b papunkčiuose nurodytas mokamas asmens sveikatos priežiūros paslaugas gali teikti tik užtikrinusios, kad iš Privalomojo sveikatos draudimo fondo biudžeto lėšų apmokamas šių įstaigų ir įmonių teikiamas asmens sveikatos priežiūros paslaugas reikiamą dieną gaus visi šioms paslaugoms tą dieną užregistruoti ir paslaugų gauti atvykę pacientai, o šio įstatymo 8 straipsnyje nurodyta įstaiga ar įmonė šio straipsnio 2 dalies 2 punkto b papunktyje nurodytas mokamas</w:t>
                          </w:r>
                          <w:r>
                            <w:rPr>
                              <w:color w:val="000000"/>
                              <w:sz w:val="22"/>
                              <w:szCs w:val="22"/>
                            </w:rPr>
                            <w:t xml:space="preserve"> </w:t>
                          </w:r>
                          <w:r>
                            <w:rPr>
                              <w:bCs/>
                              <w:color w:val="000000"/>
                              <w:sz w:val="22"/>
                              <w:szCs w:val="22"/>
                            </w:rPr>
                            <w:t>asmens sveikatos priežiūros paslaugas gali teikti tik tuo atveju, kai užtikrinama, kad Valstybinės ligonių kasos ir asmens sveikatos priežiūros įstaigos ar įmonės sudarytos asmens sveikatos priežiūros paslaugų teikimo ir šių paslaugų išlaidų apmokėjimo Privalomojo sveikatos draudimo fondo biudžeto lėšomis sutarties galiojimo laikotarpiu pacientams bus suteiktos visos šioje sutartyje nurodyto masto asmens sveikatos priežiūros paslaugos</w:t>
                          </w:r>
                          <w:r>
                            <w:rPr>
                              <w:color w:val="000000"/>
                              <w:sz w:val="22"/>
                              <w:szCs w:val="22"/>
                            </w:rPr>
                            <w:t xml:space="preserve">. </w:t>
                          </w:r>
                          <w:r>
                            <w:rPr>
                              <w:bCs/>
                              <w:color w:val="000000"/>
                              <w:sz w:val="22"/>
                              <w:szCs w:val="22"/>
                            </w:rPr>
                            <w:t>Šios dalies nuostatų įgyvendinimo tvarką nustato sveikatos apsaugos ministras.</w:t>
                          </w:r>
                        </w:p>
                      </w:sdtContent>
                    </w:sdt>
                    <w:sdt>
                      <w:sdtPr>
                        <w:alias w:val="11 str. 4 d."/>
                        <w:tag w:val="part_35a1532d0cbd43b1bd8023469bcafb6f"/>
                        <w:lock w:val="sdtLocked"/>
                        <w:richText/>
                      </w:sdtPr>
                      <w:sdtContent>
                        <w:p>
                          <w:pPr>
                            <w:ind w:firstLine="720"/>
                            <w:jc w:val="both"/>
                            <w:rPr>
                              <w:bCs/>
                              <w:color w:val="000000"/>
                              <w:sz w:val="22"/>
                              <w:szCs w:val="22"/>
                            </w:rPr>
                          </w:pPr>
                          <w:sdt>
                            <w:sdtPr>
                              <w:alias w:val="Numeris"/>
                              <w:tag w:val="nr_35a1532d0cbd43b1bd8023469bcafb6f"/>
                              <w:lock w:val="sdtLocked"/>
                              <w:richText/>
                            </w:sdtPr>
                            <w:sdtContent>
                              <w:r>
                                <w:rPr>
                                  <w:bCs/>
                                  <w:color w:val="000000"/>
                                  <w:sz w:val="22"/>
                                  <w:szCs w:val="22"/>
                                </w:rPr>
                                <w:t>4</w:t>
                              </w:r>
                            </w:sdtContent>
                          </w:sdt>
                          <w:r>
                            <w:rPr>
                              <w:bCs/>
                              <w:color w:val="000000"/>
                              <w:sz w:val="22"/>
                              <w:szCs w:val="22"/>
                            </w:rPr>
                            <w:t>. Toliau nurodytų įstaigų ir įmonių įstatuose nustatyta tvarka nustatomos:</w:t>
                          </w:r>
                        </w:p>
                        <w:sdt>
                          <w:sdtPr>
                            <w:alias w:val="11 str. 4 d. 1 p."/>
                            <w:tag w:val="part_4e00f59d614949f9a2c2ab419315b5cb"/>
                            <w:lock w:val="sdtLocked"/>
                            <w:richText/>
                          </w:sdtPr>
                          <w:sdtContent>
                            <w:p>
                              <w:pPr>
                                <w:ind w:firstLine="720"/>
                                <w:jc w:val="both"/>
                                <w:rPr>
                                  <w:bCs/>
                                  <w:color w:val="000000"/>
                                  <w:sz w:val="22"/>
                                  <w:szCs w:val="22"/>
                                </w:rPr>
                              </w:pPr>
                              <w:sdt>
                                <w:sdtPr>
                                  <w:alias w:val="Numeris"/>
                                  <w:tag w:val="nr_4e00f59d614949f9a2c2ab419315b5cb"/>
                                  <w:lock w:val="sdtLocked"/>
                                  <w:richText/>
                                </w:sdtPr>
                                <w:sdtContent>
                                  <w:r>
                                    <w:rPr>
                                      <w:bCs/>
                                      <w:color w:val="000000"/>
                                      <w:sz w:val="22"/>
                                      <w:szCs w:val="22"/>
                                    </w:rPr>
                                    <w:t>1</w:t>
                                  </w:r>
                                </w:sdtContent>
                              </w:sdt>
                              <w:r>
                                <w:rPr>
                                  <w:bCs/>
                                  <w:color w:val="000000"/>
                                  <w:sz w:val="22"/>
                                  <w:szCs w:val="22"/>
                                </w:rPr>
                                <w:t>) šio įstatymo 8 straipsnyje nenurodytų įstaigų ir įmonių teikiamų mokamų asmens ir visuomenės sveikatos priežiūros paslaugų kainos;</w:t>
                              </w:r>
                            </w:p>
                          </w:sdtContent>
                        </w:sdt>
                        <w:sdt>
                          <w:sdtPr>
                            <w:alias w:val="11 str. 4 d. 2 p."/>
                            <w:tag w:val="part_b972a17b628140409f6db6ef1e06d068"/>
                            <w:lock w:val="sdtLocked"/>
                            <w:richText/>
                          </w:sdtPr>
                          <w:sdtContent>
                            <w:p>
                              <w:pPr>
                                <w:ind w:firstLine="720"/>
                                <w:jc w:val="both"/>
                                <w:rPr>
                                  <w:color w:val="000000"/>
                                  <w:sz w:val="22"/>
                                  <w:szCs w:val="22"/>
                                </w:rPr>
                              </w:pPr>
                              <w:sdt>
                                <w:sdtPr>
                                  <w:alias w:val="Numeris"/>
                                  <w:tag w:val="nr_b972a17b628140409f6db6ef1e06d068"/>
                                  <w:lock w:val="sdtLocked"/>
                                  <w:richText/>
                                </w:sdtPr>
                                <w:sdtContent>
                                  <w:r>
                                    <w:rPr>
                                      <w:bCs/>
                                      <w:color w:val="000000"/>
                                      <w:sz w:val="22"/>
                                      <w:szCs w:val="22"/>
                                    </w:rPr>
                                    <w:t>2</w:t>
                                  </w:r>
                                </w:sdtContent>
                              </w:sdt>
                              <w:r>
                                <w:rPr>
                                  <w:bCs/>
                                  <w:color w:val="000000"/>
                                  <w:sz w:val="22"/>
                                  <w:szCs w:val="22"/>
                                </w:rPr>
                                <w:t>) šio įstatymo 8 straipsnio 3 punkte nurodytų įstaigų ir įmonių teikiamų asmens sveikatos priežiūros paslaugų, dėl kurių jos nėra sudariusios sutarčių su Valstybine ligonių kasa arba kitais LNSS veiklos užsakovais, ir mokamų visuomenės sveikatos priežiūros paslaugų kainos.</w:t>
                              </w:r>
                            </w:p>
                          </w:sdtContent>
                        </w:sdt>
                      </w:sdtContent>
                    </w:sdt>
                    <w:sdt>
                      <w:sdtPr>
                        <w:alias w:val="11 str. 5 d."/>
                        <w:tag w:val="part_44edcecb73694d6bb6525533704e8b01"/>
                        <w:lock w:val="sdtLocked"/>
                        <w:richText/>
                      </w:sdtPr>
                      <w:sdtContent>
                        <w:p>
                          <w:pPr>
                            <w:ind w:firstLine="720"/>
                            <w:jc w:val="both"/>
                            <w:rPr>
                              <w:bCs/>
                              <w:color w:val="000000"/>
                              <w:sz w:val="22"/>
                              <w:szCs w:val="22"/>
                            </w:rPr>
                          </w:pPr>
                          <w:sdt>
                            <w:sdtPr>
                              <w:alias w:val="Numeris"/>
                              <w:tag w:val="nr_44edcecb73694d6bb6525533704e8b01"/>
                              <w:lock w:val="sdtLocked"/>
                              <w:richText/>
                            </w:sdtPr>
                            <w:sdtContent>
                              <w:r>
                                <w:rPr>
                                  <w:bCs/>
                                  <w:color w:val="000000"/>
                                  <w:sz w:val="22"/>
                                  <w:szCs w:val="22"/>
                                </w:rPr>
                                <w:t>5</w:t>
                              </w:r>
                            </w:sdtContent>
                          </w:sdt>
                          <w:r>
                            <w:rPr>
                              <w:bCs/>
                              <w:color w:val="000000"/>
                              <w:sz w:val="22"/>
                              <w:szCs w:val="22"/>
                            </w:rPr>
                            <w:t>. Šio straipsnio 2 dalies 2 punkte nurodytos įstaigos ir įmonės šio straipsnio 2 dalies 2 punkte nurodytų mokamų asmens sveikatos priežiūros paslaugų sąrašus ir kainas ir mokamų visuomenės sveikatos priežiūros paslaugų kainas viešai skelbia savo interneto svetainėse. Pacientai šio straipsnio 2 dalies 2 punkte nurodytos įstaigos ar įmonės nustatyta tvarka turi teisę susipažinti, kaip apskaičiuotos mokamų asmens ir visuomenės sveikatos priežiūros paslaugų kainos.</w:t>
                          </w:r>
                        </w:p>
                      </w:sdtContent>
                    </w:sdt>
                    <w:sdt>
                      <w:sdtPr>
                        <w:alias w:val="11 str. 6 d."/>
                        <w:tag w:val="part_416d3e15d59f493c90064b995e4c95bd"/>
                        <w:lock w:val="sdtLocked"/>
                        <w:richText/>
                      </w:sdtPr>
                      <w:sdtContent>
                        <w:p>
                          <w:pPr>
                            <w:ind w:firstLine="720"/>
                            <w:jc w:val="both"/>
                            <w:rPr>
                              <w:color w:val="000000"/>
                              <w:sz w:val="22"/>
                              <w:szCs w:val="22"/>
                            </w:rPr>
                          </w:pPr>
                          <w:sdt>
                            <w:sdtPr>
                              <w:alias w:val="Numeris"/>
                              <w:tag w:val="nr_416d3e15d59f493c90064b995e4c95bd"/>
                              <w:lock w:val="sdtLocked"/>
                              <w:richText/>
                            </w:sdtPr>
                            <w:sdtContent>
                              <w:r>
                                <w:rPr>
                                  <w:bCs/>
                                  <w:color w:val="000000"/>
                                  <w:sz w:val="22"/>
                                  <w:szCs w:val="22"/>
                                </w:rPr>
                                <w:t>6</w:t>
                              </w:r>
                            </w:sdtContent>
                          </w:sdt>
                          <w:r>
                            <w:rPr>
                              <w:bCs/>
                              <w:color w:val="000000"/>
                              <w:sz w:val="22"/>
                              <w:szCs w:val="22"/>
                            </w:rPr>
                            <w:t>. Atskiras valdymo sritis reguliuojantys įstatymai ir jų pagrindu priimami teisės aktai gali nustatyti kitokią su šiais įstatymais priskirtų valstybinių funkcijų užtikrinimu susijusią mokamų sveikatos priežiūros paslaugų kainų nustatymo ir apmokėjimo už šias paslaugas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60015c650b1848ebb244f109dfafd477"/>
                        <w:lock w:val="sdtLocked"/>
                        <w:richText/>
                      </w:sdtPr>
                      <w:sdtContent>
                        <w:p>
                          <w:pPr>
                            <w:ind w:firstLine="720"/>
                            <w:jc w:val="both"/>
                            <w:rPr>
                              <w:color w:val="000000"/>
                              <w:sz w:val="22"/>
                              <w:szCs w:val="22"/>
                            </w:rPr>
                          </w:pPr>
                          <w:sdt>
                            <w:sdtPr>
                              <w:alias w:val="Numeris"/>
                              <w:tag w:val="nr_60015c650b1848ebb244f109dfafd477"/>
                              <w:lock w:val="sdtLocked"/>
                              <w:richText/>
                            </w:sdtPr>
                            <w:sdtContent>
                              <w:r>
                                <w:rPr>
                                  <w:color w:val="000000"/>
                                  <w:sz w:val="22"/>
                                  <w:szCs w:val="22"/>
                                </w:rPr>
                                <w:t>1</w:t>
                              </w:r>
                            </w:sdtContent>
                          </w:sdt>
                          <w:r>
                            <w:rPr>
                              <w:color w:val="000000"/>
                              <w:sz w:val="22"/>
                              <w:szCs w:val="22"/>
                            </w:rPr>
                            <w:t xml:space="preserve">. LNSS veiklos ir teikiamų paslaugų užsakovai yra Valstybinė </w:t>
                          </w:r>
                          <w:r>
                            <w:rPr>
                              <w:bCs/>
                              <w:color w:val="000000"/>
                              <w:sz w:val="22"/>
                              <w:szCs w:val="22"/>
                            </w:rPr>
                            <w:t>ligonių kasa</w:t>
                          </w:r>
                          <w:r>
                            <w:rPr>
                              <w:color w:val="000000"/>
                              <w:sz w:val="22"/>
                              <w:szCs w:val="22"/>
                            </w:rPr>
                            <w:t xml:space="preserve"> ir kitos LNSS ištekliais disponuojančios </w:t>
                          </w:r>
                          <w:r>
                            <w:rPr>
                              <w:bCs/>
                              <w:color w:val="000000"/>
                              <w:sz w:val="22"/>
                              <w:szCs w:val="22"/>
                            </w:rPr>
                            <w:t>valstybės bei savivaldybių</w:t>
                          </w:r>
                          <w:r>
                            <w:rPr>
                              <w:color w:val="000000"/>
                              <w:sz w:val="22"/>
                              <w:szCs w:val="22"/>
                            </w:rPr>
                            <w:t xml:space="preserve"> institucijos </w:t>
                          </w:r>
                          <w:r>
                            <w:rPr>
                              <w:bCs/>
                              <w:color w:val="000000"/>
                              <w:sz w:val="22"/>
                              <w:szCs w:val="22"/>
                            </w:rPr>
                            <w:t>ir įstaigos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25c39884d3094c9987cbeeffe45ce837"/>
                        <w:lock w:val="sdtLocked"/>
                        <w:richText/>
                      </w:sdtPr>
                      <w:sdtContent>
                        <w:p>
                          <w:pPr>
                            <w:ind w:firstLine="720"/>
                            <w:jc w:val="both"/>
                            <w:rPr>
                              <w:sz w:val="22"/>
                            </w:rPr>
                          </w:pPr>
                          <w:sdt>
                            <w:sdtPr>
                              <w:alias w:val="Numeris"/>
                              <w:tag w:val="nr_25c39884d3094c9987cbeeffe45ce837"/>
                              <w:lock w:val="sdtLocked"/>
                              <w:richText/>
                            </w:sdtPr>
                            <w:sdtContent>
                              <w:r>
                                <w:rPr>
                                  <w:sz w:val="22"/>
                                  <w:szCs w:val="22"/>
                                  <w:shd w:val="clear" w:color="auto" w:fill="FFFFFF"/>
                                  <w:lang w:eastAsia="lt-LT"/>
                                </w:rPr>
                                <w:t>1</w:t>
                              </w:r>
                            </w:sdtContent>
                          </w:sdt>
                          <w:r>
                            <w:rPr>
                              <w:sz w:val="22"/>
                              <w:szCs w:val="22"/>
                              <w:shd w:val="clear" w:color="auto" w:fill="FFFFFF"/>
                              <w:lang w:eastAsia="lt-LT"/>
                            </w:rPr>
                            <w:t>. Laikinojo asmens nedarbingumo ekspertizę atlieka sveikatos priežiūros įstaigos gydytojai</w:t>
                          </w:r>
                          <w:r>
                            <w:rPr>
                              <w:bCs/>
                              <w:sz w:val="22"/>
                              <w:szCs w:val="22"/>
                              <w:shd w:val="clear" w:color="auto" w:fill="FFFFFF"/>
                              <w:lang w:eastAsia="lt-LT"/>
                            </w:rPr>
                            <w:t xml:space="preserve">, </w:t>
                          </w:r>
                          <w:r>
                            <w:rPr>
                              <w:sz w:val="22"/>
                              <w:szCs w:val="22"/>
                              <w:shd w:val="clear" w:color="auto" w:fill="FFFFFF"/>
                              <w:lang w:eastAsia="lt-LT"/>
                            </w:rPr>
                            <w:t>gydytojų konsultacinė komisija</w:t>
                          </w:r>
                          <w:r>
                            <w:rPr>
                              <w:bCs/>
                              <w:sz w:val="22"/>
                              <w:szCs w:val="22"/>
                              <w:shd w:val="clear" w:color="auto" w:fill="FFFFFF"/>
                              <w:lang w:eastAsia="lt-LT"/>
                            </w:rPr>
                            <w:t>,</w:t>
                          </w:r>
                          <w:r>
                            <w:rPr>
                              <w:sz w:val="22"/>
                              <w:szCs w:val="22"/>
                              <w:shd w:val="clear" w:color="auto" w:fill="FFFFFF"/>
                              <w:lang w:eastAsia="lt-LT"/>
                            </w:rPr>
                            <w:t xml:space="preserve"> </w:t>
                          </w:r>
                          <w:r>
                            <w:rPr>
                              <w:bCs/>
                              <w:sz w:val="22"/>
                              <w:szCs w:val="22"/>
                              <w:shd w:val="clear" w:color="auto" w:fill="FFFFFF"/>
                              <w:lang w:eastAsia="lt-LT"/>
                            </w:rPr>
                            <w:t>bendrosios praktikos slaugytojai, išplėstinės praktikos slaugytojai arba akušeriai</w:t>
                          </w:r>
                          <w:r>
                            <w:rPr>
                              <w:sz w:val="22"/>
                              <w:szCs w:val="22"/>
                              <w:shd w:val="clear" w:color="auto" w:fill="FFFFFF"/>
                              <w:lang w:eastAsia="lt-LT"/>
                            </w:rPr>
                            <w:t xml:space="preserve">. Šios ekspertizės organizavimo ir atlikimo tvarką nustato </w:t>
                          </w:r>
                          <w:r>
                            <w:rPr>
                              <w:bCs/>
                              <w:sz w:val="22"/>
                              <w:szCs w:val="22"/>
                              <w:shd w:val="clear" w:color="auto" w:fill="FFFFFF"/>
                              <w:lang w:eastAsia="lt-LT"/>
                            </w:rPr>
                            <w:t>sveikatos apsaugos ministras ir socialinės apsaugos ir darbo ministras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395c09345c8b44bebedc98c9fed5208e"/>
                        <w:lock w:val="sdtLocked"/>
                        <w:richText/>
                      </w:sdtPr>
                      <w:sdtContent>
                        <w:p>
                          <w:pPr>
                            <w:ind w:firstLine="720"/>
                            <w:jc w:val="both"/>
                            <w:rPr>
                              <w:color w:val="000000"/>
                              <w:sz w:val="22"/>
                              <w:szCs w:val="22"/>
                              <w:lang w:eastAsia="lt-LT"/>
                            </w:rPr>
                          </w:pPr>
                          <w:sdt>
                            <w:sdtPr>
                              <w:alias w:val="Numeris"/>
                              <w:tag w:val="nr_395c09345c8b44bebedc98c9fed5208e"/>
                              <w:lock w:val="sdtLocked"/>
                              <w:richText/>
                            </w:sdtPr>
                            <w:sdtContent>
                              <w:r>
                                <w:rPr>
                                  <w:sz w:val="22"/>
                                  <w:szCs w:val="22"/>
                                  <w:lang w:eastAsia="lt-LT"/>
                                </w:rPr>
                                <w:t>3</w:t>
                              </w:r>
                            </w:sdtContent>
                          </w:sdt>
                          <w:r>
                            <w:rPr>
                              <w:sz w:val="22"/>
                              <w:szCs w:val="22"/>
                              <w:lang w:eastAsia="lt-LT"/>
                            </w:rPr>
                            <w:t xml:space="preserve">. Valstybinį visuomenės sveikatos stiprinimo fondą administruoja </w:t>
                          </w:r>
                          <w:r>
                            <w:rPr>
                              <w:bCs/>
                              <w:sz w:val="22"/>
                              <w:szCs w:val="22"/>
                              <w:lang w:eastAsia="lt-LT"/>
                            </w:rPr>
                            <w:t>sveikatos</w:t>
                          </w:r>
                          <w:r>
                            <w:rPr>
                              <w:sz w:val="22"/>
                              <w:szCs w:val="22"/>
                              <w:lang w:eastAsia="lt-LT"/>
                            </w:rPr>
                            <w:t xml:space="preserve"> </w:t>
                          </w:r>
                          <w:r>
                            <w:rPr>
                              <w:bCs/>
                              <w:sz w:val="22"/>
                              <w:szCs w:val="22"/>
                              <w:lang w:eastAsia="lt-LT"/>
                            </w:rPr>
                            <w:t>apsaugos ministro įgaliota įstaiga</w:t>
                          </w:r>
                          <w:r>
                            <w:rPr>
                              <w:sz w:val="22"/>
                              <w:szCs w:val="22"/>
                              <w:lang w:eastAsia="lt-LT"/>
                            </w:rPr>
                            <w:t xml:space="preserve">,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xml:space="preserve">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8"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1-1 str."/>
                    <w:tag w:val="part_ce721ef45b8047e2b5a6486d552ce4e2"/>
                    <w:lock w:val="sdtLocked"/>
                    <w:richText/>
                  </w:sdtPr>
                  <w:sdtContent>
                    <w:p>
                      <w:pPr>
                        <w:ind w:firstLine="720"/>
                        <w:jc w:val="both"/>
                        <w:rPr>
                          <w:b/>
                          <w:bCs/>
                          <w:sz w:val="22"/>
                          <w:szCs w:val="22"/>
                        </w:rPr>
                      </w:pPr>
                      <w:sdt>
                        <w:sdtPr>
                          <w:alias w:val="Numeris"/>
                          <w:tag w:val="nr_ce721ef45b8047e2b5a6486d552ce4e2"/>
                          <w:lock w:val="sdtLocked"/>
                          <w:richText/>
                        </w:sdtPr>
                        <w:sdtContent>
                          <w:r>
                            <w:rPr>
                              <w:b/>
                              <w:bCs/>
                              <w:sz w:val="22"/>
                              <w:szCs w:val="22"/>
                              <w:lang w:eastAsia="lt-LT"/>
                            </w:rPr>
                            <w:t>51</w:t>
                          </w:r>
                          <w:r>
                            <w:rPr>
                              <w:b/>
                              <w:bCs/>
                              <w:sz w:val="22"/>
                              <w:szCs w:val="22"/>
                              <w:vertAlign w:val="superscript"/>
                              <w:lang w:eastAsia="lt-LT"/>
                            </w:rPr>
                            <w:t>1</w:t>
                          </w:r>
                        </w:sdtContent>
                      </w:sdt>
                      <w:r>
                        <w:rPr>
                          <w:b/>
                          <w:bCs/>
                          <w:sz w:val="22"/>
                          <w:szCs w:val="22"/>
                          <w:lang w:eastAsia="lt-LT"/>
                        </w:rPr>
                        <w:t xml:space="preserve"> straipsnis. </w:t>
                      </w:r>
                      <w:sdt>
                        <w:sdtPr>
                          <w:alias w:val="Pavadinimas"/>
                          <w:tag w:val="title_ce721ef45b8047e2b5a6486d552ce4e2"/>
                          <w:lock w:val="sdtLocked"/>
                          <w:richText/>
                        </w:sdtPr>
                        <w:sdtContent>
                          <w:r>
                            <w:rPr>
                              <w:b/>
                              <w:bCs/>
                              <w:sz w:val="22"/>
                              <w:szCs w:val="22"/>
                              <w:lang w:eastAsia="lt-LT"/>
                            </w:rPr>
                            <w:t>Pacientų pavėžėjimas</w:t>
                          </w:r>
                          <w:r>
                            <w:rPr>
                              <w:b/>
                              <w:bCs/>
                              <w:sz w:val="22"/>
                              <w:szCs w:val="22"/>
                            </w:rPr>
                            <w:t xml:space="preserve"> </w:t>
                          </w:r>
                        </w:sdtContent>
                      </w:sdt>
                    </w:p>
                    <w:sdt>
                      <w:sdtPr>
                        <w:alias w:val="51-1 str. 1 d."/>
                        <w:tag w:val="part_767e199286894fc99082db5d8c78aea5"/>
                        <w:lock w:val="sdtLocked"/>
                        <w:richText/>
                      </w:sdtPr>
                      <w:sdtContent>
                        <w:p>
                          <w:pPr>
                            <w:ind w:firstLine="720"/>
                            <w:jc w:val="both"/>
                            <w:rPr>
                              <w:sz w:val="22"/>
                              <w:szCs w:val="22"/>
                            </w:rPr>
                          </w:pPr>
                          <w:sdt>
                            <w:sdtPr>
                              <w:alias w:val="Numeris"/>
                              <w:tag w:val="nr_767e199286894fc99082db5d8c78aea5"/>
                              <w:lock w:val="sdtLocked"/>
                              <w:richText/>
                            </w:sdtPr>
                            <w:sdtContent>
                              <w:r>
                                <w:rPr>
                                  <w:sz w:val="22"/>
                                  <w:szCs w:val="22"/>
                                </w:rPr>
                                <w:t>1</w:t>
                              </w:r>
                            </w:sdtContent>
                          </w:sdt>
                          <w:r>
                            <w:rPr>
                              <w:sz w:val="22"/>
                              <w:szCs w:val="22"/>
                            </w:rPr>
                            <w:t>. Pacientų pavėžėjimo paslaugos organizavimas ir teikimas Lietuvos Respublikoje yra mišrus:</w:t>
                          </w:r>
                        </w:p>
                        <w:sdt>
                          <w:sdtPr>
                            <w:alias w:val="51-1 str. 1 d. 1 p."/>
                            <w:tag w:val="part_400eca8232d64be3b6dc5a8811388357"/>
                            <w:lock w:val="sdtLocked"/>
                            <w:richText/>
                          </w:sdtPr>
                          <w:sdtContent>
                            <w:p>
                              <w:pPr>
                                <w:ind w:firstLine="720"/>
                                <w:jc w:val="both"/>
                                <w:rPr>
                                  <w:sz w:val="22"/>
                                  <w:szCs w:val="22"/>
                                  <w:lang w:eastAsia="lt-LT"/>
                                </w:rPr>
                              </w:pPr>
                              <w:sdt>
                                <w:sdtPr>
                                  <w:alias w:val="Numeris"/>
                                  <w:tag w:val="nr_400eca8232d64be3b6dc5a8811388357"/>
                                  <w:lock w:val="sdtLocked"/>
                                  <w:richText/>
                                </w:sdtPr>
                                <w:sdtContent>
                                  <w:r>
                                    <w:rPr>
                                      <w:sz w:val="22"/>
                                      <w:szCs w:val="22"/>
                                    </w:rPr>
                                    <w:t>1</w:t>
                                  </w:r>
                                </w:sdtContent>
                              </w:sdt>
                              <w:r>
                                <w:rPr>
                                  <w:sz w:val="22"/>
                                  <w:szCs w:val="22"/>
                                </w:rPr>
                                <w:t>) savivaldybių lygmens – kai pacientų pavėžėjimo paslauga teikiama, siekiant pasinaudoti ir (ar) pasinaudojus įstatymais ir jų pagrindu priimtais teisės aktais savivaldybių funkcijai priskirtomis asmens sveikatos priežiūros paslaugomis</w:t>
                              </w:r>
                              <w:r>
                                <w:rPr>
                                  <w:sz w:val="22"/>
                                  <w:szCs w:val="22"/>
                                  <w:lang w:eastAsia="lt-LT"/>
                                </w:rPr>
                                <w:t>;</w:t>
                              </w:r>
                            </w:p>
                          </w:sdtContent>
                        </w:sdt>
                        <w:sdt>
                          <w:sdtPr>
                            <w:alias w:val="51-1 str. 1 d. 2 p."/>
                            <w:tag w:val="part_a1c032f6843949a18d5cc807d5dbb7aa"/>
                            <w:lock w:val="sdtLocked"/>
                            <w:richText/>
                          </w:sdtPr>
                          <w:sdtContent>
                            <w:p>
                              <w:pPr>
                                <w:ind w:firstLine="720"/>
                                <w:jc w:val="both"/>
                                <w:rPr>
                                  <w:sz w:val="22"/>
                                  <w:szCs w:val="22"/>
                                </w:rPr>
                              </w:pPr>
                              <w:sdt>
                                <w:sdtPr>
                                  <w:alias w:val="Numeris"/>
                                  <w:tag w:val="nr_a1c032f6843949a18d5cc807d5dbb7aa"/>
                                  <w:lock w:val="sdtLocked"/>
                                  <w:richText/>
                                </w:sdtPr>
                                <w:sdtContent>
                                  <w:r>
                                    <w:rPr>
                                      <w:sz w:val="22"/>
                                      <w:szCs w:val="22"/>
                                    </w:rPr>
                                    <w:t>2</w:t>
                                  </w:r>
                                </w:sdtContent>
                              </w:sdt>
                              <w:r>
                                <w:rPr>
                                  <w:sz w:val="22"/>
                                  <w:szCs w:val="22"/>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de597dc9bc864b4481c51e745afcf3be"/>
                        <w:lock w:val="sdtLocked"/>
                        <w:richText/>
                      </w:sdtPr>
                      <w:sdtContent>
                        <w:p>
                          <w:pPr>
                            <w:ind w:firstLine="720"/>
                            <w:jc w:val="both"/>
                            <w:rPr>
                              <w:sz w:val="22"/>
                              <w:szCs w:val="22"/>
                            </w:rPr>
                          </w:pPr>
                          <w:sdt>
                            <w:sdtPr>
                              <w:alias w:val="Numeris"/>
                              <w:tag w:val="nr_de597dc9bc864b4481c51e745afcf3be"/>
                              <w:lock w:val="sdtLocked"/>
                              <w:richText/>
                            </w:sdtPr>
                            <w:sdtContent>
                              <w:r>
                                <w:rPr>
                                  <w:sz w:val="22"/>
                                  <w:szCs w:val="22"/>
                                </w:rPr>
                                <w:t>2</w:t>
                              </w:r>
                            </w:sdtContent>
                          </w:sdt>
                          <w:r>
                            <w:rPr>
                              <w:sz w:val="22"/>
                              <w:szCs w:val="22"/>
                            </w:rPr>
                            <w:t>. Pacientų pavėžėjimą valstybės ir savivaldybių lygmenimis koordinuoja Vyriausybės įgaliota institucija ar įstaiga.</w:t>
                          </w:r>
                        </w:p>
                      </w:sdtContent>
                    </w:sdt>
                    <w:sdt>
                      <w:sdtPr>
                        <w:alias w:val="51-1 str. 3 d."/>
                        <w:tag w:val="part_f0c2ff50ea3947d4ab57121db781e277"/>
                        <w:lock w:val="sdtLocked"/>
                        <w:richText/>
                      </w:sdtPr>
                      <w:sdtContent>
                        <w:p>
                          <w:pPr>
                            <w:ind w:firstLine="720"/>
                            <w:jc w:val="both"/>
                            <w:rPr>
                              <w:sz w:val="22"/>
                              <w:szCs w:val="22"/>
                            </w:rPr>
                          </w:pPr>
                          <w:sdt>
                            <w:sdtPr>
                              <w:alias w:val="Numeris"/>
                              <w:tag w:val="nr_f0c2ff50ea3947d4ab57121db781e277"/>
                              <w:lock w:val="sdtLocked"/>
                              <w:richText/>
                            </w:sdtPr>
                            <w:sdtContent>
                              <w:r>
                                <w:rPr>
                                  <w:sz w:val="22"/>
                                  <w:szCs w:val="22"/>
                                </w:rPr>
                                <w:t>3</w:t>
                              </w:r>
                            </w:sdtContent>
                          </w:sdt>
                          <w:r>
                            <w:rPr>
                              <w:sz w:val="22"/>
                              <w:szCs w:val="22"/>
                            </w:rPr>
                            <w:t>. Pacientų pavėžėjimo paslaugos organizavimas ir teikimas apima specializuotą ir nespecializuotą pacientų pavėžėjimo paslaugas:</w:t>
                          </w:r>
                        </w:p>
                        <w:sdt>
                          <w:sdtPr>
                            <w:alias w:val="51-1 str. 3 d. 1 p."/>
                            <w:tag w:val="part_91329b2bb6824211a976098af70f8d77"/>
                            <w:lock w:val="sdtLocked"/>
                            <w:richText/>
                          </w:sdtPr>
                          <w:sdtContent>
                            <w:p>
                              <w:pPr>
                                <w:ind w:firstLine="720"/>
                                <w:jc w:val="both"/>
                                <w:rPr>
                                  <w:sz w:val="22"/>
                                  <w:szCs w:val="22"/>
                                  <w:lang w:eastAsia="lt-LT"/>
                                </w:rPr>
                              </w:pPr>
                              <w:sdt>
                                <w:sdtPr>
                                  <w:alias w:val="Numeris"/>
                                  <w:tag w:val="nr_91329b2bb6824211a976098af70f8d77"/>
                                  <w:lock w:val="sdtLocked"/>
                                  <w:richText/>
                                </w:sdtPr>
                                <w:sdtContent>
                                  <w:r>
                                    <w:rPr>
                                      <w:sz w:val="22"/>
                                      <w:szCs w:val="22"/>
                                      <w:lang w:eastAsia="lt-LT"/>
                                    </w:rPr>
                                    <w:t>1</w:t>
                                  </w:r>
                                </w:sdtContent>
                              </w:sdt>
                              <w:r>
                                <w:rPr>
                                  <w:sz w:val="22"/>
                                  <w:szCs w:val="22"/>
                                  <w:lang w:eastAsia="lt-LT"/>
                                </w:rPr>
                                <w:t>) specializuota pacientų pavėžėjimo paslauga – paciento transportavimo paslauga, kai transportuojamam pacientui reikalinga asmens sveikatos priežiūra;</w:t>
                              </w:r>
                            </w:p>
                          </w:sdtContent>
                        </w:sdt>
                        <w:sdt>
                          <w:sdtPr>
                            <w:alias w:val="51-1 str. 3 d. 2 p."/>
                            <w:tag w:val="part_748bcbab53b741858ac7d94fad53aa3f"/>
                            <w:lock w:val="sdtLocked"/>
                            <w:richText/>
                          </w:sdtPr>
                          <w:sdtContent>
                            <w:p>
                              <w:pPr>
                                <w:ind w:firstLine="720"/>
                                <w:jc w:val="both"/>
                                <w:rPr>
                                  <w:sz w:val="22"/>
                                  <w:szCs w:val="22"/>
                                  <w:lang w:eastAsia="lt-LT"/>
                                </w:rPr>
                              </w:pPr>
                              <w:sdt>
                                <w:sdtPr>
                                  <w:alias w:val="Numeris"/>
                                  <w:tag w:val="nr_748bcbab53b741858ac7d94fad53aa3f"/>
                                  <w:lock w:val="sdtLocked"/>
                                  <w:richText/>
                                </w:sdtPr>
                                <w:sdtContent>
                                  <w:r>
                                    <w:rPr>
                                      <w:sz w:val="22"/>
                                      <w:szCs w:val="22"/>
                                      <w:lang w:eastAsia="lt-LT"/>
                                    </w:rPr>
                                    <w:t>2</w:t>
                                  </w:r>
                                </w:sdtContent>
                              </w:sdt>
                              <w:r>
                                <w:rPr>
                                  <w:sz w:val="22"/>
                                  <w:szCs w:val="22"/>
                                  <w:lang w:eastAsia="lt-LT"/>
                                </w:rPr>
                                <w:t>) nespecializuota pacientų pavėžėjimo paslauga – paciento transportavimo paslauga, kai transportuojamam pacientui nereikalinga asmens sveikatos priežiūra.</w:t>
                              </w:r>
                            </w:p>
                          </w:sdtContent>
                        </w:sdt>
                      </w:sdtContent>
                    </w:sdt>
                    <w:sdt>
                      <w:sdtPr>
                        <w:alias w:val="51-1 str. 4 d."/>
                        <w:tag w:val="part_e6a48d6ecdd743ebb59e1ee1ec5ef666"/>
                        <w:lock w:val="sdtLocked"/>
                        <w:richText/>
                      </w:sdtPr>
                      <w:sdtContent>
                        <w:p>
                          <w:pPr>
                            <w:ind w:firstLine="720"/>
                            <w:jc w:val="both"/>
                            <w:rPr>
                              <w:sz w:val="22"/>
                              <w:szCs w:val="22"/>
                            </w:rPr>
                          </w:pPr>
                          <w:sdt>
                            <w:sdtPr>
                              <w:alias w:val="Numeris"/>
                              <w:tag w:val="nr_e6a48d6ecdd743ebb59e1ee1ec5ef666"/>
                              <w:lock w:val="sdtLocked"/>
                              <w:richText/>
                            </w:sdtPr>
                            <w:sdtContent>
                              <w:r>
                                <w:rPr>
                                  <w:sz w:val="22"/>
                                  <w:szCs w:val="22"/>
                                </w:rPr>
                                <w:t>4</w:t>
                              </w:r>
                            </w:sdtContent>
                          </w:sdt>
                          <w:r>
                            <w:rPr>
                              <w:sz w:val="22"/>
                              <w:szCs w:val="22"/>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b48a49a6047741abb66026c37471ea7e"/>
                        <w:lock w:val="sdtLocked"/>
                        <w:richText/>
                      </w:sdtPr>
                      <w:sdtContent>
                        <w:p>
                          <w:pPr>
                            <w:ind w:firstLine="720"/>
                            <w:jc w:val="both"/>
                            <w:rPr>
                              <w:sz w:val="22"/>
                              <w:szCs w:val="22"/>
                            </w:rPr>
                          </w:pPr>
                          <w:sdt>
                            <w:sdtPr>
                              <w:alias w:val="Numeris"/>
                              <w:tag w:val="nr_b48a49a6047741abb66026c37471ea7e"/>
                              <w:lock w:val="sdtLocked"/>
                              <w:richText/>
                            </w:sdtPr>
                            <w:sdtContent>
                              <w:r>
                                <w:rPr>
                                  <w:sz w:val="22"/>
                                  <w:szCs w:val="22"/>
                                </w:rPr>
                                <w:t>5</w:t>
                              </w:r>
                            </w:sdtContent>
                          </w:sdt>
                          <w:r>
                            <w:rPr>
                              <w:sz w:val="22"/>
                              <w:szCs w:val="22"/>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119f4361e96a4bf4bbf1f6711ba2db26"/>
                        <w:lock w:val="sdtLocked"/>
                        <w:richText/>
                      </w:sdtPr>
                      <w:sdtContent>
                        <w:p>
                          <w:pPr>
                            <w:ind w:firstLine="720"/>
                            <w:jc w:val="both"/>
                            <w:rPr>
                              <w:sz w:val="22"/>
                              <w:szCs w:val="22"/>
                            </w:rPr>
                          </w:pPr>
                          <w:sdt>
                            <w:sdtPr>
                              <w:alias w:val="Numeris"/>
                              <w:tag w:val="nr_119f4361e96a4bf4bbf1f6711ba2db26"/>
                              <w:lock w:val="sdtLocked"/>
                              <w:richText/>
                            </w:sdtPr>
                            <w:sdtContent>
                              <w:r>
                                <w:rPr>
                                  <w:sz w:val="22"/>
                                  <w:szCs w:val="22"/>
                                </w:rPr>
                                <w:t>6</w:t>
                              </w:r>
                            </w:sdtContent>
                          </w:sdt>
                          <w:r>
                            <w:rPr>
                              <w:sz w:val="22"/>
                              <w:szCs w:val="22"/>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b98162eaff45461f993e779a3ae027e0"/>
                        <w:lock w:val="sdtLocked"/>
                        <w:richText/>
                      </w:sdtPr>
                      <w:sdtContent>
                        <w:p>
                          <w:pPr>
                            <w:ind w:firstLine="720"/>
                            <w:jc w:val="both"/>
                            <w:rPr>
                              <w:sz w:val="22"/>
                              <w:szCs w:val="22"/>
                            </w:rPr>
                          </w:pPr>
                          <w:sdt>
                            <w:sdtPr>
                              <w:alias w:val="Numeris"/>
                              <w:tag w:val="nr_b98162eaff45461f993e779a3ae027e0"/>
                              <w:lock w:val="sdtLocked"/>
                              <w:richText/>
                            </w:sdtPr>
                            <w:sdtContent>
                              <w:r>
                                <w:rPr>
                                  <w:sz w:val="22"/>
                                  <w:szCs w:val="22"/>
                                </w:rPr>
                                <w:t>7</w:t>
                              </w:r>
                            </w:sdtContent>
                          </w:sdt>
                          <w:r>
                            <w:rPr>
                              <w:sz w:val="22"/>
                              <w:szCs w:val="22"/>
                            </w:rPr>
                            <w:t>. Valstybės ir savivaldybių lygmens specializuotų pacientų pavėžėjimo paslaugų teikimas apmokamas iš Privalomojo sveikatos draudimo fondo biudžeto lėšų.</w:t>
                          </w:r>
                        </w:p>
                      </w:sdtContent>
                    </w:sdt>
                    <w:sdt>
                      <w:sdtPr>
                        <w:alias w:val="51-1 str. 8 d."/>
                        <w:tag w:val="part_9283fd83532a426d8ffb23a6d27cccef"/>
                        <w:lock w:val="sdtLocked"/>
                        <w:richText/>
                      </w:sdtPr>
                      <w:sdtContent>
                        <w:p>
                          <w:pPr>
                            <w:ind w:firstLine="720"/>
                            <w:jc w:val="both"/>
                            <w:rPr>
                              <w:sz w:val="22"/>
                            </w:rPr>
                          </w:pPr>
                          <w:sdt>
                            <w:sdtPr>
                              <w:alias w:val="Numeris"/>
                              <w:tag w:val="nr_9283fd83532a426d8ffb23a6d27cccef"/>
                              <w:lock w:val="sdtLocked"/>
                              <w:richText/>
                            </w:sdtPr>
                            <w:sdtContent>
                              <w:r>
                                <w:rPr>
                                  <w:sz w:val="22"/>
                                  <w:szCs w:val="22"/>
                                </w:rPr>
                                <w:t>8</w:t>
                              </w:r>
                            </w:sdtContent>
                          </w:sdt>
                          <w:r>
                            <w:rPr>
                              <w:sz w:val="22"/>
                              <w:szCs w:val="22"/>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340f7435a974415ea3816e7f3bdae234"/>
                    <w:lock w:val="sdtLocked"/>
                    <w:richText/>
                  </w:sdtPr>
                  <w:sdtContent>
                    <w:p>
                      <w:pPr>
                        <w:ind w:firstLine="709"/>
                        <w:jc w:val="both"/>
                        <w:rPr>
                          <w:b/>
                          <w:sz w:val="22"/>
                        </w:rPr>
                      </w:pPr>
                      <w:sdt>
                        <w:sdtPr>
                          <w:alias w:val="Numeris"/>
                          <w:tag w:val="nr_340f7435a974415ea3816e7f3bdae234"/>
                          <w:lock w:val="sdtLocked"/>
                          <w:richText/>
                        </w:sdtPr>
                        <w:sdtContent>
                          <w:r>
                            <w:rPr>
                              <w:b/>
                              <w:sz w:val="22"/>
                            </w:rPr>
                            <w:t>59</w:t>
                          </w:r>
                        </w:sdtContent>
                      </w:sdt>
                      <w:r>
                        <w:rPr>
                          <w:b/>
                          <w:sz w:val="22"/>
                        </w:rPr>
                        <w:t xml:space="preserve"> straipsnis. </w:t>
                      </w:r>
                      <w:sdt>
                        <w:sdtPr>
                          <w:alias w:val="Pavadinimas"/>
                          <w:tag w:val="title_340f7435a974415ea3816e7f3bdae234"/>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3"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09e75a38cc034d8593eaaee2d569ced2"/>
                            <w:lock w:val="sdtLocked"/>
                            <w:richText/>
                          </w:sdtPr>
                          <w:sdtContent>
                            <w:p>
                              <w:pPr>
                                <w:ind w:firstLine="720"/>
                                <w:jc w:val="both"/>
                                <w:rPr>
                                  <w:sz w:val="22"/>
                                  <w:szCs w:val="22"/>
                                  <w:lang w:eastAsia="lt-LT"/>
                                </w:rPr>
                              </w:pPr>
                              <w:sdt>
                                <w:sdtPr>
                                  <w:alias w:val="Numeris"/>
                                  <w:tag w:val="nr_09e75a38cc034d8593eaaee2d569ced2"/>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w:t>
                              </w:r>
                              <w:r>
                                <w:rPr>
                                  <w:bCs/>
                                  <w:sz w:val="22"/>
                                  <w:szCs w:val="22"/>
                                  <w:lang w:eastAsia="lt-LT"/>
                                </w:rPr>
                                <w:t xml:space="preserve"> </w:t>
                              </w:r>
                              <w:r>
                                <w:rPr>
                                  <w:sz w:val="22"/>
                                  <w:szCs w:val="22"/>
                                  <w:lang w:eastAsia="lt-LT"/>
                                </w:rPr>
                                <w:t>nurodytą informaciją apie medicinos priemonės tinkamą naudojimą ir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257975f67059483dbd0b9162d9e70b55"/>
                            <w:lock w:val="sdtLocked"/>
                            <w:richText/>
                          </w:sdtPr>
                          <w:sdtContent>
                            <w:p>
                              <w:pPr>
                                <w:ind w:firstLine="720"/>
                                <w:jc w:val="both"/>
                                <w:rPr>
                                  <w:sz w:val="22"/>
                                  <w:szCs w:val="22"/>
                                  <w:lang w:eastAsia="lt-LT"/>
                                </w:rPr>
                              </w:pPr>
                              <w:sdt>
                                <w:sdtPr>
                                  <w:alias w:val="Numeris"/>
                                  <w:tag w:val="nr_257975f67059483dbd0b9162d9e70b55"/>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informaciją apie medicinos priemonės tinkamą naudojimą,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cfea36ce22744b16b026fae27687664c"/>
                    <w:lock w:val="sdtLocked"/>
                    <w:richText/>
                  </w:sdtPr>
                  <w:sdtContent>
                    <w:p>
                      <w:pPr>
                        <w:widowControl w:val="0"/>
                        <w:ind w:firstLine="720"/>
                        <w:jc w:val="both"/>
                        <w:rPr>
                          <w:sz w:val="22"/>
                          <w:szCs w:val="22"/>
                        </w:rPr>
                      </w:pPr>
                      <w:sdt>
                        <w:sdtPr>
                          <w:alias w:val="Numeris"/>
                          <w:tag w:val="nr_cfea36ce22744b16b026fae27687664c"/>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cfea36ce22744b16b026fae27687664c"/>
                          <w:lock w:val="sdtLocked"/>
                          <w:richText/>
                        </w:sdtPr>
                        <w:sdtContent>
                          <w:r>
                            <w:rPr>
                              <w:b/>
                              <w:sz w:val="22"/>
                              <w:szCs w:val="22"/>
                              <w:lang w:eastAsia="lt-LT"/>
                            </w:rPr>
                            <w:t>Medicinos priemonių rinkos subjektų pareigos ir teisės</w:t>
                          </w:r>
                        </w:sdtContent>
                      </w:sdt>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ccb7c3930b07406a97f50246a89959e5"/>
                        <w:lock w:val="sdtLocked"/>
                        <w:richText/>
                      </w:sdtPr>
                      <w:sdtContent>
                        <w:p>
                          <w:pPr>
                            <w:widowControl w:val="0"/>
                            <w:ind w:firstLine="720"/>
                            <w:jc w:val="both"/>
                            <w:rPr>
                              <w:sz w:val="22"/>
                              <w:szCs w:val="22"/>
                              <w:lang w:eastAsia="lt-LT"/>
                            </w:rPr>
                          </w:pPr>
                          <w:sdt>
                            <w:sdtPr>
                              <w:alias w:val="Numeris"/>
                              <w:tag w:val="nr_ccb7c3930b07406a97f50246a89959e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8e3248548c4e41b0b33172572ad1bd44"/>
                            <w:lock w:val="sdtLocked"/>
                            <w:richText/>
                          </w:sdtPr>
                          <w:sdtContent>
                            <w:p>
                              <w:pPr>
                                <w:widowControl w:val="0"/>
                                <w:ind w:firstLine="720"/>
                                <w:jc w:val="both"/>
                                <w:rPr>
                                  <w:sz w:val="22"/>
                                  <w:szCs w:val="22"/>
                                  <w:lang w:eastAsia="lt-LT"/>
                                </w:rPr>
                              </w:pPr>
                              <w:sdt>
                                <w:sdtPr>
                                  <w:alias w:val="Numeris"/>
                                  <w:tag w:val="nr_8e3248548c4e41b0b33172572ad1bd44"/>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35dfbe5294f940bfb28743582fc4fc71"/>
                            <w:lock w:val="sdtLocked"/>
                            <w:richText/>
                          </w:sdtPr>
                          <w:sdtContent>
                            <w:p>
                              <w:pPr>
                                <w:widowControl w:val="0"/>
                                <w:ind w:firstLine="720"/>
                                <w:jc w:val="both"/>
                                <w:rPr>
                                  <w:sz w:val="22"/>
                                  <w:szCs w:val="22"/>
                                  <w:lang w:eastAsia="lt-LT"/>
                                </w:rPr>
                              </w:pPr>
                              <w:sdt>
                                <w:sdtPr>
                                  <w:alias w:val="Numeris"/>
                                  <w:tag w:val="nr_35dfbe5294f940bfb28743582fc4fc71"/>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44b265ba46fd4b2ea1204abee5767391"/>
                            <w:lock w:val="sdtLocked"/>
                            <w:richText/>
                          </w:sdtPr>
                          <w:sdtContent>
                            <w:p>
                              <w:pPr>
                                <w:widowControl w:val="0"/>
                                <w:ind w:firstLine="720"/>
                                <w:jc w:val="both"/>
                                <w:rPr>
                                  <w:sz w:val="22"/>
                                  <w:szCs w:val="22"/>
                                  <w:lang w:eastAsia="lt-LT"/>
                                </w:rPr>
                              </w:pPr>
                              <w:sdt>
                                <w:sdtPr>
                                  <w:alias w:val="Numeris"/>
                                  <w:tag w:val="nr_44b265ba46fd4b2ea1204abee5767391"/>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0b33926b0ac54dc39218fc18306d4852"/>
                            <w:lock w:val="sdtLocked"/>
                            <w:richText/>
                          </w:sdtPr>
                          <w:sdtContent>
                            <w:p>
                              <w:pPr>
                                <w:widowControl w:val="0"/>
                                <w:ind w:firstLine="720"/>
                                <w:jc w:val="both"/>
                                <w:rPr>
                                  <w:sz w:val="22"/>
                                  <w:szCs w:val="22"/>
                                  <w:lang w:eastAsia="lt-LT"/>
                                </w:rPr>
                              </w:pPr>
                              <w:sdt>
                                <w:sdtPr>
                                  <w:alias w:val="Numeris"/>
                                  <w:tag w:val="nr_0b33926b0ac54dc39218fc18306d4852"/>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ba68961f14647d99ff031470af60eaa"/>
                            <w:lock w:val="sdtLocked"/>
                            <w:richText/>
                          </w:sdtPr>
                          <w:sdtContent>
                            <w:p>
                              <w:pPr>
                                <w:widowControl w:val="0"/>
                                <w:ind w:firstLine="720"/>
                                <w:jc w:val="both"/>
                                <w:rPr>
                                  <w:sz w:val="22"/>
                                  <w:szCs w:val="22"/>
                                  <w:lang w:eastAsia="lt-LT"/>
                                </w:rPr>
                              </w:pPr>
                              <w:sdt>
                                <w:sdtPr>
                                  <w:alias w:val="Numeris"/>
                                  <w:tag w:val="nr_7ba68961f14647d99ff031470af60ea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c1b99d7e01844918ad643b13a6ab1fd4"/>
                            <w:lock w:val="sdtLocked"/>
                            <w:richText/>
                          </w:sdtPr>
                          <w:sdtContent>
                            <w:p>
                              <w:pPr>
                                <w:widowControl w:val="0"/>
                                <w:ind w:firstLine="720"/>
                                <w:jc w:val="both"/>
                                <w:rPr>
                                  <w:sz w:val="22"/>
                                  <w:szCs w:val="22"/>
                                  <w:lang w:eastAsia="lt-LT"/>
                                </w:rPr>
                              </w:pPr>
                              <w:sdt>
                                <w:sdtPr>
                                  <w:alias w:val="Numeris"/>
                                  <w:tag w:val="nr_c1b99d7e01844918ad643b13a6ab1fd4"/>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bd6abd122e1b46da9bc21b8496c086cf"/>
                            <w:lock w:val="sdtLocked"/>
                            <w:richText/>
                          </w:sdtPr>
                          <w:sdtContent>
                            <w:p>
                              <w:pPr>
                                <w:widowControl w:val="0"/>
                                <w:ind w:firstLine="720"/>
                                <w:jc w:val="both"/>
                                <w:rPr>
                                  <w:sz w:val="22"/>
                                  <w:szCs w:val="22"/>
                                  <w:lang w:eastAsia="lt-LT"/>
                                </w:rPr>
                              </w:pPr>
                              <w:sdt>
                                <w:sdtPr>
                                  <w:alias w:val="Numeris"/>
                                  <w:tag w:val="nr_bd6abd122e1b46da9bc21b8496c086cf"/>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f722ee5618284f67b48b4cf4219984e3"/>
                            <w:lock w:val="sdtLocked"/>
                            <w:richText/>
                          </w:sdtPr>
                          <w:sdtContent>
                            <w:p>
                              <w:pPr>
                                <w:widowControl w:val="0"/>
                                <w:ind w:firstLine="720"/>
                                <w:jc w:val="both"/>
                                <w:rPr>
                                  <w:sz w:val="22"/>
                                  <w:szCs w:val="22"/>
                                  <w:lang w:eastAsia="lt-LT"/>
                                </w:rPr>
                              </w:pPr>
                              <w:sdt>
                                <w:sdtPr>
                                  <w:alias w:val="Numeris"/>
                                  <w:tag w:val="nr_f722ee5618284f67b48b4cf4219984e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160a6cd35b2f4c19bd6dcdaf21a993e8"/>
                            <w:lock w:val="sdtLocked"/>
                            <w:richText/>
                          </w:sdtPr>
                          <w:sdtContent>
                            <w:p>
                              <w:pPr>
                                <w:widowControl w:val="0"/>
                                <w:ind w:firstLine="720"/>
                                <w:jc w:val="both"/>
                                <w:rPr>
                                  <w:sz w:val="22"/>
                                  <w:szCs w:val="22"/>
                                  <w:lang w:eastAsia="lt-LT"/>
                                </w:rPr>
                              </w:pPr>
                              <w:sdt>
                                <w:sdtPr>
                                  <w:alias w:val="Numeris"/>
                                  <w:tag w:val="nr_160a6cd35b2f4c19bd6dcdaf21a993e8"/>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c036031c3184273a12b69e48047b155"/>
                            <w:lock w:val="sdtLocked"/>
                            <w:richText/>
                          </w:sdtPr>
                          <w:sdtContent>
                            <w:p>
                              <w:pPr>
                                <w:widowControl w:val="0"/>
                                <w:ind w:firstLine="720"/>
                                <w:jc w:val="both"/>
                                <w:rPr>
                                  <w:sz w:val="22"/>
                                  <w:szCs w:val="22"/>
                                  <w:lang w:eastAsia="lt-LT"/>
                                </w:rPr>
                              </w:pPr>
                              <w:sdt>
                                <w:sdtPr>
                                  <w:alias w:val="Numeris"/>
                                  <w:tag w:val="nr_3c036031c3184273a12b69e48047b155"/>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0f4f55bd3e548bbb3f1b057e3617d64"/>
                            <w:lock w:val="sdtLocked"/>
                            <w:richText/>
                          </w:sdtPr>
                          <w:sdtContent>
                            <w:p>
                              <w:pPr>
                                <w:widowControl w:val="0"/>
                                <w:ind w:firstLine="720"/>
                                <w:jc w:val="both"/>
                                <w:rPr>
                                  <w:sz w:val="22"/>
                                  <w:szCs w:val="22"/>
                                  <w:lang w:eastAsia="lt-LT"/>
                                </w:rPr>
                              </w:pPr>
                              <w:sdt>
                                <w:sdtPr>
                                  <w:alias w:val="Numeris"/>
                                  <w:tag w:val="nr_60f4f55bd3e548bbb3f1b057e3617d64"/>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717387063b2a4e90a5e250484fe3577a"/>
                            <w:lock w:val="sdtLocked"/>
                            <w:richText/>
                          </w:sdtPr>
                          <w:sdtContent>
                            <w:p>
                              <w:pPr>
                                <w:widowControl w:val="0"/>
                                <w:ind w:firstLine="720"/>
                                <w:jc w:val="both"/>
                                <w:rPr>
                                  <w:sz w:val="22"/>
                                  <w:szCs w:val="22"/>
                                  <w:lang w:eastAsia="lt-LT"/>
                                </w:rPr>
                              </w:pPr>
                              <w:sdt>
                                <w:sdtPr>
                                  <w:alias w:val="Numeris"/>
                                  <w:tag w:val="nr_717387063b2a4e90a5e250484fe3577a"/>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6f16621a114b4fa2a88e28b3efc5542f"/>
                            <w:lock w:val="sdtLocked"/>
                            <w:richText/>
                          </w:sdtPr>
                          <w:sdtContent>
                            <w:p>
                              <w:pPr>
                                <w:widowControl w:val="0"/>
                                <w:ind w:firstLine="720"/>
                                <w:jc w:val="both"/>
                                <w:rPr>
                                  <w:sz w:val="22"/>
                                  <w:szCs w:val="22"/>
                                  <w:lang w:eastAsia="lt-LT"/>
                                </w:rPr>
                              </w:pPr>
                              <w:sdt>
                                <w:sdtPr>
                                  <w:alias w:val="Numeris"/>
                                  <w:tag w:val="nr_6f16621a114b4fa2a88e28b3efc5542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aa9ee47612d244049d77aed26d7079d3"/>
                            <w:lock w:val="sdtLocked"/>
                            <w:richText/>
                          </w:sdtPr>
                          <w:sdtContent>
                            <w:p>
                              <w:pPr>
                                <w:widowControl w:val="0"/>
                                <w:ind w:firstLine="720"/>
                                <w:jc w:val="both"/>
                                <w:rPr>
                                  <w:sz w:val="22"/>
                                  <w:szCs w:val="22"/>
                                  <w:lang w:eastAsia="lt-LT"/>
                                </w:rPr>
                              </w:pPr>
                              <w:sdt>
                                <w:sdtPr>
                                  <w:alias w:val="Numeris"/>
                                  <w:tag w:val="nr_aa9ee47612d244049d77aed26d7079d3"/>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f7a2049ba5549a78895568aa4f17c17"/>
                            <w:lock w:val="sdtLocked"/>
                            <w:richText/>
                          </w:sdtPr>
                          <w:sdtContent>
                            <w:p>
                              <w:pPr>
                                <w:widowControl w:val="0"/>
                                <w:ind w:firstLine="720"/>
                                <w:jc w:val="both"/>
                                <w:rPr>
                                  <w:sz w:val="22"/>
                                  <w:szCs w:val="22"/>
                                  <w:lang w:eastAsia="lt-LT"/>
                                </w:rPr>
                              </w:pPr>
                              <w:sdt>
                                <w:sdtPr>
                                  <w:alias w:val="Numeris"/>
                                  <w:tag w:val="nr_9f7a2049ba5549a78895568aa4f17c17"/>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1024eb7646a24f5695afbda0262e9a98"/>
                            <w:lock w:val="sdtLocked"/>
                            <w:richText/>
                          </w:sdtPr>
                          <w:sdtContent>
                            <w:p>
                              <w:pPr>
                                <w:widowControl w:val="0"/>
                                <w:ind w:firstLine="720"/>
                                <w:jc w:val="both"/>
                                <w:rPr>
                                  <w:sz w:val="22"/>
                                  <w:szCs w:val="22"/>
                                  <w:lang w:eastAsia="lt-LT"/>
                                </w:rPr>
                              </w:pPr>
                              <w:sdt>
                                <w:sdtPr>
                                  <w:alias w:val="Numeris"/>
                                  <w:tag w:val="nr_1024eb7646a24f5695afbda0262e9a98"/>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9d251374744eedb90e307bd29439d1"/>
                        <w:lock w:val="sdtLocked"/>
                        <w:richText/>
                      </w:sdtPr>
                      <w:sdtContent>
                        <w:p>
                          <w:pPr>
                            <w:widowControl w:val="0"/>
                            <w:ind w:firstLine="720"/>
                            <w:jc w:val="both"/>
                            <w:rPr>
                              <w:sz w:val="22"/>
                              <w:szCs w:val="22"/>
                              <w:lang w:eastAsia="lt-LT"/>
                            </w:rPr>
                          </w:pPr>
                          <w:sdt>
                            <w:sdtPr>
                              <w:alias w:val="Numeris"/>
                              <w:tag w:val="nr_e69d251374744eedb90e307bd29439d1"/>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25451da60bd34648a471a406c59daf02"/>
                            <w:lock w:val="sdtLocked"/>
                            <w:richText/>
                          </w:sdtPr>
                          <w:sdtContent>
                            <w:p>
                              <w:pPr>
                                <w:widowControl w:val="0"/>
                                <w:ind w:firstLine="720"/>
                                <w:jc w:val="both"/>
                                <w:rPr>
                                  <w:sz w:val="22"/>
                                  <w:szCs w:val="22"/>
                                  <w:lang w:eastAsia="lt-LT"/>
                                </w:rPr>
                              </w:pPr>
                              <w:sdt>
                                <w:sdtPr>
                                  <w:alias w:val="Numeris"/>
                                  <w:tag w:val="nr_25451da60bd34648a471a406c59daf0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68c0abc45e714d7ea2112fe2e911c28f"/>
                            <w:lock w:val="sdtLocked"/>
                            <w:richText/>
                          </w:sdtPr>
                          <w:sdtContent>
                            <w:p>
                              <w:pPr>
                                <w:widowControl w:val="0"/>
                                <w:ind w:firstLine="720"/>
                                <w:jc w:val="both"/>
                                <w:rPr>
                                  <w:sz w:val="22"/>
                                  <w:szCs w:val="22"/>
                                  <w:lang w:eastAsia="lt-LT"/>
                                </w:rPr>
                              </w:pPr>
                              <w:sdt>
                                <w:sdtPr>
                                  <w:alias w:val="Numeris"/>
                                  <w:tag w:val="nr_68c0abc45e714d7ea2112fe2e911c28f"/>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2b884f9452a943ce87d3d7a3492184dd"/>
                            <w:lock w:val="sdtLocked"/>
                            <w:richText/>
                          </w:sdtPr>
                          <w:sdtContent>
                            <w:p>
                              <w:pPr>
                                <w:widowControl w:val="0"/>
                                <w:ind w:firstLine="720"/>
                                <w:jc w:val="both"/>
                                <w:rPr>
                                  <w:sz w:val="22"/>
                                  <w:szCs w:val="22"/>
                                  <w:lang w:eastAsia="lt-LT"/>
                                </w:rPr>
                              </w:pPr>
                              <w:sdt>
                                <w:sdtPr>
                                  <w:alias w:val="Numeris"/>
                                  <w:tag w:val="nr_2b884f9452a943ce87d3d7a3492184dd"/>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48371b05439c41b0876823446d7770df"/>
                            <w:lock w:val="sdtLocked"/>
                            <w:richText/>
                          </w:sdtPr>
                          <w:sdtContent>
                            <w:p>
                              <w:pPr>
                                <w:widowControl w:val="0"/>
                                <w:ind w:firstLine="720"/>
                                <w:jc w:val="both"/>
                                <w:rPr>
                                  <w:sz w:val="22"/>
                                  <w:szCs w:val="22"/>
                                  <w:lang w:eastAsia="lt-LT"/>
                                </w:rPr>
                              </w:pPr>
                              <w:sdt>
                                <w:sdtPr>
                                  <w:alias w:val="Numeris"/>
                                  <w:tag w:val="nr_48371b05439c41b0876823446d7770df"/>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c3b47c62c21b451d840bffd3310b01fc"/>
                            <w:lock w:val="sdtLocked"/>
                            <w:richText/>
                          </w:sdtPr>
                          <w:sdtContent>
                            <w:p>
                              <w:pPr>
                                <w:widowControl w:val="0"/>
                                <w:ind w:firstLine="720"/>
                                <w:jc w:val="both"/>
                                <w:rPr>
                                  <w:sz w:val="22"/>
                                  <w:szCs w:val="22"/>
                                  <w:lang w:eastAsia="lt-LT"/>
                                </w:rPr>
                              </w:pPr>
                              <w:sdt>
                                <w:sdtPr>
                                  <w:alias w:val="Numeris"/>
                                  <w:tag w:val="nr_c3b47c62c21b451d840bffd3310b01f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893dbabf5834e7caf2e29a1b3df6b9b"/>
                            <w:lock w:val="sdtLocked"/>
                            <w:richText/>
                          </w:sdtPr>
                          <w:sdtContent>
                            <w:p>
                              <w:pPr>
                                <w:widowControl w:val="0"/>
                                <w:ind w:firstLine="720"/>
                                <w:jc w:val="both"/>
                                <w:rPr>
                                  <w:sz w:val="22"/>
                                  <w:szCs w:val="22"/>
                                  <w:lang w:eastAsia="lt-LT"/>
                                </w:rPr>
                              </w:pPr>
                              <w:sdt>
                                <w:sdtPr>
                                  <w:alias w:val="Numeris"/>
                                  <w:tag w:val="nr_d893dbabf5834e7caf2e29a1b3df6b9b"/>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9d02fe9d498440b29d8bf5bc32ca41f3"/>
                            <w:lock w:val="sdtLocked"/>
                            <w:richText/>
                          </w:sdtPr>
                          <w:sdtContent>
                            <w:p>
                              <w:pPr>
                                <w:widowControl w:val="0"/>
                                <w:ind w:firstLine="720"/>
                                <w:jc w:val="both"/>
                                <w:rPr>
                                  <w:sz w:val="22"/>
                                  <w:szCs w:val="22"/>
                                  <w:lang w:eastAsia="lt-LT"/>
                                </w:rPr>
                              </w:pPr>
                              <w:sdt>
                                <w:sdtPr>
                                  <w:alias w:val="Numeris"/>
                                  <w:tag w:val="nr_9d02fe9d498440b29d8bf5bc32ca41f3"/>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cce9af6822fa4cd2ab567fb6d9f4693e"/>
                            <w:lock w:val="sdtLocked"/>
                            <w:richText/>
                          </w:sdtPr>
                          <w:sdtContent>
                            <w:p>
                              <w:pPr>
                                <w:widowControl w:val="0"/>
                                <w:ind w:firstLine="720"/>
                                <w:jc w:val="both"/>
                                <w:rPr>
                                  <w:sz w:val="22"/>
                                  <w:szCs w:val="22"/>
                                  <w:lang w:eastAsia="lt-LT"/>
                                </w:rPr>
                              </w:pPr>
                              <w:sdt>
                                <w:sdtPr>
                                  <w:alias w:val="Numeris"/>
                                  <w:tag w:val="nr_cce9af6822fa4cd2ab567fb6d9f4693e"/>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853c6d2128694de0b7aeb1d6ec235004"/>
                            <w:lock w:val="sdtLocked"/>
                            <w:richText/>
                          </w:sdtPr>
                          <w:sdtContent>
                            <w:p>
                              <w:pPr>
                                <w:widowControl w:val="0"/>
                                <w:ind w:firstLine="720"/>
                                <w:jc w:val="both"/>
                                <w:rPr>
                                  <w:sz w:val="22"/>
                                  <w:szCs w:val="22"/>
                                  <w:lang w:eastAsia="lt-LT"/>
                                </w:rPr>
                              </w:pPr>
                              <w:sdt>
                                <w:sdtPr>
                                  <w:alias w:val="Numeris"/>
                                  <w:tag w:val="nr_853c6d2128694de0b7aeb1d6ec235004"/>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813b15ca47ff4cd09725247b3c395880"/>
                            <w:lock w:val="sdtLocked"/>
                            <w:richText/>
                          </w:sdtPr>
                          <w:sdtContent>
                            <w:p>
                              <w:pPr>
                                <w:widowControl w:val="0"/>
                                <w:ind w:firstLine="720"/>
                                <w:jc w:val="both"/>
                                <w:rPr>
                                  <w:sz w:val="22"/>
                                  <w:szCs w:val="22"/>
                                  <w:lang w:eastAsia="lt-LT"/>
                                </w:rPr>
                              </w:pPr>
                              <w:sdt>
                                <w:sdtPr>
                                  <w:alias w:val="Numeris"/>
                                  <w:tag w:val="nr_813b15ca47ff4cd09725247b3c395880"/>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6ac208cba76349f6b37c4cdce24606cd"/>
                            <w:lock w:val="sdtLocked"/>
                            <w:richText/>
                          </w:sdtPr>
                          <w:sdtContent>
                            <w:p>
                              <w:pPr>
                                <w:widowControl w:val="0"/>
                                <w:ind w:firstLine="720"/>
                                <w:jc w:val="both"/>
                                <w:rPr>
                                  <w:sz w:val="22"/>
                                  <w:szCs w:val="22"/>
                                  <w:lang w:eastAsia="lt-LT"/>
                                </w:rPr>
                              </w:pPr>
                              <w:sdt>
                                <w:sdtPr>
                                  <w:alias w:val="Numeris"/>
                                  <w:tag w:val="nr_6ac208cba76349f6b37c4cdce24606cd"/>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cb185b16a35d4f31b903ee510c70dc61"/>
                            <w:lock w:val="sdtLocked"/>
                            <w:richText/>
                          </w:sdtPr>
                          <w:sdtContent>
                            <w:p>
                              <w:pPr>
                                <w:widowControl w:val="0"/>
                                <w:ind w:firstLine="720"/>
                                <w:jc w:val="both"/>
                                <w:rPr>
                                  <w:sz w:val="22"/>
                                  <w:szCs w:val="22"/>
                                  <w:lang w:eastAsia="lt-LT"/>
                                </w:rPr>
                              </w:pPr>
                              <w:sdt>
                                <w:sdtPr>
                                  <w:alias w:val="Numeris"/>
                                  <w:tag w:val="nr_cb185b16a35d4f31b903ee510c70dc61"/>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42b418c2d2f74c1eae0930cc4cee6684"/>
                        <w:lock w:val="sdtLocked"/>
                        <w:richText/>
                      </w:sdtPr>
                      <w:sdtContent>
                        <w:p>
                          <w:pPr>
                            <w:widowControl w:val="0"/>
                            <w:ind w:firstLine="720"/>
                            <w:jc w:val="both"/>
                            <w:rPr>
                              <w:sz w:val="22"/>
                              <w:szCs w:val="22"/>
                              <w:lang w:eastAsia="lt-LT"/>
                            </w:rPr>
                          </w:pPr>
                          <w:sdt>
                            <w:sdtPr>
                              <w:alias w:val="Numeris"/>
                              <w:tag w:val="nr_42b418c2d2f74c1eae0930cc4cee6684"/>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bc2fcfe4cff4a6cba40d4971dfb8bb6"/>
                            <w:lock w:val="sdtLocked"/>
                            <w:richText/>
                          </w:sdtPr>
                          <w:sdtContent>
                            <w:p>
                              <w:pPr>
                                <w:widowControl w:val="0"/>
                                <w:ind w:firstLine="720"/>
                                <w:jc w:val="both"/>
                                <w:rPr>
                                  <w:sz w:val="22"/>
                                  <w:szCs w:val="22"/>
                                  <w:lang w:eastAsia="lt-LT"/>
                                </w:rPr>
                              </w:pPr>
                              <w:sdt>
                                <w:sdtPr>
                                  <w:alias w:val="Numeris"/>
                                  <w:tag w:val="nr_fbc2fcfe4cff4a6cba40d4971dfb8bb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72690ec3a139419fa0256259819e42f7"/>
                            <w:lock w:val="sdtLocked"/>
                            <w:richText/>
                          </w:sdtPr>
                          <w:sdtContent>
                            <w:p>
                              <w:pPr>
                                <w:widowControl w:val="0"/>
                                <w:ind w:firstLine="720"/>
                                <w:jc w:val="both"/>
                                <w:rPr>
                                  <w:sz w:val="22"/>
                                  <w:szCs w:val="22"/>
                                  <w:lang w:eastAsia="lt-LT"/>
                                </w:rPr>
                              </w:pPr>
                              <w:sdt>
                                <w:sdtPr>
                                  <w:alias w:val="Numeris"/>
                                  <w:tag w:val="nr_72690ec3a139419fa0256259819e42f7"/>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598ab11079a404ab72ef862ebe3a95c"/>
                            <w:lock w:val="sdtLocked"/>
                            <w:richText/>
                          </w:sdtPr>
                          <w:sdtContent>
                            <w:p>
                              <w:pPr>
                                <w:widowControl w:val="0"/>
                                <w:ind w:firstLine="720"/>
                                <w:jc w:val="both"/>
                                <w:rPr>
                                  <w:sz w:val="22"/>
                                  <w:szCs w:val="22"/>
                                  <w:lang w:eastAsia="lt-LT"/>
                                </w:rPr>
                              </w:pPr>
                              <w:sdt>
                                <w:sdtPr>
                                  <w:alias w:val="Numeris"/>
                                  <w:tag w:val="nr_a598ab11079a404ab72ef862ebe3a95c"/>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4c1e35bef8d454a84784483eb119653"/>
                            <w:lock w:val="sdtLocked"/>
                            <w:richText/>
                          </w:sdtPr>
                          <w:sdtContent>
                            <w:p>
                              <w:pPr>
                                <w:widowControl w:val="0"/>
                                <w:ind w:firstLine="720"/>
                                <w:jc w:val="both"/>
                                <w:rPr>
                                  <w:sz w:val="22"/>
                                  <w:szCs w:val="22"/>
                                  <w:lang w:eastAsia="lt-LT"/>
                                </w:rPr>
                              </w:pPr>
                              <w:sdt>
                                <w:sdtPr>
                                  <w:alias w:val="Numeris"/>
                                  <w:tag w:val="nr_24c1e35bef8d454a84784483eb119653"/>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46d15671951442f9b154ba97676287f7"/>
                            <w:lock w:val="sdtLocked"/>
                            <w:richText/>
                          </w:sdtPr>
                          <w:sdtContent>
                            <w:p>
                              <w:pPr>
                                <w:widowControl w:val="0"/>
                                <w:ind w:firstLine="720"/>
                                <w:jc w:val="both"/>
                                <w:rPr>
                                  <w:sz w:val="22"/>
                                  <w:szCs w:val="22"/>
                                  <w:lang w:eastAsia="lt-LT"/>
                                </w:rPr>
                              </w:pPr>
                              <w:sdt>
                                <w:sdtPr>
                                  <w:alias w:val="Numeris"/>
                                  <w:tag w:val="nr_46d15671951442f9b154ba97676287f7"/>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e4ab8d6ada946f685088460c581ebcc"/>
                            <w:lock w:val="sdtLocked"/>
                            <w:richText/>
                          </w:sdtPr>
                          <w:sdtContent>
                            <w:p>
                              <w:pPr>
                                <w:widowControl w:val="0"/>
                                <w:ind w:firstLine="720"/>
                                <w:jc w:val="both"/>
                                <w:rPr>
                                  <w:sz w:val="22"/>
                                  <w:szCs w:val="22"/>
                                  <w:lang w:eastAsia="lt-LT"/>
                                </w:rPr>
                              </w:pPr>
                              <w:sdt>
                                <w:sdtPr>
                                  <w:alias w:val="Numeris"/>
                                  <w:tag w:val="nr_de4ab8d6ada946f685088460c581ebc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3d384638fd14aadb176e2cc489f003e"/>
                        <w:lock w:val="sdtLocked"/>
                        <w:richText/>
                      </w:sdtPr>
                      <w:sdtContent>
                        <w:p>
                          <w:pPr>
                            <w:widowControl w:val="0"/>
                            <w:ind w:firstLine="720"/>
                            <w:jc w:val="both"/>
                            <w:rPr>
                              <w:sz w:val="22"/>
                              <w:szCs w:val="22"/>
                              <w:lang w:eastAsia="lt-LT"/>
                            </w:rPr>
                          </w:pPr>
                          <w:sdt>
                            <w:sdtPr>
                              <w:alias w:val="Numeris"/>
                              <w:tag w:val="nr_c3d384638fd14aadb176e2cc489f003e"/>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bf0220ffabbc4fd6a9786c4d2679c726"/>
                            <w:lock w:val="sdtLocked"/>
                            <w:richText/>
                          </w:sdtPr>
                          <w:sdtContent>
                            <w:p>
                              <w:pPr>
                                <w:widowControl w:val="0"/>
                                <w:ind w:firstLine="720"/>
                                <w:jc w:val="both"/>
                                <w:rPr>
                                  <w:sz w:val="22"/>
                                  <w:szCs w:val="22"/>
                                  <w:lang w:eastAsia="lt-LT"/>
                                </w:rPr>
                              </w:pPr>
                              <w:sdt>
                                <w:sdtPr>
                                  <w:alias w:val="Numeris"/>
                                  <w:tag w:val="nr_bf0220ffabbc4fd6a9786c4d2679c726"/>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f4ae5315aad34421aeca97a82ee701e5"/>
                            <w:lock w:val="sdtLocked"/>
                            <w:richText/>
                          </w:sdtPr>
                          <w:sdtContent>
                            <w:p>
                              <w:pPr>
                                <w:widowControl w:val="0"/>
                                <w:ind w:firstLine="720"/>
                                <w:jc w:val="both"/>
                                <w:rPr>
                                  <w:sz w:val="22"/>
                                  <w:szCs w:val="22"/>
                                  <w:lang w:eastAsia="lt-LT"/>
                                </w:rPr>
                              </w:pPr>
                              <w:sdt>
                                <w:sdtPr>
                                  <w:alias w:val="Numeris"/>
                                  <w:tag w:val="nr_f4ae5315aad34421aeca97a82ee701e5"/>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2909843f47eb4e54aa1778cd9b728973"/>
                            <w:lock w:val="sdtLocked"/>
                            <w:richText/>
                          </w:sdtPr>
                          <w:sdtContent>
                            <w:p>
                              <w:pPr>
                                <w:widowControl w:val="0"/>
                                <w:ind w:firstLine="720"/>
                                <w:jc w:val="both"/>
                                <w:rPr>
                                  <w:sz w:val="22"/>
                                  <w:szCs w:val="22"/>
                                  <w:lang w:eastAsia="lt-LT"/>
                                </w:rPr>
                              </w:pPr>
                              <w:sdt>
                                <w:sdtPr>
                                  <w:alias w:val="Numeris"/>
                                  <w:tag w:val="nr_2909843f47eb4e54aa1778cd9b728973"/>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2acc074fc87f4df0a9021aadd5d43847"/>
                            <w:lock w:val="sdtLocked"/>
                            <w:richText/>
                          </w:sdtPr>
                          <w:sdtContent>
                            <w:p>
                              <w:pPr>
                                <w:widowControl w:val="0"/>
                                <w:ind w:firstLine="720"/>
                                <w:jc w:val="both"/>
                                <w:rPr>
                                  <w:sz w:val="22"/>
                                  <w:szCs w:val="22"/>
                                  <w:lang w:eastAsia="lt-LT"/>
                                </w:rPr>
                              </w:pPr>
                              <w:sdt>
                                <w:sdtPr>
                                  <w:alias w:val="Numeris"/>
                                  <w:tag w:val="nr_2acc074fc87f4df0a9021aadd5d43847"/>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62ca1cf0efc47a58541500f6dc55ec7"/>
                            <w:lock w:val="sdtLocked"/>
                            <w:richText/>
                          </w:sdtPr>
                          <w:sdtContent>
                            <w:p>
                              <w:pPr>
                                <w:widowControl w:val="0"/>
                                <w:ind w:firstLine="720"/>
                                <w:jc w:val="both"/>
                                <w:rPr>
                                  <w:sz w:val="22"/>
                                  <w:szCs w:val="22"/>
                                  <w:lang w:eastAsia="lt-LT"/>
                                </w:rPr>
                              </w:pPr>
                              <w:sdt>
                                <w:sdtPr>
                                  <w:alias w:val="Numeris"/>
                                  <w:tag w:val="nr_c62ca1cf0efc47a58541500f6dc55ec7"/>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472ce0a43af4436c80ff46d7dfec674b"/>
                        <w:lock w:val="sdtLocked"/>
                        <w:richText/>
                      </w:sdtPr>
                      <w:sdtContent>
                        <w:p>
                          <w:pPr>
                            <w:widowControl w:val="0"/>
                            <w:ind w:firstLine="720"/>
                            <w:jc w:val="both"/>
                            <w:rPr>
                              <w:sz w:val="22"/>
                              <w:szCs w:val="22"/>
                              <w:lang w:eastAsia="lt-LT"/>
                            </w:rPr>
                          </w:pPr>
                          <w:sdt>
                            <w:sdtPr>
                              <w:alias w:val="Numeris"/>
                              <w:tag w:val="nr_472ce0a43af4436c80ff46d7dfec674b"/>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a7bafae89630496e90f7819eaed002bd"/>
                        <w:lock w:val="sdtLocked"/>
                        <w:richText/>
                      </w:sdtPr>
                      <w:sdtContent>
                        <w:p>
                          <w:pPr>
                            <w:widowControl w:val="0"/>
                            <w:ind w:firstLine="720"/>
                            <w:jc w:val="both"/>
                            <w:rPr>
                              <w:sz w:val="22"/>
                              <w:szCs w:val="22"/>
                              <w:lang w:eastAsia="lt-LT"/>
                            </w:rPr>
                          </w:pPr>
                          <w:sdt>
                            <w:sdtPr>
                              <w:alias w:val="Numeris"/>
                              <w:tag w:val="nr_a7bafae89630496e90f7819eaed002bd"/>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1d75a0f8f168476aa3374dee88a1a697"/>
                    <w:lock w:val="sdtLocked"/>
                    <w:richText/>
                  </w:sdtPr>
                  <w:sdtContent>
                    <w:p>
                      <w:pPr>
                        <w:ind w:left="2268" w:hanging="1548"/>
                        <w:jc w:val="both"/>
                        <w:rPr>
                          <w:sz w:val="22"/>
                          <w:szCs w:val="22"/>
                        </w:rPr>
                      </w:pPr>
                      <w:sdt>
                        <w:sdtPr>
                          <w:alias w:val="Numeris"/>
                          <w:tag w:val="nr_1d75a0f8f168476aa3374dee88a1a697"/>
                          <w:lock w:val="sdtLocked"/>
                          <w:richText/>
                        </w:sdtPr>
                        <w:sdtContent>
                          <w:r>
                            <w:rPr>
                              <w:b/>
                              <w:sz w:val="22"/>
                              <w:szCs w:val="22"/>
                            </w:rPr>
                            <w:t>65</w:t>
                          </w:r>
                        </w:sdtContent>
                      </w:sdt>
                      <w:r>
                        <w:rPr>
                          <w:b/>
                          <w:sz w:val="22"/>
                          <w:szCs w:val="22"/>
                        </w:rPr>
                        <w:t xml:space="preserve"> straipsnis. </w:t>
                      </w:r>
                      <w:sdt>
                        <w:sdtPr>
                          <w:alias w:val="Pavadinimas"/>
                          <w:tag w:val="title_1d75a0f8f168476aa3374dee88a1a697"/>
                          <w:lock w:val="sdtLocked"/>
                          <w:richText/>
                        </w:sdtPr>
                        <w:sdtContent>
                          <w:r>
                            <w:rPr>
                              <w:b/>
                              <w:bCs/>
                              <w:sz w:val="22"/>
                              <w:szCs w:val="22"/>
                            </w:rPr>
                            <w:t>Sveikatos reikalų koordinatorius</w:t>
                          </w:r>
                          <w:r>
                            <w:rPr>
                              <w:b/>
                              <w:sz w:val="22"/>
                              <w:szCs w:val="22"/>
                            </w:rPr>
                            <w:t xml:space="preserve"> ir jo kompetencijos sveikatinimo veiklos klausimais nustatymas</w:t>
                          </w:r>
                        </w:sdtContent>
                      </w:sdt>
                    </w:p>
                    <w:sdt>
                      <w:sdtPr>
                        <w:alias w:val="65 str. 1 d."/>
                        <w:tag w:val="part_3023b18599b64ca5b51671526bcff174"/>
                        <w:lock w:val="sdtLocked"/>
                        <w:richText/>
                      </w:sdtPr>
                      <w:sdtContent>
                        <w:p>
                          <w:pPr>
                            <w:ind w:firstLine="720"/>
                            <w:jc w:val="both"/>
                            <w:rPr>
                              <w:sz w:val="22"/>
                              <w:szCs w:val="22"/>
                            </w:rPr>
                          </w:pPr>
                          <w:sdt>
                            <w:sdtPr>
                              <w:alias w:val="Numeris"/>
                              <w:tag w:val="nr_3023b18599b64ca5b51671526bcff174"/>
                              <w:lock w:val="sdtLocked"/>
                              <w:richText/>
                            </w:sdtPr>
                            <w:sdtContent>
                              <w:r>
                                <w:rPr>
                                  <w:sz w:val="22"/>
                                  <w:szCs w:val="22"/>
                                </w:rPr>
                                <w:t>1</w:t>
                              </w:r>
                            </w:sdtContent>
                          </w:sdt>
                          <w:r>
                            <w:rPr>
                              <w:sz w:val="22"/>
                              <w:szCs w:val="22"/>
                            </w:rPr>
                            <w:t xml:space="preserve">. </w:t>
                          </w:r>
                          <w:r>
                            <w:rPr>
                              <w:bCs/>
                              <w:sz w:val="22"/>
                              <w:szCs w:val="22"/>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 w:val="22"/>
                              <w:szCs w:val="22"/>
                            </w:rPr>
                            <w:t xml:space="preserve"> </w:t>
                          </w:r>
                        </w:p>
                      </w:sdtContent>
                    </w:sdt>
                    <w:sdt>
                      <w:sdtPr>
                        <w:alias w:val="65 str. 2 d."/>
                        <w:tag w:val="part_2ecd5532007f4e71b963a45de2d94571"/>
                        <w:lock w:val="sdtLocked"/>
                        <w:richText/>
                      </w:sdtPr>
                      <w:sdtContent>
                        <w:p>
                          <w:pPr>
                            <w:ind w:firstLine="720"/>
                            <w:jc w:val="both"/>
                            <w:rPr>
                              <w:sz w:val="22"/>
                              <w:szCs w:val="22"/>
                            </w:rPr>
                          </w:pPr>
                          <w:sdt>
                            <w:sdtPr>
                              <w:alias w:val="Numeris"/>
                              <w:tag w:val="nr_2ecd5532007f4e71b963a45de2d94571"/>
                              <w:lock w:val="sdtLocked"/>
                              <w:richText/>
                            </w:sdtPr>
                            <w:sdtContent>
                              <w:r>
                                <w:rPr>
                                  <w:sz w:val="22"/>
                                  <w:szCs w:val="22"/>
                                </w:rPr>
                                <w:t>2</w:t>
                              </w:r>
                            </w:sdtContent>
                          </w:sdt>
                          <w:r>
                            <w:rPr>
                              <w:sz w:val="22"/>
                              <w:szCs w:val="22"/>
                            </w:rPr>
                            <w:t>.</w:t>
                          </w:r>
                          <w:r>
                            <w:rPr>
                              <w:bCs/>
                              <w:sz w:val="22"/>
                              <w:szCs w:val="22"/>
                            </w:rPr>
                            <w:t xml:space="preserve"> </w:t>
                          </w:r>
                          <w:r>
                            <w:rPr>
                              <w:sz w:val="22"/>
                              <w:szCs w:val="22"/>
                            </w:rPr>
                            <w:t>Kai savivaldybės administracijoje yra įsteigtas sveikatinimo veiklos struktūrinis padalinys, sveikatos reikalų koordinatorius</w:t>
                          </w:r>
                          <w:r>
                            <w:rPr>
                              <w:bCs/>
                              <w:sz w:val="22"/>
                              <w:szCs w:val="22"/>
                            </w:rPr>
                            <w:t xml:space="preserve"> </w:t>
                          </w:r>
                          <w:r>
                            <w:rPr>
                              <w:sz w:val="22"/>
                              <w:szCs w:val="22"/>
                            </w:rPr>
                            <w:t>vadovauja tokiam padaliniui.</w:t>
                          </w:r>
                        </w:p>
                      </w:sdtContent>
                    </w:sdt>
                    <w:sdt>
                      <w:sdtPr>
                        <w:alias w:val="65 str. 3 d."/>
                        <w:tag w:val="part_a09b732a15174057882eae7ccc7eaa5c"/>
                        <w:lock w:val="sdtLocked"/>
                        <w:richText/>
                      </w:sdtPr>
                      <w:sdtContent>
                        <w:p>
                          <w:pPr>
                            <w:ind w:firstLine="720"/>
                            <w:jc w:val="both"/>
                            <w:rPr>
                              <w:sz w:val="22"/>
                              <w:szCs w:val="22"/>
                            </w:rPr>
                          </w:pPr>
                          <w:sdt>
                            <w:sdtPr>
                              <w:alias w:val="Numeris"/>
                              <w:tag w:val="nr_a09b732a15174057882eae7ccc7eaa5c"/>
                              <w:lock w:val="sdtLocked"/>
                              <w:richText/>
                            </w:sdtPr>
                            <w:sdtContent>
                              <w:r>
                                <w:rPr>
                                  <w:sz w:val="22"/>
                                  <w:szCs w:val="22"/>
                                </w:rPr>
                                <w:t>3</w:t>
                              </w:r>
                            </w:sdtContent>
                          </w:sdt>
                          <w:r>
                            <w:rPr>
                              <w:sz w:val="22"/>
                              <w:szCs w:val="22"/>
                            </w:rPr>
                            <w:t xml:space="preserve">. </w:t>
                          </w:r>
                          <w:r>
                            <w:rPr>
                              <w:bCs/>
                              <w:sz w:val="22"/>
                              <w:szCs w:val="22"/>
                            </w:rPr>
                            <w:t>Pavyzdinį</w:t>
                          </w:r>
                          <w:r>
                            <w:rPr>
                              <w:sz w:val="22"/>
                              <w:szCs w:val="22"/>
                            </w:rPr>
                            <w:t xml:space="preserve"> </w:t>
                          </w:r>
                          <w:r>
                            <w:rPr>
                              <w:bCs/>
                              <w:sz w:val="22"/>
                              <w:szCs w:val="22"/>
                            </w:rPr>
                            <w:t>sveikatos reikalų koordinatoriaus pareigybės aprašymą</w:t>
                          </w:r>
                          <w:r>
                            <w:rPr>
                              <w:sz w:val="22"/>
                              <w:szCs w:val="22"/>
                            </w:rPr>
                            <w:t xml:space="preserve"> tvirtina Vyriausybė ar jos įgaliota institucija.</w:t>
                          </w:r>
                        </w:p>
                      </w:sdtContent>
                    </w:sdt>
                    <w:sdt>
                      <w:sdtPr>
                        <w:alias w:val="65 str. 4 d."/>
                        <w:tag w:val="part_137ce042e8b44e4ab3042491f198ccb7"/>
                        <w:lock w:val="sdtLocked"/>
                        <w:richText/>
                      </w:sdtPr>
                      <w:sdtContent>
                        <w:p>
                          <w:pPr>
                            <w:ind w:firstLine="720"/>
                            <w:jc w:val="both"/>
                            <w:rPr>
                              <w:sz w:val="22"/>
                              <w:szCs w:val="22"/>
                            </w:rPr>
                          </w:pPr>
                          <w:sdt>
                            <w:sdtPr>
                              <w:alias w:val="Numeris"/>
                              <w:tag w:val="nr_137ce042e8b44e4ab3042491f198ccb7"/>
                              <w:lock w:val="sdtLocked"/>
                              <w:richText/>
                            </w:sdtPr>
                            <w:sdtContent>
                              <w:r>
                                <w:rPr>
                                  <w:sz w:val="22"/>
                                  <w:szCs w:val="22"/>
                                </w:rPr>
                                <w:t>4</w:t>
                              </w:r>
                            </w:sdtContent>
                          </w:sdt>
                          <w:r>
                            <w:rPr>
                              <w:sz w:val="22"/>
                              <w:szCs w:val="22"/>
                            </w:rPr>
                            <w:t xml:space="preserve">. </w:t>
                          </w:r>
                          <w:r>
                            <w:rPr>
                              <w:bCs/>
                              <w:sz w:val="22"/>
                              <w:szCs w:val="22"/>
                            </w:rPr>
                            <w:t>Sveikatos reikalų koordinatorius</w:t>
                          </w:r>
                          <w:r>
                            <w:rPr>
                              <w:sz w:val="22"/>
                              <w:szCs w:val="22"/>
                            </w:rPr>
                            <w:t>:</w:t>
                          </w:r>
                        </w:p>
                        <w:sdt>
                          <w:sdtPr>
                            <w:alias w:val="65 str. 4 d. 1 p."/>
                            <w:tag w:val="part_c8cb76247deb4210abe0b8af290d6a20"/>
                            <w:lock w:val="sdtLocked"/>
                            <w:richText/>
                          </w:sdtPr>
                          <w:sdtContent>
                            <w:p>
                              <w:pPr>
                                <w:ind w:firstLine="720"/>
                                <w:jc w:val="both"/>
                                <w:rPr>
                                  <w:bCs/>
                                  <w:sz w:val="22"/>
                                  <w:szCs w:val="22"/>
                                </w:rPr>
                              </w:pPr>
                              <w:sdt>
                                <w:sdtPr>
                                  <w:alias w:val="Numeris"/>
                                  <w:tag w:val="nr_c8cb76247deb4210abe0b8af290d6a20"/>
                                  <w:lock w:val="sdtLocked"/>
                                  <w:richText/>
                                </w:sdtPr>
                                <w:sdtContent>
                                  <w:r>
                                    <w:rPr>
                                      <w:sz w:val="22"/>
                                      <w:szCs w:val="22"/>
                                    </w:rPr>
                                    <w:t>1</w:t>
                                  </w:r>
                                </w:sdtContent>
                              </w:sdt>
                              <w:r>
                                <w:rPr>
                                  <w:sz w:val="22"/>
                                  <w:szCs w:val="22"/>
                                </w:rPr>
                                <w:t xml:space="preserve">) savivaldybės teritorijoje </w:t>
                              </w:r>
                              <w:r>
                                <w:rPr>
                                  <w:bCs/>
                                  <w:sz w:val="22"/>
                                  <w:szCs w:val="22"/>
                                </w:rPr>
                                <w:t>koordinuoja ir (arba) organizuoja</w:t>
                              </w:r>
                              <w:r>
                                <w:rPr>
                                  <w:sz w:val="22"/>
                                  <w:szCs w:val="22"/>
                                </w:rPr>
                                <w:t xml:space="preserve"> nacionalinės sveikatinimo veiklos pažangos uždavinius įgyvendinančių nacionalinių plėtros programų </w:t>
                              </w:r>
                              <w:r>
                                <w:rPr>
                                  <w:bCs/>
                                  <w:sz w:val="22"/>
                                  <w:szCs w:val="22"/>
                                </w:rPr>
                                <w:t>pažangos priemonių veiklų, priskirtinų savivaldybės kompetencijai, ir regionų plėtros planų pažangos priemonių sveikatinimo srityje įgyvendinimą ir dalyvauja juos įgyvendinant</w:t>
                              </w:r>
                              <w:r>
                                <w:rPr>
                                  <w:sz w:val="22"/>
                                  <w:szCs w:val="22"/>
                                </w:rPr>
                                <w:t>;</w:t>
                              </w:r>
                            </w:p>
                          </w:sdtContent>
                        </w:sdt>
                        <w:sdt>
                          <w:sdtPr>
                            <w:alias w:val="65 str. 4 d. 2 p."/>
                            <w:tag w:val="part_b6f9cfae31e64265801aeae457ce613f"/>
                            <w:lock w:val="sdtLocked"/>
                            <w:richText/>
                          </w:sdtPr>
                          <w:sdtContent>
                            <w:p>
                              <w:pPr>
                                <w:ind w:firstLine="720"/>
                                <w:jc w:val="both"/>
                                <w:rPr>
                                  <w:sz w:val="22"/>
                                  <w:szCs w:val="22"/>
                                </w:rPr>
                              </w:pPr>
                              <w:sdt>
                                <w:sdtPr>
                                  <w:alias w:val="Numeris"/>
                                  <w:tag w:val="nr_b6f9cfae31e64265801aeae457ce613f"/>
                                  <w:lock w:val="sdtLocked"/>
                                  <w:richText/>
                                </w:sdtPr>
                                <w:sdtContent>
                                  <w:r>
                                    <w:rPr>
                                      <w:sz w:val="22"/>
                                      <w:szCs w:val="22"/>
                                    </w:rPr>
                                    <w:t>2</w:t>
                                  </w:r>
                                </w:sdtContent>
                              </w:sdt>
                              <w:r>
                                <w:rPr>
                                  <w:sz w:val="22"/>
                                  <w:szCs w:val="22"/>
                                </w:rPr>
                                <w:t xml:space="preserve">) organizuoja savivaldybės tarybos </w:t>
                              </w:r>
                              <w:r>
                                <w:rPr>
                                  <w:bCs/>
                                  <w:sz w:val="22"/>
                                  <w:szCs w:val="22"/>
                                </w:rPr>
                                <w:t>patvirtintų sveikatinimo programų ir kitų savivaldybės strateginio planavimo dokumentų sveikatinimo srities priemonių įgyvendinimą ir dalyvauja jas įgyvendinant</w:t>
                              </w:r>
                              <w:r>
                                <w:rPr>
                                  <w:sz w:val="22"/>
                                  <w:szCs w:val="22"/>
                                </w:rPr>
                                <w:t>;</w:t>
                              </w:r>
                            </w:p>
                          </w:sdtContent>
                        </w:sdt>
                        <w:sdt>
                          <w:sdtPr>
                            <w:alias w:val="65 str. 4 d. 3 p."/>
                            <w:tag w:val="part_f385cd9756414a68af12f13a718f086d"/>
                            <w:lock w:val="sdtLocked"/>
                            <w:richText/>
                          </w:sdtPr>
                          <w:sdtContent>
                            <w:p>
                              <w:pPr>
                                <w:ind w:firstLine="720"/>
                                <w:jc w:val="both"/>
                                <w:rPr>
                                  <w:sz w:val="22"/>
                                  <w:szCs w:val="22"/>
                                </w:rPr>
                              </w:pPr>
                              <w:sdt>
                                <w:sdtPr>
                                  <w:alias w:val="Numeris"/>
                                  <w:tag w:val="nr_f385cd9756414a68af12f13a718f086d"/>
                                  <w:lock w:val="sdtLocked"/>
                                  <w:richText/>
                                </w:sdtPr>
                                <w:sdtContent>
                                  <w:r>
                                    <w:rPr>
                                      <w:sz w:val="22"/>
                                      <w:szCs w:val="22"/>
                                    </w:rPr>
                                    <w:t>3</w:t>
                                  </w:r>
                                </w:sdtContent>
                              </w:sdt>
                              <w:r>
                                <w:rPr>
                                  <w:sz w:val="22"/>
                                  <w:szCs w:val="22"/>
                                </w:rPr>
                                <w:t xml:space="preserve">) nuolat analizuoja savivaldybės gyventojų sveikatos būklę ir jos rizikos veiksnius, teikia išvadas ir pasiūlymus savivaldybės merui, </w:t>
                              </w:r>
                              <w:r>
                                <w:rPr>
                                  <w:bCs/>
                                  <w:sz w:val="22"/>
                                  <w:szCs w:val="22"/>
                                </w:rPr>
                                <w:t>savivaldybės</w:t>
                              </w:r>
                              <w:r>
                                <w:rPr>
                                  <w:sz w:val="22"/>
                                  <w:szCs w:val="22"/>
                                </w:rPr>
                                <w:t xml:space="preserve"> administracijos direktoriui ir </w:t>
                              </w:r>
                              <w:r>
                                <w:rPr>
                                  <w:bCs/>
                                  <w:sz w:val="22"/>
                                  <w:szCs w:val="22"/>
                                </w:rPr>
                                <w:t>teisės aktų nustatytais atvejais arba jų prašymu –</w:t>
                              </w:r>
                              <w:r>
                                <w:rPr>
                                  <w:sz w:val="22"/>
                                  <w:szCs w:val="22"/>
                                </w:rPr>
                                <w:t xml:space="preserve"> </w:t>
                              </w:r>
                              <w:r>
                                <w:rPr>
                                  <w:bCs/>
                                  <w:sz w:val="22"/>
                                  <w:szCs w:val="22"/>
                                </w:rPr>
                                <w:t>valstybės</w:t>
                              </w:r>
                              <w:r>
                                <w:rPr>
                                  <w:sz w:val="22"/>
                                  <w:szCs w:val="22"/>
                                </w:rPr>
                                <w:t xml:space="preserve"> institucijoms </w:t>
                              </w:r>
                              <w:r>
                                <w:rPr>
                                  <w:bCs/>
                                  <w:sz w:val="22"/>
                                  <w:szCs w:val="22"/>
                                </w:rPr>
                                <w:t>ir įstaigoms</w:t>
                              </w:r>
                              <w:r>
                                <w:rPr>
                                  <w:sz w:val="22"/>
                                  <w:szCs w:val="22"/>
                                </w:rPr>
                                <w:t>;</w:t>
                              </w:r>
                            </w:p>
                          </w:sdtContent>
                        </w:sdt>
                        <w:sdt>
                          <w:sdtPr>
                            <w:alias w:val="65 str. 4 d. 4 p."/>
                            <w:tag w:val="part_f1246476491f4e448add226273541dc9"/>
                            <w:lock w:val="sdtLocked"/>
                            <w:richText/>
                          </w:sdtPr>
                          <w:sdtContent>
                            <w:p>
                              <w:pPr>
                                <w:ind w:firstLine="720"/>
                                <w:jc w:val="both"/>
                                <w:rPr>
                                  <w:sz w:val="22"/>
                                  <w:szCs w:val="22"/>
                                </w:rPr>
                              </w:pPr>
                              <w:sdt>
                                <w:sdtPr>
                                  <w:alias w:val="Numeris"/>
                                  <w:tag w:val="nr_f1246476491f4e448add226273541dc9"/>
                                  <w:lock w:val="sdtLocked"/>
                                  <w:richText/>
                                </w:sdtPr>
                                <w:sdtContent>
                                  <w:r>
                                    <w:rPr>
                                      <w:sz w:val="22"/>
                                      <w:szCs w:val="22"/>
                                    </w:rPr>
                                    <w:t>4</w:t>
                                  </w:r>
                                </w:sdtContent>
                              </w:sdt>
                              <w:r>
                                <w:rPr>
                                  <w:sz w:val="22"/>
                                  <w:szCs w:val="22"/>
                                </w:rPr>
                                <w:t>) kiekvienais metais savivaldybės tarybai teikia metinį pranešimą apie savivaldybės gyventojų sveikatos būklę ir priemones jai gerinti;</w:t>
                              </w:r>
                            </w:p>
                          </w:sdtContent>
                        </w:sdt>
                        <w:sdt>
                          <w:sdtPr>
                            <w:alias w:val="65 str. 4 d. 5 p."/>
                            <w:tag w:val="part_187f3981cfde4db4ba57940b68289b3f"/>
                            <w:lock w:val="sdtLocked"/>
                            <w:richText/>
                          </w:sdtPr>
                          <w:sdtContent>
                            <w:p>
                              <w:pPr>
                                <w:ind w:firstLine="720"/>
                                <w:jc w:val="both"/>
                                <w:rPr>
                                  <w:sz w:val="22"/>
                                  <w:szCs w:val="22"/>
                                </w:rPr>
                              </w:pPr>
                              <w:sdt>
                                <w:sdtPr>
                                  <w:alias w:val="Numeris"/>
                                  <w:tag w:val="nr_187f3981cfde4db4ba57940b68289b3f"/>
                                  <w:lock w:val="sdtLocked"/>
                                  <w:richText/>
                                </w:sdtPr>
                                <w:sdtContent>
                                  <w:r>
                                    <w:rPr>
                                      <w:sz w:val="22"/>
                                      <w:szCs w:val="22"/>
                                    </w:rPr>
                                    <w:t>5</w:t>
                                  </w:r>
                                </w:sdtContent>
                              </w:sdt>
                              <w:r>
                                <w:rPr>
                                  <w:sz w:val="22"/>
                                  <w:szCs w:val="22"/>
                                </w:rPr>
                                <w:t xml:space="preserve">) koordinuoja savivaldybės teritorijoje esančių </w:t>
                              </w:r>
                              <w:r>
                                <w:rPr>
                                  <w:bCs/>
                                  <w:sz w:val="22"/>
                                  <w:szCs w:val="22"/>
                                </w:rPr>
                                <w:t>juridinių asmenų, turinčių teisę verstis</w:t>
                              </w:r>
                              <w:r>
                                <w:rPr>
                                  <w:sz w:val="22"/>
                                  <w:szCs w:val="22"/>
                                </w:rPr>
                                <w:t xml:space="preserve"> sveikatinimo </w:t>
                              </w:r>
                              <w:r>
                                <w:rPr>
                                  <w:bCs/>
                                  <w:sz w:val="22"/>
                                  <w:szCs w:val="22"/>
                                </w:rPr>
                                <w:t>veikla,</w:t>
                              </w:r>
                              <w:r>
                                <w:rPr>
                                  <w:sz w:val="22"/>
                                  <w:szCs w:val="22"/>
                                </w:rPr>
                                <w:t xml:space="preserve"> veiklą ligų prevencijos ir </w:t>
                              </w:r>
                              <w:r>
                                <w:rPr>
                                  <w:bCs/>
                                  <w:sz w:val="22"/>
                                  <w:szCs w:val="22"/>
                                </w:rPr>
                                <w:t xml:space="preserve">kitais </w:t>
                              </w:r>
                              <w:r>
                                <w:rPr>
                                  <w:sz w:val="22"/>
                                  <w:szCs w:val="22"/>
                                </w:rPr>
                                <w:t xml:space="preserve">sveikatinimo </w:t>
                              </w:r>
                              <w:r>
                                <w:rPr>
                                  <w:bCs/>
                                  <w:sz w:val="22"/>
                                  <w:szCs w:val="22"/>
                                </w:rPr>
                                <w:t>veiklos</w:t>
                              </w:r>
                              <w:r>
                                <w:rPr>
                                  <w:sz w:val="22"/>
                                  <w:szCs w:val="22"/>
                                </w:rPr>
                                <w:t xml:space="preserve"> klausimais </w:t>
                              </w:r>
                              <w:r>
                                <w:rPr>
                                  <w:bCs/>
                                  <w:sz w:val="22"/>
                                  <w:szCs w:val="22"/>
                                </w:rPr>
                                <w:t>šią sritį reguliuojančių teisės aktų nustatytais atvejais ir tvarka</w:t>
                              </w:r>
                              <w:r>
                                <w:rPr>
                                  <w:sz w:val="22"/>
                                  <w:szCs w:val="22"/>
                                </w:rPr>
                                <w:t>;</w:t>
                              </w:r>
                            </w:p>
                          </w:sdtContent>
                        </w:sdt>
                        <w:sdt>
                          <w:sdtPr>
                            <w:alias w:val="65 str. 4 d. 6 p."/>
                            <w:tag w:val="part_bfacd01b3a66431896cd271cbdd67a4c"/>
                            <w:lock w:val="sdtLocked"/>
                            <w:richText/>
                          </w:sdtPr>
                          <w:sdtContent>
                            <w:p>
                              <w:pPr>
                                <w:ind w:firstLine="720"/>
                                <w:jc w:val="both"/>
                                <w:rPr>
                                  <w:bCs/>
                                  <w:sz w:val="22"/>
                                  <w:szCs w:val="22"/>
                                </w:rPr>
                              </w:pPr>
                              <w:sdt>
                                <w:sdtPr>
                                  <w:alias w:val="Numeris"/>
                                  <w:tag w:val="nr_bfacd01b3a66431896cd271cbdd67a4c"/>
                                  <w:lock w:val="sdtLocked"/>
                                  <w:richText/>
                                </w:sdtPr>
                                <w:sdtContent>
                                  <w:r>
                                    <w:rPr>
                                      <w:bCs/>
                                      <w:sz w:val="22"/>
                                      <w:szCs w:val="22"/>
                                    </w:rPr>
                                    <w:t>6</w:t>
                                  </w:r>
                                </w:sdtContent>
                              </w:sdt>
                              <w:r>
                                <w:rPr>
                                  <w:bCs/>
                                  <w:sz w:val="22"/>
                                  <w:szCs w:val="22"/>
                                </w:rPr>
                                <w:t>) vykdo sveikatinimo veiklą reglamentuojančių teisės aktų laikymosi priežiūrą savivaldybėje;</w:t>
                              </w:r>
                            </w:p>
                          </w:sdtContent>
                        </w:sdt>
                        <w:sdt>
                          <w:sdtPr>
                            <w:alias w:val="65 str. 4 d. 7 p."/>
                            <w:tag w:val="part_96fe933123f54a9898c2e6d422d3e441"/>
                            <w:lock w:val="sdtLocked"/>
                            <w:richText/>
                          </w:sdtPr>
                          <w:sdtContent>
                            <w:p>
                              <w:pPr>
                                <w:ind w:firstLine="720"/>
                                <w:jc w:val="both"/>
                                <w:rPr>
                                  <w:bCs/>
                                  <w:sz w:val="22"/>
                                  <w:szCs w:val="22"/>
                                </w:rPr>
                              </w:pPr>
                              <w:sdt>
                                <w:sdtPr>
                                  <w:alias w:val="Numeris"/>
                                  <w:tag w:val="nr_96fe933123f54a9898c2e6d422d3e441"/>
                                  <w:lock w:val="sdtLocked"/>
                                  <w:richText/>
                                </w:sdtPr>
                                <w:sdtContent>
                                  <w:r>
                                    <w:rPr>
                                      <w:bCs/>
                                      <w:sz w:val="22"/>
                                      <w:szCs w:val="22"/>
                                    </w:rPr>
                                    <w:t>7</w:t>
                                  </w:r>
                                </w:sdtContent>
                              </w:sdt>
                              <w:r>
                                <w:rPr>
                                  <w:bCs/>
                                  <w:sz w:val="22"/>
                                  <w:szCs w:val="22"/>
                                </w:rPr>
                                <w:t>) rengia savivaldybės sveikatinimo veiklos teisės aktų projektus;</w:t>
                              </w:r>
                            </w:p>
                          </w:sdtContent>
                        </w:sdt>
                        <w:sdt>
                          <w:sdtPr>
                            <w:alias w:val="65 str. 4 d. 8 p."/>
                            <w:tag w:val="part_31827d4e13194400b649966e84457f29"/>
                            <w:lock w:val="sdtLocked"/>
                            <w:richText/>
                          </w:sdtPr>
                          <w:sdtContent>
                            <w:p>
                              <w:pPr>
                                <w:ind w:firstLine="720"/>
                                <w:jc w:val="both"/>
                                <w:rPr>
                                  <w:bCs/>
                                  <w:sz w:val="22"/>
                                  <w:szCs w:val="22"/>
                                </w:rPr>
                              </w:pPr>
                              <w:sdt>
                                <w:sdtPr>
                                  <w:alias w:val="Numeris"/>
                                  <w:tag w:val="nr_31827d4e13194400b649966e84457f29"/>
                                  <w:lock w:val="sdtLocked"/>
                                  <w:richText/>
                                </w:sdtPr>
                                <w:sdtContent>
                                  <w:r>
                                    <w:rPr>
                                      <w:bCs/>
                                      <w:sz w:val="22"/>
                                      <w:szCs w:val="22"/>
                                    </w:rPr>
                                    <w:t>8</w:t>
                                  </w:r>
                                </w:sdtContent>
                              </w:sdt>
                              <w:r>
                                <w:rPr>
                                  <w:bCs/>
                                  <w:sz w:val="22"/>
                                  <w:szCs w:val="22"/>
                                </w:rPr>
                                <w:t>) nagrinėja asmenų prašymus ir skundus sveikatinimo veiklos klausimais;</w:t>
                              </w:r>
                            </w:p>
                          </w:sdtContent>
                        </w:sdt>
                        <w:sdt>
                          <w:sdtPr>
                            <w:alias w:val="65 str. 4 d. 9 p."/>
                            <w:tag w:val="part_fe2845903f744efca30e4c988fb2ef07"/>
                            <w:lock w:val="sdtLocked"/>
                            <w:richText/>
                          </w:sdtPr>
                          <w:sdtContent>
                            <w:p>
                              <w:pPr>
                                <w:ind w:firstLine="720"/>
                                <w:jc w:val="both"/>
                                <w:rPr>
                                  <w:sz w:val="22"/>
                                </w:rPr>
                              </w:pPr>
                              <w:sdt>
                                <w:sdtPr>
                                  <w:alias w:val="Numeris"/>
                                  <w:tag w:val="nr_fe2845903f744efca30e4c988fb2ef07"/>
                                  <w:lock w:val="sdtLocked"/>
                                  <w:richText/>
                                </w:sdtPr>
                                <w:sdtContent>
                                  <w:r>
                                    <w:rPr>
                                      <w:bCs/>
                                      <w:sz w:val="22"/>
                                      <w:szCs w:val="22"/>
                                    </w:rPr>
                                    <w:t>9</w:t>
                                  </w:r>
                                </w:sdtContent>
                              </w:sdt>
                              <w:r>
                                <w:rPr>
                                  <w:sz w:val="22"/>
                                  <w:szCs w:val="22"/>
                                </w:rPr>
                                <w:t xml:space="preserve">) atlieka kitas </w:t>
                              </w:r>
                              <w:r>
                                <w:rPr>
                                  <w:bCs/>
                                  <w:sz w:val="22"/>
                                  <w:szCs w:val="22"/>
                                </w:rPr>
                                <w:t>sveikatos reikalų koordinatoriaus pareigybės aprašyme</w:t>
                              </w:r>
                              <w:r>
                                <w:rPr>
                                  <w:sz w:val="22"/>
                                  <w:szCs w:val="22"/>
                                </w:rPr>
                                <w:t xml:space="preserve"> ir kituose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5314cb2c67ed469989129827ba747b36"/>
                    <w:lock w:val="sdtLocked"/>
                    <w:richText/>
                  </w:sdtPr>
                  <w:sdtContent>
                    <w:p>
                      <w:pPr>
                        <w:ind w:firstLine="720"/>
                        <w:jc w:val="both"/>
                        <w:rPr>
                          <w:b/>
                          <w:bCs/>
                          <w:color w:val="000000"/>
                          <w:sz w:val="22"/>
                          <w:szCs w:val="22"/>
                        </w:rPr>
                      </w:pPr>
                      <w:sdt>
                        <w:sdtPr>
                          <w:alias w:val="Numeris"/>
                          <w:tag w:val="nr_5314cb2c67ed469989129827ba747b36"/>
                          <w:lock w:val="sdtLocked"/>
                          <w:richText/>
                        </w:sdtPr>
                        <w:sdtContent>
                          <w:r>
                            <w:rPr>
                              <w:b/>
                              <w:color w:val="000000"/>
                              <w:sz w:val="22"/>
                              <w:szCs w:val="22"/>
                            </w:rPr>
                            <w:t>76</w:t>
                          </w:r>
                        </w:sdtContent>
                      </w:sdt>
                      <w:r>
                        <w:rPr>
                          <w:b/>
                          <w:color w:val="000000"/>
                          <w:sz w:val="22"/>
                          <w:szCs w:val="22"/>
                        </w:rPr>
                        <w:t xml:space="preserve"> straipsnis. </w:t>
                      </w:r>
                      <w:sdt>
                        <w:sdtPr>
                          <w:alias w:val="Pavadinimas"/>
                          <w:tag w:val="title_5314cb2c67ed469989129827ba747b36"/>
                          <w:lock w:val="sdtLocked"/>
                          <w:richText/>
                        </w:sdtPr>
                        <w:sdtContent>
                          <w:r>
                            <w:rPr>
                              <w:b/>
                              <w:bCs/>
                              <w:color w:val="000000"/>
                              <w:sz w:val="22"/>
                              <w:szCs w:val="22"/>
                            </w:rPr>
                            <w:t xml:space="preserve">Valstybinė ligonių kasa </w:t>
                          </w:r>
                        </w:sdtContent>
                      </w:sdt>
                    </w:p>
                    <w:sdt>
                      <w:sdtPr>
                        <w:alias w:val="76 str. 1 d."/>
                        <w:tag w:val="part_6bdb6c12df484dc9a220be2c0bbc9f3e"/>
                        <w:lock w:val="sdtLocked"/>
                        <w:richText/>
                      </w:sdtPr>
                      <w:sdtContent>
                        <w:p>
                          <w:pPr>
                            <w:ind w:firstLine="720"/>
                            <w:jc w:val="both"/>
                            <w:rPr>
                              <w:bCs/>
                              <w:color w:val="000000"/>
                              <w:sz w:val="22"/>
                              <w:szCs w:val="22"/>
                            </w:rPr>
                          </w:pPr>
                          <w:r>
                            <w:rPr>
                              <w:bCs/>
                              <w:color w:val="000000"/>
                              <w:sz w:val="22"/>
                              <w:szCs w:val="22"/>
                            </w:rPr>
                            <w:t>Valstybinė ligonių kasa:</w:t>
                          </w:r>
                        </w:p>
                        <w:sdt>
                          <w:sdtPr>
                            <w:alias w:val="76 str. 1 d. 1 p."/>
                            <w:tag w:val="part_e3dc932e765046f88824fdb9e137c98c"/>
                            <w:lock w:val="sdtLocked"/>
                            <w:richText/>
                          </w:sdtPr>
                          <w:sdtContent>
                            <w:p>
                              <w:pPr>
                                <w:ind w:firstLine="720"/>
                                <w:jc w:val="both"/>
                                <w:rPr>
                                  <w:bCs/>
                                  <w:color w:val="000000"/>
                                  <w:sz w:val="22"/>
                                  <w:szCs w:val="22"/>
                                </w:rPr>
                              </w:pPr>
                              <w:sdt>
                                <w:sdtPr>
                                  <w:alias w:val="Numeris"/>
                                  <w:tag w:val="nr_e3dc932e765046f88824fdb9e137c98c"/>
                                  <w:lock w:val="sdtLocked"/>
                                  <w:richText/>
                                </w:sdtPr>
                                <w:sdtContent>
                                  <w:r>
                                    <w:rPr>
                                      <w:bCs/>
                                      <w:color w:val="000000"/>
                                      <w:sz w:val="22"/>
                                      <w:szCs w:val="22"/>
                                    </w:rPr>
                                    <w:t>1</w:t>
                                  </w:r>
                                </w:sdtContent>
                              </w:sdt>
                              <w:r>
                                <w:rPr>
                                  <w:bCs/>
                                  <w:color w:val="000000"/>
                                  <w:sz w:val="22"/>
                                  <w:szCs w:val="22"/>
                                </w:rPr>
                                <w:t>) Sveikatos draudimo įstatymo nustatyta tvarka užtikrina asmens sveikatos priežiūros paslaugų apmokėjimą;</w:t>
                              </w:r>
                            </w:p>
                          </w:sdtContent>
                        </w:sdt>
                        <w:sdt>
                          <w:sdtPr>
                            <w:alias w:val="76 str. 1 d. 2 p."/>
                            <w:tag w:val="part_22b4ed3ad4ed40e9a90be8b33d5ad58c"/>
                            <w:lock w:val="sdtLocked"/>
                            <w:richText/>
                          </w:sdtPr>
                          <w:sdtContent>
                            <w:p>
                              <w:pPr>
                                <w:ind w:firstLine="720"/>
                                <w:jc w:val="both"/>
                                <w:rPr>
                                  <w:bCs/>
                                  <w:color w:val="000000"/>
                                  <w:sz w:val="22"/>
                                  <w:szCs w:val="22"/>
                                </w:rPr>
                              </w:pPr>
                              <w:sdt>
                                <w:sdtPr>
                                  <w:alias w:val="Numeris"/>
                                  <w:tag w:val="nr_22b4ed3ad4ed40e9a90be8b33d5ad58c"/>
                                  <w:lock w:val="sdtLocked"/>
                                  <w:richText/>
                                </w:sdtPr>
                                <w:sdtContent>
                                  <w:r>
                                    <w:rPr>
                                      <w:bCs/>
                                      <w:color w:val="000000"/>
                                      <w:sz w:val="22"/>
                                      <w:szCs w:val="22"/>
                                    </w:rPr>
                                    <w:t>2</w:t>
                                  </w:r>
                                </w:sdtContent>
                              </w:sdt>
                              <w:r>
                                <w:rPr>
                                  <w:bCs/>
                                  <w:color w:val="000000"/>
                                  <w:sz w:val="22"/>
                                  <w:szCs w:val="22"/>
                                </w:rPr>
                                <w:t>) vykdo asmens sveikatos priežiūros įstaigų, su kuriomis sudarė sutartis dėl asmens sveikatos priežiūros paslaugų teikimo išlaidų apmokėjimo Privalomojo sveikatos draudimo fondo biudžeto lėšomis, priežiūrą, vertindama asmens sveikatos priežiūros paslaugų, apmokamų iš Privalomojo sveikatos draudimo fondo biudžeto, atitiktį teisės aktų, reglamentuojančių Privalomojo sveikatos draudimo fondo biudžeto lėšomis apmokamų asmens sveikatos priežiūros paslaugų teikimo reikalavimus, reikalavimams ir šių paslaugų apmokėjimo teisėtumą bei su tuo susijusią asmens sveikatos priežiūros įstaigų veiklą;</w:t>
                              </w:r>
                            </w:p>
                          </w:sdtContent>
                        </w:sdt>
                        <w:sdt>
                          <w:sdtPr>
                            <w:alias w:val="76 str. 1 d. 3 p."/>
                            <w:tag w:val="part_dda2c02418f944cfa5e0d1330a915e72"/>
                            <w:lock w:val="sdtLocked"/>
                            <w:richText/>
                          </w:sdtPr>
                          <w:sdtContent>
                            <w:p>
                              <w:pPr>
                                <w:ind w:firstLine="720"/>
                                <w:jc w:val="both"/>
                                <w:rPr>
                                  <w:bCs/>
                                  <w:color w:val="000000"/>
                                  <w:sz w:val="22"/>
                                  <w:szCs w:val="22"/>
                                </w:rPr>
                              </w:pPr>
                              <w:sdt>
                                <w:sdtPr>
                                  <w:alias w:val="Numeris"/>
                                  <w:tag w:val="nr_dda2c02418f944cfa5e0d1330a915e72"/>
                                  <w:lock w:val="sdtLocked"/>
                                  <w:richText/>
                                </w:sdtPr>
                                <w:sdtContent>
                                  <w:r>
                                    <w:rPr>
                                      <w:bCs/>
                                      <w:color w:val="000000"/>
                                      <w:sz w:val="22"/>
                                      <w:szCs w:val="22"/>
                                    </w:rPr>
                                    <w:t>3</w:t>
                                  </w:r>
                                </w:sdtContent>
                              </w:sdt>
                              <w:r>
                                <w:rPr>
                                  <w:bCs/>
                                  <w:color w:val="000000"/>
                                  <w:sz w:val="22"/>
                                  <w:szCs w:val="22"/>
                                </w:rPr>
                                <w:t>) sveikatos apsaugos ministro nustatyta tvarka atlieka finansinę ir ekonominę Privalomojo sveikatos draudimo fondo biudžeto lėšų naudojimo analizę;</w:t>
                              </w:r>
                            </w:p>
                          </w:sdtContent>
                        </w:sdt>
                        <w:sdt>
                          <w:sdtPr>
                            <w:alias w:val="76 str. 1 d. 4 p."/>
                            <w:tag w:val="part_25d1bb83e79e4d78b95bce838dd21356"/>
                            <w:lock w:val="sdtLocked"/>
                            <w:richText/>
                          </w:sdtPr>
                          <w:sdtContent>
                            <w:p>
                              <w:pPr>
                                <w:ind w:firstLine="720"/>
                                <w:jc w:val="both"/>
                                <w:rPr>
                                  <w:color w:val="000000"/>
                                  <w:sz w:val="22"/>
                                  <w:szCs w:val="22"/>
                                </w:rPr>
                              </w:pPr>
                              <w:sdt>
                                <w:sdtPr>
                                  <w:alias w:val="Numeris"/>
                                  <w:tag w:val="nr_25d1bb83e79e4d78b95bce838dd21356"/>
                                  <w:lock w:val="sdtLocked"/>
                                  <w:richText/>
                                </w:sdtPr>
                                <w:sdtContent>
                                  <w:r>
                                    <w:rPr>
                                      <w:bCs/>
                                      <w:color w:val="000000"/>
                                      <w:sz w:val="22"/>
                                      <w:szCs w:val="22"/>
                                    </w:rPr>
                                    <w:t>4</w:t>
                                  </w:r>
                                </w:sdtContent>
                              </w:sdt>
                              <w:r>
                                <w:rPr>
                                  <w:bCs/>
                                  <w:color w:val="000000"/>
                                  <w:sz w:val="22"/>
                                  <w:szCs w:val="22"/>
                                </w:rPr>
                                <w:t>) atlieka kitas įstatymuose ir Valstybinės ligonių kasos prie Sveikatos apsaugos ministerijos nuostatuose nustatytas funkcijas</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2" w:history="1">
                <w:r>
                  <w:rPr>
                    <w:color w:val="0000FF"/>
                    <w:sz w:val="20"/>
                    <w:u w:val="single"/>
                  </w:rPr>
                  <w:t>89-2741</w:t>
                </w:r>
              </w:hyperlink>
              <w:r>
                <w:rPr>
                  <w:sz w:val="20"/>
                </w:rPr>
                <w:t xml:space="preserve">) ir Lietuvos Respublikos baudžiamojo proceso kodeksu (Žin., 2002, Nr. </w:t>
              </w:r>
              <w:hyperlink r:id="rId9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5f9b03d2511efbdaea558de59136c">
            <w:r w:rsidRPr="00532B9F">
              <w:rPr>
                <w:rFonts w:ascii="Times New Roman" w:eastAsia="MS Mincho" w:hAnsi="Times New Roman"/>
                <w:sz w:val="20"/>
                <w:iCs/>
                <w:color w:val="0000FF" w:themeColor="hyperlink"/>
                <w:u w:val="single"/>
              </w:rPr>
              <w:t>XIV-2790</w:t>
            </w:r>
          </w:fldSimple>
          <w:r>
            <w:rPr>
              <w:rFonts w:ascii="Times New Roman" w:eastAsia="MS Mincho" w:hAnsi="Times New Roman"/>
              <w:sz w:val="20"/>
              <w:iCs/>
            </w:rPr>
            <w:t>,
2024-06-25,
paskelbta TAR 2024-07-08, i. k. 2024-12733                </w:t>
          </w:r>
        </w:p>
        <w:p>
          <w:pPr>
            <w:jc w:val="both"/>
            <w:rPr>
              <w:rFonts w:ascii="Times New Roman" w:hAnsi="Times New Roman"/>
            </w:rPr>
          </w:pPr>
          <w:r>
            <w:rPr>
              <w:rFonts w:ascii="Times New Roman" w:hAnsi="Times New Roman"/>
              <w:sz w:val="20"/>
            </w:rPr>
            <w:t>Lietuvos Respublikos sveikatos sistemos įstatymo Nr. I-552 8, 11, 13 ir 76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536514EE"/>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69452&amp;Condition2="/>
  <Relationship Id="rId100" Type="http://schemas.openxmlformats.org/officeDocument/2006/relationships/hyperlink" TargetMode="External" Target="http://www3.lrs.lt/cgi-bin/preps2?a=255596&amp;b="/>
  <Relationship Id="rId101" Type="http://schemas.openxmlformats.org/officeDocument/2006/relationships/hyperlink" TargetMode="External" Target="http://www3.lrs.lt/cgi-bin/preps2?a=259417&amp;b="/>
  <Relationship Id="rId102" Type="http://schemas.openxmlformats.org/officeDocument/2006/relationships/hyperlink" TargetMode="External" Target="http://www3.lrs.lt/cgi-bin/preps2?a=298690&amp;b="/>
  <Relationship Id="rId103" Type="http://schemas.openxmlformats.org/officeDocument/2006/relationships/hyperlink" TargetMode="External" Target="http://www3.lrs.lt/cgi-bin/preps2?a=302105&amp;b="/>
  <Relationship Id="rId104" Type="http://schemas.openxmlformats.org/officeDocument/2006/relationships/hyperlink" TargetMode="External" Target="http://www3.lrs.lt/cgi-bin/preps2?a=318891&amp;b="/>
  <Relationship Id="rId105" Type="http://schemas.openxmlformats.org/officeDocument/2006/relationships/hyperlink" TargetMode="External" Target="http://www3.lrs.lt/cgi-bin/preps2?a=370349&amp;b="/>
  <Relationship Id="rId106" Type="http://schemas.openxmlformats.org/officeDocument/2006/relationships/hyperlink" TargetMode="External" Target="http://www3.lrs.lt/cgi-bin/preps2?a=386306&amp;b="/>
  <Relationship Id="rId107" Type="http://schemas.openxmlformats.org/officeDocument/2006/relationships/hyperlink" TargetMode="External" Target="http://www3.lrs.lt/cgi-bin/preps2?a=396650&amp;b="/>
  <Relationship Id="rId108" Type="http://schemas.openxmlformats.org/officeDocument/2006/relationships/hyperlink" TargetMode="External" Target="http://www3.lrs.lt/cgi-bin/preps2?a=401318&amp;b="/>
  <Relationship Id="rId109" Type="http://schemas.openxmlformats.org/officeDocument/2006/relationships/hyperlink" TargetMode="External" Target="http://www3.lrs.lt/cgi-bin/preps2?a=403286&amp;b="/>
  <Relationship Id="rId11" Type="http://schemas.openxmlformats.org/officeDocument/2006/relationships/hyperlink" TargetMode="External" Target="http://www3.lrs.lt/cgi-bin/preps2?Condition1=111854&amp;Condition2="/>
  <Relationship Id="rId110" Type="http://schemas.openxmlformats.org/officeDocument/2006/relationships/hyperlink" TargetMode="External" Target="http://www3.lrs.lt/cgi-bin/preps2?a=413468&amp;b="/>
  <Relationship Id="rId111" Type="http://schemas.openxmlformats.org/officeDocument/2006/relationships/hyperlink" TargetMode="External" Target="http://www3.lrs.lt/cgi-bin/preps2?a=436780&amp;b="/>
  <Relationship Id="rId112" Type="http://schemas.openxmlformats.org/officeDocument/2006/relationships/hyperlink" TargetMode="External" Target="http://www3.lrs.lt/cgi-bin/preps2?a=436798&amp;b="/>
  <Relationship Id="rId113" Type="http://schemas.openxmlformats.org/officeDocument/2006/relationships/hyperlink" TargetMode="External" Target="http://www3.lrs.lt/cgi-bin/preps2?a=436946&amp;b="/>
  <Relationship Id="rId114" Type="http://schemas.openxmlformats.org/officeDocument/2006/relationships/hyperlink" TargetMode="External" Target="http://www3.lrs.lt/cgi-bin/preps2?a=437374&amp;b="/>
  <Relationship Id="rId115" Type="http://schemas.openxmlformats.org/officeDocument/2006/relationships/hyperlink" TargetMode="External" Target="http://www3.lrs.lt/cgi-bin/preps2?a=440401&amp;b="/>
  <Relationship Id="rId116" Type="http://schemas.openxmlformats.org/officeDocument/2006/relationships/hyperlink" TargetMode="External" Target="http://www3.lrs.lt/cgi-bin/preps2?a=449233&amp;b="/>
  <Relationship Id="rId117" Type="http://schemas.openxmlformats.org/officeDocument/2006/relationships/hyperlink" TargetMode="External" Target="http://www3.lrs.lt/cgi-bin/preps2?a=453394&amp;b="/>
  <Relationship Id="rId118" Type="http://schemas.openxmlformats.org/officeDocument/2006/relationships/hyperlink" TargetMode="External" Target="http://www3.lrs.lt/cgi-bin/preps2?Condition1=171331&amp;Condition2="/>
  <Relationship Id="rId119" Type="http://schemas.openxmlformats.org/officeDocument/2006/relationships/hyperlink" TargetMode="External" Target="http://www3.lrs.lt/cgi-bin/preps2?Condition1=110178&amp;Condition2="/>
  <Relationship Id="rId12" Type="http://schemas.openxmlformats.org/officeDocument/2006/relationships/hyperlink" TargetMode="External" Target="http://www3.lrs.lt/cgi-bin/preps2?a=245876&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Condition1=101626&amp;Condition2="/>
  <Relationship Id="rId122" Type="http://schemas.openxmlformats.org/officeDocument/2006/relationships/hyperlink" TargetMode="External" Target="http://www3.lrs.lt/cgi-bin/preps2?a=232052&amp;b="/>
  <Relationship Id="rId123" Type="http://schemas.openxmlformats.org/officeDocument/2006/relationships/hyperlink" TargetMode="External" Target="http://www3.lrs.lt/cgi-bin/preps2?a=20967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143998&amp;b="/>
  <Relationship Id="rId126" Type="http://schemas.openxmlformats.org/officeDocument/2006/relationships/hyperlink" TargetMode="External" Target="http://www3.lrs.lt/cgi-bin/preps2?a=224477&amp;b="/>
  <Relationship Id="rId127" Type="http://schemas.openxmlformats.org/officeDocument/2006/relationships/hyperlink" TargetMode="External" Target="http://www3.lrs.lt/cgi-bin/preps2?a=259417&amp;b="/>
  <Relationship Id="rId128" Type="http://schemas.openxmlformats.org/officeDocument/2006/relationships/hyperlink" TargetMode="External" Target="http://www3.lrs.lt/cgi-bin/preps2?a=298690&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a=298690&amp;b="/>
  <Relationship Id="rId130" Type="http://schemas.openxmlformats.org/officeDocument/2006/relationships/customXml" Target="../customXml/item1.xml"/>
  <Relationship Id="rId14" Type="http://schemas.openxmlformats.org/officeDocument/2006/relationships/hyperlink" TargetMode="External" Target="http://www3.lrs.lt/cgi-bin/preps2?a=318891&amp;b="/>
  <Relationship Id="rId15" Type="http://schemas.openxmlformats.org/officeDocument/2006/relationships/hyperlink" TargetMode="External" Target="http://www3.lrs.lt/cgi-bin/preps2?a=401318&amp;b="/>
  <Relationship Id="rId16" Type="http://schemas.openxmlformats.org/officeDocument/2006/relationships/hyperlink" TargetMode="External" Target="http://www3.lrs.lt/cgi-bin/preps2?a=259417&amp;b="/>
  <Relationship Id="rId17" Type="http://schemas.openxmlformats.org/officeDocument/2006/relationships/hyperlink" TargetMode="External" Target="http://www3.lrs.lt/cgi-bin/preps2?a=370349&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hyperlink" TargetMode="External" Target="http://www3.lrs.lt/cgi-bin/preps2?Condition1=111854&amp;Condition2="/>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Condition1=111854&amp;Condition2="/>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255596&amp;b="/>
  <Relationship Id="rId46" Type="http://schemas.openxmlformats.org/officeDocument/2006/relationships/hyperlink" TargetMode="External" Target="http://www3.lrs.lt/cgi-bin/preps2?a=259417&amp;b="/>
  <Relationship Id="rId47" Type="http://schemas.openxmlformats.org/officeDocument/2006/relationships/hyperlink" TargetMode="External" Target="http://www3.lrs.lt/cgi-bin/preps2?a=232041&amp;b="/>
  <Relationship Id="rId48" Type="http://schemas.openxmlformats.org/officeDocument/2006/relationships/hyperlink" TargetMode="External" Target="http://www3.lrs.lt/cgi-bin/preps2?a=318891&amp;b="/>
  <Relationship Id="rId49" Type="http://schemas.openxmlformats.org/officeDocument/2006/relationships/hyperlink" TargetMode="External" Target="http://www3.lrs.lt/cgi-bin/preps2?a=298690&amp;b="/>
  <Relationship Id="rId5" Type="http://schemas.openxmlformats.org/officeDocument/2006/relationships/hyperlink" TargetMode="External" Target="http://www3.lrs.lt/cgi-bin/preps2?a=245876&amp;b="/>
  <Relationship Id="rId50" Type="http://schemas.openxmlformats.org/officeDocument/2006/relationships/hyperlink" TargetMode="External" Target="http://www3.lrs.lt/cgi-bin/preps2?Condition1=101626&amp;Condition2="/>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43678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a=302105&amp;b="/>
  <Relationship Id="rId59" Type="http://schemas.openxmlformats.org/officeDocument/2006/relationships/hyperlink" TargetMode="External" Target="http://www3.lrs.lt/cgi-bin/preps2?a=453394&amp;b="/>
  <Relationship Id="rId6" Type="http://schemas.openxmlformats.org/officeDocument/2006/relationships/settings" Target="settings.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22925&amp;b="/>
  <Relationship Id="rId62" Type="http://schemas.openxmlformats.org/officeDocument/2006/relationships/hyperlink" TargetMode="External" Target="http://www3.lrs.lt/cgi-bin/preps2?a=386306&amp;b="/>
  <Relationship Id="rId63" Type="http://schemas.openxmlformats.org/officeDocument/2006/relationships/hyperlink" TargetMode="External" Target="http://www3.lrs.lt/cgi-bin/preps2?a=386306&amp;b="/>
  <Relationship Id="rId64" Type="http://schemas.openxmlformats.org/officeDocument/2006/relationships/hyperlink" TargetMode="External" Target="http://www3.lrs.lt/cgi-bin/preps2?Condition1=105659&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413468&amp;b="/>
  <Relationship Id="rId67" Type="http://schemas.openxmlformats.org/officeDocument/2006/relationships/hyperlink" TargetMode="External" Target="http://www3.lrs.lt/cgi-bin/preps2?a=232052&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09670&amp;b="/>
  <Relationship Id="rId7" Type="http://schemas.openxmlformats.org/officeDocument/2006/relationships/styles" Target="styles.xml"/>
  <Relationship Id="rId70" Type="http://schemas.openxmlformats.org/officeDocument/2006/relationships/hyperlink" TargetMode="External" Target="http://www3.lrs.lt/cgi-bin/preps2?a=207674&amp;b="/>
  <Relationship Id="rId71" Type="http://schemas.openxmlformats.org/officeDocument/2006/relationships/hyperlink" TargetMode="External" Target="http://www3.lrs.lt/cgi-bin/preps2?a=436946&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37374&amp;b="/>
  <Relationship Id="rId74" Type="http://schemas.openxmlformats.org/officeDocument/2006/relationships/hyperlink" TargetMode="External" Target="http://www3.lrs.lt/cgi-bin/preps2?Condition1=105659&amp;Condition2="/>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49233&amp;b="/>
  <Relationship Id="rId78" Type="http://schemas.openxmlformats.org/officeDocument/2006/relationships/hyperlink" TargetMode="External" Target="http://www3.lrs.lt/cgi-bin/preps2?a=238198&amp;b="/>
  <Relationship Id="rId79" Type="http://schemas.openxmlformats.org/officeDocument/2006/relationships/hyperlink" TargetMode="External" Target="http://www3.lrs.lt/cgi-bin/preps2?Condition1=31928&amp;Condition2="/>
  <Relationship Id="rId8" Type="http://schemas.openxmlformats.org/officeDocument/2006/relationships/theme" Target="theme/theme1.xml"/>
  <Relationship Id="rId80" Type="http://schemas.openxmlformats.org/officeDocument/2006/relationships/hyperlink" TargetMode="External" Target="http://www3.lrs.lt/cgi-bin/preps2?Condition1=41102&amp;Condition2="/>
  <Relationship Id="rId81" Type="http://schemas.openxmlformats.org/officeDocument/2006/relationships/hyperlink" TargetMode="External" Target="http://www3.lrs.lt/cgi-bin/preps2?Condition1=41671&amp;Condition2="/>
  <Relationship Id="rId82" Type="http://schemas.openxmlformats.org/officeDocument/2006/relationships/hyperlink" TargetMode="External" Target="http://www3.lrs.lt/cgi-bin/preps2?Condition1=69452&amp;Condition2="/>
  <Relationship Id="rId83" Type="http://schemas.openxmlformats.org/officeDocument/2006/relationships/hyperlink" TargetMode="External" Target="http://www3.lrs.lt/cgi-bin/preps2?Condition1=92594&amp;Condition2="/>
  <Relationship Id="rId84" Type="http://schemas.openxmlformats.org/officeDocument/2006/relationships/hyperlink" TargetMode="External" Target="http://www3.lrs.lt/cgi-bin/preps2?Condition1=101626&amp;Condition2="/>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Condition1=110178&amp;Condition2="/>
  <Relationship Id="rId87" Type="http://schemas.openxmlformats.org/officeDocument/2006/relationships/hyperlink" TargetMode="External" Target="http://www3.lrs.lt/cgi-bin/preps2?Condition1=111854&amp;Condition2="/>
  <Relationship Id="rId88" Type="http://schemas.openxmlformats.org/officeDocument/2006/relationships/hyperlink" TargetMode="External" Target="http://www3.lrs.lt/cgi-bin/preps2?a=143998&amp;b="/>
  <Relationship Id="rId89" Type="http://schemas.openxmlformats.org/officeDocument/2006/relationships/hyperlink" TargetMode="External" Target="http://www3.lrs.lt/cgi-bin/preps2?a=188751&amp;b="/>
  <Relationship Id="rId9" Type="http://schemas.openxmlformats.org/officeDocument/2006/relationships/webSettings" Target="webSettings.xml"/>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209670&amp;b="/>
  <Relationship Id="rId92" Type="http://schemas.openxmlformats.org/officeDocument/2006/relationships/hyperlink" TargetMode="External" Target="http://www3.lrs.lt/cgi-bin/preps2?a=111555&amp;b="/>
  <Relationship Id="rId93" Type="http://schemas.openxmlformats.org/officeDocument/2006/relationships/hyperlink" TargetMode="External" Target="http://www3.lrs.lt/cgi-bin/preps2?a=163482&amp;b="/>
  <Relationship Id="rId94" Type="http://schemas.openxmlformats.org/officeDocument/2006/relationships/hyperlink" TargetMode="External" Target="http://www3.lrs.lt/cgi-bin/preps2?a=222925&amp;b="/>
  <Relationship Id="rId95" Type="http://schemas.openxmlformats.org/officeDocument/2006/relationships/hyperlink" TargetMode="External" Target="http://www3.lrs.lt/cgi-bin/preps2?a=224477&amp;b="/>
  <Relationship Id="rId96" Type="http://schemas.openxmlformats.org/officeDocument/2006/relationships/hyperlink" TargetMode="External" Target="http://www3.lrs.lt/cgi-bin/preps2?a=232041&amp;b="/>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a=24587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16590714a70b4bd0b4e3e487a3bb1e08">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8-1" Abbr="8-1 d." DocPartId="9c12b3e19ba74cbb9b753cf91ac33d98" PartId="bd075627da694377bb0034259b570c9e"/>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058adf2481ed4bf893079bb4ca484278"/>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sveikatos priežiūros paslaugų apmokėjimas" DocPartId="520ad98ab63448f8a8401b600212b7e2" PartId="3eea8bd173b3463980f0a451f0dfab32">
          <Part Type="strDalis" Nr="1" Abbr="11 str. 1 d." DocPartId="6c87d85345f54e2f8e9ca68c6e91bb99" PartId="0b44e47415ef41d9b2b99940364e7b2a">
            <Part Type="strPunktas" Nr="1" Abbr="11 str. 1 d. 1 p." DocPartId="518bc8ddc7e14d419fa0a691d6d377cc" PartId="42d68ccde8e944f7964b395e591a97c3"/>
            <Part Type="strPunktas" Nr="2" Abbr="11 str. 1 d. 2 p." DocPartId="1804600b224d4254bc2bdc17e65e7a91" PartId="9d5807fc07d54a049601fce58292bf4a"/>
            <Part Type="strPunktas" Nr="3" Abbr="11 str. 1 d. 3 p." DocPartId="79dd5d0752444421ae46bd7865fd7df4" PartId="74c30331720a4a71947c200d4790d2b5"/>
            <Part Type="strPunktas" Nr="4" Abbr="11 str. 1 d. 4 p." DocPartId="bc8250df8bc34f5880ae22a3168a8ef7" PartId="2c2789186c794ff79c0ed4ac5f8910dd"/>
            <Part Type="strPunktas" Nr="5" Abbr="11 str. 1 d. 5 p." DocPartId="c93802d75d9c40e0ae89076a68806d87" PartId="a7f2ee294dc24f33a6e8155f0591fd59"/>
          </Part>
          <Part Type="strDalis" Nr="2" Abbr="11 str. 2 d." DocPartId="ee9f5f13a7b84836ae01f1be771bcf7d" PartId="4e2978932435473c83e2a28e379627c0">
            <Part Type="strPunktas" Nr="1" Abbr="11 str. 2 d. 1 p." DocPartId="8962a012b47d4272b54098a64b8565d4" PartId="ea4f020912734b8d9bfe10ef64a1daa3"/>
            <Part Type="strPunktas" Nr="2" Abbr="11 str. 2 d. 2 p." DocPartId="47c70d6bf713443bbf73c5a282a878e2" PartId="d81d2810160245abb20885d5ae0d9e49">
              <Part Type="strPapunktis" Nr="a" Abbr="11 str. 2 d. 2 p. a pp." DocPartId="b1e44978fd1c4b0197b9b15ea0ec8348" PartId="fdc0704071a24f28b91b6d33e91b36b7"/>
              <Part Type="strPapunktis" Nr="b" Abbr="11 str. 2 d. 2 p. b pp." DocPartId="8d85d7909550467d9d5bc80e3ea9a500" PartId="831a57581f014cdfab6103adf7accffb"/>
              <Part Type="strPapunktis" Nr="c" Abbr="11 str. 2 d. 2 p. c pp." DocPartId="f6839f98e5784273a1698107b199c809" PartId="f018ee3d381d4ba3af89926557d4e8a3"/>
            </Part>
            <Part Type="strPunktas" Nr="3" Abbr="11 str. 2 d. 3 p." DocPartId="53a030cd5c9a4e6dad7b8387feb3185b" PartId="82315fd6410f40ec9b490ca3602df665"/>
          </Part>
          <Part Type="strDalis" Nr="3" Abbr="11 str. 3 d." DocPartId="2096cfb427224175903cc92f5c856ccd" PartId="c28452be81bc43a992924f1455af320b"/>
          <Part Type="strDalis" Nr="4" Abbr="11 str. 4 d." DocPartId="d0ec79d576c046e091729b0c8fb4650d" PartId="35a1532d0cbd43b1bd8023469bcafb6f">
            <Part Type="strPunktas" Nr="1" Abbr="11 str. 4 d. 1 p." DocPartId="6d3098ed30ad42a1a0f71226597c496d" PartId="4e00f59d614949f9a2c2ab419315b5cb"/>
            <Part Type="strPunktas" Nr="2" Abbr="11 str. 4 d. 2 p." DocPartId="59917794724a434cb131855cfa1db21c" PartId="b972a17b628140409f6db6ef1e06d068"/>
          </Part>
          <Part Type="strDalis" Nr="5" Abbr="11 str. 5 d." DocPartId="43a2e227e76b45828f21eef46483096d" PartId="44edcecb73694d6bb6525533704e8b01"/>
          <Part Type="strDalis" Nr="6" Abbr="11 str. 6 d." DocPartId="60e3c3a996f040ba9836a2bab61ca4ff" PartId="416d3e15d59f493c90064b995e4c95bd"/>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60015c650b1848ebb244f109dfafd477"/>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25c39884d3094c9987cbeeffe45ce837"/>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395c09345c8b44bebedc98c9fed5208e"/>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1-1" Abbr="51-1 str." Title="Pacientų pavėžėjimas" DocPartId="21a27893e4424c31889f3a1875c8c762" PartId="ce721ef45b8047e2b5a6486d552ce4e2">
          <Part Type="strDalis" Nr="1" Abbr="51-1 str. 1 d." DocPartId="f57f4eac4974414a8cc2a5a687174890" PartId="767e199286894fc99082db5d8c78aea5">
            <Part Type="strPunktas" Nr="1" Abbr="51-1 str. 1 d. 1 p." DocPartId="f1f735dd6221436da9743d2e71624c9a" PartId="400eca8232d64be3b6dc5a8811388357"/>
            <Part Type="strPunktas" Nr="2" Abbr="51-1 str. 1 d. 2 p." DocPartId="5cbb37ca36134d3e80a8762087c7e3ab" PartId="a1c032f6843949a18d5cc807d5dbb7aa"/>
          </Part>
          <Part Type="strDalis" Nr="2" Abbr="51-1 str. 2 d." DocPartId="b318bcce54674de7bdb5920f4233a87a" PartId="de597dc9bc864b4481c51e745afcf3be"/>
          <Part Type="strDalis" Nr="3" Abbr="51-1 str. 3 d." DocPartId="76d4c5ba9331427cbc850e2177897a99" PartId="f0c2ff50ea3947d4ab57121db781e277">
            <Part Type="strPunktas" Nr="1" Abbr="51-1 str. 3 d. 1 p." DocPartId="62a829a68668466198adb280f7ba3d2c" PartId="91329b2bb6824211a976098af70f8d77"/>
            <Part Type="strPunktas" Nr="2" Abbr="51-1 str. 3 d. 2 p." DocPartId="6f9be1940416412ca265db322115529d" PartId="748bcbab53b741858ac7d94fad53aa3f"/>
          </Part>
          <Part Type="strDalis" Nr="4" Abbr="51-1 str. 4 d." DocPartId="151c6f9d80304924a7fad8b3a3739d3f" PartId="e6a48d6ecdd743ebb59e1ee1ec5ef666"/>
          <Part Type="strDalis" Nr="5" Abbr="51-1 str. 5 d." DocPartId="dc5f1b714cdd40fb8660beeadaae6f27" PartId="b48a49a6047741abb66026c37471ea7e"/>
          <Part Type="strDalis" Nr="6" Abbr="51-1 str. 6 d." DocPartId="2cf28d9b21954ac8b78cbef58efad96b" PartId="119f4361e96a4bf4bbf1f6711ba2db26"/>
          <Part Type="strDalis" Nr="7" Abbr="51-1 str. 7 d." DocPartId="d9b0bd53b9504cde9f84911affe7d3d4" PartId="b98162eaff45461f993e779a3ae027e0"/>
          <Part Type="strDalis" Nr="8" Abbr="51-1 str. 8 d." DocPartId="838513a4b2584ba2950bbe93e37e8979" PartId="9283fd83532a426d8ffb23a6d27cccef"/>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340f7435a974415ea3816e7f3bdae234">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09e75a38cc034d8593eaaee2d569ced2"/>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257975f67059483dbd0b9162d9e70b55"/>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Title="Medicinos priemonių rinkos subjektų pareigos ir teisės" DocPartId="8fe2361f41dd45f8853196e00172d9ed" PartId="cfea36ce22744b16b026fae27687664c">
          <Part Type="strDalis" Nr="1" Abbr="59-5 str. 1 d." DocPartId="83ae9bca9a254d8f8dfee9f33edb536a" PartId="ccb7c3930b07406a97f50246a89959e5">
            <Part Type="strPunktas" Nr="1" Abbr="59-5 str. 1 d. 1 p." DocPartId="17d908255f02468ca2d368c7fefe4485" PartId="8e3248548c4e41b0b33172572ad1bd44"/>
            <Part Type="strPunktas" Nr="2" Abbr="59-5 str. 1 d. 2 p." DocPartId="3855c2485d1f4672a7e2a3b5611fe6ba" PartId="35dfbe5294f940bfb28743582fc4fc71"/>
            <Part Type="strPunktas" Nr="3" Abbr="59-5 str. 1 d. 3 p." DocPartId="b8e5f8e66b684946ab73e1d9725e6267" PartId="44b265ba46fd4b2ea1204abee5767391"/>
            <Part Type="strPunktas" Nr="4" Abbr="59-5 str. 1 d. 4 p." DocPartId="e05031fbbdc84337a0be49b16a2e1f5a" PartId="0b33926b0ac54dc39218fc18306d4852"/>
            <Part Type="strPunktas" Nr="5" Abbr="59-5 str. 1 d. 5 p." DocPartId="e0469ea406c4471cbbca51c9137d9c16" PartId="7ba68961f14647d99ff031470af60eaa"/>
            <Part Type="strPunktas" Nr="6" Abbr="59-5 str. 1 d. 6 p." DocPartId="ac8892527f404ca197f9261b1e25c9b5" PartId="c1b99d7e01844918ad643b13a6ab1fd4"/>
            <Part Type="strPunktas" Nr="7" Abbr="59-5 str. 1 d. 7 p." DocPartId="f046223bbc5d46d5b3c54839b9e30a6e" PartId="bd6abd122e1b46da9bc21b8496c086cf"/>
            <Part Type="strPunktas" Nr="8" Abbr="59-5 str. 1 d. 8 p." DocPartId="3f218c5538824a62b06c25924487d330" PartId="f722ee5618284f67b48b4cf4219984e3"/>
            <Part Type="strPunktas" Nr="9" Abbr="59-5 str. 1 d. 9 p." DocPartId="3029294196d340559d7923cde4fce279" PartId="160a6cd35b2f4c19bd6dcdaf21a993e8"/>
            <Part Type="strPunktas" Nr="10" Abbr="59-5 str. 1 d. 10 p." DocPartId="68ed85ee03d949068f83385317437c59" PartId="3c036031c3184273a12b69e48047b155"/>
            <Part Type="strPunktas" Nr="11" Abbr="59-5 str. 1 d. 11 p." DocPartId="7a790f19d47f48e7a047852d045519c6" PartId="60f4f55bd3e548bbb3f1b057e3617d64"/>
            <Part Type="strPunktas" Nr="12" Abbr="59-5 str. 1 d. 12 p." DocPartId="a8331e2b5bfc47dbadff83d23586e06b" PartId="717387063b2a4e90a5e250484fe3577a"/>
            <Part Type="strPunktas" Nr="13" Abbr="59-5 str. 1 d. 13 p." DocPartId="fda65ae1bd8e436fad524018adff9dd5" PartId="6f16621a114b4fa2a88e28b3efc5542f"/>
            <Part Type="strPunktas" Nr="14" Abbr="59-5 str. 1 d. 14 p." DocPartId="64770081bc294a218f20bba45fbb96c2" PartId="aa9ee47612d244049d77aed26d7079d3"/>
            <Part Type="strPunktas" Nr="15" Abbr="59-5 str. 1 d. 15 p." DocPartId="bbfe1b30c56c489680940b7e2b60899f" PartId="9f7a2049ba5549a78895568aa4f17c17"/>
            <Part Type="strPunktas" Nr="16" Abbr="59-5 str. 1 d. 16 p." DocPartId="84a48fb90df5453591d09873629229bd" PartId="1024eb7646a24f5695afbda0262e9a98"/>
          </Part>
          <Part Type="strDalis" Nr="2" Abbr="59-5 str. 2 d." DocPartId="0b671d4a451645669d639d72d25ea59d" PartId="e69d251374744eedb90e307bd29439d1">
            <Part Type="strPunktas" Nr="1" Abbr="59-5 str. 2 d. 1 p." DocPartId="1e37cef5159e4211b1152425527517d0" PartId="25451da60bd34648a471a406c59daf02"/>
            <Part Type="strPunktas" Nr="2" Abbr="59-5 str. 2 d. 2 p." DocPartId="08509e1e9c974ca384bce641fde24e4a" PartId="68c0abc45e714d7ea2112fe2e911c28f"/>
            <Part Type="strPunktas" Nr="3" Abbr="59-5 str. 2 d. 3 p." DocPartId="714a257ccbae48578adc87d3a904656b" PartId="2b884f9452a943ce87d3d7a3492184dd"/>
            <Part Type="strPunktas" Nr="4" Abbr="59-5 str. 2 d. 4 p." DocPartId="44e47d615cfb4d88b6e245d6c594eb0d" PartId="48371b05439c41b0876823446d7770df"/>
            <Part Type="strPunktas" Nr="5" Abbr="59-5 str. 2 d. 5 p." DocPartId="17fb047fba4a4b11bb128266ba13eab3" PartId="c3b47c62c21b451d840bffd3310b01fc"/>
            <Part Type="strPunktas" Nr="6" Abbr="59-5 str. 2 d. 6 p." DocPartId="a238bd8a78204e80b3577afac9749a79" PartId="d893dbabf5834e7caf2e29a1b3df6b9b"/>
            <Part Type="strPunktas" Nr="7" Abbr="59-5 str. 2 d. 7 p." DocPartId="cf1569e7f54b403db45ff9069dc38281" PartId="9d02fe9d498440b29d8bf5bc32ca41f3"/>
            <Part Type="strPunktas" Nr="8" Abbr="59-5 str. 2 d. 8 p." DocPartId="57924632154745d3aa359b1741747b5d" PartId="cce9af6822fa4cd2ab567fb6d9f4693e"/>
            <Part Type="strPunktas" Nr="9" Abbr="59-5 str. 2 d. 9 p." DocPartId="a3765732522e4771aadb5a53c812ae66" PartId="853c6d2128694de0b7aeb1d6ec235004"/>
            <Part Type="strPunktas" Nr="10" Abbr="59-5 str. 2 d. 10 p." DocPartId="c2cfeabd071348d39e6e0839c6a73751" PartId="813b15ca47ff4cd09725247b3c395880"/>
            <Part Type="strPunktas" Nr="11" Abbr="59-5 str. 2 d. 11 p." DocPartId="af1183d89cdc433d9f0324a30bf3bf7b" PartId="6ac208cba76349f6b37c4cdce24606cd"/>
            <Part Type="strPunktas" Nr="12" Abbr="59-5 str. 2 d. 12 p." DocPartId="242dbf967231420b9be01796b57ba652" PartId="cb185b16a35d4f31b903ee510c70dc61"/>
          </Part>
          <Part Type="strDalis" Nr="3" Abbr="59-5 str. 3 d." DocPartId="e1cb5bcca4d04b92821071df94a98f3b" PartId="42b418c2d2f74c1eae0930cc4cee6684">
            <Part Type="strPunktas" Nr="1" Abbr="59-5 str. 3 d. 1 p." DocPartId="8a4990c75da148dca74a7eec6605202c" PartId="fbc2fcfe4cff4a6cba40d4971dfb8bb6"/>
            <Part Type="strPunktas" Nr="2" Abbr="59-5 str. 3 d. 2 p." DocPartId="4faf0ce9ae094f6888e718588f8df96b" PartId="72690ec3a139419fa0256259819e42f7"/>
            <Part Type="strPunktas" Nr="3" Abbr="59-5 str. 3 d. 3 p." DocPartId="34a15c56dbcd4f4daec6f8b9017fcfda" PartId="a598ab11079a404ab72ef862ebe3a95c"/>
            <Part Type="strPunktas" Nr="4" Abbr="59-5 str. 3 d. 4 p." DocPartId="5152307cf73a44a59ed0a4d2d22b41e2" PartId="24c1e35bef8d454a84784483eb119653"/>
            <Part Type="strPunktas" Nr="5" Abbr="59-5 str. 3 d. 5 p." DocPartId="0820af0ecd444cd09dca4365cfd11cb7" PartId="46d15671951442f9b154ba97676287f7"/>
            <Part Type="strPunktas" Nr="6" Abbr="59-5 str. 3 d. 6 p." DocPartId="0287db1895ed493a88f96a5287c3eaee" PartId="de4ab8d6ada946f685088460c581ebcc"/>
          </Part>
          <Part Type="strDalis" Nr="4" Abbr="59-5 str. 4 d." DocPartId="2da1f47ce40141c9bb7e591c0a9edf91" PartId="c3d384638fd14aadb176e2cc489f003e">
            <Part Type="strPunktas" Nr="1" Abbr="59-5 str. 4 d. 1 p." DocPartId="9932d9eea3e046708972d4a5e6b47b54" PartId="bf0220ffabbc4fd6a9786c4d2679c726"/>
            <Part Type="strPunktas" Nr="2" Abbr="59-5 str. 4 d. 2 p." DocPartId="ebc11b3288914f80bbd64b259e338e60" PartId="f4ae5315aad34421aeca97a82ee701e5"/>
            <Part Type="strPunktas" Nr="3" Abbr="59-5 str. 4 d. 3 p." DocPartId="5bdf1d8abdee45529a534e02c8c9bba4" PartId="2909843f47eb4e54aa1778cd9b728973"/>
            <Part Type="strPunktas" Nr="4" Abbr="59-5 str. 4 d. 4 p." DocPartId="4b1f8a0a7ba5442484b79b9da75b4205" PartId="2acc074fc87f4df0a9021aadd5d43847"/>
            <Part Type="strPunktas" Nr="5" Abbr="59-5 str. 4 d. 5 p." DocPartId="c34503fa28a5485681e51909635b3fb2" PartId="c62ca1cf0efc47a58541500f6dc55ec7"/>
          </Part>
          <Part Type="strDalis" Nr="5" Abbr="59-5 str. 5 d." DocPartId="0b7d6e19c56d43d98b8b3aabb9fa8607" PartId="472ce0a43af4436c80ff46d7dfec674b"/>
          <Part Type="strDalis" Nr="6" Abbr="59-5 str. 6 d." DocPartId="40069a5b9d28480d9228be52ec375b2e" PartId="a7bafae89630496e90f7819eaed002bd"/>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1d75a0f8f168476aa3374dee88a1a697">
          <Part Type="strDalis" Nr="1" Abbr="65 str. 1 d." DocPartId="d739b8bd44604f478a9e6b6347f3321f" PartId="3023b18599b64ca5b51671526bcff174"/>
          <Part Type="strDalis" Nr="2" Abbr="65 str. 2 d." DocPartId="c2b516a7596b4f018f006cb839c1a9d7" PartId="2ecd5532007f4e71b963a45de2d94571"/>
          <Part Type="strDalis" Nr="3" Abbr="65 str. 3 d." DocPartId="f370c18ede32477e9a2e0bc0e4ffc362" PartId="a09b732a15174057882eae7ccc7eaa5c"/>
          <Part Type="strDalis" Nr="4" Abbr="65 str. 4 d." DocPartId="a4297b765f9e499799cf6755c8331085" PartId="137ce042e8b44e4ab3042491f198ccb7">
            <Part Type="strPunktas" Nr="1" Abbr="65 str. 4 d. 1 p." DocPartId="6b80efa4156c429bbf6e853ffa0f2eef" PartId="c8cb76247deb4210abe0b8af290d6a20"/>
            <Part Type="strPunktas" Nr="2" Abbr="65 str. 4 d. 2 p." DocPartId="aca26e4f397643199296bc2b20f30d5e" PartId="b6f9cfae31e64265801aeae457ce613f"/>
            <Part Type="strPunktas" Nr="3" Abbr="65 str. 4 d. 3 p." DocPartId="09b71553a37f46e2b0d6a79dee10d3ee" PartId="f385cd9756414a68af12f13a718f086d"/>
            <Part Type="strPunktas" Nr="4" Abbr="65 str. 4 d. 4 p." DocPartId="75d899cba44f47889163881b07ce39e0" PartId="f1246476491f4e448add226273541dc9"/>
            <Part Type="strPunktas" Nr="5" Abbr="65 str. 4 d. 5 p." DocPartId="478929b39571480e9f8656a027fcb402" PartId="187f3981cfde4db4ba57940b68289b3f"/>
            <Part Type="strPunktas" Nr="6" Abbr="65 str. 4 d. 6 p." DocPartId="0cff6586c4c84bdf8b2265e883fb882d" PartId="bfacd01b3a66431896cd271cbdd67a4c"/>
            <Part Type="strPunktas" Nr="7" Abbr="65 str. 4 d. 7 p." DocPartId="9eebeccd7c3d40078e84a5bf29e4b459" PartId="96fe933123f54a9898c2e6d422d3e441"/>
            <Part Type="strPunktas" Nr="8" Abbr="65 str. 4 d. 8 p." DocPartId="6c9f41d324dc499d9ea82f83abc8d7cc" PartId="31827d4e13194400b649966e84457f29"/>
            <Part Type="strPunktas" Nr="9" Abbr="65 str. 4 d. 9 p." DocPartId="702f011492264e80ad5ac8ee374a8fa1" PartId="fe2845903f744efca30e4c988fb2ef07"/>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ligonių kasa" DocPartId="17585d48446844dca89b994b9c6656e1" PartId="5314cb2c67ed469989129827ba747b36">
          <Part Type="strDalis" Nr="1" Abbr="76 str. 1 d." DocPartId="68e5f9e213514bf4aa3783826a195e7e" PartId="6bdb6c12df484dc9a220be2c0bbc9f3e">
            <Part Type="strPunktas" Nr="1" Abbr="76 str. 1 d. 1 p." DocPartId="a7c7bd60993244698ef06cbe2b396d7d" PartId="e3dc932e765046f88824fdb9e137c98c"/>
            <Part Type="strPunktas" Nr="2" Abbr="76 str. 1 d. 2 p." DocPartId="03c39175e3414a32bf22e88b06d81d8c" PartId="22b4ed3ad4ed40e9a90be8b33d5ad58c"/>
            <Part Type="strPunktas" Nr="3" Abbr="76 str. 1 d. 3 p." DocPartId="7a65f9da63aa42c59d733610fcb99dab" PartId="dda2c02418f944cfa5e0d1330a915e72"/>
            <Part Type="strPunktas" Nr="4" Abbr="76 str. 1 d. 4 p." DocPartId="754e491cc8ff47e88b9c51c0a19fc7a8" PartId="25d1bb83e79e4d78b95bce838dd21356"/>
          </Part>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69F500BF-D301-4DF6-9BEA-CC8D3262949B}">
  <ds:schemaRefs>
    <ds:schemaRef ds:uri="http://lrs.lt/TAIS/DocParts"/>
  </ds:schemaRefs>
</ds:datastoreItem>
</file>

<file path=docProps/app.xml><?xml version="1.0" encoding="utf-8"?>
<Properties xmlns="http://schemas.openxmlformats.org/officeDocument/2006/extended-properties">
  <Template>Normal</Template>
  <TotalTime>179</TotalTime>
  <Pages>51</Pages>
  <Words>137273</Words>
  <Characters>78247</Characters>
  <Application>Microsoft Office Word</Application>
  <DocSecurity>0</DocSecurity>
  <Lines>652</Lines>
  <Paragraphs>430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215090</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2026-05-27T12:11:00Z</dcterms:modified>
  <revision>68</revision>
  <dc:title>Redagavo: Ramun? L??ait? (1997</dc:title>
</coreProperties>
</file>