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2024-01-01 iki 2024-01-31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8"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369c261673414a068f627308bf3f47df"/>
                    <w:lock w:val="sdtLocked"/>
                    <w:richText/>
                  </w:sdtPr>
                  <w:sdtContent>
                    <w:p>
                      <w:pPr>
                        <w:ind w:firstLine="720"/>
                        <w:jc w:val="both"/>
                        <w:rPr>
                          <w:b/>
                          <w:sz w:val="22"/>
                          <w:szCs w:val="22"/>
                          <w:lang w:eastAsia="lt-LT"/>
                        </w:rPr>
                      </w:pPr>
                      <w:sdt>
                        <w:sdtPr>
                          <w:alias w:val="Numeris"/>
                          <w:tag w:val="nr_369c261673414a068f627308bf3f47df"/>
                          <w:lock w:val="sdtLocked"/>
                          <w:richText/>
                        </w:sdtPr>
                        <w:sdtContent>
                          <w:r>
                            <w:rPr>
                              <w:b/>
                              <w:sz w:val="22"/>
                              <w:szCs w:val="22"/>
                              <w:lang w:eastAsia="lt-LT"/>
                            </w:rPr>
                            <w:t>2</w:t>
                          </w:r>
                        </w:sdtContent>
                      </w:sdt>
                      <w:r>
                        <w:rPr>
                          <w:b/>
                          <w:sz w:val="22"/>
                          <w:szCs w:val="22"/>
                          <w:lang w:eastAsia="lt-LT"/>
                        </w:rPr>
                        <w:t xml:space="preserve"> straipsnis. </w:t>
                      </w:r>
                      <w:sdt>
                        <w:sdtPr>
                          <w:alias w:val="Pavadinimas"/>
                          <w:tag w:val="title_369c261673414a068f627308bf3f47df"/>
                          <w:lock w:val="sdtLocked"/>
                          <w:richText/>
                        </w:sdtPr>
                        <w:sdtContent>
                          <w:r>
                            <w:rPr>
                              <w:b/>
                              <w:sz w:val="22"/>
                              <w:szCs w:val="22"/>
                              <w:lang w:eastAsia="lt-LT"/>
                            </w:rPr>
                            <w:t>Pagrindinės šio įstatymo sąvokos</w:t>
                          </w:r>
                        </w:sdtContent>
                      </w:sdt>
                    </w:p>
                    <w:sdt>
                      <w:sdtPr>
                        <w:alias w:val="2 str. 1 d."/>
                        <w:tag w:val="part_9108152b62ea48aaaa4f421530af4277"/>
                        <w:lock w:val="sdtLocked"/>
                        <w:richText/>
                      </w:sdtPr>
                      <w:sdtContent>
                        <w:p>
                          <w:pPr>
                            <w:ind w:firstLine="720"/>
                            <w:jc w:val="both"/>
                            <w:rPr>
                              <w:sz w:val="22"/>
                              <w:szCs w:val="22"/>
                              <w:lang w:eastAsia="lt-LT"/>
                            </w:rPr>
                          </w:pPr>
                          <w:sdt>
                            <w:sdtPr>
                              <w:alias w:val="Numeris"/>
                              <w:tag w:val="nr_9108152b62ea48aaaa4f421530af4277"/>
                              <w:lock w:val="sdtLocked"/>
                              <w:richText/>
                            </w:sdtPr>
                            <w:sdtContent>
                              <w:r>
                                <w:rPr>
                                  <w:sz w:val="22"/>
                                  <w:szCs w:val="22"/>
                                  <w:lang w:eastAsia="lt-LT"/>
                                </w:rPr>
                                <w:t>1</w:t>
                              </w:r>
                            </w:sdtContent>
                          </w:sdt>
                          <w:r>
                            <w:rPr>
                              <w:sz w:val="22"/>
                              <w:szCs w:val="22"/>
                              <w:lang w:eastAsia="lt-LT"/>
                            </w:rPr>
                            <w:t xml:space="preserve">. </w:t>
                          </w:r>
                          <w:r>
                            <w:rPr>
                              <w:b/>
                              <w:bCs/>
                              <w:sz w:val="22"/>
                              <w:szCs w:val="22"/>
                              <w:lang w:eastAsia="lt-LT"/>
                            </w:rPr>
                            <w:t xml:space="preserve">Asmens sveikatos priežiūra </w:t>
                          </w:r>
                          <w:r>
                            <w:rPr>
                              <w:sz w:val="22"/>
                              <w:szCs w:val="22"/>
                              <w:lang w:eastAsia="lt-LT"/>
                            </w:rPr>
                            <w:t>– valstybės licencijuota fizinių ir juridinių asmenų veikla, kurios tikslas – laiku diagnozuoti asmens sveikatos sutrikimus ir užkirsti jiems kelią, padėti atgauti ir sustiprinti sveikatą.</w:t>
                          </w:r>
                        </w:p>
                      </w:sdtContent>
                    </w:sdt>
                    <w:sdt>
                      <w:sdtPr>
                        <w:alias w:val="2 str. 2 d."/>
                        <w:tag w:val="part_e2719025dcfa4c73820c1f32383a587b"/>
                        <w:lock w:val="sdtLocked"/>
                        <w:richText/>
                      </w:sdtPr>
                      <w:sdtContent>
                        <w:p>
                          <w:pPr>
                            <w:ind w:firstLine="720"/>
                            <w:jc w:val="both"/>
                            <w:rPr>
                              <w:sz w:val="22"/>
                              <w:szCs w:val="22"/>
                              <w:lang w:eastAsia="lt-LT"/>
                            </w:rPr>
                          </w:pPr>
                          <w:sdt>
                            <w:sdtPr>
                              <w:alias w:val="Numeris"/>
                              <w:tag w:val="nr_e2719025dcfa4c73820c1f32383a587b"/>
                              <w:lock w:val="sdtLocked"/>
                              <w:richText/>
                            </w:sdtPr>
                            <w:sdtContent>
                              <w:r>
                                <w:rPr>
                                  <w:sz w:val="22"/>
                                  <w:szCs w:val="22"/>
                                  <w:lang w:eastAsia="lt-LT"/>
                                </w:rPr>
                                <w:t>2</w:t>
                              </w:r>
                            </w:sdtContent>
                          </w:sdt>
                          <w:r>
                            <w:rPr>
                              <w:sz w:val="22"/>
                              <w:szCs w:val="22"/>
                              <w:lang w:eastAsia="lt-LT"/>
                            </w:rPr>
                            <w:t xml:space="preserve">. </w:t>
                          </w:r>
                          <w:r>
                            <w:rPr>
                              <w:b/>
                              <w:bCs/>
                              <w:sz w:val="22"/>
                              <w:szCs w:val="22"/>
                              <w:lang w:eastAsia="lt-LT"/>
                            </w:rPr>
                            <w:t>Elektroninė sveikatos sistema</w:t>
                          </w:r>
                          <w:r>
                            <w:rPr>
                              <w:bCs/>
                              <w:sz w:val="22"/>
                              <w:szCs w:val="22"/>
                              <w:lang w:eastAsia="lt-LT"/>
                            </w:rPr>
                            <w:t xml:space="preserve"> (e. sveikatos sistema)</w:t>
                          </w:r>
                          <w:r>
                            <w:rPr>
                              <w:b/>
                              <w:bCs/>
                              <w:sz w:val="22"/>
                              <w:szCs w:val="22"/>
                              <w:lang w:eastAsia="lt-LT"/>
                            </w:rPr>
                            <w:t xml:space="preserve"> </w:t>
                          </w:r>
                          <w:r>
                            <w:rPr>
                              <w:sz w:val="22"/>
                              <w:szCs w:val="22"/>
                              <w:lang w:eastAsia="lt-LT"/>
                            </w:rPr>
                            <w:t>– priemonių, skirtų sveikatinimo veiklai, pasitelkiant informacines ir ryšių technologijas, visuma.</w:t>
                          </w:r>
                        </w:p>
                      </w:sdtContent>
                    </w:sdt>
                    <w:sdt>
                      <w:sdtPr>
                        <w:alias w:val="2 str. 3 d."/>
                        <w:tag w:val="part_69b88f471add4214a5790df968165a52"/>
                        <w:lock w:val="sdtLocked"/>
                        <w:richText/>
                      </w:sdtPr>
                      <w:sdtContent>
                        <w:p>
                          <w:pPr>
                            <w:ind w:firstLine="720"/>
                            <w:jc w:val="both"/>
                            <w:rPr>
                              <w:sz w:val="22"/>
                              <w:szCs w:val="22"/>
                              <w:lang w:eastAsia="lt-LT"/>
                            </w:rPr>
                          </w:pPr>
                          <w:sdt>
                            <w:sdtPr>
                              <w:alias w:val="Numeris"/>
                              <w:tag w:val="nr_69b88f471add4214a5790df968165a52"/>
                              <w:lock w:val="sdtLocked"/>
                              <w:richText/>
                            </w:sdtPr>
                            <w:sdtContent>
                              <w:r>
                                <w:rPr>
                                  <w:sz w:val="22"/>
                                  <w:szCs w:val="22"/>
                                  <w:lang w:eastAsia="lt-LT"/>
                                </w:rPr>
                                <w:t>3</w:t>
                              </w:r>
                            </w:sdtContent>
                          </w:sdt>
                          <w:r>
                            <w:rPr>
                              <w:sz w:val="22"/>
                              <w:szCs w:val="22"/>
                              <w:lang w:eastAsia="lt-LT"/>
                            </w:rPr>
                            <w:t xml:space="preserve">. </w:t>
                          </w:r>
                          <w:r>
                            <w:rPr>
                              <w:b/>
                              <w:bCs/>
                              <w:sz w:val="22"/>
                              <w:szCs w:val="22"/>
                              <w:lang w:eastAsia="lt-LT"/>
                            </w:rPr>
                            <w:t>Farmacinė veikla</w:t>
                          </w:r>
                          <w:r>
                            <w:rPr>
                              <w:bCs/>
                              <w:sz w:val="22"/>
                              <w:szCs w:val="22"/>
                              <w:lang w:eastAsia="lt-LT"/>
                            </w:rPr>
                            <w:t xml:space="preserve"> </w:t>
                          </w:r>
                          <w:r>
                            <w:rPr>
                              <w:sz w:val="22"/>
                              <w:szCs w:val="22"/>
                              <w:lang w:eastAsia="lt-LT"/>
                            </w:rPr>
                            <w:t>– juridinių ir (ar) fizinių asmenų vykdoma sveikatinimo veikla, kurią reglamentuoja Lietuvos Respublikos farmacijos įstatymas.</w:t>
                          </w:r>
                        </w:p>
                      </w:sdtContent>
                    </w:sdt>
                    <w:sdt>
                      <w:sdtPr>
                        <w:alias w:val="2 str. 4 d."/>
                        <w:tag w:val="part_62c53462243442bb9e5eeaee5f5bc037"/>
                        <w:lock w:val="sdtLocked"/>
                        <w:richText/>
                      </w:sdtPr>
                      <w:sdtContent>
                        <w:p>
                          <w:pPr>
                            <w:ind w:firstLine="720"/>
                            <w:jc w:val="both"/>
                            <w:rPr>
                              <w:sz w:val="22"/>
                              <w:szCs w:val="22"/>
                              <w:lang w:eastAsia="lt-LT"/>
                            </w:rPr>
                          </w:pPr>
                          <w:sdt>
                            <w:sdtPr>
                              <w:alias w:val="Numeris"/>
                              <w:tag w:val="nr_62c53462243442bb9e5eeaee5f5bc037"/>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tarnybos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2 str. 5 d."/>
                        <w:tag w:val="part_85b2e2a211bc4321a701914c36188493"/>
                        <w:lock w:val="sdtLocked"/>
                        <w:richText/>
                      </w:sdtPr>
                      <w:sdtContent>
                        <w:p>
                          <w:pPr>
                            <w:ind w:firstLine="720"/>
                            <w:jc w:val="both"/>
                            <w:rPr>
                              <w:sz w:val="22"/>
                              <w:szCs w:val="22"/>
                              <w:lang w:eastAsia="lt-LT"/>
                            </w:rPr>
                          </w:pPr>
                          <w:sdt>
                            <w:sdtPr>
                              <w:alias w:val="Numeris"/>
                              <w:tag w:val="nr_85b2e2a211bc4321a701914c36188493"/>
                              <w:lock w:val="sdtLocked"/>
                              <w:richText/>
                            </w:sdtPr>
                            <w:sdtContent>
                              <w:r>
                                <w:rPr>
                                  <w:sz w:val="22"/>
                                  <w:szCs w:val="22"/>
                                  <w:lang w:eastAsia="lt-LT"/>
                                </w:rPr>
                                <w:t>5</w:t>
                              </w:r>
                            </w:sdtContent>
                          </w:sdt>
                          <w:r>
                            <w:rPr>
                              <w:sz w:val="22"/>
                              <w:szCs w:val="22"/>
                              <w:lang w:eastAsia="lt-LT"/>
                            </w:rPr>
                            <w:t xml:space="preserve">. </w:t>
                          </w:r>
                          <w:r>
                            <w:rPr>
                              <w:b/>
                              <w:bCs/>
                              <w:sz w:val="22"/>
                              <w:szCs w:val="22"/>
                              <w:lang w:eastAsia="lt-LT"/>
                            </w:rPr>
                            <w:t xml:space="preserve">Lietuvos nacionalinė sveikatos sistema </w:t>
                          </w:r>
                          <w:r>
                            <w:rPr>
                              <w:sz w:val="22"/>
                              <w:szCs w:val="22"/>
                              <w:lang w:eastAsia="lt-LT"/>
                            </w:rPr>
                            <w:t>– valstybės sveikatos reikalų, institucijų, sveikatinimo veiklos ir jos išteklių tvarkymo sistema.</w:t>
                          </w:r>
                        </w:p>
                      </w:sdtContent>
                    </w:sdt>
                    <w:sdt>
                      <w:sdtPr>
                        <w:alias w:val="2 str. 6 d."/>
                        <w:tag w:val="part_8cccb6db2b254a108933e81376e5961a"/>
                        <w:lock w:val="sdtLocked"/>
                        <w:richText/>
                      </w:sdtPr>
                      <w:sdtContent>
                        <w:p>
                          <w:pPr>
                            <w:ind w:firstLine="720"/>
                            <w:jc w:val="both"/>
                            <w:rPr>
                              <w:sz w:val="22"/>
                              <w:szCs w:val="22"/>
                              <w:lang w:eastAsia="lt-LT"/>
                            </w:rPr>
                          </w:pPr>
                          <w:sdt>
                            <w:sdtPr>
                              <w:alias w:val="Numeris"/>
                              <w:tag w:val="nr_8cccb6db2b254a108933e81376e5961a"/>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 xml:space="preserve">Medicinos priemonės techninės būklės tikrinimas </w:t>
                          </w:r>
                          <w:r>
                            <w:rPr>
                              <w:sz w:val="22"/>
                              <w:szCs w:val="22"/>
                              <w:lang w:eastAsia="lt-LT"/>
                            </w:rPr>
                            <w:t>– medicinos priemonių naudojimą reglamentuojančių teisės aktų ir medicinos priemonės gamintojo nustatyta tvarka ir terminais atliekama privaloma medicinos priemonės apžiūra, taip pat visų medicinos priemonės parametrų patikrinimas ir jos saugos bandymai.</w:t>
                          </w:r>
                        </w:p>
                      </w:sdtContent>
                    </w:sdt>
                    <w:sdt>
                      <w:sdtPr>
                        <w:alias w:val="2 str. 7 d."/>
                        <w:tag w:val="part_d8deaee92e314022bd22ec6d44ab7fc1"/>
                        <w:lock w:val="sdtLocked"/>
                        <w:richText/>
                      </w:sdtPr>
                      <w:sdtContent>
                        <w:p>
                          <w:pPr>
                            <w:ind w:firstLine="720"/>
                            <w:jc w:val="both"/>
                            <w:rPr>
                              <w:sz w:val="22"/>
                              <w:szCs w:val="22"/>
                              <w:lang w:eastAsia="lt-LT"/>
                            </w:rPr>
                          </w:pPr>
                          <w:sdt>
                            <w:sdtPr>
                              <w:alias w:val="Numeris"/>
                              <w:tag w:val="nr_d8deaee92e314022bd22ec6d44ab7fc1"/>
                              <w:lock w:val="sdtLocked"/>
                              <w:richText/>
                            </w:sdtPr>
                            <w:sdtContent>
                              <w:r>
                                <w:rPr>
                                  <w:sz w:val="22"/>
                                  <w:szCs w:val="22"/>
                                  <w:lang w:eastAsia="lt-LT"/>
                                </w:rPr>
                                <w:t>7</w:t>
                              </w:r>
                            </w:sdtContent>
                          </w:sdt>
                          <w:r>
                            <w:rPr>
                              <w:sz w:val="22"/>
                              <w:szCs w:val="22"/>
                              <w:lang w:eastAsia="lt-LT"/>
                            </w:rPr>
                            <w:t xml:space="preserve">. </w:t>
                          </w:r>
                          <w:r>
                            <w:rPr>
                              <w:b/>
                              <w:bCs/>
                              <w:sz w:val="22"/>
                              <w:szCs w:val="22"/>
                              <w:lang w:eastAsia="lt-LT"/>
                            </w:rPr>
                            <w:t>Medicinos priemonių rinkos subjektai</w:t>
                          </w:r>
                          <w:r>
                            <w:rPr>
                              <w:sz w:val="22"/>
                              <w:szCs w:val="22"/>
                              <w:lang w:eastAsia="lt-LT"/>
                            </w:rPr>
                            <w:t xml:space="preserve"> – medicinos priemonių gamintojai, jų įgaliotieji atstovai, importuotojai, platintojai ir sveikatos priežiūros įstaigos, taip pat procedūrinius rinkinius ir (arba) sistemas surenkantys ir (arba) sterilizuojantys asmenys.</w:t>
                          </w:r>
                        </w:p>
                      </w:sdtContent>
                    </w:sdt>
                    <w:sdt>
                      <w:sdtPr>
                        <w:alias w:val="2 str. 8 d."/>
                        <w:tag w:val="part_d82ef683c0294b3194564e787ae6667b"/>
                        <w:lock w:val="sdtLocked"/>
                        <w:richText/>
                      </w:sdtPr>
                      <w:sdtContent>
                        <w:p>
                          <w:pPr>
                            <w:ind w:firstLine="720"/>
                            <w:jc w:val="both"/>
                            <w:rPr>
                              <w:sz w:val="22"/>
                              <w:szCs w:val="22"/>
                              <w:lang w:eastAsia="lt-LT"/>
                            </w:rPr>
                          </w:pPr>
                          <w:sdt>
                            <w:sdtPr>
                              <w:alias w:val="Numeris"/>
                              <w:tag w:val="nr_d82ef683c0294b3194564e787ae6667b"/>
                              <w:lock w:val="sdtLocked"/>
                              <w:richText/>
                            </w:sdtPr>
                            <w:sdtContent>
                              <w:r>
                                <w:rPr>
                                  <w:sz w:val="22"/>
                                  <w:szCs w:val="22"/>
                                  <w:lang w:eastAsia="lt-LT"/>
                                </w:rPr>
                                <w:t>8</w:t>
                              </w:r>
                            </w:sdtContent>
                          </w:sdt>
                          <w:r>
                            <w:rPr>
                              <w:sz w:val="22"/>
                              <w:szCs w:val="22"/>
                              <w:lang w:eastAsia="lt-LT"/>
                            </w:rPr>
                            <w:t xml:space="preserve">. </w:t>
                          </w:r>
                          <w:r>
                            <w:rPr>
                              <w:b/>
                              <w:bCs/>
                              <w:sz w:val="22"/>
                              <w:szCs w:val="22"/>
                              <w:lang w:eastAsia="lt-LT"/>
                            </w:rPr>
                            <w:t xml:space="preserve">Medicinos priemonių rinkos subjektų veikla </w:t>
                          </w:r>
                          <w:r>
                            <w:rPr>
                              <w:sz w:val="22"/>
                              <w:szCs w:val="22"/>
                              <w:lang w:eastAsia="lt-LT"/>
                            </w:rPr>
                            <w:t>– veikla, kuriai taikomi medicinos priemonių saugą, kokybę, veikimą, naudojimą, pateikimą rinkai, tiekimą, atitikties įvertinimą, klinikinių tyrimų ir veiksmingumo tyrimų atlikimą reglamentuojantys teisės aktai.</w:t>
                          </w:r>
                        </w:p>
                      </w:sdtContent>
                    </w:sdt>
                    <w:sdt>
                      <w:sdtPr>
                        <w:alias w:val="2 str. 9 d."/>
                        <w:tag w:val="part_628cfc31c6754b24b000b47a10e82500"/>
                        <w:lock w:val="sdtLocked"/>
                        <w:richText/>
                      </w:sdtPr>
                      <w:sdtContent>
                        <w:p>
                          <w:pPr>
                            <w:ind w:firstLine="720"/>
                            <w:jc w:val="both"/>
                            <w:rPr>
                              <w:sz w:val="22"/>
                              <w:szCs w:val="22"/>
                              <w:lang w:eastAsia="lt-LT"/>
                            </w:rPr>
                          </w:pPr>
                          <w:sdt>
                            <w:sdtPr>
                              <w:alias w:val="Numeris"/>
                              <w:tag w:val="nr_628cfc31c6754b24b000b47a10e82500"/>
                              <w:lock w:val="sdtLocked"/>
                              <w:richText/>
                            </w:sdtPr>
                            <w:sdtContent>
                              <w:r>
                                <w:rPr>
                                  <w:sz w:val="22"/>
                                  <w:szCs w:val="22"/>
                                  <w:lang w:eastAsia="lt-LT"/>
                                </w:rPr>
                                <w:t>9</w:t>
                              </w:r>
                            </w:sdtContent>
                          </w:sdt>
                          <w:r>
                            <w:rPr>
                              <w:sz w:val="22"/>
                              <w:szCs w:val="22"/>
                              <w:lang w:eastAsia="lt-LT"/>
                            </w:rPr>
                            <w:t xml:space="preserve">. </w:t>
                          </w:r>
                          <w:r>
                            <w:rPr>
                              <w:b/>
                              <w:bCs/>
                              <w:sz w:val="22"/>
                              <w:szCs w:val="22"/>
                              <w:lang w:eastAsia="lt-LT"/>
                            </w:rPr>
                            <w:t xml:space="preserve">Pirmoji medicinos pagalba </w:t>
                          </w:r>
                          <w:r>
                            <w:rPr>
                              <w:sz w:val="22"/>
                              <w:szCs w:val="22"/>
                              <w:lang w:eastAsia="lt-LT"/>
                            </w:rPr>
                            <w:t>– svarbiausi tikslingi veiksmai, skirti padėti kitų asmenų ar savo sveikatai ir gyvybei, naudojant turimas medicinos ir (ar) kitokias priemones ir medžiagas iki tol, kol nukentėjusiajam (pacientui) bus pradėta teikti skubioji medicinos pagalba arba jo būklė taps normali, arba bus konstatuota jo mirtis.</w:t>
                          </w:r>
                        </w:p>
                      </w:sdtContent>
                    </w:sdt>
                    <w:sdt>
                      <w:sdtPr>
                        <w:alias w:val="9-1 d."/>
                        <w:tag w:val="part_4e3eb58565fa420ca4f772b5bdf4ef4b"/>
                        <w:lock w:val="sdtLocked"/>
                        <w:richText/>
                      </w:sdtPr>
                      <w:sdtContent>
                        <w:p>
                          <w:pPr>
                            <w:ind w:firstLine="720"/>
                            <w:jc w:val="both"/>
                          </w:pPr>
                          <w:sdt>
                            <w:sdtPr>
                              <w:alias w:val="Numeris"/>
                              <w:tag w:val="nr_4e3eb58565fa420ca4f772b5bdf4ef4b"/>
                              <w:lock w:val="sdtLocked"/>
                              <w:richText/>
                            </w:sdtPr>
                            <w:sdtContent>
                              <w:r>
                                <w:rPr>
                                  <w:bCs/>
                                  <w:sz w:val="22"/>
                                  <w:szCs w:val="22"/>
                                  <w:lang w:eastAsia="lt-LT"/>
                                </w:rPr>
                                <w:t>9</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Regioninė funkcinė sveikatos priežiūra </w:t>
                          </w:r>
                          <w:r>
                            <w:rPr>
                              <w:bCs/>
                              <w:sz w:val="22"/>
                              <w:szCs w:val="22"/>
                              <w:lang w:eastAsia="lt-LT"/>
                            </w:rPr>
                            <w:t>– asmens sveikatos priežiūros paslaugos, teikiamos atliekant tam tikras funkcijas nustatytoje teritorijoje, kurios ribos nesiejamos su administracinių apskričių ir savivaldybių ribomis, bendradarbiaujant toje teritorijoje esančioms asmens sveikatos priežiūros įstaigoms ir savivaldybių institucijoms ir įstaigoms.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10 d."/>
                        <w:tag w:val="part_92a4aead06df446f92e7b641190f60a8"/>
                        <w:lock w:val="sdtLocked"/>
                        <w:richText/>
                      </w:sdtPr>
                      <w:sdtContent>
                        <w:p>
                          <w:pPr>
                            <w:ind w:firstLine="720"/>
                            <w:jc w:val="both"/>
                            <w:rPr>
                              <w:sz w:val="22"/>
                              <w:szCs w:val="22"/>
                              <w:lang w:eastAsia="lt-LT"/>
                            </w:rPr>
                          </w:pPr>
                          <w:sdt>
                            <w:sdtPr>
                              <w:alias w:val="Numeris"/>
                              <w:tag w:val="nr_92a4aead06df446f92e7b641190f60a8"/>
                              <w:lock w:val="sdtLocked"/>
                              <w:richText/>
                            </w:sdtPr>
                            <w:sdtContent>
                              <w:r>
                                <w:rPr>
                                  <w:sz w:val="22"/>
                                  <w:szCs w:val="22"/>
                                  <w:lang w:eastAsia="lt-LT"/>
                                </w:rPr>
                                <w:t>10</w:t>
                              </w:r>
                            </w:sdtContent>
                          </w:sdt>
                          <w:r>
                            <w:rPr>
                              <w:sz w:val="22"/>
                              <w:szCs w:val="22"/>
                              <w:lang w:eastAsia="lt-LT"/>
                            </w:rPr>
                            <w:t xml:space="preserve">. </w:t>
                          </w:r>
                          <w:r>
                            <w:rPr>
                              <w:b/>
                              <w:bCs/>
                              <w:sz w:val="22"/>
                              <w:szCs w:val="22"/>
                              <w:lang w:eastAsia="lt-LT"/>
                            </w:rPr>
                            <w:t>Skubioji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11 d."/>
                        <w:tag w:val="part_726e161aeb9041f1a54805f3cfcc6bcd"/>
                        <w:lock w:val="sdtLocked"/>
                        <w:richText/>
                      </w:sdtPr>
                      <w:sdtContent>
                        <w:p>
                          <w:pPr>
                            <w:ind w:firstLine="720"/>
                            <w:jc w:val="both"/>
                            <w:rPr>
                              <w:sz w:val="22"/>
                              <w:szCs w:val="22"/>
                              <w:lang w:eastAsia="lt-LT"/>
                            </w:rPr>
                          </w:pPr>
                          <w:sdt>
                            <w:sdtPr>
                              <w:alias w:val="Numeris"/>
                              <w:tag w:val="nr_726e161aeb9041f1a54805f3cfcc6bcd"/>
                              <w:lock w:val="sdtLocked"/>
                              <w:richText/>
                            </w:sdtPr>
                            <w:sdtContent>
                              <w:r>
                                <w:rPr>
                                  <w:sz w:val="22"/>
                                  <w:szCs w:val="22"/>
                                  <w:lang w:eastAsia="lt-LT"/>
                                </w:rPr>
                                <w:t>11</w:t>
                              </w:r>
                            </w:sdtContent>
                          </w:sdt>
                          <w:r>
                            <w:rPr>
                              <w:sz w:val="22"/>
                              <w:szCs w:val="22"/>
                              <w:lang w:eastAsia="lt-LT"/>
                            </w:rPr>
                            <w:t xml:space="preserve">. </w:t>
                          </w:r>
                          <w:r>
                            <w:rPr>
                              <w:b/>
                              <w:bCs/>
                              <w:sz w:val="22"/>
                              <w:szCs w:val="22"/>
                              <w:lang w:eastAsia="lt-LT"/>
                            </w:rPr>
                            <w:t xml:space="preserve">Sveikata </w:t>
                          </w:r>
                          <w:r>
                            <w:rPr>
                              <w:sz w:val="22"/>
                              <w:szCs w:val="22"/>
                              <w:lang w:eastAsia="lt-LT"/>
                            </w:rPr>
                            <w:t>– asmens ir visuomenės fizinė, dvasinė ir socialinė gerovė.</w:t>
                          </w:r>
                        </w:p>
                      </w:sdtContent>
                    </w:sdt>
                    <w:sdt>
                      <w:sdtPr>
                        <w:alias w:val="2 str. 12 d."/>
                        <w:tag w:val="part_4684971c2879418f8492e9fe7161463b"/>
                        <w:lock w:val="sdtLocked"/>
                        <w:richText/>
                      </w:sdtPr>
                      <w:sdtContent>
                        <w:p>
                          <w:pPr>
                            <w:ind w:firstLine="720"/>
                            <w:jc w:val="both"/>
                            <w:rPr>
                              <w:sz w:val="22"/>
                              <w:szCs w:val="22"/>
                              <w:lang w:eastAsia="lt-LT"/>
                            </w:rPr>
                          </w:pPr>
                          <w:sdt>
                            <w:sdtPr>
                              <w:alias w:val="Numeris"/>
                              <w:tag w:val="nr_4684971c2879418f8492e9fe7161463b"/>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 xml:space="preserve">Sveikatinimo veikla </w:t>
                          </w:r>
                          <w:r>
                            <w:rPr>
                              <w:sz w:val="22"/>
                              <w:szCs w:val="22"/>
                              <w:lang w:eastAsia="lt-LT"/>
                            </w:rPr>
                            <w:t>– asmens sveikatos priežiūra, visuomenės sveikatos priežiūra, papildomoji ir alternatyvioji sveikatos priežiūra, medicinos priemonių rinkos subjektų veikla, farmacinė ir kita veikla, kurios rūšis ir reikalavimus ją vykdantiems subjektams nustato sveikatos apsaugos ministras.</w:t>
                          </w:r>
                        </w:p>
                      </w:sdtContent>
                    </w:sdt>
                    <w:sdt>
                      <w:sdtPr>
                        <w:alias w:val="2 str. 13 d."/>
                        <w:tag w:val="part_462365fa8d0b4b63aaedfd7f4824309e"/>
                        <w:lock w:val="sdtLocked"/>
                        <w:richText/>
                      </w:sdtPr>
                      <w:sdtContent>
                        <w:p>
                          <w:pPr>
                            <w:ind w:firstLine="720"/>
                            <w:jc w:val="both"/>
                            <w:rPr>
                              <w:sz w:val="22"/>
                              <w:szCs w:val="22"/>
                              <w:lang w:eastAsia="lt-LT"/>
                            </w:rPr>
                          </w:pPr>
                          <w:sdt>
                            <w:sdtPr>
                              <w:alias w:val="Numeris"/>
                              <w:tag w:val="nr_462365fa8d0b4b63aaedfd7f4824309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Sveikatos priežiūros kokybė </w:t>
                          </w:r>
                          <w:r>
                            <w:rPr>
                              <w:sz w:val="22"/>
                              <w:szCs w:val="22"/>
                              <w:lang w:eastAsia="lt-LT"/>
                            </w:rPr>
                            <w:t>– Lietuvos Respublikos įstatymų ir sveikatos apsaugos ministro nustatytų sveikatos priežiūros sąlygų, įskaitant sveikatos priežiūros tinkamumą ir priimtinumą, visuma.</w:t>
                          </w:r>
                        </w:p>
                      </w:sdtContent>
                    </w:sdt>
                    <w:sdt>
                      <w:sdtPr>
                        <w:alias w:val="2 str. 14 d."/>
                        <w:tag w:val="part_1ccb18936c7a49009548380f6e27721f"/>
                        <w:lock w:val="sdtLocked"/>
                        <w:richText/>
                      </w:sdtPr>
                      <w:sdtContent>
                        <w:p>
                          <w:pPr>
                            <w:ind w:firstLine="720"/>
                            <w:jc w:val="both"/>
                            <w:rPr>
                              <w:sz w:val="22"/>
                              <w:szCs w:val="22"/>
                              <w:lang w:eastAsia="lt-LT"/>
                            </w:rPr>
                          </w:pPr>
                          <w:sdt>
                            <w:sdtPr>
                              <w:alias w:val="Numeris"/>
                              <w:tag w:val="nr_1ccb18936c7a49009548380f6e27721f"/>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Sveikatos priežiūros prieinamumas </w:t>
                          </w:r>
                          <w:r>
                            <w:rPr>
                              <w:sz w:val="22"/>
                              <w:szCs w:val="22"/>
                              <w:lang w:eastAsia="lt-LT"/>
                            </w:rPr>
                            <w:t>– valstybės nustatyta tvarka pripažįstamos sveikatos priežiūros sąlygos, užtikrinančios asmens sveikatos priežiūros paslaugų ekonominį, komunikacinį ir organizacinį priimtinumą asmeniui ir visuomenei.</w:t>
                          </w:r>
                        </w:p>
                      </w:sdtContent>
                    </w:sdt>
                    <w:sdt>
                      <w:sdtPr>
                        <w:alias w:val="2 str. 15 d."/>
                        <w:tag w:val="part_1a4496801fb9414bb19a94024d9fb999"/>
                        <w:lock w:val="sdtLocked"/>
                        <w:richText/>
                      </w:sdtPr>
                      <w:sdtContent>
                        <w:p>
                          <w:pPr>
                            <w:ind w:firstLine="720"/>
                            <w:jc w:val="both"/>
                            <w:rPr>
                              <w:sz w:val="22"/>
                              <w:szCs w:val="22"/>
                              <w:lang w:eastAsia="lt-LT"/>
                            </w:rPr>
                          </w:pPr>
                          <w:sdt>
                            <w:sdtPr>
                              <w:alias w:val="Numeris"/>
                              <w:tag w:val="nr_1a4496801fb9414bb19a94024d9fb999"/>
                              <w:lock w:val="sdtLocked"/>
                              <w:richText/>
                            </w:sdtPr>
                            <w:sdtContent>
                              <w:r>
                                <w:rPr>
                                  <w:sz w:val="22"/>
                                  <w:szCs w:val="22"/>
                                  <w:lang w:eastAsia="lt-LT"/>
                                </w:rPr>
                                <w:t>15</w:t>
                              </w:r>
                            </w:sdtContent>
                          </w:sdt>
                          <w:r>
                            <w:rPr>
                              <w:sz w:val="22"/>
                              <w:szCs w:val="22"/>
                              <w:lang w:eastAsia="lt-LT"/>
                            </w:rPr>
                            <w:t xml:space="preserve">. </w:t>
                          </w:r>
                          <w:r>
                            <w:rPr>
                              <w:b/>
                              <w:bCs/>
                              <w:sz w:val="22"/>
                              <w:szCs w:val="22"/>
                              <w:lang w:eastAsia="lt-LT"/>
                            </w:rPr>
                            <w:t xml:space="preserve">Sveikatos priežiūros priimtinumas </w:t>
                          </w:r>
                          <w:r>
                            <w:rPr>
                              <w:sz w:val="22"/>
                              <w:szCs w:val="22"/>
                              <w:lang w:eastAsia="lt-LT"/>
                            </w:rPr>
                            <w:t>– valstybės nustatyta tvarka pripažįstamos sveikatos priežiūros sąlygos, užtikrinančios sveikatos priežiūros paslaugų ir medicinos mokslo principų bei medicinos etikos reikalavimų atitiktį.</w:t>
                          </w:r>
                        </w:p>
                      </w:sdtContent>
                    </w:sdt>
                    <w:sdt>
                      <w:sdtPr>
                        <w:alias w:val="2 str. 16 d."/>
                        <w:tag w:val="part_e9b6e1d5192446f89f67fd92e1018f57"/>
                        <w:lock w:val="sdtLocked"/>
                        <w:richText/>
                      </w:sdtPr>
                      <w:sdtContent>
                        <w:p>
                          <w:pPr>
                            <w:ind w:firstLine="720"/>
                            <w:jc w:val="both"/>
                            <w:rPr>
                              <w:sz w:val="22"/>
                              <w:szCs w:val="22"/>
                              <w:lang w:eastAsia="lt-LT"/>
                            </w:rPr>
                          </w:pPr>
                          <w:sdt>
                            <w:sdtPr>
                              <w:alias w:val="Numeris"/>
                              <w:tag w:val="nr_e9b6e1d5192446f89f67fd92e1018f57"/>
                              <w:lock w:val="sdtLocked"/>
                              <w:richText/>
                            </w:sdtPr>
                            <w:sdtContent>
                              <w:r>
                                <w:rPr>
                                  <w:sz w:val="22"/>
                                  <w:szCs w:val="22"/>
                                  <w:lang w:eastAsia="lt-LT"/>
                                </w:rPr>
                                <w:t>16</w:t>
                              </w:r>
                            </w:sdtContent>
                          </w:sdt>
                          <w:r>
                            <w:rPr>
                              <w:sz w:val="22"/>
                              <w:szCs w:val="22"/>
                              <w:lang w:eastAsia="lt-LT"/>
                            </w:rPr>
                            <w:t xml:space="preserve">. </w:t>
                          </w:r>
                          <w:r>
                            <w:rPr>
                              <w:b/>
                              <w:bCs/>
                              <w:sz w:val="22"/>
                              <w:szCs w:val="22"/>
                              <w:lang w:eastAsia="lt-LT"/>
                            </w:rPr>
                            <w:t xml:space="preserve">Sveikatos priežiūros technologijos </w:t>
                          </w:r>
                          <w:r>
                            <w:rPr>
                              <w:sz w:val="22"/>
                              <w:szCs w:val="22"/>
                              <w:lang w:eastAsia="lt-LT"/>
                            </w:rPr>
                            <w:t>– vaistai, medicinos priemonės arba terapijos ir chirurgijos procedūros, taip pat ligų profilaktikos, diagnostikos arba gydymo priemonės, naudojamos teikiant sveikatos priežiūros paslaugas.</w:t>
                          </w:r>
                        </w:p>
                      </w:sdtContent>
                    </w:sdt>
                    <w:sdt>
                      <w:sdtPr>
                        <w:alias w:val="2 str. 17 d."/>
                        <w:tag w:val="part_b664f6cd2e19415583a2c913fa1d22fa"/>
                        <w:lock w:val="sdtLocked"/>
                        <w:richText/>
                      </w:sdtPr>
                      <w:sdtContent>
                        <w:p>
                          <w:pPr>
                            <w:ind w:firstLine="720"/>
                            <w:jc w:val="both"/>
                            <w:rPr>
                              <w:sz w:val="22"/>
                              <w:szCs w:val="22"/>
                              <w:lang w:eastAsia="lt-LT"/>
                            </w:rPr>
                          </w:pPr>
                          <w:sdt>
                            <w:sdtPr>
                              <w:alias w:val="Numeris"/>
                              <w:tag w:val="nr_b664f6cd2e19415583a2c913fa1d22fa"/>
                              <w:lock w:val="sdtLocked"/>
                              <w:richText/>
                            </w:sdtPr>
                            <w:sdtContent>
                              <w:r>
                                <w:rPr>
                                  <w:sz w:val="22"/>
                                  <w:szCs w:val="22"/>
                                  <w:lang w:eastAsia="lt-LT"/>
                                </w:rPr>
                                <w:t>17</w:t>
                              </w:r>
                            </w:sdtContent>
                          </w:sdt>
                          <w:r>
                            <w:rPr>
                              <w:sz w:val="22"/>
                              <w:szCs w:val="22"/>
                              <w:lang w:eastAsia="lt-LT"/>
                            </w:rPr>
                            <w:t xml:space="preserve">. </w:t>
                          </w:r>
                          <w:r>
                            <w:rPr>
                              <w:b/>
                              <w:bCs/>
                              <w:sz w:val="22"/>
                              <w:szCs w:val="22"/>
                              <w:lang w:eastAsia="lt-LT"/>
                            </w:rPr>
                            <w:t xml:space="preserve">Sveikatos priežiūros teisumas </w:t>
                          </w:r>
                          <w:r>
                            <w:rPr>
                              <w:sz w:val="22"/>
                              <w:szCs w:val="22"/>
                              <w:lang w:eastAsia="lt-LT"/>
                            </w:rPr>
                            <w:t>– valstybės pripažįstamos sveikatos priežiūros sąlygos lygiomis galimybėmis siekti sveikatos ir kiek įmanoma sumažinti skirtumus tarp jos siekiančių asmenų.</w:t>
                          </w:r>
                        </w:p>
                      </w:sdtContent>
                    </w:sdt>
                    <w:sdt>
                      <w:sdtPr>
                        <w:alias w:val="2 str. 18 d."/>
                        <w:tag w:val="part_9192865e393c4b24ac7eb82748a05d86"/>
                        <w:lock w:val="sdtLocked"/>
                        <w:richText/>
                      </w:sdtPr>
                      <w:sdtContent>
                        <w:p>
                          <w:pPr>
                            <w:ind w:firstLine="720"/>
                            <w:jc w:val="both"/>
                            <w:rPr>
                              <w:sz w:val="22"/>
                              <w:szCs w:val="22"/>
                              <w:lang w:eastAsia="lt-LT"/>
                            </w:rPr>
                          </w:pPr>
                          <w:sdt>
                            <w:sdtPr>
                              <w:alias w:val="Numeris"/>
                              <w:tag w:val="nr_9192865e393c4b24ac7eb82748a05d86"/>
                              <w:lock w:val="sdtLocked"/>
                              <w:richText/>
                            </w:sdtPr>
                            <w:sdtContent>
                              <w:r>
                                <w:rPr>
                                  <w:sz w:val="22"/>
                                  <w:szCs w:val="22"/>
                                  <w:lang w:eastAsia="lt-LT"/>
                                </w:rPr>
                                <w:t>18</w:t>
                              </w:r>
                            </w:sdtContent>
                          </w:sdt>
                          <w:r>
                            <w:rPr>
                              <w:sz w:val="22"/>
                              <w:szCs w:val="22"/>
                              <w:lang w:eastAsia="lt-LT"/>
                            </w:rPr>
                            <w:t xml:space="preserve">. </w:t>
                          </w:r>
                          <w:r>
                            <w:rPr>
                              <w:b/>
                              <w:bCs/>
                              <w:sz w:val="22"/>
                              <w:szCs w:val="22"/>
                              <w:lang w:eastAsia="lt-LT"/>
                            </w:rPr>
                            <w:t xml:space="preserve">Sveikatos priežiūros tinkamumas </w:t>
                          </w:r>
                          <w:r>
                            <w:rPr>
                              <w:sz w:val="22"/>
                              <w:szCs w:val="22"/>
                              <w:lang w:eastAsia="lt-LT"/>
                            </w:rPr>
                            <w:t>– sveikatos priežiūros paslaugų atitiktis teisės aktų reikalavimams.</w:t>
                          </w:r>
                        </w:p>
                      </w:sdtContent>
                    </w:sdt>
                    <w:sdt>
                      <w:sdtPr>
                        <w:alias w:val="2 str. 19 d."/>
                        <w:tag w:val="part_15810fa535824def99474cf5a0a44356"/>
                        <w:lock w:val="sdtLocked"/>
                        <w:richText/>
                      </w:sdtPr>
                      <w:sdtContent>
                        <w:p>
                          <w:pPr>
                            <w:ind w:firstLine="720"/>
                            <w:jc w:val="both"/>
                            <w:rPr>
                              <w:sz w:val="22"/>
                              <w:szCs w:val="22"/>
                              <w:lang w:eastAsia="lt-LT"/>
                            </w:rPr>
                          </w:pPr>
                          <w:sdt>
                            <w:sdtPr>
                              <w:alias w:val="Numeris"/>
                              <w:tag w:val="nr_15810fa535824def99474cf5a0a44356"/>
                              <w:lock w:val="sdtLocked"/>
                              <w:richText/>
                            </w:sdtPr>
                            <w:sdtContent>
                              <w:r>
                                <w:rPr>
                                  <w:sz w:val="22"/>
                                  <w:szCs w:val="22"/>
                                  <w:lang w:eastAsia="lt-LT"/>
                                </w:rPr>
                                <w:t>19</w:t>
                              </w:r>
                            </w:sdtContent>
                          </w:sdt>
                          <w:r>
                            <w:rPr>
                              <w:sz w:val="22"/>
                              <w:szCs w:val="22"/>
                              <w:lang w:eastAsia="lt-LT"/>
                            </w:rPr>
                            <w:t xml:space="preserve">. </w:t>
                          </w:r>
                          <w:r>
                            <w:rPr>
                              <w:b/>
                              <w:bCs/>
                              <w:sz w:val="22"/>
                              <w:szCs w:val="22"/>
                              <w:lang w:eastAsia="lt-LT"/>
                            </w:rPr>
                            <w:t xml:space="preserve">Valstybės laiduojama (nemokama) asmens sveikatos priežiūra </w:t>
                          </w:r>
                          <w:r>
                            <w:rPr>
                              <w:sz w:val="22"/>
                              <w:szCs w:val="22"/>
                              <w:lang w:eastAsia="lt-LT"/>
                            </w:rPr>
                            <w:t>– asmens sveikatos priežiūros paslaugos, apmokamos iš Privalomojo sveikatos draudimo fondo, valstybės ar savivaldybių biudžetų.</w:t>
                          </w:r>
                        </w:p>
                      </w:sdtContent>
                    </w:sdt>
                    <w:sdt>
                      <w:sdtPr>
                        <w:alias w:val="2 str. 20 d."/>
                        <w:tag w:val="part_02013cd201f04c01ac8c61c65adab45a"/>
                        <w:lock w:val="sdtLocked"/>
                        <w:richText/>
                      </w:sdtPr>
                      <w:sdtContent>
                        <w:p>
                          <w:pPr>
                            <w:ind w:firstLine="720"/>
                            <w:jc w:val="both"/>
                            <w:rPr>
                              <w:sz w:val="22"/>
                              <w:szCs w:val="22"/>
                              <w:lang w:eastAsia="lt-LT"/>
                            </w:rPr>
                          </w:pPr>
                          <w:sdt>
                            <w:sdtPr>
                              <w:alias w:val="Numeris"/>
                              <w:tag w:val="nr_02013cd201f04c01ac8c61c65adab45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20 d. 1 p."/>
                            <w:tag w:val="part_365e80005fb748e28b5091a7fbf7291c"/>
                            <w:lock w:val="sdtLocked"/>
                            <w:richText/>
                          </w:sdtPr>
                          <w:sdtContent>
                            <w:p>
                              <w:pPr>
                                <w:ind w:firstLine="720"/>
                                <w:jc w:val="both"/>
                                <w:rPr>
                                  <w:sz w:val="22"/>
                                  <w:szCs w:val="22"/>
                                  <w:lang w:eastAsia="lt-LT"/>
                                </w:rPr>
                              </w:pPr>
                              <w:sdt>
                                <w:sdtPr>
                                  <w:alias w:val="Numeris"/>
                                  <w:tag w:val="nr_365e80005fb748e28b5091a7fbf7291c"/>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20 d. 2 p."/>
                            <w:tag w:val="part_b31771566d0d4edaaa23f836db9c0d36"/>
                            <w:lock w:val="sdtLocked"/>
                            <w:richText/>
                          </w:sdtPr>
                          <w:sdtContent>
                            <w:p>
                              <w:pPr>
                                <w:ind w:firstLine="720"/>
                                <w:jc w:val="both"/>
                                <w:rPr>
                                  <w:sz w:val="22"/>
                                  <w:szCs w:val="22"/>
                                  <w:lang w:eastAsia="lt-LT"/>
                                </w:rPr>
                              </w:pPr>
                              <w:sdt>
                                <w:sdtPr>
                                  <w:alias w:val="Numeris"/>
                                  <w:tag w:val="nr_b31771566d0d4edaaa23f836db9c0d36"/>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20 d. 3 p."/>
                            <w:tag w:val="part_053b94ba07904dd4a4cb5d1614f066b1"/>
                            <w:lock w:val="sdtLocked"/>
                            <w:richText/>
                          </w:sdtPr>
                          <w:sdtContent>
                            <w:p>
                              <w:pPr>
                                <w:ind w:firstLine="720"/>
                                <w:jc w:val="both"/>
                                <w:rPr>
                                  <w:sz w:val="22"/>
                                  <w:szCs w:val="22"/>
                                  <w:lang w:eastAsia="lt-LT"/>
                                </w:rPr>
                              </w:pPr>
                              <w:sdt>
                                <w:sdtPr>
                                  <w:alias w:val="Numeris"/>
                                  <w:tag w:val="nr_053b94ba07904dd4a4cb5d1614f066b1"/>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21 d."/>
                        <w:tag w:val="part_2571158f446c4454a12121516d32ad7b"/>
                        <w:lock w:val="sdtLocked"/>
                        <w:richText/>
                      </w:sdtPr>
                      <w:sdtContent>
                        <w:p>
                          <w:pPr>
                            <w:ind w:firstLine="720"/>
                            <w:jc w:val="both"/>
                            <w:rPr>
                              <w:sz w:val="22"/>
                              <w:szCs w:val="22"/>
                              <w:lang w:eastAsia="lt-LT"/>
                            </w:rPr>
                          </w:pPr>
                          <w:sdt>
                            <w:sdtPr>
                              <w:alias w:val="Numeris"/>
                              <w:tag w:val="nr_2571158f446c4454a12121516d32ad7b"/>
                              <w:lock w:val="sdtLocked"/>
                              <w:richText/>
                            </w:sdtPr>
                            <w:sdtContent>
                              <w:r>
                                <w:rPr>
                                  <w:sz w:val="22"/>
                                  <w:szCs w:val="22"/>
                                  <w:lang w:eastAsia="lt-LT"/>
                                </w:rPr>
                                <w:t>21</w:t>
                              </w:r>
                            </w:sdtContent>
                          </w:sdt>
                          <w:r>
                            <w:rPr>
                              <w:sz w:val="22"/>
                              <w:szCs w:val="22"/>
                              <w:lang w:eastAsia="lt-LT"/>
                            </w:rPr>
                            <w:t xml:space="preserve">. </w:t>
                          </w:r>
                          <w:r>
                            <w:rPr>
                              <w:b/>
                              <w:bCs/>
                              <w:sz w:val="22"/>
                              <w:szCs w:val="22"/>
                              <w:lang w:eastAsia="lt-LT"/>
                            </w:rPr>
                            <w:t xml:space="preserve">Valstybinis medicininis auditas </w:t>
                          </w:r>
                          <w:r>
                            <w:rPr>
                              <w:sz w:val="22"/>
                              <w:szCs w:val="22"/>
                              <w:lang w:eastAsia="lt-LT"/>
                            </w:rPr>
                            <w:t>– asmenų, kurie verčiasi asmens sveikatos priežiūra, teikiamų paslaugų prieinamumo ir kokybės valstybinė priežiūra.</w:t>
                          </w:r>
                        </w:p>
                      </w:sdtContent>
                    </w:sdt>
                    <w:sdt>
                      <w:sdtPr>
                        <w:alias w:val="2 str. 22 d."/>
                        <w:tag w:val="part_5e1ebb87ed6547d58ab779e9dacf4804"/>
                        <w:lock w:val="sdtLocked"/>
                        <w:richText/>
                      </w:sdtPr>
                      <w:sdtContent>
                        <w:p>
                          <w:pPr>
                            <w:ind w:firstLine="720"/>
                            <w:jc w:val="both"/>
                            <w:rPr>
                              <w:sz w:val="22"/>
                              <w:szCs w:val="22"/>
                              <w:lang w:eastAsia="lt-LT"/>
                            </w:rPr>
                          </w:pPr>
                          <w:sdt>
                            <w:sdtPr>
                              <w:alias w:val="Numeris"/>
                              <w:tag w:val="nr_5e1ebb87ed6547d58ab779e9dacf4804"/>
                              <w:lock w:val="sdtLocked"/>
                              <w:richText/>
                            </w:sdtPr>
                            <w:sdtContent>
                              <w:r>
                                <w:rPr>
                                  <w:sz w:val="22"/>
                                  <w:szCs w:val="22"/>
                                  <w:lang w:eastAsia="lt-LT"/>
                                </w:rPr>
                                <w:t>22</w:t>
                              </w:r>
                            </w:sdtContent>
                          </w:sdt>
                          <w:r>
                            <w:rPr>
                              <w:sz w:val="22"/>
                              <w:szCs w:val="22"/>
                              <w:lang w:eastAsia="lt-LT"/>
                            </w:rPr>
                            <w:t xml:space="preserve">. </w:t>
                          </w:r>
                          <w:r>
                            <w:rPr>
                              <w:b/>
                              <w:bCs/>
                              <w:sz w:val="22"/>
                              <w:szCs w:val="22"/>
                              <w:lang w:eastAsia="lt-LT"/>
                            </w:rPr>
                            <w:t xml:space="preserve">Vidaus medicininis auditas </w:t>
                          </w:r>
                          <w:r>
                            <w:rPr>
                              <w:sz w:val="22"/>
                              <w:szCs w:val="22"/>
                              <w:lang w:eastAsia="lt-LT"/>
                            </w:rPr>
                            <w:t>– nepriklausomas, objektyvus, dokumentais įformintas asmens sveikatos priežiūros saugos ir kokybės tikrinimas bei konsultavimas, kuriais siekiama vertinti ir skatinti gerinti asmens sveikatos priežiūros įstaigos veiklą.</w:t>
                          </w:r>
                        </w:p>
                      </w:sdtContent>
                    </w:sdt>
                    <w:sdt>
                      <w:sdtPr>
                        <w:alias w:val="2 str. 23 d."/>
                        <w:tag w:val="part_52d13de9c9b645ca917e86dfaa0682cd"/>
                        <w:lock w:val="sdtLocked"/>
                        <w:richText/>
                      </w:sdtPr>
                      <w:sdtContent>
                        <w:p>
                          <w:pPr>
                            <w:ind w:firstLine="720"/>
                            <w:jc w:val="both"/>
                            <w:rPr>
                              <w:sz w:val="22"/>
                              <w:szCs w:val="22"/>
                              <w:lang w:eastAsia="lt-LT"/>
                            </w:rPr>
                          </w:pPr>
                          <w:sdt>
                            <w:sdtPr>
                              <w:alias w:val="Numeris"/>
                              <w:tag w:val="nr_52d13de9c9b645ca917e86dfaa0682cd"/>
                              <w:lock w:val="sdtLocked"/>
                              <w:richText/>
                            </w:sdtPr>
                            <w:sdtContent>
                              <w:r>
                                <w:rPr>
                                  <w:sz w:val="22"/>
                                  <w:szCs w:val="22"/>
                                  <w:lang w:eastAsia="lt-LT"/>
                                </w:rPr>
                                <w:t>23</w:t>
                              </w:r>
                            </w:sdtContent>
                          </w:sdt>
                          <w:r>
                            <w:rPr>
                              <w:sz w:val="22"/>
                              <w:szCs w:val="22"/>
                              <w:lang w:eastAsia="lt-LT"/>
                            </w:rPr>
                            <w:t xml:space="preserve">. </w:t>
                          </w:r>
                          <w:r>
                            <w:rPr>
                              <w:b/>
                              <w:bCs/>
                              <w:sz w:val="22"/>
                              <w:szCs w:val="22"/>
                              <w:lang w:eastAsia="lt-LT"/>
                            </w:rPr>
                            <w:t xml:space="preserve">Visuomenės sveikatos priežiūra </w:t>
                          </w:r>
                          <w:r>
                            <w:rPr>
                              <w:sz w:val="22"/>
                              <w:szCs w:val="22"/>
                              <w:lang w:eastAsia="lt-LT"/>
                            </w:rPr>
                            <w:t>– organizacinių, teisinių, ekonominių, techninių, socialinių ir medicinos priemonių, padedančių įgyvendinti ligų ir traumų profilaktiką, išsaugoti visuomenės sveikatą ir ją stiprinti, visuma.</w:t>
                          </w:r>
                        </w:p>
                      </w:sdtContent>
                    </w:sdt>
                    <w:sdt>
                      <w:sdtPr>
                        <w:alias w:val="2 str. 24 d."/>
                        <w:tag w:val="part_e79966272c954a54b4b5905436366820"/>
                        <w:lock w:val="sdtLocked"/>
                        <w:richText/>
                      </w:sdtPr>
                      <w:sdtContent>
                        <w:p>
                          <w:pPr>
                            <w:ind w:firstLine="720"/>
                            <w:jc w:val="both"/>
                            <w:rPr>
                              <w:sz w:val="22"/>
                              <w:szCs w:val="22"/>
                              <w:lang w:eastAsia="lt-LT"/>
                            </w:rPr>
                          </w:pPr>
                          <w:sdt>
                            <w:sdtPr>
                              <w:alias w:val="Numeris"/>
                              <w:tag w:val="nr_e79966272c954a54b4b5905436366820"/>
                              <w:lock w:val="sdtLocked"/>
                              <w:richText/>
                            </w:sdtPr>
                            <w:sdtContent>
                              <w:r>
                                <w:rPr>
                                  <w:sz w:val="22"/>
                                  <w:szCs w:val="22"/>
                                  <w:lang w:eastAsia="lt-LT"/>
                                </w:rPr>
                                <w:t>24</w:t>
                              </w:r>
                            </w:sdtContent>
                          </w:sdt>
                          <w:r>
                            <w:rPr>
                              <w:sz w:val="22"/>
                              <w:szCs w:val="22"/>
                              <w:lang w:eastAsia="lt-LT"/>
                            </w:rPr>
                            <w:t xml:space="preserve">. </w:t>
                          </w:r>
                          <w:r>
                            <w:rPr>
                              <w:b/>
                              <w:bCs/>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25 d."/>
                        <w:tag w:val="part_3fd826ce227e4797a6040d5f8edf3e3c"/>
                        <w:lock w:val="sdtLocked"/>
                        <w:richText/>
                      </w:sdtPr>
                      <w:sdtContent>
                        <w:p>
                          <w:pPr>
                            <w:ind w:firstLine="720"/>
                            <w:jc w:val="both"/>
                            <w:rPr>
                              <w:sz w:val="22"/>
                              <w:szCs w:val="22"/>
                              <w:lang w:eastAsia="lt-LT"/>
                            </w:rPr>
                          </w:pPr>
                          <w:sdt>
                            <w:sdtPr>
                              <w:alias w:val="Numeris"/>
                              <w:tag w:val="nr_3fd826ce227e4797a6040d5f8edf3e3c"/>
                              <w:lock w:val="sdtLocked"/>
                              <w:richText/>
                            </w:sdtPr>
                            <w:sdtContent>
                              <w:r>
                                <w:rPr>
                                  <w:sz w:val="22"/>
                                  <w:szCs w:val="22"/>
                                  <w:lang w:eastAsia="lt-LT"/>
                                </w:rPr>
                                <w:t>25</w:t>
                              </w:r>
                            </w:sdtContent>
                          </w:sdt>
                          <w:r>
                            <w:rPr>
                              <w:sz w:val="22"/>
                              <w:szCs w:val="22"/>
                              <w:lang w:eastAsia="lt-LT"/>
                            </w:rPr>
                            <w:t xml:space="preserve">. </w:t>
                          </w:r>
                          <w:r>
                            <w:rPr>
                              <w:b/>
                              <w:bCs/>
                              <w:sz w:val="22"/>
                              <w:szCs w:val="22"/>
                              <w:lang w:eastAsia="lt-LT"/>
                            </w:rPr>
                            <w:t xml:space="preserve">Visuomenės sveikatos stebėsena (monitoringas) </w:t>
                          </w:r>
                          <w:r>
                            <w:rPr>
                              <w:sz w:val="22"/>
                              <w:szCs w:val="22"/>
                              <w:lang w:eastAsia="lt-LT"/>
                            </w:rPr>
                            <w:t>– tikslingai organizuotas ir sistemingai atliekamas visuomenės sveikatos būklės, ją veikiančių visuomenės sveikatos rizikos veiksnių duomenų rinkimas, kaupimas, apdorojimas, saugojimas, analizė ir vertinimas.</w:t>
                          </w:r>
                        </w:p>
                      </w:sdtContent>
                    </w:sdt>
                    <w:sdt>
                      <w:sdtPr>
                        <w:alias w:val="2 str. 26 d."/>
                        <w:tag w:val="part_18d310ad6d5b4c7e83cb3cded25aa592"/>
                        <w:lock w:val="sdtLocked"/>
                        <w:richText/>
                      </w:sdtPr>
                      <w:sdtContent>
                        <w:p>
                          <w:pPr>
                            <w:ind w:firstLine="720"/>
                            <w:jc w:val="both"/>
                            <w:rPr>
                              <w:sz w:val="22"/>
                              <w:szCs w:val="22"/>
                              <w:lang w:eastAsia="lt-LT"/>
                            </w:rPr>
                          </w:pPr>
                          <w:sdt>
                            <w:sdtPr>
                              <w:alias w:val="Numeris"/>
                              <w:tag w:val="nr_18d310ad6d5b4c7e83cb3cded25aa592"/>
                              <w:lock w:val="sdtLocked"/>
                              <w:richText/>
                            </w:sdtPr>
                            <w:sdtContent>
                              <w:r>
                                <w:rPr>
                                  <w:sz w:val="22"/>
                                  <w:szCs w:val="22"/>
                                </w:rPr>
                                <w:t>26</w:t>
                              </w:r>
                            </w:sdtContent>
                          </w:sdt>
                          <w:r>
                            <w:rPr>
                              <w:sz w:val="22"/>
                              <w:szCs w:val="22"/>
                            </w:rPr>
                            <w:t xml:space="preserve">. </w:t>
                          </w:r>
                          <w:r>
                            <w:rPr>
                              <w:b/>
                              <w:bCs/>
                              <w:sz w:val="22"/>
                              <w:szCs w:val="22"/>
                            </w:rPr>
                            <w:t>Visuomenės sveikatos stiprinimas</w:t>
                          </w:r>
                          <w:r>
                            <w:rPr>
                              <w:sz w:val="22"/>
                              <w:szCs w:val="22"/>
                            </w:rPr>
                            <w:t xml:space="preserve"> – valstybės institucijų, savivaldybių </w:t>
                          </w:r>
                          <w:r>
                            <w:rPr>
                              <w:bCs/>
                              <w:sz w:val="22"/>
                              <w:szCs w:val="22"/>
                            </w:rPr>
                            <w:t>institucijų, savivaldybių administracijų</w:t>
                          </w:r>
                          <w:r>
                            <w:rPr>
                              <w:sz w:val="22"/>
                              <w:szCs w:val="22"/>
                            </w:rPr>
                            <w:t>,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27 d."/>
                        <w:tag w:val="part_2189b071e5614cccbb72589279e3c5c1"/>
                        <w:lock w:val="sdtLocked"/>
                        <w:richText/>
                      </w:sdtPr>
                      <w:sdtContent>
                        <w:p>
                          <w:pPr>
                            <w:ind w:firstLine="720"/>
                            <w:jc w:val="both"/>
                            <w:rPr>
                              <w:sz w:val="22"/>
                              <w:szCs w:val="22"/>
                            </w:rPr>
                          </w:pPr>
                          <w:sdt>
                            <w:sdtPr>
                              <w:alias w:val="Numeris"/>
                              <w:tag w:val="nr_2189b071e5614cccbb72589279e3c5c1"/>
                              <w:lock w:val="sdtLocked"/>
                              <w:richText/>
                            </w:sdtPr>
                            <w:sdtContent>
                              <w:r>
                                <w:rPr>
                                  <w:sz w:val="22"/>
                                  <w:szCs w:val="22"/>
                                  <w:lang w:eastAsia="lt-LT"/>
                                </w:rPr>
                                <w:t>27</w:t>
                              </w:r>
                            </w:sdtContent>
                          </w:sdt>
                          <w:r>
                            <w:rPr>
                              <w:sz w:val="22"/>
                              <w:szCs w:val="22"/>
                              <w:lang w:eastAsia="lt-LT"/>
                            </w:rPr>
                            <w:t>. Kitos šiame įstatyme vartojamos sąvokos suprantamos taip, kaip apibrėžtos Reglamente (ES) 2017/745 ir Reglamente (ES) 2017/746.</w:t>
                          </w:r>
                        </w:p>
                      </w:sdtContent>
                    </w:sdt>
                    <w:p>
                      <w:pPr>
                        <w:jc w:val="both"/>
                        <w:rPr>
                          <w:i/>
                          <w:sz w:val="20"/>
                          <w:lang w:eastAsia="lt-LT"/>
                        </w:rPr>
                      </w:pPr>
                      <w:r>
                        <w:rPr>
                          <w:i/>
                          <w:sz w:val="20"/>
                          <w:lang w:eastAsia="lt-LT"/>
                        </w:rPr>
                        <w:t>Straipsnio pakeitimai:</w:t>
                      </w:r>
                    </w:p>
                    <w:p>
                      <w:pPr>
                        <w:jc w:val="both"/>
                        <w:rPr>
                          <w:i/>
                          <w:sz w:val="20"/>
                          <w:lang w:eastAsia="lt-LT"/>
                        </w:rPr>
                      </w:pPr>
                      <w:r>
                        <w:rPr>
                          <w:i/>
                          <w:sz w:val="20"/>
                          <w:lang w:eastAsia="lt-LT"/>
                        </w:rPr>
                        <w:t xml:space="preserve">Nr. </w:t>
                      </w:r>
                      <w:hyperlink r:id="rId9" w:history="1">
                        <w:r>
                          <w:rPr>
                            <w:rStyle w:val="Hipersaitas"/>
                            <w:i/>
                            <w:sz w:val="20"/>
                            <w:lang w:eastAsia="lt-LT"/>
                          </w:rPr>
                          <w:t>VIII-2036</w:t>
                        </w:r>
                      </w:hyperlink>
                      <w:r>
                        <w:rPr>
                          <w:i/>
                          <w:sz w:val="20"/>
                          <w:lang w:eastAsia="lt-LT"/>
                        </w:rPr>
                        <w:t>, 2000 10 12, Žin., 2000, Nr. 92-2876 (2000 10 31)</w:t>
                      </w:r>
                    </w:p>
                    <w:p>
                      <w:pPr>
                        <w:jc w:val="both"/>
                        <w:rPr>
                          <w:i/>
                          <w:sz w:val="20"/>
                          <w:lang w:eastAsia="lt-LT"/>
                        </w:rPr>
                      </w:pPr>
                      <w:r>
                        <w:rPr>
                          <w:i/>
                          <w:iCs/>
                          <w:sz w:val="20"/>
                          <w:lang w:eastAsia="lt-LT"/>
                        </w:rPr>
                        <w:t xml:space="preserve">Nr. </w:t>
                      </w:r>
                      <w:hyperlink r:id="rId10" w:history="1">
                        <w:r>
                          <w:rPr>
                            <w:rStyle w:val="Hipersaitas"/>
                            <w:i/>
                            <w:iCs/>
                            <w:sz w:val="20"/>
                            <w:lang w:eastAsia="lt-LT"/>
                          </w:rPr>
                          <w:t>IX-2555</w:t>
                        </w:r>
                      </w:hyperlink>
                      <w:r>
                        <w:rPr>
                          <w:i/>
                          <w:iCs/>
                          <w:sz w:val="20"/>
                          <w:lang w:eastAsia="lt-LT"/>
                        </w:rPr>
                        <w:t>, 2004-11-09, Žin., 2004, Nr. 171-6309 (2004-11-26)</w:t>
                      </w:r>
                    </w:p>
                    <w:p>
                      <w:pPr>
                        <w:jc w:val="both"/>
                        <w:rPr>
                          <w:i/>
                          <w:sz w:val="20"/>
                          <w:lang w:eastAsia="lt-LT"/>
                        </w:rPr>
                      </w:pPr>
                      <w:r>
                        <w:rPr>
                          <w:i/>
                          <w:iCs/>
                          <w:sz w:val="20"/>
                          <w:lang w:eastAsia="lt-LT"/>
                        </w:rPr>
                        <w:t xml:space="preserve">Nr. </w:t>
                      </w:r>
                      <w:hyperlink r:id="rId11" w:history="1">
                        <w:r>
                          <w:rPr>
                            <w:rStyle w:val="Hipersaitas"/>
                            <w:i/>
                            <w:iCs/>
                            <w:sz w:val="20"/>
                            <w:lang w:eastAsia="lt-LT"/>
                          </w:rPr>
                          <w:t>X-1151</w:t>
                        </w:r>
                      </w:hyperlink>
                      <w:r>
                        <w:rPr>
                          <w:i/>
                          <w:iCs/>
                          <w:sz w:val="20"/>
                          <w:lang w:eastAsia="lt-LT"/>
                        </w:rPr>
                        <w:t>, 2007-05-24, Žin., 2007, Nr. 64-2456 (2007-06-09)</w:t>
                      </w:r>
                    </w:p>
                    <w:p>
                      <w:pPr>
                        <w:jc w:val="both"/>
                        <w:rPr>
                          <w:i/>
                          <w:iCs/>
                          <w:sz w:val="20"/>
                          <w:lang w:eastAsia="lt-LT"/>
                        </w:rPr>
                      </w:pPr>
                      <w:r>
                        <w:rPr>
                          <w:i/>
                          <w:iCs/>
                          <w:sz w:val="20"/>
                          <w:lang w:eastAsia="lt-LT"/>
                        </w:rPr>
                        <w:t xml:space="preserve">Nr. </w:t>
                      </w:r>
                      <w:hyperlink r:id="rId12" w:history="1">
                        <w:r>
                          <w:rPr>
                            <w:rStyle w:val="Hipersaitas"/>
                            <w:i/>
                            <w:iCs/>
                            <w:sz w:val="20"/>
                            <w:lang w:eastAsia="lt-LT"/>
                          </w:rPr>
                          <w:t>X-1505</w:t>
                        </w:r>
                      </w:hyperlink>
                      <w:r>
                        <w:rPr>
                          <w:i/>
                          <w:iCs/>
                          <w:sz w:val="20"/>
                          <w:lang w:eastAsia="lt-LT"/>
                        </w:rPr>
                        <w:t>, 2008-04-22, Žin., 2008, Nr. 50-1850 (2008-04-30)</w:t>
                      </w:r>
                    </w:p>
                    <w:p>
                      <w:pPr>
                        <w:jc w:val="both"/>
                        <w:rPr>
                          <w:sz w:val="22"/>
                        </w:rPr>
                      </w:pPr>
                      <w:r>
                        <w:rPr>
                          <w:i/>
                          <w:sz w:val="20"/>
                          <w:lang w:eastAsia="lt-LT"/>
                        </w:rPr>
                        <w:t xml:space="preserve">Nr. </w:t>
                      </w:r>
                      <w:hyperlink r:id="rId13" w:history="1">
                        <w:r>
                          <w:rPr>
                            <w:rStyle w:val="Hipersaitas"/>
                            <w:i/>
                            <w:sz w:val="20"/>
                            <w:lang w:eastAsia="lt-LT"/>
                          </w:rPr>
                          <w:t>XI-1432</w:t>
                        </w:r>
                      </w:hyperlink>
                      <w:r>
                        <w:rPr>
                          <w:i/>
                          <w:sz w:val="20"/>
                          <w:lang w:eastAsia="lt-LT"/>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26"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29"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8b6f45179389449bad2982d70b26f0c2"/>
                            <w:lock w:val="sdtLocked"/>
                            <w:richText/>
                          </w:sdtPr>
                          <w:sdtContent>
                            <w:p>
                              <w:pPr>
                                <w:ind w:firstLine="720"/>
                                <w:jc w:val="both"/>
                                <w:rPr>
                                  <w:sz w:val="22"/>
                                </w:rPr>
                              </w:pPr>
                              <w:sdt>
                                <w:sdtPr>
                                  <w:alias w:val="Numeris"/>
                                  <w:tag w:val="nr_8b6f45179389449bad2982d70b26f0c2"/>
                                  <w:lock w:val="sdtLocked"/>
                                  <w:richText/>
                                </w:sdtPr>
                                <w:sdtContent>
                                  <w:r>
                                    <w:rPr>
                                      <w:sz w:val="22"/>
                                      <w:szCs w:val="22"/>
                                    </w:rPr>
                                    <w:t>1</w:t>
                                  </w:r>
                                </w:sdtContent>
                              </w:sdt>
                              <w:r>
                                <w:rPr>
                                  <w:sz w:val="22"/>
                                  <w:szCs w:val="22"/>
                                </w:rPr>
                                <w:t xml:space="preserve">) sveikatinimo veiklos valstybinio valdymo subjektai (Lietuvos Respublikos Vyriausybė, ministerijos, Vyriausybės įstaigos);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7e0c411aaeb04357bfc7a4ca47b39502"/>
                            <w:lock w:val="sdtLocked"/>
                            <w:richText/>
                          </w:sdtPr>
                          <w:sdtContent>
                            <w:p>
                              <w:pPr>
                                <w:ind w:firstLine="720"/>
                                <w:rPr>
                                  <w:sz w:val="22"/>
                                </w:rPr>
                              </w:pPr>
                              <w:sdt>
                                <w:sdtPr>
                                  <w:alias w:val="Numeris"/>
                                  <w:tag w:val="nr_7e0c411aaeb04357bfc7a4ca47b39502"/>
                                  <w:lock w:val="sdtLocked"/>
                                  <w:richText/>
                                </w:sdtPr>
                                <w:sdtContent>
                                  <w:r>
                                    <w:rPr>
                                      <w:sz w:val="22"/>
                                      <w:szCs w:val="22"/>
                                    </w:rPr>
                                    <w:t>4</w:t>
                                  </w:r>
                                </w:sdtContent>
                              </w:sdt>
                              <w:r>
                                <w:rPr>
                                  <w:sz w:val="22"/>
                                  <w:szCs w:val="22"/>
                                </w:rPr>
                                <w:t xml:space="preserve">) </w:t>
                              </w:r>
                              <w:r>
                                <w:rPr>
                                  <w:bCs/>
                                  <w:sz w:val="22"/>
                                  <w:szCs w:val="22"/>
                                </w:rPr>
                                <w:t>savivaldybių institucijos ir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de60c126527d4f4baac56faed79ed4dd"/>
                            <w:lock w:val="sdtLocked"/>
                            <w:richText/>
                          </w:sdtPr>
                          <w:sdtContent>
                            <w:p>
                              <w:pPr>
                                <w:ind w:firstLine="720"/>
                                <w:rPr>
                                  <w:sz w:val="22"/>
                                  <w:szCs w:val="22"/>
                                </w:rPr>
                              </w:pPr>
                              <w:sdt>
                                <w:sdtPr>
                                  <w:alias w:val="Numeris"/>
                                  <w:tag w:val="nr_de60c126527d4f4baac56faed79ed4dd"/>
                                  <w:lock w:val="sdtLocked"/>
                                  <w:richText/>
                                </w:sdtPr>
                                <w:sdtContent>
                                  <w:r>
                                    <w:rPr>
                                      <w:sz w:val="22"/>
                                      <w:szCs w:val="22"/>
                                    </w:rPr>
                                    <w:t>3</w:t>
                                  </w:r>
                                </w:sdtContent>
                              </w:sdt>
                              <w:r>
                                <w:rPr>
                                  <w:sz w:val="22"/>
                                  <w:szCs w:val="22"/>
                                </w:rPr>
                                <w:t xml:space="preserve">) LNSS veiklai laiduoti skirti valstybės ir savivaldybių </w:t>
                              </w:r>
                              <w:r>
                                <w:rPr>
                                  <w:bCs/>
                                  <w:sz w:val="22"/>
                                  <w:szCs w:val="22"/>
                                </w:rPr>
                                <w:t>biudžetų</w:t>
                              </w:r>
                              <w:r>
                                <w:rPr>
                                  <w:sz w:val="22"/>
                                  <w:szCs w:val="22"/>
                                </w:rPr>
                                <w:t xml:space="preserve"> ištekliai;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10f16d16a6c846518212bb91fb3fbcc0"/>
                        <w:lock w:val="sdtLocked"/>
                        <w:richText/>
                      </w:sdtPr>
                      <w:sdtContent>
                        <w:p>
                          <w:pPr>
                            <w:ind w:firstLine="720"/>
                            <w:jc w:val="both"/>
                            <w:rPr>
                              <w:sz w:val="22"/>
                              <w:szCs w:val="22"/>
                            </w:rPr>
                          </w:pPr>
                          <w:sdt>
                            <w:sdtPr>
                              <w:alias w:val="Numeris"/>
                              <w:tag w:val="nr_10f16d16a6c846518212bb91fb3fbcc0"/>
                              <w:lock w:val="sdtLocked"/>
                              <w:richText/>
                            </w:sdtPr>
                            <w:sdtContent>
                              <w:r>
                                <w:rPr>
                                  <w:sz w:val="22"/>
                                  <w:szCs w:val="22"/>
                                </w:rPr>
                                <w:t>4</w:t>
                              </w:r>
                            </w:sdtContent>
                          </w:sdt>
                          <w:r>
                            <w:rPr>
                              <w:sz w:val="22"/>
                              <w:szCs w:val="22"/>
                            </w:rPr>
                            <w:t xml:space="preserve">. Savivaldybių </w:t>
                          </w:r>
                          <w:r>
                            <w:rPr>
                              <w:bCs/>
                              <w:sz w:val="22"/>
                              <w:szCs w:val="22"/>
                            </w:rPr>
                            <w:t>merai</w:t>
                          </w:r>
                          <w:r>
                            <w:rPr>
                              <w:sz w:val="22"/>
                              <w:szCs w:val="22"/>
                            </w:rPr>
                            <w:t xml:space="preserve"> organizuoja pirminę asmens sveikatos priežiūrą. Pirminės asmens sveikatos priežiūros organizavimo tvarką nustato Vyriausybė ar jos įgaliota institucija. Savivaldybės vykdomos visuomenės sveikatos priežiūros apimtį ir vykdymo tvarką nustato šis įstatymas, Lietuvos Respublikos visuomenės sveikatos priežiūros įstatymas ir kiti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5 d."/>
                        <w:tag w:val="part_e4a2498eb0f14ffa9f8b2907853762b3"/>
                        <w:lock w:val="sdtLocked"/>
                        <w:richText/>
                      </w:sdtPr>
                      <w:sdtContent>
                        <w:p>
                          <w:pPr>
                            <w:ind w:firstLine="720"/>
                            <w:jc w:val="both"/>
                            <w:rPr>
                              <w:sz w:val="22"/>
                              <w:szCs w:val="22"/>
                              <w:lang w:eastAsia="lt-LT"/>
                            </w:rPr>
                          </w:pPr>
                          <w:sdt>
                            <w:sdtPr>
                              <w:alias w:val="Numeris"/>
                              <w:tag w:val="nr_e4a2498eb0f14ffa9f8b2907853762b3"/>
                              <w:lock w:val="sdtLocked"/>
                              <w:richText/>
                            </w:sdtPr>
                            <w:sdtContent>
                              <w:r>
                                <w:rPr>
                                  <w:sz w:val="22"/>
                                  <w:szCs w:val="22"/>
                                </w:rPr>
                                <w:t>5</w:t>
                              </w:r>
                            </w:sdtContent>
                          </w:sdt>
                          <w:r>
                            <w:rPr>
                              <w:sz w:val="22"/>
                              <w:szCs w:val="22"/>
                            </w:rPr>
                            <w:t xml:space="preserve">. Savivaldybių </w:t>
                          </w:r>
                          <w:r>
                            <w:rPr>
                              <w:bCs/>
                              <w:sz w:val="22"/>
                              <w:szCs w:val="22"/>
                            </w:rPr>
                            <w:t>merai</w:t>
                          </w:r>
                          <w:r>
                            <w:rPr>
                              <w:sz w:val="22"/>
                              <w:szCs w:val="22"/>
                            </w:rPr>
                            <w:t xml:space="preserve"> taip pat įgyvendina įstatymo deleguotą valstybės funkciją – organizuoja antrinę asmens sveikatos priežiūrą. Tretinę asmens sveikatos priežiūrą organizuoja Sveikatos apsaugos ministerija. Antrinės ir tretinės asmens sveikatos priežiūros mastą nustato </w:t>
                          </w:r>
                          <w:r>
                            <w:rPr>
                              <w:bCs/>
                              <w:sz w:val="22"/>
                              <w:szCs w:val="22"/>
                            </w:rPr>
                            <w:t>sveikatos apsaugos ministras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2-1 str."/>
                    <w:tag w:val="part_dfbe8b84356e4c70847b30f4a4efe1df"/>
                    <w:lock w:val="sdtLocked"/>
                    <w:richText/>
                  </w:sdtPr>
                  <w:sdtContent>
                    <w:p>
                      <w:pPr>
                        <w:ind w:left="2268" w:hanging="1548"/>
                        <w:jc w:val="both"/>
                        <w:rPr>
                          <w:b/>
                          <w:bCs/>
                          <w:sz w:val="22"/>
                          <w:szCs w:val="22"/>
                        </w:rPr>
                      </w:pPr>
                      <w:sdt>
                        <w:sdtPr>
                          <w:alias w:val="Numeris"/>
                          <w:tag w:val="nr_dfbe8b84356e4c70847b30f4a4efe1df"/>
                          <w:lock w:val="sdtLocked"/>
                          <w:richText/>
                        </w:sdtPr>
                        <w:sdtContent>
                          <w:r>
                            <w:rPr>
                              <w:b/>
                              <w:bCs/>
                              <w:sz w:val="22"/>
                              <w:szCs w:val="22"/>
                              <w:lang w:eastAsia="lt-LT"/>
                            </w:rPr>
                            <w:t>12</w:t>
                          </w:r>
                          <w:r>
                            <w:rPr>
                              <w:b/>
                              <w:bCs/>
                              <w:sz w:val="22"/>
                              <w:szCs w:val="22"/>
                              <w:vertAlign w:val="superscript"/>
                              <w:lang w:eastAsia="lt-LT"/>
                            </w:rPr>
                            <w:t>1</w:t>
                          </w:r>
                        </w:sdtContent>
                      </w:sdt>
                      <w:r>
                        <w:rPr>
                          <w:b/>
                          <w:bCs/>
                          <w:sz w:val="22"/>
                          <w:szCs w:val="22"/>
                          <w:lang w:eastAsia="lt-LT"/>
                        </w:rPr>
                        <w:t xml:space="preserve"> straipsnis. </w:t>
                      </w:r>
                      <w:sdt>
                        <w:sdtPr>
                          <w:alias w:val="Pavadinimas"/>
                          <w:tag w:val="title_dfbe8b84356e4c70847b30f4a4efe1df"/>
                          <w:lock w:val="sdtLocked"/>
                          <w:richText/>
                        </w:sdtPr>
                        <w:sdtContent>
                          <w:r>
                            <w:rPr>
                              <w:b/>
                              <w:bCs/>
                              <w:sz w:val="22"/>
                              <w:szCs w:val="22"/>
                              <w:lang w:eastAsia="lt-LT"/>
                            </w:rPr>
                            <w:t>Stacionarinių aktyviojo gydymo a</w:t>
                          </w:r>
                          <w:r>
                            <w:rPr>
                              <w:b/>
                              <w:bCs/>
                              <w:sz w:val="22"/>
                              <w:szCs w:val="22"/>
                            </w:rPr>
                            <w:t xml:space="preserve">smens sveikatos priežiūros paslaugų užtikrinimas </w:t>
                          </w:r>
                        </w:sdtContent>
                      </w:sdt>
                    </w:p>
                    <w:sdt>
                      <w:sdtPr>
                        <w:alias w:val="12-1 str. 1 d."/>
                        <w:tag w:val="part_a8cc717c23004fdc932b72d1cd70bde6"/>
                        <w:lock w:val="sdtLocked"/>
                        <w:richText/>
                      </w:sdtPr>
                      <w:sdtContent>
                        <w:p>
                          <w:pPr>
                            <w:ind w:firstLine="720"/>
                            <w:jc w:val="both"/>
                            <w:rPr>
                              <w:bCs/>
                              <w:sz w:val="22"/>
                              <w:szCs w:val="22"/>
                            </w:rPr>
                          </w:pPr>
                          <w:sdt>
                            <w:sdtPr>
                              <w:alias w:val="Numeris"/>
                              <w:tag w:val="nr_a8cc717c23004fdc932b72d1cd70bde6"/>
                              <w:lock w:val="sdtLocked"/>
                              <w:richText/>
                            </w:sdtPr>
                            <w:sdtContent>
                              <w:r>
                                <w:rPr>
                                  <w:bCs/>
                                  <w:sz w:val="22"/>
                                  <w:szCs w:val="22"/>
                                </w:rPr>
                                <w:t>1</w:t>
                              </w:r>
                            </w:sdtContent>
                          </w:sdt>
                          <w:r>
                            <w:rPr>
                              <w:bCs/>
                              <w:sz w:val="22"/>
                              <w:szCs w:val="22"/>
                            </w:rPr>
                            <w:t>. Stacionarinių aktyviojo gydymo asmens sveikatos priežiūros paslaugų, kurios pagal Lietuvos Respublikos sveikatos priežiūros įstaigų įstatymo 11 straipsnio 7 dalyje nurodytą minimalų privalomai teikiamų asmens sveikatos priežiūros paslaugų sąrašą LNSS asmens sveikatos priežiūros įstaigose nėra teikiamos (toliau – atitinkamos asmens sveikatos priežiūros paslaugos), teikimas savivaldybės gyventojams užtikrinamas vykdant regioninę funkcinę sveikatos priežiūrą.</w:t>
                          </w:r>
                        </w:p>
                      </w:sdtContent>
                    </w:sdt>
                    <w:sdt>
                      <w:sdtPr>
                        <w:alias w:val="12-1 str. 2 d."/>
                        <w:tag w:val="part_b1aa40d991c1460fb6e7ca3875fa074d"/>
                        <w:lock w:val="sdtLocked"/>
                        <w:richText/>
                      </w:sdtPr>
                      <w:sdtContent>
                        <w:p>
                          <w:pPr>
                            <w:ind w:firstLine="720"/>
                            <w:jc w:val="both"/>
                            <w:rPr>
                              <w:bCs/>
                              <w:sz w:val="22"/>
                              <w:szCs w:val="22"/>
                            </w:rPr>
                          </w:pPr>
                          <w:sdt>
                            <w:sdtPr>
                              <w:alias w:val="Numeris"/>
                              <w:tag w:val="nr_b1aa40d991c1460fb6e7ca3875fa074d"/>
                              <w:lock w:val="sdtLocked"/>
                              <w:richText/>
                            </w:sdtPr>
                            <w:sdtContent>
                              <w:r>
                                <w:rPr>
                                  <w:bCs/>
                                  <w:sz w:val="22"/>
                                  <w:szCs w:val="22"/>
                                </w:rPr>
                                <w:t>2</w:t>
                              </w:r>
                            </w:sdtContent>
                          </w:sdt>
                          <w:r>
                            <w:rPr>
                              <w:bCs/>
                              <w:sz w:val="22"/>
                              <w:szCs w:val="22"/>
                            </w:rPr>
                            <w:t>. Teritorijas, kuriose vykdoma regioninė funkcinė sveikatos priežiūra (toliau – teritorija), ir joms priskiriamas LNSS stacionarines aktyviojo gydymo asmens sveikatos</w:t>
                          </w:r>
                          <w:r>
                            <w:rPr>
                              <w:b/>
                              <w:bCs/>
                              <w:sz w:val="22"/>
                              <w:szCs w:val="22"/>
                            </w:rPr>
                            <w:t xml:space="preserve"> </w:t>
                          </w:r>
                          <w:r>
                            <w:rPr>
                              <w:bCs/>
                              <w:sz w:val="22"/>
                              <w:szCs w:val="22"/>
                            </w:rPr>
                            <w:t>priežiūros įstaigas</w:t>
                          </w:r>
                          <w:r>
                            <w:rPr>
                              <w:b/>
                              <w:bCs/>
                              <w:sz w:val="22"/>
                              <w:szCs w:val="22"/>
                            </w:rPr>
                            <w:t xml:space="preserve"> </w:t>
                          </w:r>
                          <w:r>
                            <w:rPr>
                              <w:bCs/>
                              <w:sz w:val="22"/>
                              <w:szCs w:val="22"/>
                            </w:rPr>
                            <w:t>(toliau</w:t>
                          </w:r>
                          <w:r>
                            <w:rPr>
                              <w:b/>
                              <w:bCs/>
                              <w:sz w:val="22"/>
                              <w:szCs w:val="22"/>
                            </w:rPr>
                            <w:t xml:space="preserve"> </w:t>
                          </w:r>
                          <w:r>
                            <w:rPr>
                              <w:bCs/>
                              <w:sz w:val="22"/>
                              <w:szCs w:val="22"/>
                            </w:rPr>
                            <w:t xml:space="preserve">– teritorijai priskirtos įstaigos) pagal atitinkamų asmens sveikatos priežiūros paslaugų rūšis nustato sveikatos apsaugos ministras, atsižvelgdamas į teritorijose esančių atitinkamoms teritorijoms priskirtų įstaigų teikiamas atitinkamas asmens sveikatos priežiūros paslaugas, atstumus ir pacientams tinkamą laiką gauti atitinkamas asmens sveikatos priežiūros paslaugas, gyventojų skaičių savivaldybėse, turimą infrastruktūrą, įrangą, medicinos personalą. Atstumų ir pacientams tinkamo laiko gauti atitinkamas asmens sveikatos priežiūros paslaugas, gyventojų skaičiaus savivaldybėse, turimos infrastruktūros, įrangos ir medicinos personalo kriterijų reikšmes nustato sveikatos apsaugos ministras. </w:t>
                          </w:r>
                        </w:p>
                      </w:sdtContent>
                    </w:sdt>
                    <w:sdt>
                      <w:sdtPr>
                        <w:alias w:val="12-1 str. 3 d."/>
                        <w:tag w:val="part_815166683cbd489da47164ae655f3166"/>
                        <w:lock w:val="sdtLocked"/>
                        <w:richText/>
                      </w:sdtPr>
                      <w:sdtContent>
                        <w:p>
                          <w:pPr>
                            <w:ind w:firstLine="720"/>
                            <w:jc w:val="both"/>
                            <w:rPr>
                              <w:bCs/>
                              <w:sz w:val="22"/>
                              <w:szCs w:val="22"/>
                            </w:rPr>
                          </w:pPr>
                          <w:sdt>
                            <w:sdtPr>
                              <w:alias w:val="Numeris"/>
                              <w:tag w:val="nr_815166683cbd489da47164ae655f3166"/>
                              <w:lock w:val="sdtLocked"/>
                              <w:richText/>
                            </w:sdtPr>
                            <w:sdtContent>
                              <w:r>
                                <w:rPr>
                                  <w:bCs/>
                                  <w:sz w:val="22"/>
                                  <w:szCs w:val="22"/>
                                </w:rPr>
                                <w:t>3</w:t>
                              </w:r>
                            </w:sdtContent>
                          </w:sdt>
                          <w:r>
                            <w:rPr>
                              <w:bCs/>
                              <w:sz w:val="22"/>
                              <w:szCs w:val="22"/>
                            </w:rPr>
                            <w:t xml:space="preserve">. </w:t>
                          </w:r>
                          <w:r>
                            <w:rPr>
                              <w:sz w:val="22"/>
                              <w:szCs w:val="22"/>
                            </w:rPr>
                            <w:t>Teritorijai priskirtos įstaigos privalo bendradarbiauti (</w:t>
                          </w:r>
                          <w:r>
                            <w:rPr>
                              <w:bCs/>
                              <w:sz w:val="22"/>
                              <w:szCs w:val="22"/>
                            </w:rPr>
                            <w:t>rengti periodinius sveikatos priežiūros įstaigų susitikimus ir aptarti savivaldybės sveikatos priežiūros įstaigų darbo organizavimą bei kitus su regioninės funkcinės sveikatos priežiūros atitinkamų paslaugų užtikrinimu susijusius klausimus)</w:t>
                          </w:r>
                          <w:r>
                            <w:rPr>
                              <w:sz w:val="22"/>
                              <w:szCs w:val="22"/>
                            </w:rPr>
                            <w:t xml:space="preserve"> su kitomis šiai teritorijai priskirtomis įstaigomis toje teritorijoje užtikrindamos atitinkamų asmens sveikatos priežiūros paslaugų teikimą. </w:t>
                          </w:r>
                          <w:r>
                            <w:rPr>
                              <w:bCs/>
                              <w:sz w:val="22"/>
                              <w:szCs w:val="22"/>
                            </w:rPr>
                            <w:t>Teritorijai priskirtų įstaigų bendradarbiavimas ir</w:t>
                          </w:r>
                          <w:r>
                            <w:rPr>
                              <w:sz w:val="22"/>
                              <w:szCs w:val="22"/>
                            </w:rPr>
                            <w:t xml:space="preserve"> atitinkamų asmens sveikatos priežiūros paslaugų teikim</w:t>
                          </w:r>
                          <w:r>
                            <w:rPr>
                              <w:bCs/>
                              <w:sz w:val="22"/>
                              <w:szCs w:val="22"/>
                            </w:rPr>
                            <w:t>as</w:t>
                          </w:r>
                          <w:r>
                            <w:rPr>
                              <w:sz w:val="22"/>
                              <w:szCs w:val="22"/>
                            </w:rPr>
                            <w:t xml:space="preserve"> teritorijose įgyvendina</w:t>
                          </w:r>
                          <w:r>
                            <w:rPr>
                              <w:bCs/>
                              <w:sz w:val="22"/>
                              <w:szCs w:val="22"/>
                            </w:rPr>
                            <w:t>mas</w:t>
                          </w:r>
                          <w:r>
                            <w:rPr>
                              <w:sz w:val="22"/>
                              <w:szCs w:val="22"/>
                            </w:rPr>
                            <w:t xml:space="preserve"> </w:t>
                          </w:r>
                          <w:r>
                            <w:rPr>
                              <w:bCs/>
                              <w:sz w:val="22"/>
                              <w:szCs w:val="22"/>
                            </w:rPr>
                            <w:t>vadovaujantis</w:t>
                          </w:r>
                          <w:r>
                            <w:rPr>
                              <w:sz w:val="22"/>
                              <w:szCs w:val="22"/>
                            </w:rPr>
                            <w:t xml:space="preserve"> sveikatos apsaugos ministro nustatyta atitinkamų asmens sveikatos priežiūros paslaugų užtikrinimo teritorijose tvarka. Teritorijai priskirtų įstaigų savininko (dalininkų) teises ir pareigas įgyvendinančios institucijos privalo užtikrinti atitinkamų asmens sveikatos priežiūros paslaugų teikimą šiame straipsnyje nustatyta tvarka</w:t>
                          </w:r>
                          <w:r>
                            <w:rPr>
                              <w:bCs/>
                              <w:sz w:val="22"/>
                              <w:szCs w:val="22"/>
                            </w:rPr>
                            <w:t>.</w:t>
                          </w:r>
                        </w:p>
                      </w:sdtContent>
                    </w:sdt>
                    <w:sdt>
                      <w:sdtPr>
                        <w:alias w:val="12-1 str. 4 d."/>
                        <w:tag w:val="part_3f47ea318efd4e56a6e3197381a422f3"/>
                        <w:lock w:val="sdtLocked"/>
                        <w:richText/>
                      </w:sdtPr>
                      <w:sdtContent>
                        <w:p>
                          <w:pPr>
                            <w:ind w:firstLine="720"/>
                            <w:jc w:val="both"/>
                            <w:rPr>
                              <w:sz w:val="22"/>
                            </w:rPr>
                          </w:pPr>
                          <w:sdt>
                            <w:sdtPr>
                              <w:alias w:val="Numeris"/>
                              <w:tag w:val="nr_3f47ea318efd4e56a6e3197381a422f3"/>
                              <w:lock w:val="sdtLocked"/>
                              <w:richText/>
                            </w:sdtPr>
                            <w:sdtContent>
                              <w:r>
                                <w:rPr>
                                  <w:bCs/>
                                  <w:sz w:val="22"/>
                                  <w:szCs w:val="22"/>
                                </w:rPr>
                                <w:t>4</w:t>
                              </w:r>
                            </w:sdtContent>
                          </w:sdt>
                          <w:r>
                            <w:rPr>
                              <w:bCs/>
                              <w:sz w:val="22"/>
                              <w:szCs w:val="22"/>
                            </w:rPr>
                            <w:t>. Šio straipsnio nuostatos neriboja Lietuvos Respublikos pacientų teisių ir žalos sveikatai atlyginimo įstatyme nustatytų pacientų teisių.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111c29a0a9145718e430cda7a300be7"/>
                <w:lock w:val="sdtLocked"/>
                <w:richText/>
              </w:sdtPr>
              <w:sdtContent>
                <w:p>
                  <w:pPr>
                    <w:jc w:val="center"/>
                    <w:rPr>
                      <w:rFonts w:eastAsia="Calibri"/>
                      <w:b/>
                      <w:sz w:val="22"/>
                      <w:szCs w:val="22"/>
                    </w:rPr>
                  </w:pPr>
                  <w:sdt>
                    <w:sdtPr>
                      <w:alias w:val="Numeris"/>
                      <w:tag w:val="nr_9111c29a0a9145718e430cda7a300be7"/>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111c29a0a9145718e430cda7a300be7"/>
                      <w:lock w:val="sdtLocked"/>
                      <w:richText/>
                    </w:sdtPr>
                    <w:sdtContent>
                      <w:r>
                        <w:rPr>
                          <w:rFonts w:eastAsia="Calibri"/>
                          <w:b/>
                          <w:sz w:val="22"/>
                          <w:szCs w:val="22"/>
                        </w:rPr>
                        <w:t xml:space="preserve">SVEIKATOS DUOMENŲ TVARKYMAS ELEKTRONINĖMIS PRIEMONĖMIS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13-2 str."/>
                    <w:tag w:val="part_f1b9b0811ab84032a5d0cf241724d3e4"/>
                    <w:lock w:val="sdtLocked"/>
                    <w:richText/>
                  </w:sdtPr>
                  <w:sdtContent>
                    <w:p>
                      <w:pPr>
                        <w:ind w:left="2694" w:hanging="1974"/>
                        <w:jc w:val="both"/>
                        <w:rPr>
                          <w:b/>
                          <w:bCs/>
                          <w:sz w:val="22"/>
                          <w:szCs w:val="22"/>
                        </w:rPr>
                      </w:pPr>
                      <w:sdt>
                        <w:sdtPr>
                          <w:alias w:val="Numeris"/>
                          <w:tag w:val="nr_f1b9b0811ab84032a5d0cf241724d3e4"/>
                          <w:lock w:val="sdtLocked"/>
                          <w:richText/>
                        </w:sdtPr>
                        <w:sdtContent>
                          <w:r>
                            <w:rPr>
                              <w:b/>
                              <w:bCs/>
                              <w:sz w:val="22"/>
                              <w:szCs w:val="22"/>
                            </w:rPr>
                            <w:t>13</w:t>
                          </w:r>
                          <w:r>
                            <w:rPr>
                              <w:b/>
                              <w:bCs/>
                              <w:sz w:val="22"/>
                              <w:szCs w:val="22"/>
                              <w:vertAlign w:val="superscript"/>
                            </w:rPr>
                            <w:t>2</w:t>
                          </w:r>
                        </w:sdtContent>
                      </w:sdt>
                      <w:r>
                        <w:rPr>
                          <w:b/>
                          <w:bCs/>
                          <w:sz w:val="22"/>
                          <w:szCs w:val="22"/>
                        </w:rPr>
                        <w:t xml:space="preserve"> straipsnis. </w:t>
                      </w:r>
                      <w:sdt>
                        <w:sdtPr>
                          <w:alias w:val="Pavadinimas"/>
                          <w:tag w:val="title_f1b9b0811ab84032a5d0cf241724d3e4"/>
                          <w:lock w:val="sdtLocked"/>
                          <w:richText/>
                        </w:sdtPr>
                        <w:sdtContent>
                          <w:r>
                            <w:rPr>
                              <w:b/>
                              <w:bCs/>
                              <w:sz w:val="22"/>
                              <w:szCs w:val="22"/>
                            </w:rPr>
                            <w:t>Pakartotinis sveikatos duomenų, tvarkomų elektroninėmis priemonėmis, naudojimas</w:t>
                          </w:r>
                        </w:sdtContent>
                      </w:sdt>
                    </w:p>
                    <w:sdt>
                      <w:sdtPr>
                        <w:alias w:val="13-2 str. 1 d."/>
                        <w:tag w:val="part_b8e94dc97aeb43718d72e8f7075f1d4a"/>
                        <w:lock w:val="sdtLocked"/>
                        <w:richText/>
                      </w:sdtPr>
                      <w:sdtContent>
                        <w:p>
                          <w:pPr>
                            <w:ind w:firstLine="720"/>
                            <w:jc w:val="both"/>
                            <w:rPr>
                              <w:sz w:val="22"/>
                            </w:rPr>
                          </w:pPr>
                          <w:r>
                            <w:rPr>
                              <w:bCs/>
                              <w:sz w:val="22"/>
                              <w:szCs w:val="22"/>
                            </w:rPr>
                            <w:t>Sveikatos duomenys, tvarkomi elektroninėmis priemonėmis, Lietuvos Respublikos pakartotinio sveikatos duomenų naudojimo įstatyme nurodytose srityse ir nustatytomis sąlygomis bei tvarka gali būti naudojami pakartotinai.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19-1 str."/>
                    <w:tag w:val="part_3cc18428ac704866a8a48b5d9b960822"/>
                    <w:lock w:val="sdtLocked"/>
                    <w:richText/>
                  </w:sdtPr>
                  <w:sdtContent>
                    <w:p>
                      <w:pPr>
                        <w:ind w:firstLine="720"/>
                        <w:jc w:val="both"/>
                        <w:rPr>
                          <w:b/>
                          <w:bCs/>
                          <w:color w:val="000000"/>
                          <w:sz w:val="22"/>
                          <w:szCs w:val="22"/>
                          <w:lang w:eastAsia="lt-LT"/>
                        </w:rPr>
                      </w:pPr>
                      <w:sdt>
                        <w:sdtPr>
                          <w:alias w:val="Numeris"/>
                          <w:tag w:val="nr_3cc18428ac704866a8a48b5d9b960822"/>
                          <w:lock w:val="sdtLocked"/>
                          <w:richText/>
                        </w:sdtPr>
                        <w:sdtContent>
                          <w:r>
                            <w:rPr>
                              <w:b/>
                              <w:bCs/>
                              <w:color w:val="000000"/>
                              <w:sz w:val="22"/>
                              <w:szCs w:val="22"/>
                              <w:lang w:eastAsia="lt-LT"/>
                            </w:rPr>
                            <w:t>19</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cc18428ac704866a8a48b5d9b960822"/>
                          <w:lock w:val="sdtLocked"/>
                          <w:richText/>
                        </w:sdtPr>
                        <w:sdtContent>
                          <w:r>
                            <w:rPr>
                              <w:b/>
                              <w:bCs/>
                              <w:color w:val="000000"/>
                              <w:sz w:val="22"/>
                              <w:szCs w:val="22"/>
                              <w:lang w:eastAsia="lt-LT"/>
                            </w:rPr>
                            <w:t>Greitosios medicinos pagalbos paslaugų teikimo organizavimas</w:t>
                          </w:r>
                        </w:sdtContent>
                      </w:sdt>
                    </w:p>
                    <w:sdt>
                      <w:sdtPr>
                        <w:alias w:val="19-1 str. 1 d."/>
                        <w:tag w:val="part_49222440e2ce4d1f9ed6a20a703169a1"/>
                        <w:lock w:val="sdtLocked"/>
                        <w:richText/>
                      </w:sdtPr>
                      <w:sdtContent>
                        <w:p>
                          <w:pPr>
                            <w:ind w:firstLine="720"/>
                            <w:jc w:val="both"/>
                            <w:rPr>
                              <w:bCs/>
                              <w:color w:val="000000"/>
                              <w:sz w:val="22"/>
                              <w:szCs w:val="22"/>
                              <w:lang w:eastAsia="lt-LT"/>
                            </w:rPr>
                          </w:pPr>
                          <w:sdt>
                            <w:sdtPr>
                              <w:alias w:val="Numeris"/>
                              <w:tag w:val="nr_49222440e2ce4d1f9ed6a20a703169a1"/>
                              <w:lock w:val="sdtLocked"/>
                              <w:richText/>
                            </w:sdtPr>
                            <w:sdtContent>
                              <w:r>
                                <w:rPr>
                                  <w:bCs/>
                                  <w:color w:val="000000"/>
                                  <w:sz w:val="22"/>
                                  <w:szCs w:val="22"/>
                                  <w:lang w:eastAsia="lt-LT"/>
                                </w:rPr>
                                <w:t>1</w:t>
                              </w:r>
                            </w:sdtContent>
                          </w:sdt>
                          <w:r>
                            <w:rPr>
                              <w:bCs/>
                              <w:color w:val="000000"/>
                              <w:sz w:val="22"/>
                              <w:szCs w:val="22"/>
                              <w:lang w:eastAsia="lt-LT"/>
                            </w:rPr>
                            <w:t xml:space="preserve">. Greitosios medicinos pagalbos paslaugas Lietuvoje teikia viena Greitosios medicinos pagalbos tarnyba (toliau – GMP tarnyba).  GMP tarnyba yra viešoji įstaiga, kurios savininkė yra valstybė (Sveikatos apsaugos ministerija įgyvendina valstybės, kaip viešosios įstaigos savininkės, teises ir pareigas). GMP tarnybos buveinės adresą nustato sveikatos apsaugos ministras. </w:t>
                          </w:r>
                        </w:p>
                      </w:sdtContent>
                    </w:sdt>
                    <w:sdt>
                      <w:sdtPr>
                        <w:alias w:val="19-1 str. 2 d."/>
                        <w:tag w:val="part_c13435c942864b7e9fc9e9c643fd1ba4"/>
                        <w:lock w:val="sdtLocked"/>
                        <w:richText/>
                      </w:sdtPr>
                      <w:sdtContent>
                        <w:p>
                          <w:pPr>
                            <w:ind w:firstLine="720"/>
                            <w:jc w:val="both"/>
                            <w:rPr>
                              <w:bCs/>
                              <w:color w:val="000000"/>
                              <w:sz w:val="22"/>
                              <w:szCs w:val="22"/>
                              <w:lang w:eastAsia="lt-LT"/>
                            </w:rPr>
                          </w:pPr>
                          <w:sdt>
                            <w:sdtPr>
                              <w:alias w:val="Numeris"/>
                              <w:tag w:val="nr_c13435c942864b7e9fc9e9c643fd1ba4"/>
                              <w:lock w:val="sdtLocked"/>
                              <w:richText/>
                            </w:sdtPr>
                            <w:sdtContent>
                              <w:r>
                                <w:rPr>
                                  <w:bCs/>
                                  <w:color w:val="000000"/>
                                  <w:sz w:val="22"/>
                                  <w:szCs w:val="22"/>
                                  <w:lang w:eastAsia="lt-LT"/>
                                </w:rPr>
                                <w:t>2</w:t>
                              </w:r>
                            </w:sdtContent>
                          </w:sdt>
                          <w:r>
                            <w:rPr>
                              <w:bCs/>
                              <w:color w:val="000000"/>
                              <w:sz w:val="22"/>
                              <w:szCs w:val="22"/>
                              <w:lang w:eastAsia="lt-LT"/>
                            </w:rPr>
                            <w:t xml:space="preserve">. GMP tarnyba greitosios medicinos pagalbos paslaugas teikia per teritorinius padalinius (toliau – GMP teritoriniai padaliniai). GMP teritorinių padalinių skaičių, GMP teritorinių padalinių aptarnaujamas teritorijas Lietuvoje ir greitosios medicinos pagalbos paslaugas teikiančių brigadų skaičių aptarnaujamose teritorijose nustato sveikatos apsaugos ministras. </w:t>
                          </w:r>
                        </w:p>
                      </w:sdtContent>
                    </w:sdt>
                    <w:sdt>
                      <w:sdtPr>
                        <w:alias w:val="19-1 str. 3 d."/>
                        <w:tag w:val="part_54b935f5c7934ad5bdfe0b0af441a64c"/>
                        <w:lock w:val="sdtLocked"/>
                        <w:richText/>
                      </w:sdtPr>
                      <w:sdtContent>
                        <w:p>
                          <w:pPr>
                            <w:ind w:firstLine="720"/>
                            <w:jc w:val="both"/>
                            <w:rPr>
                              <w:sz w:val="22"/>
                            </w:rPr>
                          </w:pPr>
                          <w:sdt>
                            <w:sdtPr>
                              <w:alias w:val="Numeris"/>
                              <w:tag w:val="nr_54b935f5c7934ad5bdfe0b0af441a64c"/>
                              <w:lock w:val="sdtLocked"/>
                              <w:richText/>
                            </w:sdtPr>
                            <w:sdtContent>
                              <w:r>
                                <w:rPr>
                                  <w:bCs/>
                                  <w:color w:val="000000"/>
                                  <w:sz w:val="22"/>
                                  <w:szCs w:val="22"/>
                                  <w:lang w:eastAsia="lt-LT"/>
                                </w:rPr>
                                <w:t>3</w:t>
                              </w:r>
                            </w:sdtContent>
                          </w:sdt>
                          <w:r>
                            <w:rPr>
                              <w:bCs/>
                              <w:color w:val="000000"/>
                              <w:sz w:val="22"/>
                              <w:szCs w:val="22"/>
                              <w:lang w:eastAsia="lt-LT"/>
                            </w:rPr>
                            <w:t xml:space="preserve">. Greitosios medicinos pagalbos paslaugų teikimo reikalavimus ir tvarką nustato sveikatos apsaugos ministras.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26"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8"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23"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24"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54adfd5215564c45998bd08b4d13e345"/>
                        <w:lock w:val="sdtLocked"/>
                        <w:richText/>
                      </w:sdtPr>
                      <w:sdtContent>
                        <w:p>
                          <w:pPr>
                            <w:ind w:firstLine="720"/>
                            <w:jc w:val="both"/>
                            <w:rPr>
                              <w:sz w:val="22"/>
                            </w:rPr>
                          </w:pPr>
                          <w:sdt>
                            <w:sdtPr>
                              <w:alias w:val="Numeris"/>
                              <w:tag w:val="nr_54adfd5215564c45998bd08b4d13e345"/>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Sveikatos apsaugos ministerija, kitos </w:t>
                          </w:r>
                          <w:r>
                            <w:rPr>
                              <w:bCs/>
                              <w:sz w:val="22"/>
                              <w:szCs w:val="22"/>
                            </w:rPr>
                            <w:t xml:space="preserve">ministerijos, kitos valstybės institucijos ir įstaigos, </w:t>
                          </w:r>
                          <w:r>
                            <w:rPr>
                              <w:sz w:val="22"/>
                              <w:szCs w:val="22"/>
                            </w:rPr>
                            <w:t xml:space="preserve">savivaldybės </w:t>
                          </w:r>
                          <w:r>
                            <w:rPr>
                              <w:bCs/>
                              <w:sz w:val="22"/>
                              <w:szCs w:val="22"/>
                            </w:rPr>
                            <w:t>meras ir savivaldybės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162ce3577e42444b92ff1099534a6a86"/>
                        <w:lock w:val="sdtLocked"/>
                        <w:richText/>
                      </w:sdtPr>
                      <w:sdtContent>
                        <w:p>
                          <w:pPr>
                            <w:ind w:firstLine="720"/>
                            <w:jc w:val="both"/>
                            <w:rPr>
                              <w:color w:val="000000"/>
                              <w:sz w:val="22"/>
                              <w:szCs w:val="22"/>
                              <w:lang w:eastAsia="lt-LT"/>
                            </w:rPr>
                          </w:pPr>
                          <w:sdt>
                            <w:sdtPr>
                              <w:alias w:val="Numeris"/>
                              <w:tag w:val="nr_162ce3577e42444b92ff1099534a6a86"/>
                              <w:lock w:val="sdtLocked"/>
                              <w:richText/>
                            </w:sdtPr>
                            <w:sdtContent>
                              <w:r>
                                <w:rPr>
                                  <w:sz w:val="22"/>
                                  <w:szCs w:val="22"/>
                                  <w:lang w:eastAsia="lt-LT"/>
                                </w:rPr>
                                <w:t>3</w:t>
                              </w:r>
                            </w:sdtContent>
                          </w:sdt>
                          <w:r>
                            <w:rPr>
                              <w:sz w:val="22"/>
                              <w:szCs w:val="22"/>
                              <w:lang w:eastAsia="lt-LT"/>
                            </w:rPr>
                            <w:t xml:space="preserve">. Valstybinį visuomenės sveikatos stiprinimo fondą administruoja Sveikatos apsaugos ministerija, vadovaudamasi Valstybinio visuomenės sveikatos stiprinimo fondo nuostatais. Valstybinio visuomenės sveikatos stiprinimo fondo administravimo išlaidos negali viršyti </w:t>
                          </w:r>
                          <w:r>
                            <w:rPr>
                              <w:bCs/>
                              <w:sz w:val="22"/>
                              <w:szCs w:val="22"/>
                              <w:lang w:eastAsia="lt-LT"/>
                            </w:rPr>
                            <w:t>4</w:t>
                          </w:r>
                          <w:r>
                            <w:rPr>
                              <w:sz w:val="22"/>
                              <w:szCs w:val="22"/>
                              <w:lang w:eastAsia="lt-LT"/>
                            </w:rPr>
                            <w:t> procentų metinio Valstybinio visuomenės sveikatos stiprinimo fondo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6"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7"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8"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39"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969871a8b63044b1a694e282db1c016d"/>
                        <w:lock w:val="sdtLocked"/>
                        <w:richText/>
                      </w:sdtPr>
                      <w:sdtContent>
                        <w:p>
                          <w:pPr>
                            <w:ind w:firstLine="720"/>
                            <w:jc w:val="both"/>
                            <w:rPr>
                              <w:b/>
                              <w:sz w:val="22"/>
                              <w:szCs w:val="22"/>
                            </w:rPr>
                          </w:pPr>
                          <w:sdt>
                            <w:sdtPr>
                              <w:alias w:val="Numeris"/>
                              <w:tag w:val="nr_969871a8b63044b1a694e282db1c016d"/>
                              <w:lock w:val="sdtLocked"/>
                              <w:richText/>
                            </w:sdtPr>
                            <w:sdtContent>
                              <w:r>
                                <w:rPr>
                                  <w:sz w:val="22"/>
                                  <w:szCs w:val="22"/>
                                </w:rPr>
                                <w:t>4</w:t>
                              </w:r>
                            </w:sdtContent>
                          </w:sdt>
                          <w:r>
                            <w:rPr>
                              <w:sz w:val="22"/>
                              <w:szCs w:val="22"/>
                            </w:rPr>
                            <w:t xml:space="preserve">. Savivaldybės </w:t>
                          </w:r>
                          <w:r>
                            <w:rPr>
                              <w:bCs/>
                              <w:sz w:val="22"/>
                              <w:szCs w:val="22"/>
                            </w:rPr>
                            <w:t xml:space="preserve">meras </w:t>
                          </w:r>
                          <w:r>
                            <w:rPr>
                              <w:sz w:val="22"/>
                              <w:szCs w:val="22"/>
                            </w:rPr>
                            <w:t xml:space="preserve">teikia </w:t>
                          </w:r>
                          <w:r>
                            <w:rPr>
                              <w:bCs/>
                              <w:sz w:val="22"/>
                              <w:szCs w:val="22"/>
                            </w:rPr>
                            <w:t xml:space="preserve">savivaldybės tarybai sveikatos apsaugos ministro nustatytos formos metinę </w:t>
                          </w:r>
                          <w:r>
                            <w:rPr>
                              <w:sz w:val="22"/>
                              <w:szCs w:val="22"/>
                            </w:rPr>
                            <w:t xml:space="preserve">savivaldybės visuomenės sveikatos rėmimo specialiosios programos priemonių vykdymo ataskaitą. Ši </w:t>
                          </w:r>
                          <w:r>
                            <w:rPr>
                              <w:bCs/>
                              <w:sz w:val="22"/>
                              <w:szCs w:val="22"/>
                            </w:rPr>
                            <w:t>ataskaita skelbiama viešai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1"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2"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45d473542ea1403cb7d11ecbc8d3f64e"/>
                    <w:lock w:val="sdtLocked"/>
                    <w:richText/>
                  </w:sdtPr>
                  <w:sdtContent>
                    <w:p>
                      <w:pPr>
                        <w:ind w:firstLine="720"/>
                        <w:rPr>
                          <w:sz w:val="22"/>
                          <w:szCs w:val="22"/>
                          <w:lang w:eastAsia="lt-LT"/>
                        </w:rPr>
                      </w:pPr>
                      <w:sdt>
                        <w:sdtPr>
                          <w:alias w:val="Numeris"/>
                          <w:tag w:val="nr_45d473542ea1403cb7d11ecbc8d3f64e"/>
                          <w:lock w:val="sdtLocked"/>
                          <w:richText/>
                        </w:sdtPr>
                        <w:sdtContent>
                          <w:r>
                            <w:rPr>
                              <w:b/>
                              <w:sz w:val="22"/>
                              <w:szCs w:val="22"/>
                              <w:lang w:eastAsia="lt-LT"/>
                            </w:rPr>
                            <w:t>46</w:t>
                          </w:r>
                        </w:sdtContent>
                      </w:sdt>
                      <w:r>
                        <w:rPr>
                          <w:b/>
                          <w:sz w:val="22"/>
                          <w:szCs w:val="22"/>
                          <w:lang w:eastAsia="lt-LT"/>
                        </w:rPr>
                        <w:t xml:space="preserve"> straipsnis. </w:t>
                      </w:r>
                      <w:sdt>
                        <w:sdtPr>
                          <w:alias w:val="Pavadinimas"/>
                          <w:tag w:val="title_45d473542ea1403cb7d11ecbc8d3f64e"/>
                          <w:lock w:val="sdtLocked"/>
                          <w:richText/>
                        </w:sdtPr>
                        <w:sdtContent>
                          <w:r>
                            <w:rPr>
                              <w:b/>
                              <w:sz w:val="22"/>
                              <w:szCs w:val="22"/>
                              <w:lang w:eastAsia="lt-LT"/>
                            </w:rPr>
                            <w:t>Sveikatinimo veiklos planavimas</w:t>
                          </w:r>
                          <w:r>
                            <w:rPr>
                              <w:sz w:val="22"/>
                              <w:szCs w:val="22"/>
                              <w:lang w:eastAsia="lt-LT"/>
                            </w:rPr>
                            <w:t> </w:t>
                          </w:r>
                        </w:sdtContent>
                      </w:sdt>
                    </w:p>
                    <w:sdt>
                      <w:sdtPr>
                        <w:alias w:val="46 str. 1 d."/>
                        <w:tag w:val="part_85e83b852f0f430aaa5039c9547fbbe9"/>
                        <w:lock w:val="sdtLocked"/>
                        <w:richText/>
                      </w:sdtPr>
                      <w:sdtContent>
                        <w:p>
                          <w:pPr>
                            <w:ind w:firstLine="720"/>
                            <w:jc w:val="both"/>
                            <w:rPr>
                              <w:sz w:val="22"/>
                              <w:szCs w:val="22"/>
                              <w:lang w:eastAsia="lt-LT"/>
                            </w:rPr>
                          </w:pPr>
                          <w:sdt>
                            <w:sdtPr>
                              <w:alias w:val="Numeris"/>
                              <w:tag w:val="nr_85e83b852f0f430aaa5039c9547fbbe9"/>
                              <w:lock w:val="sdtLocked"/>
                              <w:richText/>
                            </w:sdtPr>
                            <w:sdtContent>
                              <w:r>
                                <w:rPr>
                                  <w:sz w:val="22"/>
                                  <w:szCs w:val="22"/>
                                  <w:lang w:eastAsia="lt-LT"/>
                                </w:rPr>
                                <w:t>1</w:t>
                              </w:r>
                            </w:sdtContent>
                          </w:sdt>
                          <w:r>
                            <w:rPr>
                              <w:sz w:val="22"/>
                              <w:szCs w:val="22"/>
                              <w:lang w:eastAsia="lt-LT"/>
                            </w:rPr>
                            <w:t>. Nacionalinės sveikatinimo veiklos vystymosi kryptis nustato Seimas, tvirtindamas Valstybės pažangos strategiją</w:t>
                          </w:r>
                          <w:r>
                            <w:rPr>
                              <w:bCs/>
                              <w:sz w:val="22"/>
                              <w:szCs w:val="22"/>
                              <w:lang w:eastAsia="lt-LT"/>
                            </w:rPr>
                            <w:t>, nacionalines darbotvarkes</w:t>
                          </w:r>
                          <w:r>
                            <w:rPr>
                              <w:sz w:val="22"/>
                              <w:szCs w:val="22"/>
                              <w:lang w:eastAsia="lt-LT"/>
                            </w:rPr>
                            <w:t xml:space="preserve">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c8bef8ac308469dbf7f8bf4a9dee185"/>
                        <w:lock w:val="sdtLocked"/>
                        <w:richText/>
                      </w:sdtPr>
                      <w:sdtContent>
                        <w:p>
                          <w:pPr>
                            <w:ind w:firstLine="720"/>
                            <w:jc w:val="both"/>
                            <w:rPr>
                              <w:sz w:val="22"/>
                              <w:szCs w:val="22"/>
                              <w:lang w:eastAsia="lt-LT"/>
                            </w:rPr>
                          </w:pPr>
                          <w:sdt>
                            <w:sdtPr>
                              <w:alias w:val="Numeris"/>
                              <w:tag w:val="nr_dc8bef8ac308469dbf7f8bf4a9dee185"/>
                              <w:lock w:val="sdtLocked"/>
                              <w:richText/>
                            </w:sdtPr>
                            <w:sdtContent>
                              <w:r>
                                <w:rPr>
                                  <w:sz w:val="22"/>
                                  <w:szCs w:val="22"/>
                                  <w:lang w:eastAsia="lt-LT"/>
                                </w:rPr>
                                <w:t>2</w:t>
                              </w:r>
                            </w:sdtContent>
                          </w:sdt>
                          <w:r>
                            <w:rPr>
                              <w:sz w:val="22"/>
                              <w:szCs w:val="22"/>
                              <w:lang w:eastAsia="lt-LT"/>
                            </w:rPr>
                            <w:t xml:space="preserve">. Nacionaliniame pažangos plane nustatytiems nacionalinės sveikatinimo veiklos pažangos uždaviniams įgyvendinti Vyriausybė tvirtina nacionalines plėtros programas, </w:t>
                          </w:r>
                          <w:r>
                            <w:rPr>
                              <w:bCs/>
                              <w:sz w:val="22"/>
                              <w:szCs w:val="22"/>
                              <w:lang w:eastAsia="lt-LT"/>
                            </w:rPr>
                            <w:t>regionų plėtros tarybos – regionų plėtros planus, kuriuose</w:t>
                          </w:r>
                          <w:r>
                            <w:rPr>
                              <w:sz w:val="22"/>
                              <w:szCs w:val="22"/>
                              <w:lang w:eastAsia="lt-LT"/>
                            </w:rPr>
                            <w:t xml:space="preserve"> suplanuojamos </w:t>
                          </w:r>
                          <w:r>
                            <w:rPr>
                              <w:bCs/>
                              <w:sz w:val="22"/>
                              <w:szCs w:val="22"/>
                              <w:lang w:eastAsia="lt-LT"/>
                            </w:rPr>
                            <w:t>pažangos</w:t>
                          </w:r>
                          <w:r>
                            <w:rPr>
                              <w:sz w:val="22"/>
                              <w:szCs w:val="22"/>
                              <w:lang w:eastAsia="lt-LT"/>
                            </w:rPr>
                            <w:t xml:space="preserve"> priemonės šiems uždaviniams įgyvendinti.</w:t>
                          </w:r>
                        </w:p>
                      </w:sdtContent>
                    </w:sdt>
                    <w:sdt>
                      <w:sdtPr>
                        <w:alias w:val="46 str. 3 d."/>
                        <w:tag w:val="part_f3bb44993f784783a33f9b5fc994a771"/>
                        <w:lock w:val="sdtLocked"/>
                        <w:richText/>
                      </w:sdtPr>
                      <w:sdtContent>
                        <w:p>
                          <w:pPr>
                            <w:ind w:firstLine="720"/>
                            <w:jc w:val="both"/>
                          </w:pPr>
                          <w:sdt>
                            <w:sdtPr>
                              <w:alias w:val="Numeris"/>
                              <w:tag w:val="nr_f3bb44993f784783a33f9b5fc994a771"/>
                              <w:lock w:val="sdtLocked"/>
                              <w:richText/>
                            </w:sdtPr>
                            <w:sdtContent>
                              <w:r>
                                <w:rPr>
                                  <w:sz w:val="22"/>
                                  <w:szCs w:val="22"/>
                                </w:rPr>
                                <w:t>3</w:t>
                              </w:r>
                            </w:sdtContent>
                          </w:sdt>
                          <w:r>
                            <w:rPr>
                              <w:sz w:val="22"/>
                              <w:szCs w:val="22"/>
                            </w:rPr>
                            <w:t xml:space="preserve">. </w:t>
                          </w:r>
                          <w:r>
                            <w:rPr>
                              <w:bCs/>
                              <w:sz w:val="22"/>
                              <w:szCs w:val="22"/>
                            </w:rPr>
                            <w:t>Ministerijos</w:t>
                          </w:r>
                          <w:r>
                            <w:rPr>
                              <w:sz w:val="22"/>
                              <w:szCs w:val="22"/>
                            </w:rPr>
                            <w:t xml:space="preserve">, </w:t>
                          </w:r>
                          <w:r>
                            <w:rPr>
                              <w:bCs/>
                              <w:sz w:val="22"/>
                              <w:szCs w:val="22"/>
                            </w:rPr>
                            <w:t>regionų plėtros tarybos, kitos valstybės institucijos ir įstaigos,</w:t>
                          </w:r>
                          <w:r>
                            <w:rPr>
                              <w:sz w:val="22"/>
                              <w:szCs w:val="22"/>
                            </w:rPr>
                            <w:t xml:space="preserve"> savivaldybių </w:t>
                          </w:r>
                          <w:r>
                            <w:rPr>
                              <w:bCs/>
                              <w:sz w:val="22"/>
                              <w:szCs w:val="22"/>
                            </w:rPr>
                            <w:t>institucijos ir įstaigos</w:t>
                          </w:r>
                          <w:r>
                            <w:rPr>
                              <w:sz w:val="22"/>
                              <w:szCs w:val="22"/>
                            </w:rPr>
                            <w:t xml:space="preserve">, prisidedančios įgyvendinant nacionalinės sveikatinimo veiklos strateginius tikslus ir (arba) pažangos uždavinius, rengia arba dalyvauja rengiant pažangos uždaviniams įgyvendinti skirtų nacionalinių plėtros programų </w:t>
                          </w:r>
                          <w:r>
                            <w:rPr>
                              <w:bCs/>
                              <w:sz w:val="22"/>
                              <w:szCs w:val="22"/>
                            </w:rPr>
                            <w:t>ir regionų plėtros planų pažangos</w:t>
                          </w:r>
                          <w:r>
                            <w:rPr>
                              <w:sz w:val="22"/>
                              <w:szCs w:val="22"/>
                            </w:rPr>
                            <w:t xml:space="preserve">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76e2231d646b43418aed50807b9b3510"/>
                        <w:lock w:val="sdtLocked"/>
                        <w:richText/>
                      </w:sdtPr>
                      <w:sdtContent>
                        <w:p>
                          <w:pPr>
                            <w:ind w:firstLine="720"/>
                            <w:jc w:val="both"/>
                            <w:rPr>
                              <w:color w:val="000000"/>
                              <w:sz w:val="22"/>
                              <w:szCs w:val="22"/>
                              <w:lang w:eastAsia="lt-LT"/>
                            </w:rPr>
                          </w:pPr>
                          <w:sdt>
                            <w:sdtPr>
                              <w:alias w:val="Numeris"/>
                              <w:tag w:val="nr_76e2231d646b43418aed50807b9b3510"/>
                              <w:lock w:val="sdtLocked"/>
                              <w:richText/>
                            </w:sdtPr>
                            <w:sdtContent>
                              <w:r>
                                <w:rPr>
                                  <w:color w:val="000000"/>
                                  <w:sz w:val="22"/>
                                  <w:szCs w:val="22"/>
                                  <w:lang w:eastAsia="lt-LT"/>
                                </w:rPr>
                                <w:t>2</w:t>
                              </w:r>
                            </w:sdtContent>
                          </w:sdt>
                          <w:r>
                            <w:rPr>
                              <w:color w:val="000000"/>
                              <w:sz w:val="22"/>
                              <w:szCs w:val="22"/>
                              <w:lang w:eastAsia="lt-LT"/>
                            </w:rPr>
                            <w:t>. Valstybės laiduojamai (nemokamai) sveikatos priežiūrai priskiriama:</w:t>
                          </w:r>
                        </w:p>
                        <w:sdt>
                          <w:sdtPr>
                            <w:alias w:val="47 str. 2 d. 1 p."/>
                            <w:tag w:val="part_e48747a94d8a46b390a17e78714016e9"/>
                            <w:lock w:val="sdtLocked"/>
                            <w:richText/>
                          </w:sdtPr>
                          <w:sdtContent>
                            <w:p>
                              <w:pPr>
                                <w:ind w:firstLine="720"/>
                                <w:jc w:val="both"/>
                                <w:rPr>
                                  <w:sz w:val="22"/>
                                  <w:szCs w:val="22"/>
                                  <w:lang w:eastAsia="lt-LT"/>
                                </w:rPr>
                              </w:pPr>
                              <w:sdt>
                                <w:sdtPr>
                                  <w:alias w:val="Numeris"/>
                                  <w:tag w:val="nr_e48747a94d8a46b390a17e78714016e9"/>
                                  <w:lock w:val="sdtLocked"/>
                                  <w:richText/>
                                </w:sdtPr>
                                <w:sdtContent>
                                  <w:r>
                                    <w:rPr>
                                      <w:sz w:val="22"/>
                                      <w:szCs w:val="22"/>
                                      <w:lang w:eastAsia="lt-LT"/>
                                    </w:rPr>
                                    <w:t>1</w:t>
                                  </w:r>
                                </w:sdtContent>
                              </w:sdt>
                              <w:r>
                                <w:rPr>
                                  <w:sz w:val="22"/>
                                  <w:szCs w:val="22"/>
                                  <w:lang w:eastAsia="lt-LT"/>
                                </w:rPr>
                                <w:t xml:space="preserve">) būtinoji medicinos pagalba </w:t>
                              </w:r>
                              <w:r>
                                <w:rPr>
                                  <w:bCs/>
                                  <w:sz w:val="22"/>
                                  <w:szCs w:val="22"/>
                                  <w:lang w:eastAsia="lt-LT"/>
                                </w:rPr>
                                <w:t xml:space="preserve">ir </w:t>
                              </w:r>
                              <w:r>
                                <w:rPr>
                                  <w:rFonts w:eastAsia="Calibri"/>
                                  <w:bCs/>
                                  <w:sz w:val="22"/>
                                  <w:szCs w:val="22"/>
                                  <w:lang w:eastAsia="lt-LT"/>
                                </w:rPr>
                                <w:t>kitos būtinos asmens sveikatos priežiūros paslaugos, kurių nesuteikus paciento sveikatos būklė galėtų pablogėti tiek, kad jam prireiktų skubiosios medicinos pagalbos paslaugų (toliau – būtinosios paslaugos)</w:t>
                              </w:r>
                              <w:r>
                                <w:rPr>
                                  <w:sz w:val="22"/>
                                  <w:szCs w:val="22"/>
                                  <w:lang w:eastAsia="lt-LT"/>
                                </w:rPr>
                                <w:t>;</w:t>
                              </w:r>
                            </w:p>
                          </w:sdtContent>
                        </w:sdt>
                        <w:sdt>
                          <w:sdtPr>
                            <w:alias w:val="47 str. 2 d. 2 p."/>
                            <w:tag w:val="part_c5f5b397bbcb4d3aa938a4628876ec58"/>
                            <w:lock w:val="sdtLocked"/>
                            <w:richText/>
                          </w:sdtPr>
                          <w:sdtContent>
                            <w:p>
                              <w:pPr>
                                <w:ind w:firstLine="720"/>
                                <w:jc w:val="both"/>
                                <w:rPr>
                                  <w:color w:val="000000"/>
                                  <w:sz w:val="22"/>
                                  <w:szCs w:val="22"/>
                                  <w:lang w:eastAsia="lt-LT"/>
                                </w:rPr>
                              </w:pPr>
                              <w:sdt>
                                <w:sdtPr>
                                  <w:alias w:val="Numeris"/>
                                  <w:tag w:val="nr_c5f5b397bbcb4d3aa938a4628876ec58"/>
                                  <w:lock w:val="sdtLocked"/>
                                  <w:richText/>
                                </w:sdtPr>
                                <w:sdtContent>
                                  <w:r>
                                    <w:rPr>
                                      <w:color w:val="000000"/>
                                      <w:sz w:val="22"/>
                                      <w:szCs w:val="22"/>
                                      <w:lang w:eastAsia="lt-LT"/>
                                    </w:rPr>
                                    <w:t>2</w:t>
                                  </w:r>
                                </w:sdtContent>
                              </w:sdt>
                              <w:r>
                                <w:rPr>
                                  <w:color w:val="000000"/>
                                  <w:sz w:val="22"/>
                                  <w:szCs w:val="22"/>
                                  <w:lang w:eastAsia="lt-LT"/>
                                </w:rPr>
                                <w:t>) Lietuvos Respublikos karių asmens sveikatos priežiūra;</w:t>
                              </w:r>
                            </w:p>
                          </w:sdtContent>
                        </w:sdt>
                        <w:sdt>
                          <w:sdtPr>
                            <w:alias w:val="47 str. 2 d. 3 p."/>
                            <w:tag w:val="part_e9fa53699d4b4e8497b4498cd7d4b882"/>
                            <w:lock w:val="sdtLocked"/>
                            <w:richText/>
                          </w:sdtPr>
                          <w:sdtContent>
                            <w:p>
                              <w:pPr>
                                <w:ind w:firstLine="720"/>
                                <w:jc w:val="both"/>
                                <w:rPr>
                                  <w:color w:val="000000"/>
                                  <w:sz w:val="22"/>
                                  <w:szCs w:val="22"/>
                                  <w:lang w:eastAsia="lt-LT"/>
                                </w:rPr>
                              </w:pPr>
                              <w:sdt>
                                <w:sdtPr>
                                  <w:alias w:val="Numeris"/>
                                  <w:tag w:val="nr_e9fa53699d4b4e8497b4498cd7d4b882"/>
                                  <w:lock w:val="sdtLocked"/>
                                  <w:richText/>
                                </w:sdtPr>
                                <w:sdtContent>
                                  <w:r>
                                    <w:rPr>
                                      <w:color w:val="000000"/>
                                      <w:sz w:val="22"/>
                                      <w:szCs w:val="22"/>
                                      <w:lang w:eastAsia="lt-LT"/>
                                    </w:rPr>
                                    <w:t>3</w:t>
                                  </w:r>
                                </w:sdtContent>
                              </w:sdt>
                              <w:r>
                                <w:rPr>
                                  <w:color w:val="000000"/>
                                  <w:sz w:val="22"/>
                                  <w:szCs w:val="22"/>
                                  <w:lang w:eastAsia="lt-LT"/>
                                </w:rPr>
                                <w:t>) papildomai per programas remiama policijos ir kitų vidaus reikalų pareigūnų asmens sveikatos priežiūra;</w:t>
                              </w:r>
                            </w:p>
                          </w:sdtContent>
                        </w:sdt>
                        <w:sdt>
                          <w:sdtPr>
                            <w:alias w:val="47 str. 2 d. 4 p."/>
                            <w:tag w:val="part_e566ce69a1ce4747a1ee32a6df4587f7"/>
                            <w:lock w:val="sdtLocked"/>
                            <w:richText/>
                          </w:sdtPr>
                          <w:sdtContent>
                            <w:p>
                              <w:pPr>
                                <w:ind w:firstLine="720"/>
                                <w:jc w:val="both"/>
                                <w:rPr>
                                  <w:color w:val="000000"/>
                                  <w:sz w:val="22"/>
                                  <w:szCs w:val="22"/>
                                  <w:lang w:eastAsia="lt-LT"/>
                                </w:rPr>
                              </w:pPr>
                              <w:sdt>
                                <w:sdtPr>
                                  <w:alias w:val="Numeris"/>
                                  <w:tag w:val="nr_e566ce69a1ce4747a1ee32a6df4587f7"/>
                                  <w:lock w:val="sdtLocked"/>
                                  <w:richText/>
                                </w:sdtPr>
                                <w:sdtContent>
                                  <w:r>
                                    <w:rPr>
                                      <w:color w:val="000000"/>
                                      <w:sz w:val="22"/>
                                      <w:szCs w:val="22"/>
                                      <w:lang w:eastAsia="lt-LT"/>
                                    </w:rPr>
                                    <w:t>4</w:t>
                                  </w:r>
                                </w:sdtContent>
                              </w:sdt>
                              <w:r>
                                <w:rPr>
                                  <w:color w:val="000000"/>
                                  <w:sz w:val="22"/>
                                  <w:szCs w:val="22"/>
                                  <w:lang w:eastAsia="lt-LT"/>
                                </w:rPr>
                                <w:t xml:space="preserve">) </w:t>
                              </w:r>
                              <w:r>
                                <w:rPr>
                                  <w:rFonts w:eastAsia="Batang"/>
                                  <w:bCs/>
                                  <w:sz w:val="22"/>
                                  <w:szCs w:val="22"/>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 w:val="22"/>
                                  <w:szCs w:val="22"/>
                                  <w:lang w:eastAsia="lt-LT"/>
                                </w:rPr>
                                <w:t xml:space="preserve"> </w:t>
                              </w:r>
                              <w:r>
                                <w:rPr>
                                  <w:color w:val="000000"/>
                                  <w:sz w:val="22"/>
                                  <w:szCs w:val="22"/>
                                  <w:lang w:eastAsia="lt-LT"/>
                                </w:rPr>
                                <w:t>asmens sveikatos priežiūra;</w:t>
                              </w:r>
                            </w:p>
                          </w:sdtContent>
                        </w:sdt>
                        <w:sdt>
                          <w:sdtPr>
                            <w:alias w:val="47 str. 2 d. 5 p."/>
                            <w:tag w:val="part_faa477b2297149618b9f1210545e6468"/>
                            <w:lock w:val="sdtLocked"/>
                            <w:richText/>
                          </w:sdtPr>
                          <w:sdtContent>
                            <w:p>
                              <w:pPr>
                                <w:ind w:firstLine="720"/>
                                <w:jc w:val="both"/>
                                <w:rPr>
                                  <w:bCs/>
                                  <w:color w:val="000000"/>
                                  <w:sz w:val="22"/>
                                  <w:szCs w:val="22"/>
                                  <w:lang w:eastAsia="lt-LT"/>
                                </w:rPr>
                              </w:pPr>
                              <w:sdt>
                                <w:sdtPr>
                                  <w:alias w:val="Numeris"/>
                                  <w:tag w:val="nr_faa477b2297149618b9f1210545e6468"/>
                                  <w:lock w:val="sdtLocked"/>
                                  <w:richText/>
                                </w:sdtPr>
                                <w:sdtContent>
                                  <w:r>
                                    <w:rPr>
                                      <w:bCs/>
                                      <w:color w:val="000000"/>
                                      <w:sz w:val="22"/>
                                      <w:szCs w:val="22"/>
                                      <w:lang w:eastAsia="lt-LT"/>
                                    </w:rPr>
                                    <w:t>5</w:t>
                                  </w:r>
                                </w:sdtContent>
                              </w:sdt>
                              <w:r>
                                <w:rPr>
                                  <w:bCs/>
                                  <w:color w:val="000000"/>
                                  <w:sz w:val="22"/>
                                  <w:szCs w:val="22"/>
                                  <w:lang w:eastAsia="lt-LT"/>
                                </w:rPr>
                                <w:t xml:space="preserve">) užsieniečių: </w:t>
                              </w:r>
                            </w:p>
                            <w:sdt>
                              <w:sdtPr>
                                <w:alias w:val="47 str. 2 d. 5 p. a pp."/>
                                <w:tag w:val="part_7121795358374c66ab81395390cc8286"/>
                                <w:lock w:val="sdtLocked"/>
                                <w:richText/>
                              </w:sdtPr>
                              <w:sdtContent>
                                <w:p>
                                  <w:pPr>
                                    <w:ind w:firstLine="720"/>
                                    <w:jc w:val="both"/>
                                    <w:rPr>
                                      <w:sz w:val="22"/>
                                      <w:szCs w:val="22"/>
                                      <w:lang w:eastAsia="lt-LT"/>
                                    </w:rPr>
                                  </w:pPr>
                                  <w:sdt>
                                    <w:sdtPr>
                                      <w:alias w:val="Numeris"/>
                                      <w:tag w:val="nr_7121795358374c66ab81395390cc8286"/>
                                      <w:lock w:val="sdtLocked"/>
                                      <w:richText/>
                                    </w:sdtPr>
                                    <w:sdtContent>
                                      <w:r>
                                        <w:rPr>
                                          <w:color w:val="000000"/>
                                          <w:sz w:val="22"/>
                                          <w:szCs w:val="22"/>
                                          <w:lang w:eastAsia="lt-LT"/>
                                        </w:rPr>
                                        <w:t>a</w:t>
                                      </w:r>
                                    </w:sdtContent>
                                  </w:sdt>
                                  <w:r>
                                    <w:rPr>
                                      <w:color w:val="000000"/>
                                      <w:sz w:val="22"/>
                                      <w:szCs w:val="22"/>
                                      <w:lang w:eastAsia="lt-LT"/>
                                    </w:rPr>
                                    <w:t xml:space="preserve">) </w:t>
                                  </w:r>
                                  <w:r>
                                    <w:rPr>
                                      <w:bCs/>
                                      <w:color w:val="000000"/>
                                      <w:sz w:val="22"/>
                                      <w:szCs w:val="22"/>
                                    </w:rPr>
                                    <w:t xml:space="preserve">pateikusių prašymą suteikti jiems prieglobstį Lietuvos Respublikoje, </w:t>
                                  </w:r>
                                  <w:r>
                                    <w:rPr>
                                      <w:sz w:val="22"/>
                                      <w:szCs w:val="22"/>
                                      <w:lang w:eastAsia="lt-LT"/>
                                    </w:rPr>
                                    <w:t>būtinoji medicinos pagalba ir būtinosios paslaugos;</w:t>
                                  </w:r>
                                </w:p>
                              </w:sdtContent>
                            </w:sdt>
                            <w:sdt>
                              <w:sdtPr>
                                <w:alias w:val="47 str. 2 d. 5 p. b pp."/>
                                <w:tag w:val="part_a22c90b848424e05b16b0fc498b516aa"/>
                                <w:lock w:val="sdtLocked"/>
                                <w:richText/>
                              </w:sdtPr>
                              <w:sdtContent>
                                <w:p>
                                  <w:pPr>
                                    <w:ind w:firstLine="720"/>
                                    <w:jc w:val="both"/>
                                    <w:rPr>
                                      <w:bCs/>
                                      <w:color w:val="000000"/>
                                      <w:sz w:val="22"/>
                                      <w:szCs w:val="22"/>
                                    </w:rPr>
                                  </w:pPr>
                                  <w:sdt>
                                    <w:sdtPr>
                                      <w:alias w:val="Numeris"/>
                                      <w:tag w:val="nr_a22c90b848424e05b16b0fc498b516aa"/>
                                      <w:lock w:val="sdtLocked"/>
                                      <w:richText/>
                                    </w:sdtPr>
                                    <w:sdtContent>
                                      <w:r>
                                        <w:rPr>
                                          <w:bCs/>
                                          <w:color w:val="000000"/>
                                          <w:sz w:val="22"/>
                                          <w:szCs w:val="22"/>
                                        </w:rPr>
                                        <w:t>b</w:t>
                                      </w:r>
                                    </w:sdtContent>
                                  </w:sdt>
                                  <w:r>
                                    <w:rPr>
                                      <w:bCs/>
                                      <w:color w:val="000000"/>
                                      <w:sz w:val="22"/>
                                      <w:szCs w:val="22"/>
                                    </w:rPr>
                                    <w:t xml:space="preserve">) kuriems suteikta laikinoji apsauga Lietuvos Respublikoje, </w:t>
                                  </w:r>
                                  <w:r>
                                    <w:rPr>
                                      <w:sz w:val="22"/>
                                      <w:szCs w:val="22"/>
                                      <w:lang w:eastAsia="lt-LT"/>
                                    </w:rPr>
                                    <w:t>išskyrus apdraustuosius privalomuoju sveikatos draudimu, būtinoji medicinos pagalba ir būtinosios paslaugos;</w:t>
                                  </w:r>
                                </w:p>
                              </w:sdtContent>
                            </w:sdt>
                            <w:sdt>
                              <w:sdtPr>
                                <w:alias w:val="47 str. 2 d. 5 p. c pp."/>
                                <w:tag w:val="part_83bdf35e6ff743369ae54ee3b5963a7c"/>
                                <w:lock w:val="sdtLocked"/>
                                <w:richText/>
                              </w:sdtPr>
                              <w:sdtContent>
                                <w:p>
                                  <w:pPr>
                                    <w:ind w:firstLine="720"/>
                                    <w:jc w:val="both"/>
                                    <w:rPr>
                                      <w:bCs/>
                                      <w:color w:val="000000"/>
                                      <w:sz w:val="22"/>
                                      <w:szCs w:val="22"/>
                                    </w:rPr>
                                  </w:pPr>
                                  <w:sdt>
                                    <w:sdtPr>
                                      <w:alias w:val="Numeris"/>
                                      <w:tag w:val="nr_83bdf35e6ff743369ae54ee3b5963a7c"/>
                                      <w:lock w:val="sdtLocked"/>
                                      <w:richText/>
                                    </w:sdtPr>
                                    <w:sdtContent>
                                      <w:r>
                                        <w:rPr>
                                          <w:bCs/>
                                          <w:color w:val="000000"/>
                                          <w:sz w:val="22"/>
                                          <w:szCs w:val="22"/>
                                        </w:rPr>
                                        <w:t>c</w:t>
                                      </w:r>
                                    </w:sdtContent>
                                  </w:sdt>
                                  <w:r>
                                    <w:rPr>
                                      <w:bCs/>
                                      <w:color w:val="000000"/>
                                      <w:sz w:val="22"/>
                                      <w:szCs w:val="22"/>
                                    </w:rPr>
                                    <w:t xml:space="preserve">) kuriems Lietuvos Respublikos įstatymo „Dėl užsieniečių teisinės padėties“ 40 straipsnio 1 dalies 8 punkte nurodytu pagrindu suteiktas leidimas laikinai gyventi Lietuvos Respublikoje, </w:t>
                                  </w:r>
                                  <w:r>
                                    <w:rPr>
                                      <w:sz w:val="22"/>
                                      <w:szCs w:val="22"/>
                                      <w:lang w:eastAsia="lt-LT"/>
                                    </w:rPr>
                                    <w:t>būtinoji medicinos pagalba ir būtinosios paslaugos;</w:t>
                                  </w:r>
                                </w:p>
                              </w:sdtContent>
                            </w:sdt>
                            <w:sdt>
                              <w:sdtPr>
                                <w:alias w:val="47 str. 2 d. 5 p. d pp."/>
                                <w:tag w:val="part_5618c2d3bb4641c78886d18fc691550a"/>
                                <w:lock w:val="sdtLocked"/>
                                <w:richText/>
                              </w:sdtPr>
                              <w:sdtContent>
                                <w:p>
                                  <w:pPr>
                                    <w:ind w:firstLine="720"/>
                                    <w:jc w:val="both"/>
                                    <w:rPr>
                                      <w:bCs/>
                                      <w:color w:val="000000"/>
                                      <w:sz w:val="22"/>
                                      <w:szCs w:val="22"/>
                                    </w:rPr>
                                  </w:pPr>
                                  <w:sdt>
                                    <w:sdtPr>
                                      <w:alias w:val="Numeris"/>
                                      <w:tag w:val="nr_5618c2d3bb4641c78886d18fc691550a"/>
                                      <w:lock w:val="sdtLocked"/>
                                      <w:richText/>
                                    </w:sdtPr>
                                    <w:sdtContent>
                                      <w:r>
                                        <w:rPr>
                                          <w:bCs/>
                                          <w:color w:val="000000"/>
                                          <w:sz w:val="22"/>
                                          <w:szCs w:val="22"/>
                                        </w:rPr>
                                        <w:t>d</w:t>
                                      </w:r>
                                    </w:sdtContent>
                                  </w:sdt>
                                  <w:r>
                                    <w:rPr>
                                      <w:bCs/>
                                      <w:color w:val="000000"/>
                                      <w:sz w:val="22"/>
                                      <w:szCs w:val="22"/>
                                    </w:rPr>
                                    <w:t xml:space="preserve">) nelegaliai kirtusių Lietuvos Respublikos sieną, </w:t>
                                  </w:r>
                                  <w:r>
                                    <w:rPr>
                                      <w:sz w:val="22"/>
                                      <w:szCs w:val="22"/>
                                      <w:lang w:eastAsia="lt-LT"/>
                                    </w:rPr>
                                    <w:t>būtinoji medicinos pagalba ir būtinosios paslaugos;</w:t>
                                  </w:r>
                                </w:p>
                              </w:sdtContent>
                            </w:sdt>
                            <w:sdt>
                              <w:sdtPr>
                                <w:alias w:val="47 str. 2 d. 5 p. e pp."/>
                                <w:tag w:val="part_2b30e7f5d3474abe886f7e841568422c"/>
                                <w:lock w:val="sdtLocked"/>
                                <w:richText/>
                              </w:sdtPr>
                              <w:sdtContent>
                                <w:p>
                                  <w:pPr>
                                    <w:ind w:firstLine="720"/>
                                    <w:jc w:val="both"/>
                                    <w:rPr>
                                      <w:rFonts w:eastAsia="Batang"/>
                                      <w:bCs/>
                                      <w:sz w:val="22"/>
                                      <w:szCs w:val="22"/>
                                    </w:rPr>
                                  </w:pPr>
                                  <w:sdt>
                                    <w:sdtPr>
                                      <w:alias w:val="Numeris"/>
                                      <w:tag w:val="nr_2b30e7f5d3474abe886f7e841568422c"/>
                                      <w:lock w:val="sdtLocked"/>
                                      <w:richText/>
                                    </w:sdtPr>
                                    <w:sdtContent>
                                      <w:r>
                                        <w:rPr>
                                          <w:bCs/>
                                          <w:color w:val="000000"/>
                                          <w:sz w:val="22"/>
                                          <w:szCs w:val="22"/>
                                        </w:rPr>
                                        <w:t>e</w:t>
                                      </w:r>
                                    </w:sdtContent>
                                  </w:sdt>
                                  <w:r>
                                    <w:rPr>
                                      <w:bCs/>
                                      <w:color w:val="000000"/>
                                      <w:sz w:val="22"/>
                                      <w:szCs w:val="22"/>
                                    </w:rPr>
                                    <w:t xml:space="preserve">) </w:t>
                                  </w:r>
                                  <w:r>
                                    <w:rPr>
                                      <w:rFonts w:eastAsia="Batang"/>
                                      <w:bCs/>
                                      <w:sz w:val="22"/>
                                      <w:szCs w:val="22"/>
                                    </w:rPr>
                                    <w:t>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47 str. 2 d. 5 p. f pp."/>
                                <w:tag w:val="part_571c8efd24754bdfbf0837c2e33dd0fc"/>
                                <w:lock w:val="sdtLocked"/>
                                <w:richText/>
                              </w:sdtPr>
                              <w:sdtContent>
                                <w:p>
                                  <w:pPr>
                                    <w:ind w:firstLine="720"/>
                                    <w:jc w:val="both"/>
                                    <w:rPr>
                                      <w:rFonts w:eastAsia="Batang"/>
                                      <w:bCs/>
                                      <w:sz w:val="22"/>
                                      <w:szCs w:val="22"/>
                                    </w:rPr>
                                  </w:pPr>
                                  <w:sdt>
                                    <w:sdtPr>
                                      <w:alias w:val="Numeris"/>
                                      <w:tag w:val="nr_571c8efd24754bdfbf0837c2e33dd0fc"/>
                                      <w:lock w:val="sdtLocked"/>
                                      <w:richText/>
                                    </w:sdtPr>
                                    <w:sdtContent>
                                      <w:r>
                                        <w:rPr>
                                          <w:sz w:val="22"/>
                                          <w:szCs w:val="22"/>
                                          <w:lang w:eastAsia="lt-LT"/>
                                        </w:rPr>
                                        <w:t>f</w:t>
                                      </w:r>
                                    </w:sdtContent>
                                  </w:sdt>
                                  <w:r>
                                    <w:rPr>
                                      <w:sz w:val="22"/>
                                      <w:szCs w:val="22"/>
                                      <w:lang w:eastAsia="lt-LT"/>
                                    </w:rPr>
                                    <w:t>) turinčių teisę gauti laikinąją apsaugą, iki sprendimo dėl laikinosios apsaugos suteikimo (nesuteikimo) priėmimo, tačiau ne ilgiau kaip laikinosios apsaugos laikotarpiu būtinoji medicinos pagalba ir būtinosios paslaugos;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7 str. 2 d. 6 p."/>
                            <w:tag w:val="part_5ea9d20019934d029f9925a81ca2093d"/>
                            <w:lock w:val="sdtLocked"/>
                            <w:richText/>
                          </w:sdtPr>
                          <w:sdtContent>
                            <w:p>
                              <w:pPr>
                                <w:ind w:firstLine="720"/>
                                <w:jc w:val="both"/>
                                <w:rPr>
                                  <w:rFonts w:eastAsia="Calibri"/>
                                  <w:bCs/>
                                  <w:color w:val="000000"/>
                                  <w:sz w:val="22"/>
                                  <w:szCs w:val="22"/>
                                  <w:lang w:eastAsia="lt-LT"/>
                                </w:rPr>
                              </w:pPr>
                              <w:sdt>
                                <w:sdtPr>
                                  <w:alias w:val="Numeris"/>
                                  <w:tag w:val="nr_5ea9d20019934d029f9925a81ca2093d"/>
                                  <w:lock w:val="sdtLocked"/>
                                  <w:richText/>
                                </w:sdtPr>
                                <w:sdtContent>
                                  <w:r>
                                    <w:rPr>
                                      <w:bCs/>
                                      <w:color w:val="000000"/>
                                      <w:sz w:val="22"/>
                                      <w:szCs w:val="22"/>
                                      <w:lang w:eastAsia="lt-LT"/>
                                    </w:rPr>
                                    <w:t>6</w:t>
                                  </w:r>
                                </w:sdtContent>
                              </w:sdt>
                              <w:r>
                                <w:rPr>
                                  <w:bCs/>
                                  <w:color w:val="000000"/>
                                  <w:sz w:val="22"/>
                                  <w:szCs w:val="22"/>
                                  <w:lang w:eastAsia="lt-LT"/>
                                </w:rPr>
                                <w:t xml:space="preserve">) šios dalies 5 punkte </w:t>
                              </w:r>
                              <w:r>
                                <w:rPr>
                                  <w:rFonts w:eastAsia="Calibri"/>
                                  <w:bCs/>
                                  <w:color w:val="000000"/>
                                  <w:sz w:val="22"/>
                                  <w:szCs w:val="22"/>
                                  <w:lang w:eastAsia="lt-LT"/>
                                </w:rPr>
                                <w:t xml:space="preserve">nurodytų užsieniečių vaikų iki 18 metų būtinoji </w:t>
                              </w:r>
                              <w:r>
                                <w:rPr>
                                  <w:rFonts w:eastAsia="Batang"/>
                                  <w:bCs/>
                                  <w:sz w:val="22"/>
                                  <w:szCs w:val="22"/>
                                  <w:lang w:eastAsia="lt-LT"/>
                                </w:rPr>
                                <w:t xml:space="preserve">medicinos </w:t>
                              </w:r>
                              <w:r>
                                <w:rPr>
                                  <w:rFonts w:eastAsia="Calibri"/>
                                  <w:bCs/>
                                  <w:color w:val="000000"/>
                                  <w:sz w:val="22"/>
                                  <w:szCs w:val="22"/>
                                  <w:lang w:eastAsia="lt-LT"/>
                                </w:rPr>
                                <w:t>pagalba, būtinosios paslaugos, skiepijimas pagal Nacionalinę imunoprofilaktikos programą ir profilaktiniai sveikatos tikrinimai;</w:t>
                              </w:r>
                            </w:p>
                          </w:sdtContent>
                        </w:sdt>
                        <w:sdt>
                          <w:sdtPr>
                            <w:alias w:val="47 str. 2 d. 7 p."/>
                            <w:tag w:val="part_3205ae1b4e69464a8e4287b66b997e88"/>
                            <w:lock w:val="sdtLocked"/>
                            <w:richText/>
                          </w:sdtPr>
                          <w:sdtContent>
                            <w:p>
                              <w:pPr>
                                <w:ind w:firstLine="720"/>
                                <w:jc w:val="both"/>
                                <w:rPr>
                                  <w:color w:val="000000"/>
                                  <w:sz w:val="22"/>
                                  <w:szCs w:val="22"/>
                                  <w:lang w:eastAsia="lt-LT"/>
                                </w:rPr>
                              </w:pPr>
                              <w:sdt>
                                <w:sdtPr>
                                  <w:alias w:val="Numeris"/>
                                  <w:tag w:val="nr_3205ae1b4e69464a8e4287b66b997e88"/>
                                  <w:lock w:val="sdtLocked"/>
                                  <w:richText/>
                                </w:sdtPr>
                                <w:sdtContent>
                                  <w:r>
                                    <w:rPr>
                                      <w:bCs/>
                                      <w:color w:val="000000"/>
                                      <w:sz w:val="22"/>
                                      <w:szCs w:val="22"/>
                                      <w:lang w:eastAsia="lt-LT"/>
                                    </w:rPr>
                                    <w:t>7</w:t>
                                  </w:r>
                                </w:sdtContent>
                              </w:sdt>
                              <w:r>
                                <w:rPr>
                                  <w:color w:val="000000"/>
                                  <w:sz w:val="22"/>
                                  <w:szCs w:val="22"/>
                                  <w:lang w:eastAsia="lt-LT"/>
                                </w:rPr>
                                <w:t>) apdraustųjų privalomuoju sveikatos draudimu, nurodytų Sveikatos draudimo įstatyme, asmens sveikatos priežiūra;</w:t>
                              </w:r>
                            </w:p>
                          </w:sdtContent>
                        </w:sdt>
                        <w:sdt>
                          <w:sdtPr>
                            <w:alias w:val="47 str. 2 d. 8 p."/>
                            <w:tag w:val="part_873ab0a75ca24bd68290d06c2ad67b6c"/>
                            <w:lock w:val="sdtLocked"/>
                            <w:richText/>
                          </w:sdtPr>
                          <w:sdtContent>
                            <w:p>
                              <w:pPr>
                                <w:ind w:firstLine="720"/>
                                <w:jc w:val="both"/>
                                <w:rPr>
                                  <w:color w:val="000000"/>
                                  <w:sz w:val="22"/>
                                  <w:szCs w:val="22"/>
                                  <w:lang w:eastAsia="lt-LT"/>
                                </w:rPr>
                              </w:pPr>
                              <w:sdt>
                                <w:sdtPr>
                                  <w:alias w:val="Numeris"/>
                                  <w:tag w:val="nr_873ab0a75ca24bd68290d06c2ad67b6c"/>
                                  <w:lock w:val="sdtLocked"/>
                                  <w:richText/>
                                </w:sdtPr>
                                <w:sdtContent>
                                  <w:r>
                                    <w:rPr>
                                      <w:color w:val="000000"/>
                                      <w:sz w:val="22"/>
                                      <w:szCs w:val="22"/>
                                      <w:lang w:eastAsia="lt-LT"/>
                                    </w:rPr>
                                    <w:t>8</w:t>
                                  </w:r>
                                </w:sdtContent>
                              </w:sdt>
                              <w:r>
                                <w:rPr>
                                  <w:color w:val="000000"/>
                                  <w:sz w:val="22"/>
                                  <w:szCs w:val="22"/>
                                  <w:lang w:eastAsia="lt-LT"/>
                                </w:rPr>
                                <w:t xml:space="preserve">) sveikatos apsaugos ministro patvirtinto sąrašo vaistų ir medicinos pagalbos priemonių, kompensuojamų iš </w:t>
                              </w:r>
                              <w:r>
                                <w:rPr>
                                  <w:bCs/>
                                  <w:color w:val="000000"/>
                                  <w:sz w:val="22"/>
                                  <w:szCs w:val="22"/>
                                  <w:lang w:eastAsia="lt-LT"/>
                                </w:rPr>
                                <w:t xml:space="preserve">Privalomojo </w:t>
                              </w:r>
                              <w:r>
                                <w:rPr>
                                  <w:color w:val="000000"/>
                                  <w:sz w:val="22"/>
                                  <w:szCs w:val="22"/>
                                  <w:lang w:eastAsia="lt-LT"/>
                                </w:rPr>
                                <w:t xml:space="preserve">sveikatos draudimo </w:t>
                              </w:r>
                              <w:r>
                                <w:rPr>
                                  <w:bCs/>
                                  <w:color w:val="000000"/>
                                  <w:sz w:val="22"/>
                                  <w:szCs w:val="22"/>
                                  <w:lang w:eastAsia="lt-LT"/>
                                </w:rPr>
                                <w:t xml:space="preserve">fondo </w:t>
                              </w:r>
                              <w:r>
                                <w:rPr>
                                  <w:color w:val="000000"/>
                                  <w:sz w:val="22"/>
                                  <w:szCs w:val="22"/>
                                  <w:lang w:eastAsia="lt-LT"/>
                                </w:rPr>
                                <w:t>biudžeto, kompensavimas apdraustiesiems;</w:t>
                              </w:r>
                            </w:p>
                          </w:sdtContent>
                        </w:sdt>
                        <w:sdt>
                          <w:sdtPr>
                            <w:alias w:val="47 str. 2 d. 9 p."/>
                            <w:tag w:val="part_e948b6c2c1cb4b1e98f93ed2a91675e4"/>
                            <w:lock w:val="sdtLocked"/>
                            <w:richText/>
                          </w:sdtPr>
                          <w:sdtContent>
                            <w:p>
                              <w:pPr>
                                <w:ind w:firstLine="720"/>
                                <w:jc w:val="both"/>
                                <w:rPr>
                                  <w:sz w:val="22"/>
                                </w:rPr>
                              </w:pPr>
                              <w:sdt>
                                <w:sdtPr>
                                  <w:alias w:val="Numeris"/>
                                  <w:tag w:val="nr_e948b6c2c1cb4b1e98f93ed2a91675e4"/>
                                  <w:lock w:val="sdtLocked"/>
                                  <w:richText/>
                                </w:sdtPr>
                                <w:sdtContent>
                                  <w:r>
                                    <w:rPr>
                                      <w:bCs/>
                                      <w:color w:val="000000"/>
                                      <w:sz w:val="22"/>
                                      <w:szCs w:val="22"/>
                                      <w:lang w:eastAsia="lt-LT"/>
                                    </w:rPr>
                                    <w:t>9</w:t>
                                  </w:r>
                                </w:sdtContent>
                              </w:sdt>
                              <w:r>
                                <w:rPr>
                                  <w:color w:val="000000"/>
                                  <w:sz w:val="22"/>
                                  <w:szCs w:val="22"/>
                                  <w:lang w:eastAsia="lt-LT"/>
                                </w:rPr>
                                <w:t>) kraujo donorystė.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3"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5"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c3d8870d60445449b220c7b70f42418"/>
                        <w:lock w:val="sdtLocked"/>
                        <w:richText/>
                      </w:sdtPr>
                      <w:sdtContent>
                        <w:p>
                          <w:pPr>
                            <w:tabs>
                              <w:tab w:val="left" w:pos="426"/>
                              <w:tab w:val="left" w:pos="993"/>
                            </w:tabs>
                            <w:ind w:firstLine="720"/>
                            <w:jc w:val="both"/>
                            <w:rPr>
                              <w:sz w:val="22"/>
                            </w:rPr>
                          </w:pPr>
                          <w:sdt>
                            <w:sdtPr>
                              <w:alias w:val="Numeris"/>
                              <w:tag w:val="nr_4c3d8870d60445449b220c7b70f42418"/>
                              <w:lock w:val="sdtLocked"/>
                              <w:richText/>
                            </w:sdtPr>
                            <w:sdtContent>
                              <w:r>
                                <w:rPr>
                                  <w:color w:val="000000"/>
                                  <w:sz w:val="22"/>
                                  <w:szCs w:val="22"/>
                                </w:rPr>
                                <w:t>1</w:t>
                              </w:r>
                            </w:sdtContent>
                          </w:sdt>
                          <w:r>
                            <w:rPr>
                              <w:color w:val="000000"/>
                              <w:sz w:val="22"/>
                              <w:szCs w:val="22"/>
                            </w:rPr>
                            <w:t>. Teisę gauti valstybės laiduojamą (nemokamą) asmens sveikatos priežiūrą, nurodytą šio įstatymo 47 straipsnio 2 dalies 1–3 ir 9 punktuose, turi tik Lietuvos Respublikos, kitų valstybių piliečiai ir asmenys be pilietybės, nuolat gyvenantys Lietuvoje (toliau – nuolatiniai gyventojai), o valstybės laiduojamą (nemokamą) asmens sveikatos priežiūrą, nurodytą šio įstatymo 47 straipsnio 2 dalies 7 ir 8 punktuose, – asmenys, nurodyti Sveikatos draudimo įstatyme. Būtinoji medicinos pagalba ir būtinosios paslaugos LNSS įstaigose teikiamos nemokamai visiems nuolatiniams gyventojams, neatsižvelgiant į tai, ar jie apdrausti privalomuoju sveikatos draudimu, taip pat neatsižvelgiant į paciento apsilankymų įstaigoje per kalendorinius metus skaičių ir jo gyvenamąją vietą. Būtinųjų paslaugų teikimo tvarką nustato sveikatos apsaugos ministras. Užsienio šalių piliečiams, asmenims be pilietybės, nepriskiriamiems nuolatiniams gyventojams ir nenurodytiems šio įstatymo 47 straipsnio 2 dalies 4–6 punktuose, LNSS įstaigos teikia būtinąją medicinos pagalbą sveikatos apsaugos ministro nustatyta tvarka, jeigu kitaip nenustato Lietuvos Respublikos tarptautinės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48"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0"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2"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62f39a716c4c422ba9b14e280c756c2b"/>
                    <w:lock w:val="sdtLocked"/>
                    <w:richText/>
                  </w:sdtPr>
                  <w:sdtContent>
                    <w:p>
                      <w:pPr>
                        <w:ind w:firstLine="709"/>
                        <w:jc w:val="both"/>
                        <w:rPr>
                          <w:b/>
                          <w:sz w:val="22"/>
                        </w:rPr>
                      </w:pPr>
                      <w:sdt>
                        <w:sdtPr>
                          <w:alias w:val="Numeris"/>
                          <w:tag w:val="nr_62f39a716c4c422ba9b14e280c756c2b"/>
                          <w:lock w:val="sdtLocked"/>
                          <w:richText/>
                        </w:sdtPr>
                        <w:sdtContent>
                          <w:r>
                            <w:rPr>
                              <w:b/>
                              <w:sz w:val="22"/>
                            </w:rPr>
                            <w:t>59</w:t>
                          </w:r>
                        </w:sdtContent>
                      </w:sdt>
                      <w:r>
                        <w:rPr>
                          <w:b/>
                          <w:sz w:val="22"/>
                        </w:rPr>
                        <w:t xml:space="preserve"> straipsnis. </w:t>
                      </w:r>
                      <w:sdt>
                        <w:sdtPr>
                          <w:alias w:val="Pavadinimas"/>
                          <w:tag w:val="title_62f39a716c4c422ba9b14e280c756c2b"/>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3"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9e53e3a102604ad880579495056ffda4"/>
                    <w:lock w:val="sdtLocked"/>
                    <w:richText/>
                  </w:sdtPr>
                  <w:sdtContent>
                    <w:p>
                      <w:pPr>
                        <w:ind w:firstLine="720"/>
                        <w:jc w:val="both"/>
                        <w:rPr>
                          <w:sz w:val="22"/>
                          <w:szCs w:val="22"/>
                          <w:lang w:eastAsia="lt-LT"/>
                        </w:rPr>
                      </w:pPr>
                      <w:sdt>
                        <w:sdtPr>
                          <w:alias w:val="Numeris"/>
                          <w:tag w:val="nr_9e53e3a102604ad880579495056ffda4"/>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lang w:eastAsia="lt-LT"/>
                        </w:rPr>
                        <w:t xml:space="preserve"> straipsnis. </w:t>
                      </w:r>
                      <w:sdt>
                        <w:sdtPr>
                          <w:alias w:val="Pavadinimas"/>
                          <w:tag w:val="title_9e53e3a102604ad880579495056ffda4"/>
                          <w:lock w:val="sdtLocked"/>
                          <w:richText/>
                        </w:sdtPr>
                        <w:sdtContent>
                          <w:r>
                            <w:rPr>
                              <w:b/>
                              <w:bCs/>
                              <w:sz w:val="22"/>
                              <w:szCs w:val="22"/>
                              <w:lang w:eastAsia="lt-LT"/>
                            </w:rPr>
                            <w:t>Medicinos priemonių pateikimas rinkai ir tiekimas</w:t>
                          </w:r>
                        </w:sdtContent>
                      </w:sdt>
                    </w:p>
                    <w:sdt>
                      <w:sdtPr>
                        <w:alias w:val="59-1 str. 1 d."/>
                        <w:tag w:val="part_00b236aaabc745e8ac231b29bf2d6aa5"/>
                        <w:lock w:val="sdtLocked"/>
                        <w:richText/>
                      </w:sdtPr>
                      <w:sdtContent>
                        <w:p>
                          <w:pPr>
                            <w:ind w:firstLine="720"/>
                            <w:jc w:val="both"/>
                            <w:rPr>
                              <w:sz w:val="22"/>
                              <w:szCs w:val="22"/>
                              <w:lang w:eastAsia="lt-LT"/>
                            </w:rPr>
                          </w:pPr>
                          <w:sdt>
                            <w:sdtPr>
                              <w:alias w:val="Numeris"/>
                              <w:tag w:val="nr_00b236aaabc745e8ac231b29bf2d6aa5"/>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207109dec60e474db3b0ae1804c6db59"/>
                        <w:lock w:val="sdtLocked"/>
                        <w:richText/>
                      </w:sdtPr>
                      <w:sdtContent>
                        <w:p>
                          <w:pPr>
                            <w:ind w:firstLine="720"/>
                            <w:jc w:val="both"/>
                            <w:rPr>
                              <w:sz w:val="22"/>
                              <w:szCs w:val="22"/>
                              <w:lang w:eastAsia="lt-LT"/>
                            </w:rPr>
                          </w:pPr>
                          <w:sdt>
                            <w:sdtPr>
                              <w:alias w:val="Numeris"/>
                              <w:tag w:val="nr_207109dec60e474db3b0ae1804c6db59"/>
                              <w:lock w:val="sdtLocked"/>
                              <w:richText/>
                            </w:sdtPr>
                            <w:sdtContent>
                              <w:r>
                                <w:rPr>
                                  <w:sz w:val="22"/>
                                  <w:szCs w:val="22"/>
                                  <w:lang w:eastAsia="lt-LT"/>
                                </w:rPr>
                                <w:t>2</w:t>
                              </w:r>
                            </w:sdtContent>
                          </w:sdt>
                          <w:r>
                            <w:rPr>
                              <w:sz w:val="22"/>
                              <w:szCs w:val="22"/>
                              <w:lang w:eastAsia="lt-LT"/>
                            </w:rPr>
                            <w:t>. Medicinos priemonių pateikimo rinkai ir tiekimo reikalavimus nustato Reglamentas (ES)</w:t>
                          </w:r>
                          <w:r>
                            <w:rPr>
                              <w:sz w:val="22"/>
                              <w:szCs w:val="22"/>
                            </w:rPr>
                            <w:t xml:space="preserve"> </w:t>
                          </w:r>
                          <w:r>
                            <w:rPr>
                              <w:sz w:val="22"/>
                              <w:szCs w:val="22"/>
                              <w:lang w:eastAsia="lt-LT"/>
                            </w:rPr>
                            <w:t>2017/745 arba Reglamentas (ES) 2017/746, šis įstatymas ir sveikatos apsaugos ministro ar jo įgaliotos institucijos patvirtinti teisės aktai.</w:t>
                          </w:r>
                        </w:p>
                      </w:sdtContent>
                    </w:sdt>
                    <w:sdt>
                      <w:sdtPr>
                        <w:alias w:val="59-1 str. 3 d."/>
                        <w:tag w:val="part_3d94669ad631440d9f53f9dd45a79a11"/>
                        <w:lock w:val="sdtLocked"/>
                        <w:richText/>
                      </w:sdtPr>
                      <w:sdtContent>
                        <w:p>
                          <w:pPr>
                            <w:ind w:firstLine="720"/>
                            <w:jc w:val="both"/>
                            <w:rPr>
                              <w:sz w:val="22"/>
                              <w:szCs w:val="22"/>
                              <w:lang w:eastAsia="lt-LT"/>
                            </w:rPr>
                          </w:pPr>
                          <w:sdt>
                            <w:sdtPr>
                              <w:alias w:val="Numeris"/>
                              <w:tag w:val="nr_3d94669ad631440d9f53f9dd45a79a11"/>
                              <w:lock w:val="sdtLocked"/>
                              <w:richText/>
                            </w:sdtPr>
                            <w:sdtContent>
                              <w:r>
                                <w:rPr>
                                  <w:sz w:val="22"/>
                                  <w:szCs w:val="22"/>
                                  <w:lang w:eastAsia="lt-LT"/>
                                </w:rPr>
                                <w:t>3</w:t>
                              </w:r>
                            </w:sdtContent>
                          </w:sdt>
                          <w:r>
                            <w:rPr>
                              <w:sz w:val="22"/>
                              <w:szCs w:val="22"/>
                              <w:lang w:eastAsia="lt-LT"/>
                            </w:rPr>
                            <w:t>. Medicinos priemonių gamintojai, procedūrinius rinkinius ir (arba) sistemas surenkantys ir (arba) sterilizuojantys asmenys, turintys buveinę Lietuvos Respublikoje, prieš pateikdami rinkai savo vardu šio straipsnio 4 dalyje nurodytas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arba Reglamentui (ES) 2017/746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6c2ab22335c24b8db084867f9d2daf9b"/>
                        <w:lock w:val="sdtLocked"/>
                        <w:richText/>
                      </w:sdtPr>
                      <w:sdtContent>
                        <w:p>
                          <w:pPr>
                            <w:ind w:firstLine="720"/>
                            <w:jc w:val="both"/>
                            <w:rPr>
                              <w:sz w:val="22"/>
                              <w:szCs w:val="22"/>
                              <w:lang w:eastAsia="lt-LT"/>
                            </w:rPr>
                          </w:pPr>
                          <w:sdt>
                            <w:sdtPr>
                              <w:alias w:val="Numeris"/>
                              <w:tag w:val="nr_6c2ab22335c24b8db084867f9d2daf9b"/>
                              <w:lock w:val="sdtLocked"/>
                              <w:richText/>
                            </w:sdtPr>
                            <w:sdtContent>
                              <w:r>
                                <w:rPr>
                                  <w:sz w:val="22"/>
                                  <w:szCs w:val="22"/>
                                  <w:lang w:eastAsia="lt-LT"/>
                                </w:rPr>
                                <w:t>4</w:t>
                              </w:r>
                            </w:sdtContent>
                          </w:sdt>
                          <w:r>
                            <w:rPr>
                              <w:sz w:val="22"/>
                              <w:szCs w:val="22"/>
                              <w:lang w:eastAsia="lt-LT"/>
                            </w:rPr>
                            <w:t>. Šio straipsnio 3 dalyje nurodyti medicinos priemonių rinkos subjektai sveikatos apsaugos ministro įgaliotai institucijai turi pateikti duomenis apie Reglamente (ES) 2017/745 arba Reglamente (ES) 2017/746 apibrėžtas ir klasifikuojamas:</w:t>
                          </w:r>
                        </w:p>
                        <w:sdt>
                          <w:sdtPr>
                            <w:alias w:val="59-1 str. 4 d. 1 p."/>
                            <w:tag w:val="part_422cb7d673b04ee09a998ff3d0e06fa1"/>
                            <w:lock w:val="sdtLocked"/>
                            <w:richText/>
                          </w:sdtPr>
                          <w:sdtContent>
                            <w:p>
                              <w:pPr>
                                <w:ind w:firstLine="720"/>
                                <w:jc w:val="both"/>
                                <w:rPr>
                                  <w:sz w:val="22"/>
                                  <w:szCs w:val="22"/>
                                  <w:lang w:eastAsia="lt-LT"/>
                                </w:rPr>
                              </w:pPr>
                              <w:sdt>
                                <w:sdtPr>
                                  <w:alias w:val="Numeris"/>
                                  <w:tag w:val="nr_422cb7d673b04ee09a998ff3d0e06fa1"/>
                                  <w:lock w:val="sdtLocked"/>
                                  <w:richText/>
                                </w:sdtPr>
                                <w:sdtContent>
                                  <w:r>
                                    <w:rPr>
                                      <w:sz w:val="22"/>
                                      <w:szCs w:val="22"/>
                                      <w:lang w:eastAsia="lt-LT"/>
                                    </w:rPr>
                                    <w:t>1</w:t>
                                  </w:r>
                                </w:sdtContent>
                              </w:sdt>
                              <w:r>
                                <w:rPr>
                                  <w:sz w:val="22"/>
                                  <w:szCs w:val="22"/>
                                  <w:lang w:eastAsia="lt-LT"/>
                                </w:rPr>
                                <w:t>) pagal užsakymą gaminamas medicinos priemones;</w:t>
                              </w:r>
                            </w:p>
                          </w:sdtContent>
                        </w:sdt>
                        <w:sdt>
                          <w:sdtPr>
                            <w:alias w:val="59-1 str. 4 d. 2 p."/>
                            <w:tag w:val="part_e7a0dc3eef854bdf9b25d5a9908a0f10"/>
                            <w:lock w:val="sdtLocked"/>
                            <w:richText/>
                          </w:sdtPr>
                          <w:sdtContent>
                            <w:p>
                              <w:pPr>
                                <w:ind w:firstLine="720"/>
                                <w:jc w:val="both"/>
                                <w:rPr>
                                  <w:sz w:val="22"/>
                                  <w:szCs w:val="22"/>
                                  <w:lang w:eastAsia="lt-LT"/>
                                </w:rPr>
                              </w:pPr>
                              <w:sdt>
                                <w:sdtPr>
                                  <w:alias w:val="Numeris"/>
                                  <w:tag w:val="nr_e7a0dc3eef854bdf9b25d5a9908a0f10"/>
                                  <w:lock w:val="sdtLocked"/>
                                  <w:richText/>
                                </w:sdtPr>
                                <w:sdtContent>
                                  <w:r>
                                    <w:rPr>
                                      <w:sz w:val="22"/>
                                      <w:szCs w:val="22"/>
                                      <w:lang w:eastAsia="lt-LT"/>
                                    </w:rPr>
                                    <w:t>2</w:t>
                                  </w:r>
                                </w:sdtContent>
                              </w:sdt>
                              <w:r>
                                <w:rPr>
                                  <w:sz w:val="22"/>
                                  <w:szCs w:val="22"/>
                                  <w:lang w:eastAsia="lt-LT"/>
                                </w:rPr>
                                <w:t xml:space="preserve">) gaminamas </w:t>
                              </w:r>
                              <w:r>
                                <w:rPr>
                                  <w:i/>
                                  <w:iCs/>
                                  <w:sz w:val="22"/>
                                  <w:szCs w:val="22"/>
                                  <w:lang w:eastAsia="lt-LT"/>
                                </w:rPr>
                                <w:t>in vitro</w:t>
                              </w:r>
                              <w:r>
                                <w:rPr>
                                  <w:sz w:val="22"/>
                                  <w:szCs w:val="22"/>
                                  <w:lang w:eastAsia="lt-LT"/>
                                </w:rPr>
                                <w:t xml:space="preserve"> diagnostikos medicinos priemones;</w:t>
                              </w:r>
                            </w:p>
                          </w:sdtContent>
                        </w:sdt>
                        <w:sdt>
                          <w:sdtPr>
                            <w:alias w:val="59-1 str. 4 d. 3 p."/>
                            <w:tag w:val="part_da37cb11645341dfada138537e97eac7"/>
                            <w:lock w:val="sdtLocked"/>
                            <w:richText/>
                          </w:sdtPr>
                          <w:sdtContent>
                            <w:p>
                              <w:pPr>
                                <w:ind w:firstLine="720"/>
                                <w:jc w:val="both"/>
                                <w:rPr>
                                  <w:sz w:val="22"/>
                                  <w:szCs w:val="22"/>
                                  <w:lang w:eastAsia="lt-LT"/>
                                </w:rPr>
                              </w:pPr>
                              <w:sdt>
                                <w:sdtPr>
                                  <w:alias w:val="Numeris"/>
                                  <w:tag w:val="nr_da37cb11645341dfada138537e97eac7"/>
                                  <w:lock w:val="sdtLocked"/>
                                  <w:richText/>
                                </w:sdtPr>
                                <w:sdtContent>
                                  <w:r>
                                    <w:rPr>
                                      <w:sz w:val="22"/>
                                      <w:szCs w:val="22"/>
                                      <w:lang w:eastAsia="lt-LT"/>
                                    </w:rPr>
                                    <w:t>3</w:t>
                                  </w:r>
                                </w:sdtContent>
                              </w:sdt>
                              <w:r>
                                <w:rPr>
                                  <w:sz w:val="22"/>
                                  <w:szCs w:val="22"/>
                                  <w:lang w:eastAsia="lt-LT"/>
                                </w:rPr>
                                <w:t>) gaminamas medicinos priemones, skirtas veikimui įvertinti;</w:t>
                              </w:r>
                            </w:p>
                          </w:sdtContent>
                        </w:sdt>
                        <w:sdt>
                          <w:sdtPr>
                            <w:alias w:val="59-1 str. 4 d. 4 p."/>
                            <w:tag w:val="part_36d8511bc6bd48aca69895283d752186"/>
                            <w:lock w:val="sdtLocked"/>
                            <w:richText/>
                          </w:sdtPr>
                          <w:sdtContent>
                            <w:p>
                              <w:pPr>
                                <w:ind w:firstLine="720"/>
                                <w:jc w:val="both"/>
                                <w:rPr>
                                  <w:sz w:val="22"/>
                                  <w:szCs w:val="22"/>
                                  <w:lang w:eastAsia="lt-LT"/>
                                </w:rPr>
                              </w:pPr>
                              <w:sdt>
                                <w:sdtPr>
                                  <w:alias w:val="Numeris"/>
                                  <w:tag w:val="nr_36d8511bc6bd48aca69895283d752186"/>
                                  <w:lock w:val="sdtLocked"/>
                                  <w:richText/>
                                </w:sdtPr>
                                <w:sdtContent>
                                  <w:r>
                                    <w:rPr>
                                      <w:sz w:val="22"/>
                                      <w:szCs w:val="22"/>
                                      <w:lang w:eastAsia="lt-LT"/>
                                    </w:rPr>
                                    <w:t>4</w:t>
                                  </w:r>
                                </w:sdtContent>
                              </w:sdt>
                              <w:r>
                                <w:rPr>
                                  <w:sz w:val="22"/>
                                  <w:szCs w:val="22"/>
                                  <w:lang w:eastAsia="lt-LT"/>
                                </w:rPr>
                                <w:t>) gaminamas I klasės medicinos priemones;</w:t>
                              </w:r>
                            </w:p>
                          </w:sdtContent>
                        </w:sdt>
                        <w:sdt>
                          <w:sdtPr>
                            <w:alias w:val="59-1 str. 4 d. 5 p."/>
                            <w:tag w:val="part_ed8a386c0f2b44ba8e019ef8a132ebfb"/>
                            <w:lock w:val="sdtLocked"/>
                            <w:richText/>
                          </w:sdtPr>
                          <w:sdtContent>
                            <w:p>
                              <w:pPr>
                                <w:ind w:firstLine="720"/>
                                <w:jc w:val="both"/>
                                <w:rPr>
                                  <w:sz w:val="22"/>
                                  <w:szCs w:val="22"/>
                                  <w:lang w:eastAsia="lt-LT"/>
                                </w:rPr>
                              </w:pPr>
                              <w:sdt>
                                <w:sdtPr>
                                  <w:alias w:val="Numeris"/>
                                  <w:tag w:val="nr_ed8a386c0f2b44ba8e019ef8a132ebfb"/>
                                  <w:lock w:val="sdtLocked"/>
                                  <w:richText/>
                                </w:sdtPr>
                                <w:sdtContent>
                                  <w:r>
                                    <w:rPr>
                                      <w:sz w:val="22"/>
                                      <w:szCs w:val="22"/>
                                      <w:lang w:eastAsia="lt-LT"/>
                                    </w:rPr>
                                    <w:t>5</w:t>
                                  </w:r>
                                </w:sdtContent>
                              </w:sdt>
                              <w:r>
                                <w:rPr>
                                  <w:sz w:val="22"/>
                                  <w:szCs w:val="22"/>
                                  <w:lang w:eastAsia="lt-LT"/>
                                </w:rPr>
                                <w:t>) sistemas ir (arba) procedūrinius rinkinius;</w:t>
                              </w:r>
                            </w:p>
                          </w:sdtContent>
                        </w:sdt>
                        <w:sdt>
                          <w:sdtPr>
                            <w:alias w:val="59-1 str. 4 d. 6 p."/>
                            <w:tag w:val="part_eccc2d2cf24e4ab5b17259f5442e0466"/>
                            <w:lock w:val="sdtLocked"/>
                            <w:richText/>
                          </w:sdtPr>
                          <w:sdtContent>
                            <w:p>
                              <w:pPr>
                                <w:ind w:firstLine="720"/>
                                <w:jc w:val="both"/>
                                <w:rPr>
                                  <w:sz w:val="22"/>
                                  <w:szCs w:val="22"/>
                                  <w:lang w:eastAsia="lt-LT"/>
                                </w:rPr>
                              </w:pPr>
                              <w:sdt>
                                <w:sdtPr>
                                  <w:alias w:val="Numeris"/>
                                  <w:tag w:val="nr_eccc2d2cf24e4ab5b17259f5442e0466"/>
                                  <w:lock w:val="sdtLocked"/>
                                  <w:richText/>
                                </w:sdtPr>
                                <w:sdtContent>
                                  <w:r>
                                    <w:rPr>
                                      <w:sz w:val="22"/>
                                      <w:szCs w:val="22"/>
                                      <w:lang w:eastAsia="lt-LT"/>
                                    </w:rPr>
                                    <w:t>6</w:t>
                                  </w:r>
                                </w:sdtContent>
                              </w:sdt>
                              <w:r>
                                <w:rPr>
                                  <w:sz w:val="22"/>
                                  <w:szCs w:val="22"/>
                                  <w:lang w:eastAsia="lt-LT"/>
                                </w:rPr>
                                <w:t>) sterilizuojamas sistemas ir (arba) procedūrinius rinkinius.</w:t>
                              </w:r>
                            </w:p>
                          </w:sdtContent>
                        </w:sdt>
                      </w:sdtContent>
                    </w:sdt>
                    <w:sdt>
                      <w:sdtPr>
                        <w:alias w:val="59-1 str. 5 d."/>
                        <w:tag w:val="part_d295cdef220d4e4aa726c79107547791"/>
                        <w:lock w:val="sdtLocked"/>
                        <w:richText/>
                      </w:sdtPr>
                      <w:sdtContent>
                        <w:p>
                          <w:pPr>
                            <w:ind w:firstLine="720"/>
                            <w:jc w:val="both"/>
                            <w:rPr>
                              <w:sz w:val="22"/>
                              <w:szCs w:val="22"/>
                              <w:lang w:eastAsia="lt-LT"/>
                            </w:rPr>
                          </w:pPr>
                          <w:sdt>
                            <w:sdtPr>
                              <w:alias w:val="Numeris"/>
                              <w:tag w:val="nr_d295cdef220d4e4aa726c79107547791"/>
                              <w:lock w:val="sdtLocked"/>
                              <w:richText/>
                            </w:sdtPr>
                            <w:sdtContent>
                              <w:r>
                                <w:rPr>
                                  <w:sz w:val="22"/>
                                  <w:szCs w:val="22"/>
                                  <w:lang w:eastAsia="lt-LT"/>
                                </w:rPr>
                                <w:t>5</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6 d."/>
                        <w:tag w:val="part_62df6ebd40964a8c86c0fd9e2ae3fd96"/>
                        <w:lock w:val="sdtLocked"/>
                        <w:richText/>
                      </w:sdtPr>
                      <w:sdtContent>
                        <w:p>
                          <w:pPr>
                            <w:ind w:firstLine="720"/>
                            <w:jc w:val="both"/>
                            <w:rPr>
                              <w:sz w:val="22"/>
                              <w:szCs w:val="22"/>
                              <w:lang w:eastAsia="lt-LT"/>
                            </w:rPr>
                          </w:pPr>
                          <w:sdt>
                            <w:sdtPr>
                              <w:alias w:val="Numeris"/>
                              <w:tag w:val="nr_62df6ebd40964a8c86c0fd9e2ae3fd96"/>
                              <w:lock w:val="sdtLocked"/>
                              <w:richText/>
                            </w:sdtPr>
                            <w:sdtContent>
                              <w:r>
                                <w:rPr>
                                  <w:sz w:val="22"/>
                                  <w:szCs w:val="22"/>
                                  <w:lang w:eastAsia="lt-LT"/>
                                </w:rPr>
                                <w:t>6</w:t>
                              </w:r>
                            </w:sdtContent>
                          </w:sdt>
                          <w:r>
                            <w:rPr>
                              <w:sz w:val="22"/>
                              <w:szCs w:val="22"/>
                              <w:lang w:eastAsia="lt-LT"/>
                            </w:rPr>
                            <w:t>. Šio straipsnio 3 ir (arba) 5 dalyse nurodyti asmenys gali pateikti rinkai šio straipsnio 4 dalyje nurodytas medicinos priemones tik jas įregistravę šio straipsnio 3 dalyje nustatyta tvarka.</w:t>
                          </w:r>
                        </w:p>
                      </w:sdtContent>
                    </w:sdt>
                    <w:sdt>
                      <w:sdtPr>
                        <w:alias w:val="59-1 str. 7 d."/>
                        <w:tag w:val="part_9dae7a02cd844529b136ace51706e4bb"/>
                        <w:lock w:val="sdtLocked"/>
                        <w:richText/>
                      </w:sdtPr>
                      <w:sdtContent>
                        <w:p>
                          <w:pPr>
                            <w:ind w:firstLine="720"/>
                            <w:jc w:val="both"/>
                            <w:rPr>
                              <w:sz w:val="22"/>
                              <w:szCs w:val="22"/>
                              <w:lang w:eastAsia="lt-LT"/>
                            </w:rPr>
                          </w:pPr>
                          <w:sdt>
                            <w:sdtPr>
                              <w:alias w:val="Numeris"/>
                              <w:tag w:val="nr_9dae7a02cd844529b136ace51706e4bb"/>
                              <w:lock w:val="sdtLocked"/>
                              <w:richText/>
                            </w:sdtPr>
                            <w:sdtContent>
                              <w:r>
                                <w:rPr>
                                  <w:sz w:val="22"/>
                                  <w:szCs w:val="22"/>
                                  <w:lang w:eastAsia="lt-LT"/>
                                </w:rPr>
                                <w:t>7</w:t>
                              </w:r>
                            </w:sdtContent>
                          </w:sdt>
                          <w:r>
                            <w:rPr>
                              <w:sz w:val="22"/>
                              <w:szCs w:val="22"/>
                              <w:lang w:eastAsia="lt-LT"/>
                            </w:rPr>
                            <w:t>. Sveikatos apsaugos ministro įgaliota institucija neįregistruoja šio straipsnio 4 dalyje nurodytų pateikiamų medicinos priemonių, jeigu:</w:t>
                          </w:r>
                        </w:p>
                        <w:sdt>
                          <w:sdtPr>
                            <w:alias w:val="59-1 str. 7 d. 1 p."/>
                            <w:tag w:val="part_81c1f88606b04ba3ba65b370f01c9384"/>
                            <w:lock w:val="sdtLocked"/>
                            <w:richText/>
                          </w:sdtPr>
                          <w:sdtContent>
                            <w:p>
                              <w:pPr>
                                <w:ind w:firstLine="720"/>
                                <w:jc w:val="both"/>
                                <w:rPr>
                                  <w:sz w:val="22"/>
                                  <w:szCs w:val="22"/>
                                  <w:lang w:eastAsia="lt-LT"/>
                                </w:rPr>
                              </w:pPr>
                              <w:sdt>
                                <w:sdtPr>
                                  <w:alias w:val="Numeris"/>
                                  <w:tag w:val="nr_81c1f88606b04ba3ba65b370f01c9384"/>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7 d. 2 p."/>
                            <w:tag w:val="part_1422dfac33da496ea5335afb631e35c9"/>
                            <w:lock w:val="sdtLocked"/>
                            <w:richText/>
                          </w:sdtPr>
                          <w:sdtContent>
                            <w:p>
                              <w:pPr>
                                <w:ind w:firstLine="720"/>
                                <w:jc w:val="both"/>
                                <w:rPr>
                                  <w:sz w:val="22"/>
                                  <w:szCs w:val="22"/>
                                  <w:lang w:eastAsia="lt-LT"/>
                                </w:rPr>
                              </w:pPr>
                              <w:sdt>
                                <w:sdtPr>
                                  <w:alias w:val="Numeris"/>
                                  <w:tag w:val="nr_1422dfac33da496ea5335afb631e35c9"/>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7 d. 3 p."/>
                            <w:tag w:val="part_5300bb7475e047dc802509f527fb6fa5"/>
                            <w:lock w:val="sdtLocked"/>
                            <w:richText/>
                          </w:sdtPr>
                          <w:sdtContent>
                            <w:p>
                              <w:pPr>
                                <w:ind w:firstLine="720"/>
                                <w:jc w:val="both"/>
                                <w:rPr>
                                  <w:sz w:val="22"/>
                                  <w:szCs w:val="22"/>
                                  <w:lang w:eastAsia="lt-LT"/>
                                </w:rPr>
                              </w:pPr>
                              <w:sdt>
                                <w:sdtPr>
                                  <w:alias w:val="Numeris"/>
                                  <w:tag w:val="nr_5300bb7475e047dc802509f527fb6fa5"/>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7 d. 4 p."/>
                            <w:tag w:val="part_9dbcc3e774244c0593589250658f4678"/>
                            <w:lock w:val="sdtLocked"/>
                            <w:richText/>
                          </w:sdtPr>
                          <w:sdtContent>
                            <w:p>
                              <w:pPr>
                                <w:ind w:firstLine="720"/>
                                <w:jc w:val="both"/>
                                <w:rPr>
                                  <w:sz w:val="22"/>
                                  <w:szCs w:val="22"/>
                                  <w:lang w:eastAsia="lt-LT"/>
                                </w:rPr>
                              </w:pPr>
                              <w:sdt>
                                <w:sdtPr>
                                  <w:alias w:val="Numeris"/>
                                  <w:tag w:val="nr_9dbcc3e774244c0593589250658f4678"/>
                                  <w:lock w:val="sdtLocked"/>
                                  <w:richText/>
                                </w:sdtPr>
                                <w:sdtContent>
                                  <w:r>
                                    <w:rPr>
                                      <w:sz w:val="22"/>
                                      <w:szCs w:val="22"/>
                                      <w:lang w:eastAsia="lt-LT"/>
                                    </w:rPr>
                                    <w:t>4</w:t>
                                  </w:r>
                                </w:sdtContent>
                              </w:sdt>
                              <w:r>
                                <w:rPr>
                                  <w:sz w:val="22"/>
                                  <w:szCs w:val="22"/>
                                  <w:lang w:eastAsia="lt-LT"/>
                                </w:rPr>
                                <w:t>) medicinos priemonės neatitinka Reglamento (ES) 2017/745 arba Reglamento (ES) 2017/746 reikalavimų ir asmuo per 30 dienų nuo pranešimo apie trūkumus gavimo dienos nepašalina nurodytų trūkumų.</w:t>
                              </w:r>
                            </w:p>
                          </w:sdtContent>
                        </w:sdt>
                      </w:sdtContent>
                    </w:sdt>
                    <w:sdt>
                      <w:sdtPr>
                        <w:alias w:val="59-1 str. 8 d."/>
                        <w:tag w:val="part_8315c1c19a0f4402bfad7c9a85fe5696"/>
                        <w:lock w:val="sdtLocked"/>
                        <w:richText/>
                      </w:sdtPr>
                      <w:sdtContent>
                        <w:p>
                          <w:pPr>
                            <w:ind w:firstLine="720"/>
                            <w:jc w:val="both"/>
                            <w:rPr>
                              <w:sz w:val="22"/>
                              <w:szCs w:val="22"/>
                              <w:lang w:eastAsia="lt-LT"/>
                            </w:rPr>
                          </w:pPr>
                          <w:sdt>
                            <w:sdtPr>
                              <w:alias w:val="Numeris"/>
                              <w:tag w:val="nr_8315c1c19a0f4402bfad7c9a85fe5696"/>
                              <w:lock w:val="sdtLocked"/>
                              <w:richText/>
                            </w:sdtPr>
                            <w:sdtContent>
                              <w:r>
                                <w:rPr>
                                  <w:sz w:val="22"/>
                                  <w:szCs w:val="22"/>
                                  <w:lang w:eastAsia="lt-LT"/>
                                </w:rPr>
                                <w:t>8</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72e51ae30f494c57a185fccb62f94138"/>
                            <w:lock w:val="sdtLocked"/>
                            <w:richText/>
                          </w:sdtPr>
                          <w:sdtContent>
                            <w:p>
                              <w:pPr>
                                <w:ind w:firstLine="720"/>
                                <w:jc w:val="both"/>
                                <w:rPr>
                                  <w:sz w:val="22"/>
                                  <w:szCs w:val="22"/>
                                  <w:lang w:eastAsia="lt-LT"/>
                                </w:rPr>
                              </w:pPr>
                              <w:sdt>
                                <w:sdtPr>
                                  <w:alias w:val="Numeris"/>
                                  <w:tag w:val="nr_72e51ae30f494c57a185fccb62f94138"/>
                                  <w:lock w:val="sdtLocked"/>
                                  <w:richText/>
                                </w:sdtPr>
                                <w:sdtContent>
                                  <w:r>
                                    <w:rPr>
                                      <w:sz w:val="22"/>
                                      <w:szCs w:val="22"/>
                                      <w:lang w:eastAsia="lt-LT"/>
                                    </w:rPr>
                                    <w:t>1</w:t>
                                  </w:r>
                                </w:sdtContent>
                              </w:sdt>
                              <w:r>
                                <w:rPr>
                                  <w:sz w:val="22"/>
                                  <w:szCs w:val="22"/>
                                  <w:lang w:eastAsia="lt-LT"/>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ab7bb5e105ee4935a13728559b4dc266"/>
                            <w:lock w:val="sdtLocked"/>
                            <w:richText/>
                          </w:sdtPr>
                          <w:sdtContent>
                            <w:p>
                              <w:pPr>
                                <w:ind w:firstLine="720"/>
                                <w:jc w:val="both"/>
                                <w:rPr>
                                  <w:sz w:val="22"/>
                                  <w:szCs w:val="22"/>
                                  <w:lang w:eastAsia="lt-LT"/>
                                </w:rPr>
                              </w:pPr>
                              <w:sdt>
                                <w:sdtPr>
                                  <w:alias w:val="Numeris"/>
                                  <w:tag w:val="nr_ab7bb5e105ee4935a13728559b4dc266"/>
                                  <w:lock w:val="sdtLocked"/>
                                  <w:richText/>
                                </w:sdtPr>
                                <w:sdtContent>
                                  <w:r>
                                    <w:rPr>
                                      <w:sz w:val="22"/>
                                      <w:szCs w:val="22"/>
                                      <w:lang w:eastAsia="lt-LT"/>
                                    </w:rPr>
                                    <w:t>2</w:t>
                                  </w:r>
                                </w:sdtContent>
                              </w:sdt>
                              <w:r>
                                <w:rPr>
                                  <w:sz w:val="22"/>
                                  <w:szCs w:val="22"/>
                                  <w:lang w:eastAsia="lt-LT"/>
                                </w:rPr>
                                <w:t>) nustatoma, kad įregistruotos medicinos priemonės neatitinka Reglamento (ES) 2017/745 arba Reglamento (ES) 2017/746 reikalavimų ir asmuo per 30 dienų nuo pranešimo apie trūkumus gavimo dienos nepašalina nurodytų trūkumų;</w:t>
                              </w:r>
                            </w:p>
                          </w:sdtContent>
                        </w:sdt>
                        <w:sdt>
                          <w:sdtPr>
                            <w:alias w:val="59-1 str. 8 d. 3 p."/>
                            <w:tag w:val="part_2c24da76a5c74eb1830cd0a27e5f1998"/>
                            <w:lock w:val="sdtLocked"/>
                            <w:richText/>
                          </w:sdtPr>
                          <w:sdtContent>
                            <w:p>
                              <w:pPr>
                                <w:ind w:firstLine="720"/>
                                <w:jc w:val="both"/>
                                <w:rPr>
                                  <w:sz w:val="22"/>
                                  <w:szCs w:val="22"/>
                                  <w:lang w:eastAsia="lt-LT"/>
                                </w:rPr>
                              </w:pPr>
                              <w:sdt>
                                <w:sdtPr>
                                  <w:alias w:val="Numeris"/>
                                  <w:tag w:val="nr_2c24da76a5c74eb1830cd0a27e5f1998"/>
                                  <w:lock w:val="sdtLocked"/>
                                  <w:richText/>
                                </w:sdtPr>
                                <w:sdtContent>
                                  <w:r>
                                    <w:rPr>
                                      <w:sz w:val="22"/>
                                      <w:szCs w:val="22"/>
                                      <w:lang w:eastAsia="lt-LT"/>
                                    </w:rPr>
                                    <w:t>3</w:t>
                                  </w:r>
                                </w:sdtContent>
                              </w:sdt>
                              <w:r>
                                <w:rPr>
                                  <w:sz w:val="22"/>
                                  <w:szCs w:val="22"/>
                                  <w:lang w:eastAsia="lt-LT"/>
                                </w:rPr>
                                <w:t>) šio straipsnio 3 ir (arba) 5 dalyse nurodyti asmenys nesilaiko šio įstatymo ir Reglamento (ES) 2017/745 arba Reglamento (ES) 2017/746 reikalavimų ir šie asmenys per 30 dienų nuo pranešimo apie trūkumus gavimo dienos nepašalina nurodytų trūkumų.</w:t>
                              </w:r>
                            </w:p>
                          </w:sdtContent>
                        </w:sdt>
                      </w:sdtContent>
                    </w:sdt>
                    <w:sdt>
                      <w:sdtPr>
                        <w:alias w:val="59-1 str. 9 d."/>
                        <w:tag w:val="part_1335de81a5e040a69bd94b8832060ced"/>
                        <w:lock w:val="sdtLocked"/>
                        <w:richText/>
                      </w:sdtPr>
                      <w:sdtContent>
                        <w:p>
                          <w:pPr>
                            <w:ind w:firstLine="720"/>
                            <w:jc w:val="both"/>
                            <w:rPr>
                              <w:sz w:val="22"/>
                              <w:szCs w:val="22"/>
                              <w:lang w:eastAsia="lt-LT"/>
                            </w:rPr>
                          </w:pPr>
                          <w:sdt>
                            <w:sdtPr>
                              <w:alias w:val="Numeris"/>
                              <w:tag w:val="nr_1335de81a5e040a69bd94b8832060ced"/>
                              <w:lock w:val="sdtLocked"/>
                              <w:richText/>
                            </w:sdtPr>
                            <w:sdtContent>
                              <w:r>
                                <w:rPr>
                                  <w:sz w:val="22"/>
                                  <w:szCs w:val="22"/>
                                  <w:lang w:eastAsia="lt-LT"/>
                                </w:rPr>
                                <w:t>9</w:t>
                              </w:r>
                            </w:sdtContent>
                          </w:sdt>
                          <w:r>
                            <w:rPr>
                              <w:sz w:val="22"/>
                              <w:szCs w:val="22"/>
                              <w:lang w:eastAsia="lt-LT"/>
                            </w:rPr>
                            <w:t>. Sprendimas panaikinti šio straipsnio 3 dalyje nurodytų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803b4bfed14c43b99ce9eef6faef74eb"/>
                        <w:lock w:val="sdtLocked"/>
                        <w:richText/>
                      </w:sdtPr>
                      <w:sdtContent>
                        <w:p>
                          <w:pPr>
                            <w:ind w:firstLine="720"/>
                            <w:jc w:val="both"/>
                            <w:rPr>
                              <w:sz w:val="22"/>
                              <w:szCs w:val="22"/>
                              <w:lang w:eastAsia="lt-LT"/>
                            </w:rPr>
                          </w:pPr>
                          <w:sdt>
                            <w:sdtPr>
                              <w:alias w:val="Numeris"/>
                              <w:tag w:val="nr_803b4bfed14c43b99ce9eef6faef74eb"/>
                              <w:lock w:val="sdtLocked"/>
                              <w:richText/>
                            </w:sdtPr>
                            <w:sdtContent>
                              <w:r>
                                <w:rPr>
                                  <w:sz w:val="22"/>
                                  <w:szCs w:val="22"/>
                                  <w:lang w:eastAsia="lt-LT"/>
                                </w:rPr>
                                <w:t>10</w:t>
                              </w:r>
                            </w:sdtContent>
                          </w:sdt>
                          <w:r>
                            <w:rPr>
                              <w:sz w:val="22"/>
                              <w:szCs w:val="22"/>
                              <w:lang w:eastAsia="lt-LT"/>
                            </w:rPr>
                            <w:t>. Draudžiama pateikti rinkai medicinos priemones jų registracijos galiojimo sustabdymo laikotarpiu.</w:t>
                          </w:r>
                        </w:p>
                      </w:sdtContent>
                    </w:sdt>
                    <w:sdt>
                      <w:sdtPr>
                        <w:alias w:val="59-1 str. 11 d."/>
                        <w:tag w:val="part_fca66b5ed5e4400b99ddc808a4978a1d"/>
                        <w:lock w:val="sdtLocked"/>
                        <w:richText/>
                      </w:sdtPr>
                      <w:sdtContent>
                        <w:p>
                          <w:pPr>
                            <w:ind w:firstLine="720"/>
                            <w:jc w:val="both"/>
                            <w:rPr>
                              <w:sz w:val="22"/>
                              <w:szCs w:val="22"/>
                              <w:lang w:eastAsia="lt-LT"/>
                            </w:rPr>
                          </w:pPr>
                          <w:sdt>
                            <w:sdtPr>
                              <w:alias w:val="Numeris"/>
                              <w:tag w:val="nr_fca66b5ed5e4400b99ddc808a4978a1d"/>
                              <w:lock w:val="sdtLocked"/>
                              <w:richText/>
                            </w:sdtPr>
                            <w:sdtContent>
                              <w:r>
                                <w:rPr>
                                  <w:sz w:val="22"/>
                                  <w:szCs w:val="22"/>
                                  <w:lang w:eastAsia="lt-LT"/>
                                </w:rPr>
                                <w:t>11</w:t>
                              </w:r>
                            </w:sdtContent>
                          </w:sdt>
                          <w:r>
                            <w:rPr>
                              <w:sz w:val="22"/>
                              <w:szCs w:val="22"/>
                              <w:lang w:eastAsia="lt-LT"/>
                            </w:rPr>
                            <w:t>. Medicinos priemonių gamintojai, medicinos priemonių gamintojų įgaliotieji atstovai, medicinos priemonių importuotojai ir medicinos priemonių platintojai, pateikiantys Lietuvos Respublikos rinkai pagal Reglamente (ES) 2017/745 nurodytas taisykles klasifikuojamas IIA, IIB, III klasės ir pagal užsakymą gaminamas aktyviąsias implantuojamąsias medicinos priemones, sveikatos apsaugos ministro įgaliotai institucijai per atstumą, elektroninėmis priemonėmis per kontaktinį centrą arba kreipdamiesi tiesiogiai sveikatos apsaugos ministro ar jo įgaliotos institucijos nustatyta tvarka turi pateikti duomenis apie savo buveinės adresą ir duomenis apie Lietuvos Respublikos rinkai pateiktas medicinos priemones. Duomenys turi būti pateikti ne vėliau kaip per 14 darbo dienų nuo medicinos priemonių pateikimo Lietuvos Respublikos rinkai datos. Šioje dalyje nustatyta tvarka neteikiami duomenys apie pagal užsakymą gaminamas aktyviąsias implantuojamąsias medicinos priemones, jeigu šios medicinos priemonės buvo įregistruotos šio straipsnio 3 dalyje nurodyta tvarka.</w:t>
                          </w:r>
                        </w:p>
                      </w:sdtContent>
                    </w:sdt>
                    <w:sdt>
                      <w:sdtPr>
                        <w:alias w:val="59-1 str. 12 d."/>
                        <w:tag w:val="part_5d6a6e44f7b34876a2fac342205fbcc9"/>
                        <w:lock w:val="sdtLocked"/>
                        <w:richText/>
                      </w:sdtPr>
                      <w:sdtContent>
                        <w:p>
                          <w:pPr>
                            <w:ind w:firstLine="720"/>
                            <w:jc w:val="both"/>
                            <w:rPr>
                              <w:sz w:val="22"/>
                              <w:szCs w:val="22"/>
                              <w:lang w:eastAsia="lt-LT"/>
                            </w:rPr>
                          </w:pPr>
                          <w:sdt>
                            <w:sdtPr>
                              <w:alias w:val="Numeris"/>
                              <w:tag w:val="nr_5d6a6e44f7b34876a2fac342205fbcc9"/>
                              <w:lock w:val="sdtLocked"/>
                              <w:richText/>
                            </w:sdtPr>
                            <w:sdtContent>
                              <w:r>
                                <w:rPr>
                                  <w:sz w:val="22"/>
                                  <w:szCs w:val="22"/>
                                  <w:lang w:eastAsia="lt-LT"/>
                                </w:rPr>
                                <w:t>12</w:t>
                              </w:r>
                            </w:sdtContent>
                          </w:sdt>
                          <w:r>
                            <w:rPr>
                              <w:sz w:val="22"/>
                              <w:szCs w:val="22"/>
                              <w:lang w:eastAsia="lt-LT"/>
                            </w:rPr>
                            <w:t>. Sveikatos apsaugos ministro įgaliota institucija panaikina šio straipsnio 3 dalyje nurodytų</w:t>
                          </w:r>
                          <w:r>
                            <w:rPr>
                              <w:b/>
                              <w:bCs/>
                              <w:sz w:val="22"/>
                              <w:szCs w:val="22"/>
                              <w:lang w:eastAsia="lt-LT"/>
                            </w:rPr>
                            <w:t xml:space="preserve"> </w:t>
                          </w:r>
                          <w:r>
                            <w:rPr>
                              <w:sz w:val="22"/>
                              <w:szCs w:val="22"/>
                              <w:lang w:eastAsia="lt-LT"/>
                            </w:rPr>
                            <w:t>medicinos priemonių registracijos galiojimą, jeigu:</w:t>
                          </w:r>
                        </w:p>
                        <w:sdt>
                          <w:sdtPr>
                            <w:alias w:val="59-1 str. 12 d. 1 p."/>
                            <w:tag w:val="part_93f1449e572a401cb13999dc620d74d5"/>
                            <w:lock w:val="sdtLocked"/>
                            <w:richText/>
                          </w:sdtPr>
                          <w:sdtContent>
                            <w:p>
                              <w:pPr>
                                <w:ind w:firstLine="720"/>
                                <w:jc w:val="both"/>
                                <w:rPr>
                                  <w:sz w:val="22"/>
                                  <w:szCs w:val="22"/>
                                  <w:lang w:eastAsia="lt-LT"/>
                                </w:rPr>
                              </w:pPr>
                              <w:sdt>
                                <w:sdtPr>
                                  <w:alias w:val="Numeris"/>
                                  <w:tag w:val="nr_93f1449e572a401cb13999dc620d74d5"/>
                                  <w:lock w:val="sdtLocked"/>
                                  <w:richText/>
                                </w:sdtPr>
                                <w:sdtContent>
                                  <w:r>
                                    <w:rPr>
                                      <w:sz w:val="22"/>
                                      <w:szCs w:val="22"/>
                                      <w:lang w:eastAsia="lt-LT"/>
                                    </w:rPr>
                                    <w:t>1</w:t>
                                  </w:r>
                                </w:sdtContent>
                              </w:sdt>
                              <w:r>
                                <w:rPr>
                                  <w:sz w:val="22"/>
                                  <w:szCs w:val="22"/>
                                  <w:lang w:eastAsia="lt-LT"/>
                                </w:rPr>
                                <w:t>) yra šio straipsnio 3 ir (arba) 5 dalyse nurodyto asmens prašymas;</w:t>
                              </w:r>
                            </w:p>
                          </w:sdtContent>
                        </w:sdt>
                        <w:sdt>
                          <w:sdtPr>
                            <w:alias w:val="59-1 str. 12 d. 2 p."/>
                            <w:tag w:val="part_266930da60774c079a7f539c371b4ce5"/>
                            <w:lock w:val="sdtLocked"/>
                            <w:richText/>
                          </w:sdtPr>
                          <w:sdtContent>
                            <w:p>
                              <w:pPr>
                                <w:ind w:firstLine="720"/>
                                <w:jc w:val="both"/>
                                <w:rPr>
                                  <w:sz w:val="22"/>
                                  <w:szCs w:val="22"/>
                                  <w:lang w:eastAsia="lt-LT"/>
                                </w:rPr>
                              </w:pPr>
                              <w:sdt>
                                <w:sdtPr>
                                  <w:alias w:val="Numeris"/>
                                  <w:tag w:val="nr_266930da60774c079a7f539c371b4ce5"/>
                                  <w:lock w:val="sdtLocked"/>
                                  <w:richText/>
                                </w:sdtPr>
                                <w:sdtContent>
                                  <w:r>
                                    <w:rPr>
                                      <w:sz w:val="22"/>
                                      <w:szCs w:val="22"/>
                                      <w:lang w:eastAsia="lt-LT"/>
                                    </w:rPr>
                                    <w:t>2</w:t>
                                  </w:r>
                                </w:sdtContent>
                              </w:sdt>
                              <w:r>
                                <w:rPr>
                                  <w:sz w:val="22"/>
                                  <w:szCs w:val="22"/>
                                  <w:lang w:eastAsia="lt-LT"/>
                                </w:rPr>
                                <w:t>) nustatoma, kad šio straipsnio 3 ir (arba) 5 dalyse nurodytas juridinis asmuo yra likviduotas, fizinis asmuo – miręs;</w:t>
                              </w:r>
                            </w:p>
                          </w:sdtContent>
                        </w:sdt>
                        <w:sdt>
                          <w:sdtPr>
                            <w:alias w:val="59-1 str. 12 d. 3 p."/>
                            <w:tag w:val="part_9722fc12cf4846e89ce57bbea9cfd411"/>
                            <w:lock w:val="sdtLocked"/>
                            <w:richText/>
                          </w:sdtPr>
                          <w:sdtContent>
                            <w:p>
                              <w:pPr>
                                <w:ind w:firstLine="720"/>
                                <w:jc w:val="both"/>
                                <w:rPr>
                                  <w:sz w:val="22"/>
                                  <w:szCs w:val="22"/>
                                  <w:lang w:eastAsia="lt-LT"/>
                                </w:rPr>
                              </w:pPr>
                              <w:sdt>
                                <w:sdtPr>
                                  <w:alias w:val="Numeris"/>
                                  <w:tag w:val="nr_9722fc12cf4846e89ce57bbea9cfd411"/>
                                  <w:lock w:val="sdtLocked"/>
                                  <w:richText/>
                                </w:sdtPr>
                                <w:sdtContent>
                                  <w:r>
                                    <w:rPr>
                                      <w:sz w:val="22"/>
                                      <w:szCs w:val="22"/>
                                      <w:lang w:eastAsia="lt-LT"/>
                                    </w:rPr>
                                    <w:t>3</w:t>
                                  </w:r>
                                </w:sdtContent>
                              </w:sdt>
                              <w:r>
                                <w:rPr>
                                  <w:sz w:val="22"/>
                                  <w:szCs w:val="22"/>
                                  <w:lang w:eastAsia="lt-LT"/>
                                </w:rPr>
                                <w:t>) nustatoma, kad šio straipsnio 3 ir (arba) 5 dalyse nurodytas asmuo pateikė suklastotus dokumentus;</w:t>
                              </w:r>
                            </w:p>
                          </w:sdtContent>
                        </w:sdt>
                        <w:sdt>
                          <w:sdtPr>
                            <w:alias w:val="59-1 str. 12 d. 4 p."/>
                            <w:tag w:val="part_8b93046f8e00483fa0a70c5f25d89f7f"/>
                            <w:lock w:val="sdtLocked"/>
                            <w:richText/>
                          </w:sdtPr>
                          <w:sdtContent>
                            <w:p>
                              <w:pPr>
                                <w:ind w:firstLine="720"/>
                                <w:jc w:val="both"/>
                                <w:rPr>
                                  <w:sz w:val="22"/>
                                  <w:szCs w:val="22"/>
                                  <w:lang w:eastAsia="lt-LT"/>
                                </w:rPr>
                              </w:pPr>
                              <w:sdt>
                                <w:sdtPr>
                                  <w:alias w:val="Numeris"/>
                                  <w:tag w:val="nr_8b93046f8e00483fa0a70c5f25d89f7f"/>
                                  <w:lock w:val="sdtLocked"/>
                                  <w:richText/>
                                </w:sdtPr>
                                <w:sdtContent>
                                  <w:r>
                                    <w:rPr>
                                      <w:sz w:val="22"/>
                                      <w:szCs w:val="22"/>
                                      <w:lang w:eastAsia="lt-LT"/>
                                    </w:rPr>
                                    <w:t>4</w:t>
                                  </w:r>
                                </w:sdtContent>
                              </w:sdt>
                              <w:r>
                                <w:rPr>
                                  <w:sz w:val="22"/>
                                  <w:szCs w:val="22"/>
                                  <w:lang w:eastAsia="lt-LT"/>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c57030cb7d1423dabc7f1d43ad602c4"/>
                            <w:lock w:val="sdtLocked"/>
                            <w:richText/>
                          </w:sdtPr>
                          <w:sdtContent>
                            <w:p>
                              <w:pPr>
                                <w:ind w:firstLine="720"/>
                                <w:jc w:val="both"/>
                                <w:rPr>
                                  <w:sz w:val="22"/>
                                  <w:szCs w:val="22"/>
                                  <w:lang w:eastAsia="lt-LT"/>
                                </w:rPr>
                              </w:pPr>
                              <w:sdt>
                                <w:sdtPr>
                                  <w:alias w:val="Numeris"/>
                                  <w:tag w:val="nr_2c57030cb7d1423dabc7f1d43ad602c4"/>
                                  <w:lock w:val="sdtLocked"/>
                                  <w:richText/>
                                </w:sdtPr>
                                <w:sdtContent>
                                  <w:r>
                                    <w:rPr>
                                      <w:sz w:val="22"/>
                                      <w:szCs w:val="22"/>
                                      <w:lang w:eastAsia="lt-LT"/>
                                    </w:rPr>
                                    <w:t>5</w:t>
                                  </w:r>
                                </w:sdtContent>
                              </w:sdt>
                              <w:r>
                                <w:rPr>
                                  <w:sz w:val="22"/>
                                  <w:szCs w:val="22"/>
                                  <w:lang w:eastAsia="lt-LT"/>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0ea32819f89e4fe78d5e20e04dc36b12"/>
                        <w:lock w:val="sdtLocked"/>
                        <w:richText/>
                      </w:sdtPr>
                      <w:sdtContent>
                        <w:p>
                          <w:pPr>
                            <w:ind w:firstLine="720"/>
                            <w:jc w:val="both"/>
                            <w:rPr>
                              <w:sz w:val="22"/>
                              <w:szCs w:val="22"/>
                              <w:lang w:eastAsia="lt-LT"/>
                            </w:rPr>
                          </w:pPr>
                          <w:sdt>
                            <w:sdtPr>
                              <w:alias w:val="Numeris"/>
                              <w:tag w:val="nr_0ea32819f89e4fe78d5e20e04dc36b12"/>
                              <w:lock w:val="sdtLocked"/>
                              <w:richText/>
                            </w:sdtPr>
                            <w:sdtContent>
                              <w:r>
                                <w:rPr>
                                  <w:sz w:val="22"/>
                                  <w:szCs w:val="22"/>
                                  <w:lang w:eastAsia="lt-LT"/>
                                </w:rPr>
                                <w:t>13</w:t>
                              </w:r>
                            </w:sdtContent>
                          </w:sdt>
                          <w:r>
                            <w:rPr>
                              <w:sz w:val="22"/>
                              <w:szCs w:val="22"/>
                              <w:lang w:eastAsia="lt-LT"/>
                            </w:rPr>
                            <w:t>. Draudžiama ne prekybos patalpose medicinos priemones pateikti rinkai ir (arba) tiekti medicinos priemonių naudotojams.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4 d."/>
                        <w:tag w:val="part_e4f17098d43842e49a78218b6f0f9ef3"/>
                        <w:lock w:val="sdtLocked"/>
                        <w:richText/>
                      </w:sdtPr>
                      <w:sdtContent>
                        <w:p>
                          <w:pPr>
                            <w:ind w:firstLine="720"/>
                            <w:jc w:val="both"/>
                            <w:rPr>
                              <w:sz w:val="22"/>
                              <w:szCs w:val="22"/>
                              <w:lang w:eastAsia="lt-LT"/>
                            </w:rPr>
                          </w:pPr>
                          <w:sdt>
                            <w:sdtPr>
                              <w:alias w:val="Numeris"/>
                              <w:tag w:val="nr_e4f17098d43842e49a78218b6f0f9ef3"/>
                              <w:lock w:val="sdtLocked"/>
                              <w:richText/>
                            </w:sdtPr>
                            <w:sdtContent>
                              <w:r>
                                <w:rPr>
                                  <w:sz w:val="22"/>
                                  <w:szCs w:val="22"/>
                                  <w:lang w:eastAsia="lt-LT"/>
                                </w:rPr>
                                <w:t>14</w:t>
                              </w:r>
                            </w:sdtContent>
                          </w:sdt>
                          <w:r>
                            <w:rPr>
                              <w:sz w:val="22"/>
                              <w:szCs w:val="22"/>
                              <w:lang w:eastAsia="lt-LT"/>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sz w:val="22"/>
                              <w:szCs w:val="22"/>
                              <w:vertAlign w:val="superscript"/>
                              <w:lang w:eastAsia="lt-LT"/>
                            </w:rPr>
                            <w:t xml:space="preserve">6 </w:t>
                          </w:r>
                          <w:r>
                            <w:rPr>
                              <w:sz w:val="22"/>
                              <w:szCs w:val="22"/>
                              <w:lang w:eastAsia="lt-LT"/>
                            </w:rPr>
                            <w:t>straipsnio 2 dalį, kartu taikomos šio įstatymo 59</w:t>
                          </w:r>
                          <w:r>
                            <w:rPr>
                              <w:sz w:val="22"/>
                              <w:szCs w:val="22"/>
                              <w:vertAlign w:val="superscript"/>
                              <w:lang w:eastAsia="lt-LT"/>
                            </w:rPr>
                            <w:t xml:space="preserve">6 </w:t>
                          </w:r>
                          <w:r>
                            <w:rPr>
                              <w:sz w:val="22"/>
                              <w:szCs w:val="22"/>
                              <w:lang w:eastAsia="lt-LT"/>
                            </w:rPr>
                            <w:t>straipsnio 1 dalies 2 ir (arba) 3 punktuose nurodytos poveikio priemonės.</w:t>
                          </w:r>
                        </w:p>
                        <w:p>
                          <w:pPr>
                            <w:jc w:val="both"/>
                            <w:rPr>
                              <w:sz w:val="22"/>
                              <w:szCs w:val="22"/>
                              <w:lang w:eastAsia="lt-LT"/>
                            </w:rPr>
                          </w:pPr>
                        </w:p>
                        <w:p>
                          <w:pPr>
                            <w:jc w:val="both"/>
                            <w:rPr>
                              <w:b/>
                              <w:i/>
                              <w:szCs w:val="24"/>
                              <w:lang w:eastAsia="lt-LT"/>
                            </w:rPr>
                          </w:pPr>
                          <w:r>
                            <w:rPr>
                              <w:b/>
                              <w:i/>
                              <w:szCs w:val="24"/>
                              <w:lang w:eastAsia="lt-LT"/>
                            </w:rPr>
                            <w:t>TAR pastaba. 59</w:t>
                          </w:r>
                          <w:r>
                            <w:rPr>
                              <w:b/>
                              <w:i/>
                              <w:szCs w:val="24"/>
                              <w:vertAlign w:val="superscript"/>
                              <w:lang w:eastAsia="lt-LT"/>
                            </w:rPr>
                            <w:t xml:space="preserve">1 </w:t>
                          </w:r>
                          <w:r>
                            <w:rPr>
                              <w:b/>
                              <w:i/>
                              <w:szCs w:val="24"/>
                              <w:lang w:eastAsia="lt-LT"/>
                            </w:rPr>
                            <w:t xml:space="preserve">straipsnio žemiau išdėstyta redakcija pagal įstatymą Nr. </w:t>
                          </w:r>
                          <w:r>
                            <w:rPr>
                              <w:b/>
                              <w:i/>
                              <w:szCs w:val="24"/>
                              <w:lang w:val="en-US" w:eastAsia="lt-LT"/>
                            </w:rPr>
                            <w:t>XIV-1060.</w:t>
                          </w:r>
                        </w:p>
                        <w:p>
                          <w:pPr>
                            <w:jc w:val="both"/>
                            <w:rPr>
                              <w:bCs/>
                              <w:sz w:val="22"/>
                              <w:szCs w:val="22"/>
                            </w:rPr>
                          </w:pPr>
                          <w:r>
                            <w:rPr>
                              <w:b/>
                              <w:i/>
                              <w:szCs w:val="24"/>
                              <w:lang w:eastAsia="lt-LT"/>
                            </w:rPr>
                            <w:t>59</w:t>
                          </w:r>
                          <w:r>
                            <w:rPr>
                              <w:b/>
                              <w:i/>
                              <w:szCs w:val="24"/>
                              <w:vertAlign w:val="superscript"/>
                              <w:lang w:eastAsia="lt-LT"/>
                            </w:rPr>
                            <w:t xml:space="preserve">1 </w:t>
                          </w:r>
                          <w:r>
                            <w:rPr>
                              <w:b/>
                              <w:i/>
                              <w:szCs w:val="24"/>
                              <w:lang w:eastAsia="lt-LT"/>
                            </w:rPr>
                            <w:t xml:space="preserve">straipsnis įsigalioja po </w:t>
                          </w:r>
                          <w:r>
                            <w:rPr>
                              <w:b/>
                              <w:bCs/>
                              <w:i/>
                              <w:szCs w:val="24"/>
                              <w:lang w:eastAsia="lt-LT"/>
                            </w:rPr>
                            <w:t>6</w:t>
                          </w:r>
                          <w:r>
                            <w:rPr>
                              <w:b/>
                              <w:i/>
                              <w:szCs w:val="24"/>
                              <w:lang w:eastAsia="lt-LT"/>
                            </w:rPr>
                            <w:t xml:space="preserve">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w:t>
                          </w:r>
                          <w:r>
                            <w:rPr>
                              <w:b/>
                              <w:bCs/>
                              <w:i/>
                              <w:szCs w:val="24"/>
                              <w:lang w:eastAsia="lt-LT"/>
                            </w:rPr>
                            <w:t>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1 str."/>
                    <w:tag w:val="part_4f612fe4d73d4749ab87587a2af6532a"/>
                    <w:lock w:val="sdtLocked"/>
                    <w:richText/>
                  </w:sdtPr>
                  <w:sdtContent>
                    <w:p>
                      <w:pPr>
                        <w:ind w:firstLine="720"/>
                        <w:jc w:val="both"/>
                        <w:rPr>
                          <w:b/>
                          <w:bCs/>
                          <w:sz w:val="22"/>
                          <w:szCs w:val="22"/>
                          <w:lang w:eastAsia="lt-LT"/>
                        </w:rPr>
                      </w:pPr>
                      <w:sdt>
                        <w:sdtPr>
                          <w:alias w:val="Numeris"/>
                          <w:tag w:val="nr_4f612fe4d73d4749ab87587a2af6532a"/>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 Medicinos priemonių pateikimas rinkai ir tiekimas</w:t>
                      </w:r>
                    </w:p>
                    <w:p>
                      <w:pPr>
                        <w:jc w:val="both"/>
                        <w:rPr>
                          <w:sz w:val="22"/>
                          <w:szCs w:val="22"/>
                          <w:lang w:eastAsia="lt-LT"/>
                        </w:rPr>
                      </w:pPr>
                      <w:r>
                        <w:rPr>
                          <w:b/>
                          <w:bCs/>
                          <w:i/>
                          <w:sz w:val="22"/>
                          <w:szCs w:val="22"/>
                          <w:lang w:eastAsia="lt-LT"/>
                        </w:rPr>
                        <w:t>TAR pastaba</w:t>
                      </w:r>
                      <w:r>
                        <w:rPr>
                          <w:b/>
                          <w:bCs/>
                          <w:sz w:val="22"/>
                          <w:szCs w:val="22"/>
                          <w:lang w:eastAsia="lt-LT"/>
                        </w:rPr>
                        <w:t xml:space="preserve">. </w:t>
                      </w:r>
                      <w:r>
                        <w:rPr>
                          <w:b/>
                          <w:bCs/>
                          <w:i/>
                          <w:sz w:val="22"/>
                          <w:szCs w:val="22"/>
                          <w:lang w:eastAsia="lt-LT"/>
                        </w:rPr>
                        <w:t>59</w:t>
                      </w:r>
                      <w:r>
                        <w:rPr>
                          <w:b/>
                          <w:bCs/>
                          <w:i/>
                          <w:sz w:val="22"/>
                          <w:szCs w:val="22"/>
                          <w:vertAlign w:val="superscript"/>
                          <w:lang w:eastAsia="lt-LT"/>
                        </w:rPr>
                        <w:t xml:space="preserve">1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1 str. 1 d."/>
                        <w:tag w:val="part_066bec22011d4fb5a34a1e4961b77133"/>
                        <w:lock w:val="sdtLocked"/>
                        <w:richText/>
                      </w:sdtPr>
                      <w:sdtContent>
                        <w:p>
                          <w:pPr>
                            <w:ind w:firstLine="720"/>
                            <w:jc w:val="both"/>
                            <w:rPr>
                              <w:sz w:val="22"/>
                              <w:szCs w:val="22"/>
                              <w:lang w:eastAsia="lt-LT"/>
                            </w:rPr>
                          </w:pPr>
                          <w:sdt>
                            <w:sdtPr>
                              <w:alias w:val="Numeris"/>
                              <w:tag w:val="nr_066bec22011d4fb5a34a1e4961b77133"/>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3 dalyje nurodytos medicinos priemonės taip pat turi būti įregistruotos šio straipsnio 3 dalyje nustatyta tvarka, o šio straipsnio 10 dalyje nurodyti asmenys registruoti pagal tos dalies reikalavimus).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eb029b5728634f08b588d93616c46856"/>
                        <w:lock w:val="sdtLocked"/>
                        <w:richText/>
                      </w:sdtPr>
                      <w:sdtContent>
                        <w:p>
                          <w:pPr>
                            <w:ind w:firstLine="720"/>
                            <w:jc w:val="both"/>
                            <w:rPr>
                              <w:sz w:val="22"/>
                              <w:szCs w:val="22"/>
                              <w:lang w:eastAsia="lt-LT"/>
                            </w:rPr>
                          </w:pPr>
                          <w:sdt>
                            <w:sdtPr>
                              <w:alias w:val="Numeris"/>
                              <w:tag w:val="nr_eb029b5728634f08b588d93616c46856"/>
                              <w:lock w:val="sdtLocked"/>
                              <w:richText/>
                            </w:sdtPr>
                            <w:sdtContent>
                              <w:r>
                                <w:rPr>
                                  <w:sz w:val="22"/>
                                  <w:szCs w:val="22"/>
                                  <w:lang w:eastAsia="lt-LT"/>
                                </w:rPr>
                                <w:t>2</w:t>
                              </w:r>
                            </w:sdtContent>
                          </w:sdt>
                          <w:r>
                            <w:rPr>
                              <w:sz w:val="22"/>
                              <w:szCs w:val="22"/>
                              <w:lang w:eastAsia="lt-LT"/>
                            </w:rPr>
                            <w:t>. Medicinos priemonių pateikimo rinkai, tiekimo reikalavimus nustato Reglamentas (ES) 2017/745 arba Reglamentas (ES) 2017/746, šis įstatymas ir sveikatos apsaugos ministro ar jo įgaliotos institucijos patvirtinti teisės aktai.</w:t>
                          </w:r>
                        </w:p>
                      </w:sdtContent>
                    </w:sdt>
                    <w:sdt>
                      <w:sdtPr>
                        <w:alias w:val="59-1 str. 3 d."/>
                        <w:tag w:val="part_3fd6598b137b4b61bf10668d6fbed5f3"/>
                        <w:lock w:val="sdtLocked"/>
                        <w:richText/>
                      </w:sdtPr>
                      <w:sdtContent>
                        <w:p>
                          <w:pPr>
                            <w:ind w:firstLine="720"/>
                            <w:jc w:val="both"/>
                            <w:rPr>
                              <w:sz w:val="22"/>
                              <w:szCs w:val="22"/>
                              <w:lang w:eastAsia="lt-LT"/>
                            </w:rPr>
                          </w:pPr>
                          <w:sdt>
                            <w:sdtPr>
                              <w:alias w:val="Numeris"/>
                              <w:tag w:val="nr_3fd6598b137b4b61bf10668d6fbed5f3"/>
                              <w:lock w:val="sdtLocked"/>
                              <w:richText/>
                            </w:sdtPr>
                            <w:sdtContent>
                              <w:r>
                                <w:rPr>
                                  <w:sz w:val="22"/>
                                  <w:szCs w:val="22"/>
                                  <w:lang w:eastAsia="lt-LT"/>
                                </w:rPr>
                                <w:t>3</w:t>
                              </w:r>
                            </w:sdtContent>
                          </w:sdt>
                          <w:r>
                            <w:rPr>
                              <w:sz w:val="22"/>
                              <w:szCs w:val="22"/>
                              <w:lang w:eastAsia="lt-LT"/>
                            </w:rPr>
                            <w:t>. Medicinos priemonių gamintojai, turintys buveinę Lietuvos Respublikoje, prieš pateikdami rinkai savo vardu pagal užsakymą gaminamas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37d9745770b64012bf18cb2f129dc71f"/>
                        <w:lock w:val="sdtLocked"/>
                        <w:richText/>
                      </w:sdtPr>
                      <w:sdtContent>
                        <w:p>
                          <w:pPr>
                            <w:ind w:firstLine="720"/>
                            <w:jc w:val="both"/>
                            <w:rPr>
                              <w:sz w:val="22"/>
                              <w:szCs w:val="22"/>
                              <w:lang w:eastAsia="lt-LT"/>
                            </w:rPr>
                          </w:pPr>
                          <w:sdt>
                            <w:sdtPr>
                              <w:alias w:val="Numeris"/>
                              <w:tag w:val="nr_37d9745770b64012bf18cb2f129dc71f"/>
                              <w:lock w:val="sdtLocked"/>
                              <w:richText/>
                            </w:sdtPr>
                            <w:sdtContent>
                              <w:r>
                                <w:rPr>
                                  <w:sz w:val="22"/>
                                  <w:szCs w:val="22"/>
                                  <w:lang w:eastAsia="lt-LT"/>
                                </w:rPr>
                                <w:t>4</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5 d."/>
                        <w:tag w:val="part_ed4db60172b94352afcb4c314f0e28a8"/>
                        <w:lock w:val="sdtLocked"/>
                        <w:richText/>
                      </w:sdtPr>
                      <w:sdtContent>
                        <w:p>
                          <w:pPr>
                            <w:ind w:firstLine="720"/>
                            <w:jc w:val="both"/>
                            <w:rPr>
                              <w:sz w:val="22"/>
                              <w:szCs w:val="22"/>
                              <w:lang w:eastAsia="lt-LT"/>
                            </w:rPr>
                          </w:pPr>
                          <w:sdt>
                            <w:sdtPr>
                              <w:alias w:val="Numeris"/>
                              <w:tag w:val="nr_ed4db60172b94352afcb4c314f0e28a8"/>
                              <w:lock w:val="sdtLocked"/>
                              <w:richText/>
                            </w:sdtPr>
                            <w:sdtContent>
                              <w:r>
                                <w:rPr>
                                  <w:sz w:val="22"/>
                                  <w:szCs w:val="22"/>
                                  <w:lang w:eastAsia="lt-LT"/>
                                </w:rPr>
                                <w:t>5</w:t>
                              </w:r>
                            </w:sdtContent>
                          </w:sdt>
                          <w:r>
                            <w:rPr>
                              <w:sz w:val="22"/>
                              <w:szCs w:val="22"/>
                              <w:lang w:eastAsia="lt-LT"/>
                            </w:rPr>
                            <w:t>. Šio straipsnio 3 ir (arba) 4 dalyse nurodyti asmenys gali pateikti rinkai šio straipsnio 3 dalyje nurodytas medicinos priemones tik jas įregistravę šio straipsnio 3 dalyje nustatyta tvarka.</w:t>
                          </w:r>
                        </w:p>
                      </w:sdtContent>
                    </w:sdt>
                    <w:sdt>
                      <w:sdtPr>
                        <w:alias w:val="59-1 str. 6 d."/>
                        <w:tag w:val="part_9014218dfd68430d948c27d2267a0a08"/>
                        <w:lock w:val="sdtLocked"/>
                        <w:richText/>
                      </w:sdtPr>
                      <w:sdtContent>
                        <w:p>
                          <w:pPr>
                            <w:ind w:firstLine="720"/>
                            <w:jc w:val="both"/>
                            <w:rPr>
                              <w:sz w:val="22"/>
                              <w:szCs w:val="22"/>
                              <w:lang w:eastAsia="lt-LT"/>
                            </w:rPr>
                          </w:pPr>
                          <w:sdt>
                            <w:sdtPr>
                              <w:alias w:val="Numeris"/>
                              <w:tag w:val="nr_9014218dfd68430d948c27d2267a0a08"/>
                              <w:lock w:val="sdtLocked"/>
                              <w:richText/>
                            </w:sdtPr>
                            <w:sdtContent>
                              <w:r>
                                <w:rPr>
                                  <w:sz w:val="22"/>
                                  <w:szCs w:val="22"/>
                                  <w:lang w:eastAsia="lt-LT"/>
                                </w:rPr>
                                <w:t>6</w:t>
                              </w:r>
                            </w:sdtContent>
                          </w:sdt>
                          <w:r>
                            <w:rPr>
                              <w:sz w:val="22"/>
                              <w:szCs w:val="22"/>
                              <w:lang w:eastAsia="lt-LT"/>
                            </w:rPr>
                            <w:t>. Sveikatos apsaugos ministro įgaliota institucija neįregistruoja šio straipsnio 3 dalyje nurodytų pateikiamų medicinos priemonių, jeigu:</w:t>
                          </w:r>
                        </w:p>
                        <w:sdt>
                          <w:sdtPr>
                            <w:alias w:val="59-1 str. 6 d. 1 p."/>
                            <w:tag w:val="part_0bb26ead013543d2b1aea6de84651cff"/>
                            <w:lock w:val="sdtLocked"/>
                            <w:richText/>
                          </w:sdtPr>
                          <w:sdtContent>
                            <w:p>
                              <w:pPr>
                                <w:ind w:firstLine="720"/>
                                <w:jc w:val="both"/>
                                <w:rPr>
                                  <w:sz w:val="22"/>
                                  <w:szCs w:val="22"/>
                                  <w:lang w:eastAsia="lt-LT"/>
                                </w:rPr>
                              </w:pPr>
                              <w:sdt>
                                <w:sdtPr>
                                  <w:alias w:val="Numeris"/>
                                  <w:tag w:val="nr_0bb26ead013543d2b1aea6de84651cff"/>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6 d. 2 p."/>
                            <w:tag w:val="part_a8ddb7ffc7c848ebb04098314d8132d6"/>
                            <w:lock w:val="sdtLocked"/>
                            <w:richText/>
                          </w:sdtPr>
                          <w:sdtContent>
                            <w:p>
                              <w:pPr>
                                <w:ind w:firstLine="720"/>
                                <w:jc w:val="both"/>
                                <w:rPr>
                                  <w:sz w:val="22"/>
                                  <w:szCs w:val="22"/>
                                  <w:lang w:eastAsia="lt-LT"/>
                                </w:rPr>
                              </w:pPr>
                              <w:sdt>
                                <w:sdtPr>
                                  <w:alias w:val="Numeris"/>
                                  <w:tag w:val="nr_a8ddb7ffc7c848ebb04098314d8132d6"/>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6 d. 3 p."/>
                            <w:tag w:val="part_a356595f2aec45eeaff8cd03eed6324c"/>
                            <w:lock w:val="sdtLocked"/>
                            <w:richText/>
                          </w:sdtPr>
                          <w:sdtContent>
                            <w:p>
                              <w:pPr>
                                <w:ind w:firstLine="720"/>
                                <w:jc w:val="both"/>
                                <w:rPr>
                                  <w:sz w:val="22"/>
                                  <w:szCs w:val="22"/>
                                  <w:lang w:eastAsia="lt-LT"/>
                                </w:rPr>
                              </w:pPr>
                              <w:sdt>
                                <w:sdtPr>
                                  <w:alias w:val="Numeris"/>
                                  <w:tag w:val="nr_a356595f2aec45eeaff8cd03eed6324c"/>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6 d. 4 p."/>
                            <w:tag w:val="part_c088893022b5418f92ffd79e2152fc33"/>
                            <w:lock w:val="sdtLocked"/>
                            <w:richText/>
                          </w:sdtPr>
                          <w:sdtContent>
                            <w:p>
                              <w:pPr>
                                <w:ind w:firstLine="720"/>
                                <w:jc w:val="both"/>
                                <w:rPr>
                                  <w:sz w:val="22"/>
                                  <w:szCs w:val="22"/>
                                  <w:lang w:eastAsia="lt-LT"/>
                                </w:rPr>
                              </w:pPr>
                              <w:sdt>
                                <w:sdtPr>
                                  <w:alias w:val="Numeris"/>
                                  <w:tag w:val="nr_c088893022b5418f92ffd79e2152fc33"/>
                                  <w:lock w:val="sdtLocked"/>
                                  <w:richText/>
                                </w:sdtPr>
                                <w:sdtContent>
                                  <w:r>
                                    <w:rPr>
                                      <w:sz w:val="22"/>
                                      <w:szCs w:val="22"/>
                                      <w:lang w:eastAsia="lt-LT"/>
                                    </w:rPr>
                                    <w:t>4</w:t>
                                  </w:r>
                                </w:sdtContent>
                              </w:sdt>
                              <w:r>
                                <w:rPr>
                                  <w:sz w:val="22"/>
                                  <w:szCs w:val="22"/>
                                  <w:lang w:eastAsia="lt-LT"/>
                                </w:rPr>
                                <w:t>) medicinos priemonės neatitinka Reglamento (ES) 2017/745 reikalavimų ir asmuo per 30 dienų nuo pranešimo apie trūkumus gavimo dienos nepašalina nurodytų trūkumų.</w:t>
                              </w:r>
                            </w:p>
                          </w:sdtContent>
                        </w:sdt>
                      </w:sdtContent>
                    </w:sdt>
                    <w:sdt>
                      <w:sdtPr>
                        <w:alias w:val="59-1 str. 7 d."/>
                        <w:tag w:val="part_65253c67d97b4a61bdff6b7b3e3321d9"/>
                        <w:lock w:val="sdtLocked"/>
                        <w:richText/>
                      </w:sdtPr>
                      <w:sdtContent>
                        <w:p>
                          <w:pPr>
                            <w:ind w:firstLine="720"/>
                            <w:jc w:val="both"/>
                            <w:rPr>
                              <w:sz w:val="22"/>
                              <w:szCs w:val="22"/>
                              <w:lang w:eastAsia="lt-LT"/>
                            </w:rPr>
                          </w:pPr>
                          <w:sdt>
                            <w:sdtPr>
                              <w:alias w:val="Numeris"/>
                              <w:tag w:val="nr_65253c67d97b4a61bdff6b7b3e3321d9"/>
                              <w:lock w:val="sdtLocked"/>
                              <w:richText/>
                            </w:sdtPr>
                            <w:sdtContent>
                              <w:r>
                                <w:rPr>
                                  <w:sz w:val="22"/>
                                  <w:szCs w:val="22"/>
                                  <w:lang w:eastAsia="lt-LT"/>
                                </w:rPr>
                                <w:t>7</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7 d. 1 p."/>
                            <w:tag w:val="part_2eff61551db74af69927053eac1cc701"/>
                            <w:lock w:val="sdtLocked"/>
                            <w:richText/>
                          </w:sdtPr>
                          <w:sdtContent>
                            <w:p>
                              <w:pPr>
                                <w:ind w:firstLine="720"/>
                                <w:jc w:val="both"/>
                                <w:rPr>
                                  <w:sz w:val="22"/>
                                  <w:szCs w:val="22"/>
                                  <w:lang w:eastAsia="lt-LT"/>
                                </w:rPr>
                              </w:pPr>
                              <w:sdt>
                                <w:sdtPr>
                                  <w:alias w:val="Numeris"/>
                                  <w:tag w:val="nr_2eff61551db74af69927053eac1cc701"/>
                                  <w:lock w:val="sdtLocked"/>
                                  <w:richText/>
                                </w:sdtPr>
                                <w:sdtContent>
                                  <w:r>
                                    <w:rPr>
                                      <w:sz w:val="22"/>
                                      <w:szCs w:val="22"/>
                                      <w:lang w:eastAsia="lt-LT"/>
                                    </w:rPr>
                                    <w:t>1</w:t>
                                  </w:r>
                                </w:sdtContent>
                              </w:sdt>
                              <w:r>
                                <w:rPr>
                                  <w:sz w:val="22"/>
                                  <w:szCs w:val="22"/>
                                  <w:lang w:eastAsia="lt-LT"/>
                                </w:rPr>
                                <w:t>) yra gautas šio straipsnio 3 ir (arba) 4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7 d. 2 p."/>
                            <w:tag w:val="part_883ac46b50034351a8b1dfe682c36028"/>
                            <w:lock w:val="sdtLocked"/>
                            <w:richText/>
                          </w:sdtPr>
                          <w:sdtContent>
                            <w:p>
                              <w:pPr>
                                <w:ind w:firstLine="720"/>
                                <w:jc w:val="both"/>
                                <w:rPr>
                                  <w:sz w:val="22"/>
                                  <w:szCs w:val="22"/>
                                  <w:lang w:eastAsia="lt-LT"/>
                                </w:rPr>
                              </w:pPr>
                              <w:sdt>
                                <w:sdtPr>
                                  <w:alias w:val="Numeris"/>
                                  <w:tag w:val="nr_883ac46b50034351a8b1dfe682c36028"/>
                                  <w:lock w:val="sdtLocked"/>
                                  <w:richText/>
                                </w:sdtPr>
                                <w:sdtContent>
                                  <w:r>
                                    <w:rPr>
                                      <w:sz w:val="22"/>
                                      <w:szCs w:val="22"/>
                                      <w:lang w:eastAsia="lt-LT"/>
                                    </w:rPr>
                                    <w:t>2</w:t>
                                  </w:r>
                                </w:sdtContent>
                              </w:sdt>
                              <w:r>
                                <w:rPr>
                                  <w:sz w:val="22"/>
                                  <w:szCs w:val="22"/>
                                  <w:lang w:eastAsia="lt-LT"/>
                                </w:rPr>
                                <w:t>) nustatoma, kad įregistruotos medicinos priemonės neatitinka Reglamento (ES) 2017/745 reikalavimų ir asmuo per 30 dienų nuo pranešimo apie trūkumus gavimo dienos nepašalina nurodytų trūkumų;</w:t>
                              </w:r>
                            </w:p>
                          </w:sdtContent>
                        </w:sdt>
                        <w:sdt>
                          <w:sdtPr>
                            <w:alias w:val="59-1 str. 7 d. 3 p."/>
                            <w:tag w:val="part_1646f88669ed4a45afb6960957bf0019"/>
                            <w:lock w:val="sdtLocked"/>
                            <w:richText/>
                          </w:sdtPr>
                          <w:sdtContent>
                            <w:p>
                              <w:pPr>
                                <w:ind w:firstLine="720"/>
                                <w:jc w:val="both"/>
                                <w:rPr>
                                  <w:sz w:val="22"/>
                                  <w:szCs w:val="22"/>
                                  <w:lang w:eastAsia="lt-LT"/>
                                </w:rPr>
                              </w:pPr>
                              <w:sdt>
                                <w:sdtPr>
                                  <w:alias w:val="Numeris"/>
                                  <w:tag w:val="nr_1646f88669ed4a45afb6960957bf0019"/>
                                  <w:lock w:val="sdtLocked"/>
                                  <w:richText/>
                                </w:sdtPr>
                                <w:sdtContent>
                                  <w:r>
                                    <w:rPr>
                                      <w:sz w:val="22"/>
                                      <w:szCs w:val="22"/>
                                      <w:lang w:eastAsia="lt-LT"/>
                                    </w:rPr>
                                    <w:t>3</w:t>
                                  </w:r>
                                </w:sdtContent>
                              </w:sdt>
                              <w:r>
                                <w:rPr>
                                  <w:sz w:val="22"/>
                                  <w:szCs w:val="22"/>
                                  <w:lang w:eastAsia="lt-LT"/>
                                </w:rPr>
                                <w:t>) šio straipsnio 3 ir (arba) 4 dalyse nurodyti asmenys nesilaiko šio įstatymo ir Reglamento (ES) 2017/745 reikalavimų ir asmuo per 30 dienų nuo pranešimo apie trūkumus gavimo dienos nepašalina nurodytų trūkumų.</w:t>
                              </w:r>
                            </w:p>
                          </w:sdtContent>
                        </w:sdt>
                      </w:sdtContent>
                    </w:sdt>
                    <w:sdt>
                      <w:sdtPr>
                        <w:alias w:val="59-1 str. 8 d."/>
                        <w:tag w:val="part_4a7c5eab72af4d549f12731acefe337e"/>
                        <w:lock w:val="sdtLocked"/>
                        <w:richText/>
                      </w:sdtPr>
                      <w:sdtContent>
                        <w:p>
                          <w:pPr>
                            <w:ind w:firstLine="720"/>
                            <w:jc w:val="both"/>
                            <w:rPr>
                              <w:sz w:val="22"/>
                              <w:szCs w:val="22"/>
                              <w:lang w:eastAsia="lt-LT"/>
                            </w:rPr>
                          </w:pPr>
                          <w:sdt>
                            <w:sdtPr>
                              <w:alias w:val="Numeris"/>
                              <w:tag w:val="nr_4a7c5eab72af4d549f12731acefe337e"/>
                              <w:lock w:val="sdtLocked"/>
                              <w:richText/>
                            </w:sdtPr>
                            <w:sdtContent>
                              <w:r>
                                <w:rPr>
                                  <w:sz w:val="22"/>
                                  <w:szCs w:val="22"/>
                                  <w:lang w:eastAsia="lt-LT"/>
                                </w:rPr>
                                <w:t>8</w:t>
                              </w:r>
                            </w:sdtContent>
                          </w:sdt>
                          <w:r>
                            <w:rPr>
                              <w:sz w:val="22"/>
                              <w:szCs w:val="22"/>
                              <w:lang w:eastAsia="lt-LT"/>
                            </w:rPr>
                            <w:t>. Sprendimas panaikinti šio straipsnio 3 dalyje nurodytų medicinos priemonių registracijos galiojimo sustabdymą priimamas, kai šio straipsnio 3 ir (arba) 4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7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7 dalies 2 ir 3 punktuose nurodytais pagrindais.</w:t>
                          </w:r>
                        </w:p>
                      </w:sdtContent>
                    </w:sdt>
                    <w:sdt>
                      <w:sdtPr>
                        <w:alias w:val="59-1 str. 9 d."/>
                        <w:tag w:val="part_54003cfa60144b5987c81bbe51ad7240"/>
                        <w:lock w:val="sdtLocked"/>
                        <w:richText/>
                      </w:sdtPr>
                      <w:sdtContent>
                        <w:p>
                          <w:pPr>
                            <w:ind w:firstLine="720"/>
                            <w:jc w:val="both"/>
                            <w:rPr>
                              <w:sz w:val="22"/>
                              <w:szCs w:val="22"/>
                              <w:lang w:eastAsia="lt-LT"/>
                            </w:rPr>
                          </w:pPr>
                          <w:sdt>
                            <w:sdtPr>
                              <w:alias w:val="Numeris"/>
                              <w:tag w:val="nr_54003cfa60144b5987c81bbe51ad7240"/>
                              <w:lock w:val="sdtLocked"/>
                              <w:richText/>
                            </w:sdtPr>
                            <w:sdtContent>
                              <w:r>
                                <w:rPr>
                                  <w:sz w:val="22"/>
                                  <w:szCs w:val="22"/>
                                  <w:lang w:eastAsia="lt-LT"/>
                                </w:rPr>
                                <w:t>9</w:t>
                              </w:r>
                            </w:sdtContent>
                          </w:sdt>
                          <w:r>
                            <w:rPr>
                              <w:sz w:val="22"/>
                              <w:szCs w:val="22"/>
                              <w:lang w:eastAsia="lt-LT"/>
                            </w:rPr>
                            <w:t>. Draudžiama pateikti rinkai medicinos priemones jų registracijos galiojimo sustabdymo laikotarpiu.</w:t>
                          </w:r>
                        </w:p>
                      </w:sdtContent>
                    </w:sdt>
                    <w:sdt>
                      <w:sdtPr>
                        <w:alias w:val="59-1 str. 10 d."/>
                        <w:tag w:val="part_009c0d6fffd546c1be395ecb35949019"/>
                        <w:lock w:val="sdtLocked"/>
                        <w:richText/>
                      </w:sdtPr>
                      <w:sdtContent>
                        <w:p>
                          <w:pPr>
                            <w:ind w:firstLine="720"/>
                            <w:jc w:val="both"/>
                            <w:rPr>
                              <w:sz w:val="22"/>
                              <w:szCs w:val="22"/>
                              <w:lang w:eastAsia="lt-LT"/>
                            </w:rPr>
                          </w:pPr>
                          <w:sdt>
                            <w:sdtPr>
                              <w:alias w:val="Numeris"/>
                              <w:tag w:val="nr_009c0d6fffd546c1be395ecb35949019"/>
                              <w:lock w:val="sdtLocked"/>
                              <w:richText/>
                            </w:sdtPr>
                            <w:sdtContent>
                              <w:r>
                                <w:rPr>
                                  <w:sz w:val="22"/>
                                  <w:szCs w:val="22"/>
                                  <w:lang w:eastAsia="lt-LT"/>
                                </w:rPr>
                                <w:t>10</w:t>
                              </w:r>
                            </w:sdtContent>
                          </w:sdt>
                          <w:r>
                            <w:rPr>
                              <w:sz w:val="22"/>
                              <w:szCs w:val="22"/>
                              <w:lang w:eastAsia="lt-LT"/>
                            </w:rPr>
                            <w:t>. Medicinos priemonių gamintojai, medicinos priemonių gamintojų įgaliotieji atstovai, medicinos priemonių importuotojai, sistemas ar procedūrinius rinkinius surenkantys ir (arba) sterilizuojantys asmenys, turintys buveinę Lietuvos Respublikoje, prieš pateikdami rinkai medicinos priemones, išskyrus pagal užsakymą pagamintas medicinos priemones, turi registruotis Reglamente (ES) 2017/745 arba Reglamente (ES) 2017/746 nustatyta tvarka.</w:t>
                          </w:r>
                        </w:p>
                      </w:sdtContent>
                    </w:sdt>
                    <w:sdt>
                      <w:sdtPr>
                        <w:alias w:val="59-1 str. 11 d."/>
                        <w:tag w:val="part_8c390ba2929d46b3889b718f581274dd"/>
                        <w:lock w:val="sdtLocked"/>
                        <w:richText/>
                      </w:sdtPr>
                      <w:sdtContent>
                        <w:p>
                          <w:pPr>
                            <w:ind w:firstLine="720"/>
                            <w:jc w:val="both"/>
                            <w:rPr>
                              <w:sz w:val="22"/>
                              <w:szCs w:val="22"/>
                              <w:lang w:eastAsia="lt-LT"/>
                            </w:rPr>
                          </w:pPr>
                          <w:sdt>
                            <w:sdtPr>
                              <w:alias w:val="Numeris"/>
                              <w:tag w:val="nr_8c390ba2929d46b3889b718f581274dd"/>
                              <w:lock w:val="sdtLocked"/>
                              <w:richText/>
                            </w:sdtPr>
                            <w:sdtContent>
                              <w:r>
                                <w:rPr>
                                  <w:sz w:val="22"/>
                                  <w:szCs w:val="22"/>
                                  <w:lang w:eastAsia="lt-LT"/>
                                </w:rPr>
                                <w:t>11</w:t>
                              </w:r>
                            </w:sdtContent>
                          </w:sdt>
                          <w:r>
                            <w:rPr>
                              <w:sz w:val="22"/>
                              <w:szCs w:val="22"/>
                              <w:lang w:eastAsia="lt-LT"/>
                            </w:rPr>
                            <w:t>. Sveikatos apsaugos ministro įgaliota institucija panaikina šio straipsnio 3 dalyje nurodytų medicinos priemonių registracijos galiojimą, jeigu:</w:t>
                          </w:r>
                        </w:p>
                        <w:sdt>
                          <w:sdtPr>
                            <w:alias w:val="59-1 str. 11 d. 1 p."/>
                            <w:tag w:val="part_d085301553f445c7a885062b76887c7d"/>
                            <w:lock w:val="sdtLocked"/>
                            <w:richText/>
                          </w:sdtPr>
                          <w:sdtContent>
                            <w:p>
                              <w:pPr>
                                <w:ind w:firstLine="720"/>
                                <w:jc w:val="both"/>
                                <w:rPr>
                                  <w:sz w:val="22"/>
                                  <w:szCs w:val="22"/>
                                  <w:lang w:eastAsia="lt-LT"/>
                                </w:rPr>
                              </w:pPr>
                              <w:sdt>
                                <w:sdtPr>
                                  <w:alias w:val="Numeris"/>
                                  <w:tag w:val="nr_d085301553f445c7a885062b76887c7d"/>
                                  <w:lock w:val="sdtLocked"/>
                                  <w:richText/>
                                </w:sdtPr>
                                <w:sdtContent>
                                  <w:r>
                                    <w:rPr>
                                      <w:sz w:val="22"/>
                                      <w:szCs w:val="22"/>
                                      <w:lang w:eastAsia="lt-LT"/>
                                    </w:rPr>
                                    <w:t>1</w:t>
                                  </w:r>
                                </w:sdtContent>
                              </w:sdt>
                              <w:r>
                                <w:rPr>
                                  <w:sz w:val="22"/>
                                  <w:szCs w:val="22"/>
                                  <w:lang w:eastAsia="lt-LT"/>
                                </w:rPr>
                                <w:t>) yra šio straipsnio 3 ir (arba) 4 dalyse nurodyto asmens prašymas;</w:t>
                              </w:r>
                            </w:p>
                          </w:sdtContent>
                        </w:sdt>
                        <w:sdt>
                          <w:sdtPr>
                            <w:alias w:val="59-1 str. 11 d. 2 p."/>
                            <w:tag w:val="part_9ee7380bfddd470a8ca99c1d5bf2b796"/>
                            <w:lock w:val="sdtLocked"/>
                            <w:richText/>
                          </w:sdtPr>
                          <w:sdtContent>
                            <w:p>
                              <w:pPr>
                                <w:ind w:firstLine="720"/>
                                <w:jc w:val="both"/>
                                <w:rPr>
                                  <w:sz w:val="22"/>
                                  <w:szCs w:val="22"/>
                                  <w:lang w:eastAsia="lt-LT"/>
                                </w:rPr>
                              </w:pPr>
                              <w:sdt>
                                <w:sdtPr>
                                  <w:alias w:val="Numeris"/>
                                  <w:tag w:val="nr_9ee7380bfddd470a8ca99c1d5bf2b796"/>
                                  <w:lock w:val="sdtLocked"/>
                                  <w:richText/>
                                </w:sdtPr>
                                <w:sdtContent>
                                  <w:r>
                                    <w:rPr>
                                      <w:sz w:val="22"/>
                                      <w:szCs w:val="22"/>
                                      <w:lang w:eastAsia="lt-LT"/>
                                    </w:rPr>
                                    <w:t>2</w:t>
                                  </w:r>
                                </w:sdtContent>
                              </w:sdt>
                              <w:r>
                                <w:rPr>
                                  <w:sz w:val="22"/>
                                  <w:szCs w:val="22"/>
                                  <w:lang w:eastAsia="lt-LT"/>
                                </w:rPr>
                                <w:t>) nustatoma, kad šio straipsnio 3 ir (arba) 4 dalyse nurodytas juridinis asmuo yra likviduotas, fizinis asmuo – miręs;</w:t>
                              </w:r>
                            </w:p>
                          </w:sdtContent>
                        </w:sdt>
                        <w:sdt>
                          <w:sdtPr>
                            <w:alias w:val="59-1 str. 11 d. 3 p."/>
                            <w:tag w:val="part_8207e653fbf6480799dde704b7aca60d"/>
                            <w:lock w:val="sdtLocked"/>
                            <w:richText/>
                          </w:sdtPr>
                          <w:sdtContent>
                            <w:p>
                              <w:pPr>
                                <w:ind w:firstLine="720"/>
                                <w:jc w:val="both"/>
                                <w:rPr>
                                  <w:sz w:val="22"/>
                                  <w:szCs w:val="22"/>
                                  <w:lang w:eastAsia="lt-LT"/>
                                </w:rPr>
                              </w:pPr>
                              <w:sdt>
                                <w:sdtPr>
                                  <w:alias w:val="Numeris"/>
                                  <w:tag w:val="nr_8207e653fbf6480799dde704b7aca60d"/>
                                  <w:lock w:val="sdtLocked"/>
                                  <w:richText/>
                                </w:sdtPr>
                                <w:sdtContent>
                                  <w:r>
                                    <w:rPr>
                                      <w:sz w:val="22"/>
                                      <w:szCs w:val="22"/>
                                      <w:lang w:eastAsia="lt-LT"/>
                                    </w:rPr>
                                    <w:t>3</w:t>
                                  </w:r>
                                </w:sdtContent>
                              </w:sdt>
                              <w:r>
                                <w:rPr>
                                  <w:sz w:val="22"/>
                                  <w:szCs w:val="22"/>
                                  <w:lang w:eastAsia="lt-LT"/>
                                </w:rPr>
                                <w:t>) nustatoma, kad šio straipsnio 3 ir (arba) 4 dalyse nurodytas asmuo pateikė suklastotus dokumentus;</w:t>
                              </w:r>
                            </w:p>
                          </w:sdtContent>
                        </w:sdt>
                        <w:sdt>
                          <w:sdtPr>
                            <w:alias w:val="59-1 str. 11 d. 4 p."/>
                            <w:tag w:val="part_ac1d10abec784b1f81185c51037da36d"/>
                            <w:lock w:val="sdtLocked"/>
                            <w:richText/>
                          </w:sdtPr>
                          <w:sdtContent>
                            <w:p>
                              <w:pPr>
                                <w:ind w:firstLine="720"/>
                                <w:jc w:val="both"/>
                                <w:rPr>
                                  <w:sz w:val="22"/>
                                  <w:szCs w:val="22"/>
                                  <w:lang w:eastAsia="lt-LT"/>
                                </w:rPr>
                              </w:pPr>
                              <w:sdt>
                                <w:sdtPr>
                                  <w:alias w:val="Numeris"/>
                                  <w:tag w:val="nr_ac1d10abec784b1f81185c51037da36d"/>
                                  <w:lock w:val="sdtLocked"/>
                                  <w:richText/>
                                </w:sdtPr>
                                <w:sdtContent>
                                  <w:r>
                                    <w:rPr>
                                      <w:sz w:val="22"/>
                                      <w:szCs w:val="22"/>
                                      <w:lang w:eastAsia="lt-LT"/>
                                    </w:rPr>
                                    <w:t>4</w:t>
                                  </w:r>
                                </w:sdtContent>
                              </w:sdt>
                              <w:r>
                                <w:rPr>
                                  <w:sz w:val="22"/>
                                  <w:szCs w:val="22"/>
                                  <w:lang w:eastAsia="lt-LT"/>
                                </w:rPr>
                                <w:t>) per šio straipsnio 8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7 dalies 2 arba 3 punkte nurodytu pagrindu;</w:t>
                              </w:r>
                            </w:p>
                          </w:sdtContent>
                        </w:sdt>
                        <w:sdt>
                          <w:sdtPr>
                            <w:alias w:val="59-1 str. 11 d. 5 p."/>
                            <w:tag w:val="part_dc52d400ff004aba95bfdf06e7af83ec"/>
                            <w:lock w:val="sdtLocked"/>
                            <w:richText/>
                          </w:sdtPr>
                          <w:sdtContent>
                            <w:p>
                              <w:pPr>
                                <w:ind w:firstLine="720"/>
                                <w:jc w:val="both"/>
                                <w:rPr>
                                  <w:sz w:val="22"/>
                                  <w:szCs w:val="22"/>
                                  <w:lang w:eastAsia="lt-LT"/>
                                </w:rPr>
                              </w:pPr>
                              <w:sdt>
                                <w:sdtPr>
                                  <w:alias w:val="Numeris"/>
                                  <w:tag w:val="nr_dc52d400ff004aba95bfdf06e7af83ec"/>
                                  <w:lock w:val="sdtLocked"/>
                                  <w:richText/>
                                </w:sdtPr>
                                <w:sdtContent>
                                  <w:r>
                                    <w:rPr>
                                      <w:sz w:val="22"/>
                                      <w:szCs w:val="22"/>
                                      <w:lang w:eastAsia="lt-LT"/>
                                    </w:rPr>
                                    <w:t>5</w:t>
                                  </w:r>
                                </w:sdtContent>
                              </w:sdt>
                              <w:r>
                                <w:rPr>
                                  <w:sz w:val="22"/>
                                  <w:szCs w:val="22"/>
                                  <w:lang w:eastAsia="lt-LT"/>
                                </w:rPr>
                                <w:t>) per šio straipsnio 8 dalyje nustatytą terminą asmuo nesikreipė dėl medicinos priemonių registracijos galiojimo sustabdymo panaikinimo, kai medicinos priemonių registracijos galiojimas buvo sustabdytas šio straipsnio 7 dalies 1 punkte nurodytu pagrindu.</w:t>
                              </w:r>
                            </w:p>
                          </w:sdtContent>
                        </w:sdt>
                      </w:sdtContent>
                    </w:sdt>
                    <w:sdt>
                      <w:sdtPr>
                        <w:alias w:val="59-1 str.  12 d."/>
                        <w:tag w:val="part_80789d8d4fcd439fbea57fe82f09f9c2"/>
                        <w:lock w:val="sdtLocked"/>
                        <w:richText/>
                      </w:sdtPr>
                      <w:sdtContent>
                        <w:p>
                          <w:pPr>
                            <w:ind w:firstLine="720"/>
                            <w:jc w:val="both"/>
                            <w:rPr>
                              <w:sz w:val="22"/>
                              <w:szCs w:val="22"/>
                              <w:lang w:eastAsia="lt-LT"/>
                            </w:rPr>
                          </w:pPr>
                          <w:sdt>
                            <w:sdtPr>
                              <w:alias w:val="Numeris"/>
                              <w:tag w:val="nr_80789d8d4fcd439fbea57fe82f09f9c2"/>
                              <w:lock w:val="sdtLocked"/>
                              <w:richText/>
                            </w:sdtPr>
                            <w:sdtContent>
                              <w:r>
                                <w:rPr>
                                  <w:sz w:val="22"/>
                                  <w:szCs w:val="22"/>
                                  <w:lang w:eastAsia="lt-LT"/>
                                </w:rPr>
                                <w:t>12</w:t>
                              </w:r>
                            </w:sdtContent>
                          </w:sdt>
                          <w:r>
                            <w:rPr>
                              <w:sz w:val="22"/>
                              <w:szCs w:val="22"/>
                              <w:lang w:eastAsia="lt-LT"/>
                            </w:rPr>
                            <w:t>. Draudžiama ne prekybos patalpose medicinos priemones pateikti rinkai ir (arba) tiekti medicinos priemonių vartotojams.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3 d."/>
                        <w:tag w:val="part_aa816cc5ebd546ba8d3bb00ec18044d8"/>
                        <w:lock w:val="sdtLocked"/>
                        <w:richText/>
                      </w:sdtPr>
                      <w:sdtContent>
                        <w:p>
                          <w:pPr>
                            <w:ind w:firstLine="720"/>
                            <w:jc w:val="both"/>
                            <w:rPr>
                              <w:bCs/>
                              <w:sz w:val="22"/>
                              <w:szCs w:val="22"/>
                            </w:rPr>
                          </w:pPr>
                          <w:sdt>
                            <w:sdtPr>
                              <w:alias w:val="Numeris"/>
                              <w:tag w:val="nr_aa816cc5ebd546ba8d3bb00ec18044d8"/>
                              <w:lock w:val="sdtLocked"/>
                              <w:richText/>
                            </w:sdtPr>
                            <w:sdtContent>
                              <w:r>
                                <w:rPr>
                                  <w:sz w:val="22"/>
                                  <w:szCs w:val="22"/>
                                  <w:lang w:eastAsia="lt-LT"/>
                                </w:rPr>
                                <w:t>13</w:t>
                              </w:r>
                            </w:sdtContent>
                          </w:sdt>
                          <w:r>
                            <w:rPr>
                              <w:sz w:val="22"/>
                              <w:szCs w:val="22"/>
                              <w:lang w:eastAsia="lt-LT"/>
                            </w:rPr>
                            <w:t>. Sustabdžius medicinos priemonių registracijos galiojimą šio straipsnio 7 dalies 2 ar 3 punkte nurodytais pagrindais arba panaikinus medicinos priemonių registracijos galiojimą šio straipsnio 11 dalies 3 ar 4 punkte nurodytais pagrindais, atsižvelgiant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dalies 2 ir (arba) 3 punktuose nurodytos poveikio priemonės.</w:t>
                          </w: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9fb8c8b01dc34aadbff634f05b0c4b61"/>
                        <w:lock w:val="sdtLocked"/>
                        <w:richText/>
                      </w:sdtPr>
                      <w:sdtContent>
                        <w:p>
                          <w:pPr>
                            <w:ind w:firstLine="720"/>
                            <w:jc w:val="both"/>
                            <w:rPr>
                              <w:bCs/>
                              <w:sz w:val="22"/>
                              <w:szCs w:val="22"/>
                            </w:rPr>
                          </w:pPr>
                          <w:sdt>
                            <w:sdtPr>
                              <w:alias w:val="Numeris"/>
                              <w:tag w:val="nr_9fb8c8b01dc34aadbff634f05b0c4b61"/>
                              <w:lock w:val="sdtLocked"/>
                              <w:richText/>
                            </w:sdtPr>
                            <w:sdtContent>
                              <w:r>
                                <w:rPr>
                                  <w:sz w:val="22"/>
                                  <w:szCs w:val="22"/>
                                  <w:lang w:eastAsia="lt-LT"/>
                                </w:rPr>
                                <w:t>2</w:t>
                              </w:r>
                            </w:sdtContent>
                          </w:sdt>
                          <w:r>
                            <w:rPr>
                              <w:sz w:val="22"/>
                              <w:szCs w:val="22"/>
                              <w:lang w:eastAsia="lt-LT"/>
                            </w:rPr>
                            <w:t>. Medicinos priemonės turi būti naudojamos Reglamento (ES) 2017/745 arba Reglamento (ES) 2017/746, šio įstatymo ir sveikatos apsaugos ministro nustatyta tvarka. Sveikatos apsaugos ministras išskirtiniais atvejais, kai nėra būtinų lygiaverčių ar alternatyvių Reglamento (ES) 2017/745 arba Reglamento (ES) 2017/746 reikalavimus atitinkančių medicinos priemonių, gali leisti pradėti naudoti medicinos priemones, kurioms nebuvo pritaikytos Reglamento (ES) 2017/745 arba Reglamento (ES) 2017/746 atitikties įvertinimo procedūros, tačiau tos medicinos priemonės reikalingos sveikatos apsaugai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0e9edf8d68bc4dd49efb21bc108156f7"/>
                        <w:lock w:val="sdtLocked"/>
                        <w:richText/>
                      </w:sdtPr>
                      <w:sdtContent>
                        <w:p>
                          <w:pPr>
                            <w:ind w:firstLine="720"/>
                            <w:jc w:val="both"/>
                            <w:rPr>
                              <w:bCs/>
                              <w:sz w:val="22"/>
                              <w:szCs w:val="22"/>
                            </w:rPr>
                          </w:pPr>
                          <w:sdt>
                            <w:sdtPr>
                              <w:alias w:val="Numeris"/>
                              <w:tag w:val="nr_0e9edf8d68bc4dd49efb21bc108156f7"/>
                              <w:lock w:val="sdtLocked"/>
                              <w:richText/>
                            </w:sdtPr>
                            <w:sdtContent>
                              <w:r>
                                <w:rPr>
                                  <w:sz w:val="22"/>
                                  <w:szCs w:val="22"/>
                                  <w:lang w:eastAsia="lt-LT"/>
                                </w:rPr>
                                <w:t>3</w:t>
                              </w:r>
                            </w:sdtContent>
                          </w:sdt>
                          <w:r>
                            <w:rPr>
                              <w:sz w:val="22"/>
                              <w:szCs w:val="22"/>
                              <w:lang w:eastAsia="lt-LT"/>
                            </w:rPr>
                            <w:t>. Laisvos prekybos sertifikatas galioja tiek, kiek galioja medicinos priemonės, dėl kurios išduotas laisvos prekybos sertifikatas, atitiktį Reglamentui (ES) 2017/745 arba Reglamentui (ES) 2017/746 įrodantys dokumentai, arba galioja neterminuotai, jeigu atitiktį Reglamentui (ES) 2017/745 arba Reglamentui (ES) 2017/746 įrodančių dokumentų galiojimo terminas nenurodytas.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5ffb83173b294ddf882643fb067c4dcf"/>
                        <w:lock w:val="sdtLocked"/>
                        <w:richText/>
                      </w:sdtPr>
                      <w:sdtContent>
                        <w:p>
                          <w:pPr>
                            <w:ind w:firstLine="720"/>
                            <w:jc w:val="both"/>
                            <w:rPr>
                              <w:sz w:val="22"/>
                              <w:szCs w:val="22"/>
                              <w:lang w:eastAsia="lt-LT"/>
                            </w:rPr>
                          </w:pPr>
                          <w:sdt>
                            <w:sdtPr>
                              <w:alias w:val="Numeris"/>
                              <w:tag w:val="nr_5ffb83173b294ddf882643fb067c4dcf"/>
                              <w:lock w:val="sdtLocked"/>
                              <w:richText/>
                            </w:sdtPr>
                            <w:sdtContent>
                              <w:r>
                                <w:rPr>
                                  <w:bCs/>
                                  <w:sz w:val="22"/>
                                  <w:szCs w:val="22"/>
                                  <w:lang w:eastAsia="lt-LT"/>
                                </w:rPr>
                                <w:t>9</w:t>
                              </w:r>
                            </w:sdtContent>
                          </w:sdt>
                          <w:r>
                            <w:rPr>
                              <w:bCs/>
                              <w:sz w:val="22"/>
                              <w:szCs w:val="22"/>
                              <w:lang w:eastAsia="lt-LT"/>
                            </w:rPr>
                            <w:t>. Sustabdžius laisvos prekybos sertifikato, išduoto dėl medicinos priemonių, 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kartu taikomos šio įstatymo 59</w:t>
                          </w:r>
                          <w:r>
                            <w:rPr>
                              <w:bCs/>
                              <w:sz w:val="22"/>
                              <w:szCs w:val="22"/>
                              <w:vertAlign w:val="superscript"/>
                              <w:lang w:eastAsia="lt-LT"/>
                            </w:rPr>
                            <w:t xml:space="preserve">1 </w:t>
                          </w:r>
                          <w:r>
                            <w:rPr>
                              <w:bCs/>
                              <w:sz w:val="22"/>
                              <w:szCs w:val="22"/>
                              <w:lang w:eastAsia="lt-LT"/>
                            </w:rPr>
                            <w:t>straipsnio nuostatos</w:t>
                          </w:r>
                          <w:r>
                            <w:rPr>
                              <w:bCs/>
                              <w:sz w:val="22"/>
                              <w:szCs w:val="22"/>
                              <w:vertAlign w:val="superscript"/>
                              <w:lang w:eastAsia="lt-LT"/>
                            </w:rPr>
                            <w:t xml:space="preserve"> </w:t>
                          </w:r>
                          <w:r>
                            <w:rPr>
                              <w:bCs/>
                              <w:sz w:val="22"/>
                              <w:szCs w:val="22"/>
                              <w:lang w:eastAsia="lt-LT"/>
                            </w:rPr>
                            <w:t>dėl tokios medicinos priemonės registracijos galiojimo sustabdymo arba panaikinimo ir, atsižvelgus į nustatyto pažeidimo pobūdį pagal šio įstatymo 59</w:t>
                          </w:r>
                          <w:r>
                            <w:rPr>
                              <w:bCs/>
                              <w:sz w:val="22"/>
                              <w:szCs w:val="22"/>
                              <w:vertAlign w:val="superscript"/>
                              <w:lang w:eastAsia="lt-LT"/>
                            </w:rPr>
                            <w:t>6</w:t>
                          </w:r>
                          <w:r>
                            <w:rPr>
                              <w:bCs/>
                              <w:sz w:val="22"/>
                              <w:szCs w:val="22"/>
                              <w:lang w:eastAsia="lt-LT"/>
                            </w:rPr>
                            <w:t xml:space="preserve"> straipsnio 2 dalį, šio įstatymo 59</w:t>
                          </w:r>
                          <w:r>
                            <w:rPr>
                              <w:bCs/>
                              <w:sz w:val="22"/>
                              <w:szCs w:val="22"/>
                              <w:vertAlign w:val="superscript"/>
                              <w:lang w:eastAsia="lt-LT"/>
                            </w:rPr>
                            <w:t xml:space="preserve">6 </w:t>
                          </w:r>
                          <w:r>
                            <w:rPr>
                              <w:bCs/>
                              <w:sz w:val="22"/>
                              <w:szCs w:val="22"/>
                              <w:lang w:eastAsia="lt-LT"/>
                            </w:rPr>
                            <w:t>straipsnio 1 dalies 2 ir (arba) 3 punktuose nurodytos poveikio priemonės.</w:t>
                          </w:r>
                        </w:p>
                        <w:p>
                          <w:pPr>
                            <w:ind w:firstLine="720"/>
                            <w:jc w:val="both"/>
                            <w:rPr>
                              <w:sz w:val="22"/>
                              <w:szCs w:val="22"/>
                              <w:lang w:eastAsia="lt-LT"/>
                            </w:rPr>
                          </w:pPr>
                        </w:p>
                        <w:p>
                          <w:pPr>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9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Cs/>
                              <w:sz w:val="22"/>
                              <w:szCs w:val="22"/>
                            </w:rPr>
                          </w:pPr>
                          <w:r>
                            <w:rPr>
                              <w:sz w:val="22"/>
                              <w:szCs w:val="22"/>
                              <w:lang w:eastAsia="lt-LT"/>
                            </w:rPr>
                            <w:t>9. Sustabdžius laisvos prekybos sertifikato, išduoto dėl medicinos priemonių, 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kartu taikomos šio įstatymo 59</w:t>
                          </w:r>
                          <w:r>
                            <w:rPr>
                              <w:sz w:val="22"/>
                              <w:szCs w:val="22"/>
                              <w:vertAlign w:val="superscript"/>
                              <w:lang w:eastAsia="lt-LT"/>
                            </w:rPr>
                            <w:t>1</w:t>
                          </w:r>
                          <w:r>
                            <w:rPr>
                              <w:sz w:val="22"/>
                              <w:szCs w:val="22"/>
                              <w:lang w:eastAsia="lt-LT"/>
                            </w:rPr>
                            <w:t xml:space="preserve"> straipsnio nuostatos dėl tokios medicinos priemonės registracijos galiojimo sustabdymo arba panaikinimo ir, atsižvelgus į nustatyto pažeidimo pobūdį pagal šio įstatymo 59</w:t>
                          </w:r>
                          <w:r>
                            <w:rPr>
                              <w:sz w:val="22"/>
                              <w:szCs w:val="22"/>
                              <w:vertAlign w:val="superscript"/>
                              <w:lang w:eastAsia="lt-LT"/>
                            </w:rPr>
                            <w:t>6</w:t>
                          </w:r>
                          <w:r>
                            <w:rPr>
                              <w:sz w:val="22"/>
                              <w:szCs w:val="22"/>
                              <w:lang w:eastAsia="lt-LT"/>
                            </w:rPr>
                            <w:t xml:space="preserve"> straipsnio 2 dalį, šio įstatymo 59</w:t>
                          </w:r>
                          <w:r>
                            <w:rPr>
                              <w:sz w:val="22"/>
                              <w:szCs w:val="22"/>
                              <w:vertAlign w:val="superscript"/>
                              <w:lang w:eastAsia="lt-LT"/>
                            </w:rPr>
                            <w:t>6</w:t>
                          </w:r>
                          <w:r>
                            <w:rPr>
                              <w:sz w:val="22"/>
                              <w:szCs w:val="22"/>
                              <w:lang w:eastAsia="lt-LT"/>
                            </w:rPr>
                            <w:t xml:space="preserve"> straipsnio 1 dalies 2 ir (arba) 3 punktuose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10 d."/>
                        <w:tag w:val="part_03da081a36fa43e7a44d9d79a365ccde"/>
                        <w:lock w:val="sdtLocked"/>
                        <w:richText/>
                      </w:sdtPr>
                      <w:sdtContent>
                        <w:p>
                          <w:pPr>
                            <w:ind w:firstLine="720"/>
                            <w:jc w:val="both"/>
                            <w:rPr>
                              <w:sz w:val="22"/>
                              <w:szCs w:val="22"/>
                              <w:lang w:val="en-US" w:eastAsia="lt-LT"/>
                            </w:rPr>
                          </w:pPr>
                          <w:sdt>
                            <w:sdtPr>
                              <w:alias w:val="Numeris"/>
                              <w:tag w:val="nr_03da081a36fa43e7a44d9d79a365ccde"/>
                              <w:lock w:val="sdtLocked"/>
                              <w:richText/>
                            </w:sdtPr>
                            <w:sdtContent>
                              <w:r>
                                <w:rPr>
                                  <w:sz w:val="22"/>
                                  <w:szCs w:val="22"/>
                                  <w:lang w:val="en-US" w:eastAsia="lt-LT"/>
                                </w:rPr>
                                <w:t>10</w:t>
                              </w:r>
                            </w:sdtContent>
                          </w:sdt>
                          <w:r>
                            <w:rPr>
                              <w:sz w:val="22"/>
                              <w:szCs w:val="22"/>
                              <w:lang w:val="en-US" w:eastAsia="lt-LT"/>
                            </w:rPr>
                            <w:t xml:space="preserve">. </w:t>
                          </w:r>
                          <w:r>
                            <w:rPr>
                              <w:bCs/>
                              <w:sz w:val="22"/>
                              <w:szCs w:val="22"/>
                              <w:lang w:eastAsia="lt-LT"/>
                            </w:rPr>
                            <w:t>Sustabdžius laisvos prekybos sertifikato, išduoto dėl medicinos priemonių, nenurodytų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lang w:eastAsia="lt-LT"/>
                            </w:rPr>
                            <w:t>6</w:t>
                          </w:r>
                          <w:r>
                            <w:rPr>
                              <w:bCs/>
                              <w:sz w:val="22"/>
                              <w:szCs w:val="22"/>
                              <w:lang w:eastAsia="lt-LT"/>
                            </w:rPr>
                            <w:t xml:space="preserve"> straipsnio 2 dalį, kartu taikomos šio įstatymo 59</w:t>
                          </w:r>
                          <w:r>
                            <w:rPr>
                              <w:bCs/>
                              <w:sz w:val="22"/>
                              <w:szCs w:val="22"/>
                              <w:vertAlign w:val="superscript"/>
                              <w:lang w:eastAsia="lt-LT"/>
                            </w:rPr>
                            <w:t xml:space="preserve">6  </w:t>
                          </w:r>
                          <w:r>
                            <w:rPr>
                              <w:bCs/>
                              <w:sz w:val="22"/>
                              <w:szCs w:val="22"/>
                              <w:lang w:eastAsia="lt-LT"/>
                            </w:rPr>
                            <w:t>straipsnio 1 dalyje nurodytos poveikio priemonės.</w:t>
                          </w:r>
                        </w:p>
                        <w:p>
                          <w:pPr>
                            <w:ind w:firstLine="720"/>
                            <w:jc w:val="both"/>
                            <w:rPr>
                              <w:sz w:val="20"/>
                              <w:lang w:eastAsia="lt-LT"/>
                            </w:rPr>
                          </w:pPr>
                        </w:p>
                        <w:p>
                          <w:pPr>
                            <w:ind w:firstLine="720"/>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10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
                              <w:bCs/>
                              <w:sz w:val="22"/>
                              <w:szCs w:val="22"/>
                            </w:rPr>
                          </w:pPr>
                          <w:r>
                            <w:rPr>
                              <w:sz w:val="22"/>
                              <w:szCs w:val="22"/>
                              <w:lang w:eastAsia="lt-LT"/>
                            </w:rPr>
                            <w:t>10. Sustabdžius laisvos prekybos sertifikato, išduoto dėl medicinos priemonių, nenurodytų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atsižvelgus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dalyje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a982fbb311c347f78751fe1f89866ba1"/>
                            <w:lock w:val="sdtLocked"/>
                            <w:richText/>
                          </w:sdtPr>
                          <w:sdtContent>
                            <w:p>
                              <w:pPr>
                                <w:ind w:firstLine="720"/>
                                <w:jc w:val="both"/>
                                <w:rPr>
                                  <w:bCs/>
                                  <w:sz w:val="22"/>
                                  <w:szCs w:val="22"/>
                                </w:rPr>
                              </w:pPr>
                              <w:sdt>
                                <w:sdtPr>
                                  <w:alias w:val="Numeris"/>
                                  <w:tag w:val="nr_a982fbb311c347f78751fe1f89866ba1"/>
                                  <w:lock w:val="sdtLocked"/>
                                  <w:richText/>
                                </w:sdtPr>
                                <w:sdtContent>
                                  <w:r>
                                    <w:rPr>
                                      <w:sz w:val="22"/>
                                      <w:szCs w:val="22"/>
                                      <w:lang w:eastAsia="lt-LT"/>
                                    </w:rPr>
                                    <w:t>1</w:t>
                                  </w:r>
                                </w:sdtContent>
                              </w:sdt>
                              <w:r>
                                <w:rPr>
                                  <w:sz w:val="22"/>
                                  <w:szCs w:val="22"/>
                                  <w:lang w:eastAsia="lt-LT"/>
                                </w:rPr>
                                <w:t>) atitikties šio įstatymo reikalavimams įvertinimo, poveikio priemonių taikymo ir medicinos priemonių saugos užtikrinimo tikslais gauti iš medicinos priemonių rinkos subjektų, kitų fizinių ir juridinių asmenų visą informaciją, įskaitant asmens duomenis (tarp jų ir asmens kodą bei pacientų sveikatos duomenis), susijusią su medicinos priemonių gamyba, sauga, tiekimu, importu, naudojimu, techninės būklės tikrinimu, pateikimu rinkai, pardavimu.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 ir saugomi Lietuvos Respublikos dokumentų ir archyvų įstatymo bei Reglamento (ES) 2016/679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64bd919968a94099b9c539094bb41ddf"/>
                            <w:lock w:val="sdtLocked"/>
                            <w:richText/>
                          </w:sdtPr>
                          <w:sdtContent>
                            <w:p>
                              <w:pPr>
                                <w:ind w:firstLine="720"/>
                                <w:jc w:val="both"/>
                                <w:rPr>
                                  <w:bCs/>
                                  <w:sz w:val="22"/>
                                  <w:szCs w:val="22"/>
                                </w:rPr>
                              </w:pPr>
                              <w:sdt>
                                <w:sdtPr>
                                  <w:alias w:val="Numeris"/>
                                  <w:tag w:val="nr_64bd919968a94099b9c539094bb41ddf"/>
                                  <w:lock w:val="sdtLocked"/>
                                  <w:richText/>
                                </w:sdtPr>
                                <w:sdtContent>
                                  <w:r>
                                    <w:rPr>
                                      <w:sz w:val="20"/>
                                      <w:lang w:eastAsia="lt-LT"/>
                                    </w:rPr>
                                    <w:t>5</w:t>
                                  </w:r>
                                </w:sdtContent>
                              </w:sdt>
                              <w:r>
                                <w:rPr>
                                  <w:sz w:val="20"/>
                                  <w:lang w:eastAsia="lt-LT"/>
                                </w:rPr>
                                <w:t xml:space="preserve">) </w:t>
                              </w:r>
                              <w:r>
                                <w:rPr>
                                  <w:sz w:val="22"/>
                                  <w:szCs w:val="22"/>
                                  <w:lang w:eastAsia="lt-LT"/>
                                </w:rPr>
                                <w:t>patekti į medicinos priemonių projektavimo, gamybos, surinkimo, sterilizavimo, sandėliavimo, laikymo patalpas, medicinos priemonių rinkos subjektų tarnybines patalpas, medicinos priemonių tiekimo, naudojimo patalpas ir jas apžiūrėti;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6 p."/>
                            <w:tag w:val="part_db752648830146a6a372aa7cf5fc96ad"/>
                            <w:lock w:val="sdtLocked"/>
                            <w:richText/>
                          </w:sdtPr>
                          <w:sdtContent>
                            <w:p>
                              <w:pPr>
                                <w:ind w:firstLine="720"/>
                                <w:jc w:val="both"/>
                                <w:rPr>
                                  <w:bCs/>
                                  <w:sz w:val="22"/>
                                  <w:szCs w:val="22"/>
                                </w:rPr>
                              </w:pPr>
                              <w:sdt>
                                <w:sdtPr>
                                  <w:alias w:val="Numeris"/>
                                  <w:tag w:val="nr_db752648830146a6a372aa7cf5fc96ad"/>
                                  <w:lock w:val="sdtLocked"/>
                                  <w:richText/>
                                </w:sdtPr>
                                <w:sdtContent>
                                  <w:r>
                                    <w:rPr>
                                      <w:sz w:val="22"/>
                                      <w:szCs w:val="22"/>
                                      <w:lang w:eastAsia="lt-LT"/>
                                    </w:rPr>
                                    <w:t>6</w:t>
                                  </w:r>
                                </w:sdtContent>
                              </w:sdt>
                              <w:r>
                                <w:rPr>
                                  <w:sz w:val="22"/>
                                  <w:szCs w:val="22"/>
                                  <w:lang w:eastAsia="lt-LT"/>
                                </w:rPr>
                                <w:t>) taikyti šio įstatymo 59</w:t>
                              </w:r>
                              <w:r>
                                <w:rPr>
                                  <w:sz w:val="22"/>
                                  <w:szCs w:val="22"/>
                                  <w:vertAlign w:val="superscript"/>
                                  <w:lang w:eastAsia="lt-LT"/>
                                </w:rPr>
                                <w:t xml:space="preserve">6 </w:t>
                              </w:r>
                              <w:r>
                                <w:rPr>
                                  <w:sz w:val="22"/>
                                  <w:szCs w:val="22"/>
                                  <w:lang w:eastAsia="lt-LT"/>
                                </w:rPr>
                                <w:t>straipsnyje nurodytas poveikio priemones, nustačius šio įstatymo, medicinos priemonių saugą, kokybę, veikimą, naudojimą, pateikimą rinkai, tiekimą, atitikties įvertinimą, klinikinių tyrimų ir veiksmingumo tyrimų atlikimą reglamentuojančių teisės aktų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Content>
                </w:sdt>
                <w:sdt>
                  <w:sdtPr>
                    <w:alias w:val="59-5 str."/>
                    <w:tag w:val="part_47cac43d7abf4c0ca562b2e8da9cc8ab"/>
                    <w:lock w:val="sdtLocked"/>
                    <w:richText/>
                  </w:sdtPr>
                  <w:sdtContent>
                    <w:p>
                      <w:pPr>
                        <w:ind w:firstLine="720"/>
                        <w:jc w:val="both"/>
                        <w:rPr>
                          <w:sz w:val="22"/>
                          <w:szCs w:val="22"/>
                          <w:lang w:eastAsia="lt-LT"/>
                        </w:rPr>
                      </w:pPr>
                      <w:sdt>
                        <w:sdtPr>
                          <w:alias w:val="Numeris"/>
                          <w:tag w:val="nr_47cac43d7abf4c0ca562b2e8da9cc8ab"/>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47cac43d7abf4c0ca562b2e8da9cc8ab"/>
                          <w:lock w:val="sdtLocked"/>
                          <w:richText/>
                        </w:sdtPr>
                        <w:sdtContent>
                          <w:r>
                            <w:rPr>
                              <w:b/>
                              <w:bCs/>
                              <w:sz w:val="22"/>
                              <w:szCs w:val="22"/>
                              <w:lang w:eastAsia="lt-LT"/>
                            </w:rPr>
                            <w:t>Medicinos priemonių rinkos subjektų pareigos ir teisės</w:t>
                          </w:r>
                        </w:sdtContent>
                      </w:sdt>
                    </w:p>
                    <w:sdt>
                      <w:sdtPr>
                        <w:alias w:val="59-5 str. 1 d."/>
                        <w:tag w:val="part_a339dcbfebe3443099e4e85f0dafa285"/>
                        <w:lock w:val="sdtLocked"/>
                        <w:richText/>
                      </w:sdtPr>
                      <w:sdtContent>
                        <w:p>
                          <w:pPr>
                            <w:ind w:firstLine="720"/>
                            <w:jc w:val="both"/>
                            <w:rPr>
                              <w:sz w:val="22"/>
                              <w:szCs w:val="22"/>
                              <w:lang w:eastAsia="lt-LT"/>
                            </w:rPr>
                          </w:pPr>
                          <w:sdt>
                            <w:sdtPr>
                              <w:alias w:val="Numeris"/>
                              <w:tag w:val="nr_a339dcbfebe3443099e4e85f0dafa28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db69e6f37f384e6db370e3b19d5b7523"/>
                            <w:lock w:val="sdtLocked"/>
                            <w:richText/>
                          </w:sdtPr>
                          <w:sdtContent>
                            <w:p>
                              <w:pPr>
                                <w:ind w:firstLine="720"/>
                                <w:jc w:val="both"/>
                                <w:rPr>
                                  <w:sz w:val="22"/>
                                  <w:szCs w:val="22"/>
                                  <w:lang w:eastAsia="lt-LT"/>
                                </w:rPr>
                              </w:pPr>
                              <w:sdt>
                                <w:sdtPr>
                                  <w:alias w:val="Numeris"/>
                                  <w:tag w:val="nr_db69e6f37f384e6db370e3b19d5b7523"/>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8ba8c4175ba14b8fbc48dfb9b8a83cff"/>
                            <w:lock w:val="sdtLocked"/>
                            <w:richText/>
                          </w:sdtPr>
                          <w:sdtContent>
                            <w:p>
                              <w:pPr>
                                <w:ind w:firstLine="720"/>
                                <w:jc w:val="both"/>
                                <w:rPr>
                                  <w:sz w:val="22"/>
                                  <w:szCs w:val="22"/>
                                  <w:lang w:eastAsia="lt-LT"/>
                                </w:rPr>
                              </w:pPr>
                              <w:sdt>
                                <w:sdtPr>
                                  <w:alias w:val="Numeris"/>
                                  <w:tag w:val="nr_8ba8c4175ba14b8fbc48dfb9b8a83cff"/>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ef2a9481fade4b2ca38435c1cf5f5b8e"/>
                            <w:lock w:val="sdtLocked"/>
                            <w:richText/>
                          </w:sdtPr>
                          <w:sdtContent>
                            <w:p>
                              <w:pPr>
                                <w:ind w:firstLine="720"/>
                                <w:jc w:val="both"/>
                                <w:rPr>
                                  <w:sz w:val="22"/>
                                  <w:szCs w:val="22"/>
                                  <w:lang w:eastAsia="lt-LT"/>
                                </w:rPr>
                              </w:pPr>
                              <w:sdt>
                                <w:sdtPr>
                                  <w:alias w:val="Numeris"/>
                                  <w:tag w:val="nr_ef2a9481fade4b2ca38435c1cf5f5b8e"/>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58b5876f3edb49a580815a12865edb6a"/>
                            <w:lock w:val="sdtLocked"/>
                            <w:richText/>
                          </w:sdtPr>
                          <w:sdtContent>
                            <w:p>
                              <w:pPr>
                                <w:ind w:firstLine="720"/>
                                <w:jc w:val="both"/>
                                <w:rPr>
                                  <w:sz w:val="22"/>
                                  <w:szCs w:val="22"/>
                                  <w:lang w:eastAsia="lt-LT"/>
                                </w:rPr>
                              </w:pPr>
                              <w:sdt>
                                <w:sdtPr>
                                  <w:alias w:val="Numeris"/>
                                  <w:tag w:val="nr_58b5876f3edb49a580815a12865edb6a"/>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nedelsiant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813b83ebee274e31a126a14e22d1b5d2"/>
                            <w:lock w:val="sdtLocked"/>
                            <w:richText/>
                          </w:sdtPr>
                          <w:sdtContent>
                            <w:p>
                              <w:pPr>
                                <w:ind w:firstLine="720"/>
                                <w:jc w:val="both"/>
                                <w:rPr>
                                  <w:sz w:val="22"/>
                                  <w:szCs w:val="22"/>
                                  <w:lang w:eastAsia="lt-LT"/>
                                </w:rPr>
                              </w:pPr>
                              <w:sdt>
                                <w:sdtPr>
                                  <w:alias w:val="Numeris"/>
                                  <w:tag w:val="nr_813b83ebee274e31a126a14e22d1b5d2"/>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reikalavimams;</w:t>
                              </w:r>
                            </w:p>
                          </w:sdtContent>
                        </w:sdt>
                        <w:sdt>
                          <w:sdtPr>
                            <w:alias w:val="59-5 str. 1 d. 6 p."/>
                            <w:tag w:val="part_3837fcc9386f40c1821fc6628d0c36d5"/>
                            <w:lock w:val="sdtLocked"/>
                            <w:richText/>
                          </w:sdtPr>
                          <w:sdtContent>
                            <w:p>
                              <w:pPr>
                                <w:ind w:firstLine="720"/>
                                <w:jc w:val="both"/>
                                <w:rPr>
                                  <w:sz w:val="22"/>
                                  <w:szCs w:val="22"/>
                                  <w:lang w:eastAsia="lt-LT"/>
                                </w:rPr>
                              </w:pPr>
                              <w:sdt>
                                <w:sdtPr>
                                  <w:alias w:val="Numeris"/>
                                  <w:tag w:val="nr_3837fcc9386f40c1821fc6628d0c36d5"/>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e457a2b48be14c0caf989c570f0e3782"/>
                            <w:lock w:val="sdtLocked"/>
                            <w:richText/>
                          </w:sdtPr>
                          <w:sdtContent>
                            <w:p>
                              <w:pPr>
                                <w:ind w:firstLine="720"/>
                                <w:jc w:val="both"/>
                                <w:rPr>
                                  <w:sz w:val="22"/>
                                  <w:szCs w:val="22"/>
                                  <w:lang w:eastAsia="lt-LT"/>
                                </w:rPr>
                              </w:pPr>
                              <w:sdt>
                                <w:sdtPr>
                                  <w:alias w:val="Numeris"/>
                                  <w:tag w:val="nr_e457a2b48be14c0caf989c570f0e3782"/>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b0c530bec0784dd6a7855ffdfa8c6dd0"/>
                            <w:lock w:val="sdtLocked"/>
                            <w:richText/>
                          </w:sdtPr>
                          <w:sdtContent>
                            <w:p>
                              <w:pPr>
                                <w:ind w:firstLine="720"/>
                                <w:jc w:val="both"/>
                                <w:rPr>
                                  <w:sz w:val="22"/>
                                  <w:szCs w:val="22"/>
                                  <w:lang w:eastAsia="lt-LT"/>
                                </w:rPr>
                              </w:pPr>
                              <w:sdt>
                                <w:sdtPr>
                                  <w:alias w:val="Numeris"/>
                                  <w:tag w:val="nr_b0c530bec0784dd6a7855ffdfa8c6dd0"/>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7b8b6e4a8c774e5294ca7212a2dd6def"/>
                            <w:lock w:val="sdtLocked"/>
                            <w:richText/>
                          </w:sdtPr>
                          <w:sdtContent>
                            <w:p>
                              <w:pPr>
                                <w:ind w:firstLine="720"/>
                                <w:jc w:val="both"/>
                                <w:rPr>
                                  <w:sz w:val="22"/>
                                  <w:szCs w:val="22"/>
                                  <w:lang w:eastAsia="lt-LT"/>
                                </w:rPr>
                              </w:pPr>
                              <w:sdt>
                                <w:sdtPr>
                                  <w:alias w:val="Numeris"/>
                                  <w:tag w:val="nr_7b8b6e4a8c774e5294ca7212a2dd6def"/>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0a081ff834fa419ba2391d16aae456bd"/>
                            <w:lock w:val="sdtLocked"/>
                            <w:richText/>
                          </w:sdtPr>
                          <w:sdtContent>
                            <w:p>
                              <w:pPr>
                                <w:ind w:firstLine="720"/>
                                <w:jc w:val="both"/>
                                <w:rPr>
                                  <w:sz w:val="22"/>
                                  <w:szCs w:val="22"/>
                                  <w:lang w:eastAsia="lt-LT"/>
                                </w:rPr>
                              </w:pPr>
                              <w:sdt>
                                <w:sdtPr>
                                  <w:alias w:val="Numeris"/>
                                  <w:tag w:val="nr_0a081ff834fa419ba2391d16aae456bd"/>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straipsnio 3, 5 ir 11 dalyse nurodytą informaciją;</w:t>
                              </w:r>
                            </w:p>
                          </w:sdtContent>
                        </w:sdt>
                        <w:sdt>
                          <w:sdtPr>
                            <w:alias w:val="59-5 str. 1 d. 11 p."/>
                            <w:tag w:val="part_b63cf6984bed4f248b5d08fb54687571"/>
                            <w:lock w:val="sdtLocked"/>
                            <w:richText/>
                          </w:sdtPr>
                          <w:sdtContent>
                            <w:p>
                              <w:pPr>
                                <w:ind w:firstLine="720"/>
                                <w:jc w:val="both"/>
                                <w:rPr>
                                  <w:sz w:val="22"/>
                                  <w:szCs w:val="22"/>
                                  <w:lang w:eastAsia="lt-LT"/>
                                </w:rPr>
                              </w:pPr>
                              <w:sdt>
                                <w:sdtPr>
                                  <w:alias w:val="Numeris"/>
                                  <w:tag w:val="nr_b63cf6984bed4f248b5d08fb54687571"/>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straipsnio 3 dalyje nurodytų duomenų pasikeitimą ir šio įstatymo 59</w:t>
                              </w:r>
                              <w:r>
                                <w:rPr>
                                  <w:sz w:val="22"/>
                                  <w:szCs w:val="22"/>
                                  <w:vertAlign w:val="superscript"/>
                                  <w:lang w:eastAsia="lt-LT"/>
                                </w:rPr>
                                <w:t>1</w:t>
                              </w:r>
                              <w:r>
                                <w:rPr>
                                  <w:sz w:val="22"/>
                                  <w:szCs w:val="22"/>
                                  <w:lang w:eastAsia="lt-LT"/>
                                </w:rPr>
                                <w:t> straipsnio 3 dalyje nurodyta tvarka įregistruotų medicinos priemonių pateikimo rinkai nutraukimą;</w:t>
                              </w:r>
                            </w:p>
                          </w:sdtContent>
                        </w:sdt>
                        <w:sdt>
                          <w:sdtPr>
                            <w:alias w:val="59-5 str. 1 d. 12 p."/>
                            <w:tag w:val="part_eeb904bf373a46ee924584dfeffd0035"/>
                            <w:lock w:val="sdtLocked"/>
                            <w:richText/>
                          </w:sdtPr>
                          <w:sdtContent>
                            <w:p>
                              <w:pPr>
                                <w:ind w:firstLine="720"/>
                                <w:jc w:val="both"/>
                                <w:rPr>
                                  <w:sz w:val="22"/>
                                  <w:szCs w:val="22"/>
                                  <w:lang w:eastAsia="lt-LT"/>
                                </w:rPr>
                              </w:pPr>
                              <w:sdt>
                                <w:sdtPr>
                                  <w:alias w:val="Numeris"/>
                                  <w:tag w:val="nr_eeb904bf373a46ee924584dfeffd0035"/>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 nurodytą ir Lietuvos Respublikos valstybine kalba parengtą informaciją apie medicinos priemonės tinkamą naudojimą ir priežiūrą;</w:t>
                              </w:r>
                            </w:p>
                          </w:sdtContent>
                        </w:sdt>
                        <w:sdt>
                          <w:sdtPr>
                            <w:alias w:val="59-5 str. 1 d. 13 p."/>
                            <w:tag w:val="part_10d7cac88ae24e69b73c1467b8238d3b"/>
                            <w:lock w:val="sdtLocked"/>
                            <w:richText/>
                          </w:sdtPr>
                          <w:sdtContent>
                            <w:p>
                              <w:pPr>
                                <w:ind w:firstLine="720"/>
                                <w:jc w:val="both"/>
                                <w:rPr>
                                  <w:sz w:val="22"/>
                                  <w:szCs w:val="22"/>
                                  <w:lang w:eastAsia="lt-LT"/>
                                </w:rPr>
                              </w:pPr>
                              <w:sdt>
                                <w:sdtPr>
                                  <w:alias w:val="Numeris"/>
                                  <w:tag w:val="nr_10d7cac88ae24e69b73c1467b8238d3b"/>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dcf06cd2721043558b1df5a5a4d8ae5f"/>
                            <w:lock w:val="sdtLocked"/>
                            <w:richText/>
                          </w:sdtPr>
                          <w:sdtContent>
                            <w:p>
                              <w:pPr>
                                <w:ind w:firstLine="720"/>
                                <w:jc w:val="both"/>
                                <w:rPr>
                                  <w:sz w:val="22"/>
                                  <w:szCs w:val="22"/>
                                  <w:lang w:eastAsia="lt-LT"/>
                                </w:rPr>
                              </w:pPr>
                              <w:sdt>
                                <w:sdtPr>
                                  <w:alias w:val="Numeris"/>
                                  <w:tag w:val="nr_dcf06cd2721043558b1df5a5a4d8ae5f"/>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06a03c9f4fc348458e5e1edf8dc1ef1f"/>
                            <w:lock w:val="sdtLocked"/>
                            <w:richText/>
                          </w:sdtPr>
                          <w:sdtContent>
                            <w:p>
                              <w:pPr>
                                <w:ind w:firstLine="720"/>
                                <w:jc w:val="both"/>
                                <w:rPr>
                                  <w:sz w:val="22"/>
                                  <w:szCs w:val="22"/>
                                  <w:lang w:eastAsia="lt-LT"/>
                                </w:rPr>
                              </w:pPr>
                              <w:sdt>
                                <w:sdtPr>
                                  <w:alias w:val="Numeris"/>
                                  <w:tag w:val="nr_06a03c9f4fc348458e5e1edf8dc1ef1f"/>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 reikalavimams;</w:t>
                              </w:r>
                            </w:p>
                          </w:sdtContent>
                        </w:sdt>
                        <w:sdt>
                          <w:sdtPr>
                            <w:alias w:val="59-5 str. 1 d. 16 p."/>
                            <w:tag w:val="part_d2fbb86133d14a669283c4b689d782c3"/>
                            <w:lock w:val="sdtLocked"/>
                            <w:richText/>
                          </w:sdtPr>
                          <w:sdtContent>
                            <w:p>
                              <w:pPr>
                                <w:ind w:firstLine="720"/>
                                <w:jc w:val="both"/>
                                <w:rPr>
                                  <w:sz w:val="22"/>
                                  <w:szCs w:val="22"/>
                                  <w:lang w:eastAsia="lt-LT"/>
                                </w:rPr>
                              </w:pPr>
                              <w:sdt>
                                <w:sdtPr>
                                  <w:alias w:val="Numeris"/>
                                  <w:tag w:val="nr_d2fbb86133d14a669283c4b689d782c3"/>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ec7760212e342e19ee8c3aca7683597"/>
                        <w:lock w:val="sdtLocked"/>
                        <w:richText/>
                      </w:sdtPr>
                      <w:sdtContent>
                        <w:p>
                          <w:pPr>
                            <w:ind w:firstLine="720"/>
                            <w:jc w:val="both"/>
                            <w:rPr>
                              <w:sz w:val="22"/>
                              <w:szCs w:val="22"/>
                              <w:lang w:eastAsia="lt-LT"/>
                            </w:rPr>
                          </w:pPr>
                          <w:sdt>
                            <w:sdtPr>
                              <w:alias w:val="Numeris"/>
                              <w:tag w:val="nr_4ec7760212e342e19ee8c3aca7683597"/>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9bb6e93d90c341dca6280b9bc72c4542"/>
                            <w:lock w:val="sdtLocked"/>
                            <w:richText/>
                          </w:sdtPr>
                          <w:sdtContent>
                            <w:p>
                              <w:pPr>
                                <w:ind w:firstLine="720"/>
                                <w:jc w:val="both"/>
                                <w:rPr>
                                  <w:sz w:val="22"/>
                                  <w:szCs w:val="22"/>
                                  <w:lang w:eastAsia="lt-LT"/>
                                </w:rPr>
                              </w:pPr>
                              <w:sdt>
                                <w:sdtPr>
                                  <w:alias w:val="Numeris"/>
                                  <w:tag w:val="nr_9bb6e93d90c341dca6280b9bc72c454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 xml:space="preserve">1 </w:t>
                              </w:r>
                              <w:r>
                                <w:rPr>
                                  <w:sz w:val="22"/>
                                  <w:szCs w:val="22"/>
                                  <w:lang w:eastAsia="lt-LT"/>
                                </w:rPr>
                                <w:t>straipsnio 1 dalyje nurodytus reikalavimus atitinkančias medicinos priemones;</w:t>
                              </w:r>
                            </w:p>
                          </w:sdtContent>
                        </w:sdt>
                        <w:sdt>
                          <w:sdtPr>
                            <w:alias w:val="59-5 str. 2 d. 2 p."/>
                            <w:tag w:val="part_f02b55fd2c3249a3a8e7dfa321a29238"/>
                            <w:lock w:val="sdtLocked"/>
                            <w:richText/>
                          </w:sdtPr>
                          <w:sdtContent>
                            <w:p>
                              <w:pPr>
                                <w:ind w:firstLine="720"/>
                                <w:jc w:val="both"/>
                                <w:rPr>
                                  <w:sz w:val="22"/>
                                  <w:szCs w:val="22"/>
                                  <w:lang w:eastAsia="lt-LT"/>
                                </w:rPr>
                              </w:pPr>
                              <w:sdt>
                                <w:sdtPr>
                                  <w:alias w:val="Numeris"/>
                                  <w:tag w:val="nr_f02b55fd2c3249a3a8e7dfa321a29238"/>
                                  <w:lock w:val="sdtLocked"/>
                                  <w:richText/>
                                </w:sdtPr>
                                <w:sdtContent>
                                  <w:r>
                                    <w:rPr>
                                      <w:sz w:val="22"/>
                                      <w:szCs w:val="22"/>
                                      <w:lang w:eastAsia="lt-LT"/>
                                    </w:rPr>
                                    <w:t>2</w:t>
                                  </w:r>
                                </w:sdtContent>
                              </w:sdt>
                              <w:r>
                                <w:rPr>
                                  <w:sz w:val="22"/>
                                  <w:szCs w:val="22"/>
                                  <w:lang w:eastAsia="lt-LT"/>
                                </w:rPr>
                                <w:t>) turėti tiekiamų</w:t>
                              </w:r>
                              <w:r>
                                <w:rPr>
                                  <w:b/>
                                  <w:bCs/>
                                  <w:sz w:val="22"/>
                                  <w:szCs w:val="22"/>
                                  <w:lang w:eastAsia="lt-LT"/>
                                </w:rPr>
                                <w:t xml:space="preserve"> </w:t>
                              </w:r>
                              <w:r>
                                <w:rPr>
                                  <w:sz w:val="22"/>
                                  <w:szCs w:val="22"/>
                                  <w:lang w:eastAsia="lt-LT"/>
                                </w:rPr>
                                <w:t>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567c3d206ed040db8a93153453c618ea"/>
                            <w:lock w:val="sdtLocked"/>
                            <w:richText/>
                          </w:sdtPr>
                          <w:sdtContent>
                            <w:p>
                              <w:pPr>
                                <w:ind w:firstLine="720"/>
                                <w:jc w:val="both"/>
                                <w:rPr>
                                  <w:sz w:val="22"/>
                                  <w:szCs w:val="22"/>
                                  <w:lang w:eastAsia="lt-LT"/>
                                </w:rPr>
                              </w:pPr>
                              <w:sdt>
                                <w:sdtPr>
                                  <w:alias w:val="Numeris"/>
                                  <w:tag w:val="nr_567c3d206ed040db8a93153453c618ea"/>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e70f6a03cba44d67a9b07f68c22c56e8"/>
                            <w:lock w:val="sdtLocked"/>
                            <w:richText/>
                          </w:sdtPr>
                          <w:sdtContent>
                            <w:p>
                              <w:pPr>
                                <w:ind w:firstLine="720"/>
                                <w:jc w:val="both"/>
                                <w:rPr>
                                  <w:sz w:val="22"/>
                                  <w:szCs w:val="22"/>
                                  <w:lang w:eastAsia="lt-LT"/>
                                </w:rPr>
                              </w:pPr>
                              <w:sdt>
                                <w:sdtPr>
                                  <w:alias w:val="Numeris"/>
                                  <w:tag w:val="nr_e70f6a03cba44d67a9b07f68c22c56e8"/>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39cd0902f394ccdbbd33fa36359fb3c"/>
                            <w:lock w:val="sdtLocked"/>
                            <w:richText/>
                          </w:sdtPr>
                          <w:sdtContent>
                            <w:p>
                              <w:pPr>
                                <w:ind w:firstLine="720"/>
                                <w:jc w:val="both"/>
                                <w:rPr>
                                  <w:sz w:val="22"/>
                                  <w:szCs w:val="22"/>
                                  <w:lang w:eastAsia="lt-LT"/>
                                </w:rPr>
                              </w:pPr>
                              <w:sdt>
                                <w:sdtPr>
                                  <w:alias w:val="Numeris"/>
                                  <w:tag w:val="nr_139cd0902f394ccdbbd33fa36359fb3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1a665f72907b405ca7f9d98ee6664750"/>
                            <w:lock w:val="sdtLocked"/>
                            <w:richText/>
                          </w:sdtPr>
                          <w:sdtContent>
                            <w:p>
                              <w:pPr>
                                <w:ind w:firstLine="720"/>
                                <w:jc w:val="both"/>
                                <w:rPr>
                                  <w:sz w:val="22"/>
                                  <w:szCs w:val="22"/>
                                  <w:lang w:eastAsia="lt-LT"/>
                                </w:rPr>
                              </w:pPr>
                              <w:sdt>
                                <w:sdtPr>
                                  <w:alias w:val="Numeris"/>
                                  <w:tag w:val="nr_1a665f72907b405ca7f9d98ee6664750"/>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cceaa57420344de992515fdadeca1cff"/>
                            <w:lock w:val="sdtLocked"/>
                            <w:richText/>
                          </w:sdtPr>
                          <w:sdtContent>
                            <w:p>
                              <w:pPr>
                                <w:ind w:firstLine="720"/>
                                <w:jc w:val="both"/>
                                <w:rPr>
                                  <w:sz w:val="22"/>
                                  <w:szCs w:val="22"/>
                                  <w:lang w:eastAsia="lt-LT"/>
                                </w:rPr>
                              </w:pPr>
                              <w:sdt>
                                <w:sdtPr>
                                  <w:alias w:val="Numeris"/>
                                  <w:tag w:val="nr_cceaa57420344de992515fdadeca1cff"/>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35669727e458401b95b4b7e289bdb60b"/>
                            <w:lock w:val="sdtLocked"/>
                            <w:richText/>
                          </w:sdtPr>
                          <w:sdtContent>
                            <w:p>
                              <w:pPr>
                                <w:ind w:firstLine="720"/>
                                <w:jc w:val="both"/>
                                <w:rPr>
                                  <w:sz w:val="22"/>
                                  <w:szCs w:val="22"/>
                                  <w:lang w:eastAsia="lt-LT"/>
                                </w:rPr>
                              </w:pPr>
                              <w:sdt>
                                <w:sdtPr>
                                  <w:alias w:val="Numeris"/>
                                  <w:tag w:val="nr_35669727e458401b95b4b7e289bdb60b"/>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4dc99405addb46fb945120ae7f9d498a"/>
                            <w:lock w:val="sdtLocked"/>
                            <w:richText/>
                          </w:sdtPr>
                          <w:sdtContent>
                            <w:p>
                              <w:pPr>
                                <w:ind w:firstLine="720"/>
                                <w:jc w:val="both"/>
                                <w:rPr>
                                  <w:sz w:val="22"/>
                                  <w:szCs w:val="22"/>
                                  <w:lang w:eastAsia="lt-LT"/>
                                </w:rPr>
                              </w:pPr>
                              <w:sdt>
                                <w:sdtPr>
                                  <w:alias w:val="Numeris"/>
                                  <w:tag w:val="nr_4dc99405addb46fb945120ae7f9d498a"/>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2f3fb48e4f934d0aba6e33b8f74f8524"/>
                            <w:lock w:val="sdtLocked"/>
                            <w:richText/>
                          </w:sdtPr>
                          <w:sdtContent>
                            <w:p>
                              <w:pPr>
                                <w:ind w:firstLine="720"/>
                                <w:jc w:val="both"/>
                                <w:rPr>
                                  <w:sz w:val="22"/>
                                  <w:szCs w:val="22"/>
                                  <w:lang w:eastAsia="lt-LT"/>
                                </w:rPr>
                              </w:pPr>
                              <w:sdt>
                                <w:sdtPr>
                                  <w:alias w:val="Numeris"/>
                                  <w:tag w:val="nr_2f3fb48e4f934d0aba6e33b8f74f8524"/>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11 dalyje nurodytą informaciją;</w:t>
                              </w:r>
                            </w:p>
                          </w:sdtContent>
                        </w:sdt>
                        <w:sdt>
                          <w:sdtPr>
                            <w:alias w:val="59-5 str. 2 d. 11 p."/>
                            <w:tag w:val="part_8193587496fa404f858e3c8ae084573c"/>
                            <w:lock w:val="sdtLocked"/>
                            <w:richText/>
                          </w:sdtPr>
                          <w:sdtContent>
                            <w:p>
                              <w:pPr>
                                <w:ind w:firstLine="720"/>
                                <w:jc w:val="both"/>
                                <w:rPr>
                                  <w:sz w:val="22"/>
                                  <w:szCs w:val="22"/>
                                  <w:lang w:eastAsia="lt-LT"/>
                                </w:rPr>
                              </w:pPr>
                              <w:sdt>
                                <w:sdtPr>
                                  <w:alias w:val="Numeris"/>
                                  <w:tag w:val="nr_8193587496fa404f858e3c8ae084573c"/>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2 d. 12 p."/>
                            <w:tag w:val="part_e34c340fac7e42258d04f1150c00d5de"/>
                            <w:lock w:val="sdtLocked"/>
                            <w:richText/>
                          </w:sdtPr>
                          <w:sdtContent>
                            <w:p>
                              <w:pPr>
                                <w:ind w:firstLine="720"/>
                                <w:jc w:val="both"/>
                                <w:rPr>
                                  <w:sz w:val="22"/>
                                  <w:szCs w:val="22"/>
                                  <w:lang w:eastAsia="lt-LT"/>
                                </w:rPr>
                              </w:pPr>
                              <w:sdt>
                                <w:sdtPr>
                                  <w:alias w:val="Numeris"/>
                                  <w:tag w:val="nr_e34c340fac7e42258d04f1150c00d5d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d21f44a30bb474090997f48dcdb9caa"/>
                        <w:lock w:val="sdtLocked"/>
                        <w:richText/>
                      </w:sdtPr>
                      <w:sdtContent>
                        <w:p>
                          <w:pPr>
                            <w:ind w:firstLine="720"/>
                            <w:jc w:val="both"/>
                            <w:rPr>
                              <w:sz w:val="22"/>
                              <w:szCs w:val="22"/>
                              <w:lang w:eastAsia="lt-LT"/>
                            </w:rPr>
                          </w:pPr>
                          <w:sdt>
                            <w:sdtPr>
                              <w:alias w:val="Numeris"/>
                              <w:tag w:val="nr_bd21f44a30bb474090997f48dcdb9caa"/>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d92e0c515df44a2bf463d52c6cc227f"/>
                            <w:lock w:val="sdtLocked"/>
                            <w:richText/>
                          </w:sdtPr>
                          <w:sdtContent>
                            <w:p>
                              <w:pPr>
                                <w:ind w:firstLine="720"/>
                                <w:jc w:val="both"/>
                                <w:rPr>
                                  <w:sz w:val="22"/>
                                  <w:szCs w:val="22"/>
                                  <w:lang w:eastAsia="lt-LT"/>
                                </w:rPr>
                              </w:pPr>
                              <w:sdt>
                                <w:sdtPr>
                                  <w:alias w:val="Numeris"/>
                                  <w:tag w:val="nr_fd92e0c515df44a2bf463d52c6cc227f"/>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c27fa6c26832455b8fb11a1221fdb2a4"/>
                            <w:lock w:val="sdtLocked"/>
                            <w:richText/>
                          </w:sdtPr>
                          <w:sdtContent>
                            <w:p>
                              <w:pPr>
                                <w:ind w:firstLine="720"/>
                                <w:jc w:val="both"/>
                                <w:rPr>
                                  <w:sz w:val="22"/>
                                  <w:szCs w:val="22"/>
                                  <w:lang w:eastAsia="lt-LT"/>
                                </w:rPr>
                              </w:pPr>
                              <w:sdt>
                                <w:sdtPr>
                                  <w:alias w:val="Numeris"/>
                                  <w:tag w:val="nr_c27fa6c26832455b8fb11a1221fdb2a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bda43af9caf949f8a40b8fbd26db9229"/>
                            <w:lock w:val="sdtLocked"/>
                            <w:richText/>
                          </w:sdtPr>
                          <w:sdtContent>
                            <w:p>
                              <w:pPr>
                                <w:ind w:firstLine="720"/>
                                <w:jc w:val="both"/>
                                <w:rPr>
                                  <w:sz w:val="22"/>
                                  <w:szCs w:val="22"/>
                                  <w:lang w:eastAsia="lt-LT"/>
                                </w:rPr>
                              </w:pPr>
                              <w:sdt>
                                <w:sdtPr>
                                  <w:alias w:val="Numeris"/>
                                  <w:tag w:val="nr_bda43af9caf949f8a40b8fbd26db9229"/>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991a14fb8dca49f99e99c5de10247fbc"/>
                            <w:lock w:val="sdtLocked"/>
                            <w:richText/>
                          </w:sdtPr>
                          <w:sdtContent>
                            <w:p>
                              <w:pPr>
                                <w:ind w:firstLine="720"/>
                                <w:jc w:val="both"/>
                                <w:rPr>
                                  <w:sz w:val="22"/>
                                  <w:szCs w:val="22"/>
                                  <w:lang w:eastAsia="lt-LT"/>
                                </w:rPr>
                              </w:pPr>
                              <w:sdt>
                                <w:sdtPr>
                                  <w:alias w:val="Numeris"/>
                                  <w:tag w:val="nr_991a14fb8dca49f99e99c5de10247fbc"/>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5a87304a1ec64512b3fee12c93616f7f"/>
                            <w:lock w:val="sdtLocked"/>
                            <w:richText/>
                          </w:sdtPr>
                          <w:sdtContent>
                            <w:p>
                              <w:pPr>
                                <w:ind w:firstLine="720"/>
                                <w:jc w:val="both"/>
                                <w:rPr>
                                  <w:sz w:val="22"/>
                                  <w:szCs w:val="22"/>
                                  <w:lang w:eastAsia="lt-LT"/>
                                </w:rPr>
                              </w:pPr>
                              <w:sdt>
                                <w:sdtPr>
                                  <w:alias w:val="Numeris"/>
                                  <w:tag w:val="nr_5a87304a1ec64512b3fee12c93616f7f"/>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176f281cc314270bc3ce752dc4bd9de"/>
                            <w:lock w:val="sdtLocked"/>
                            <w:richText/>
                          </w:sdtPr>
                          <w:sdtContent>
                            <w:p>
                              <w:pPr>
                                <w:ind w:firstLine="720"/>
                                <w:jc w:val="both"/>
                                <w:rPr>
                                  <w:sz w:val="22"/>
                                  <w:szCs w:val="22"/>
                                  <w:lang w:eastAsia="lt-LT"/>
                                </w:rPr>
                              </w:pPr>
                              <w:sdt>
                                <w:sdtPr>
                                  <w:alias w:val="Numeris"/>
                                  <w:tag w:val="nr_d176f281cc314270bc3ce752dc4bd9de"/>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950910b498784624a23bcf6e39db220c"/>
                        <w:lock w:val="sdtLocked"/>
                        <w:richText/>
                      </w:sdtPr>
                      <w:sdtContent>
                        <w:p>
                          <w:pPr>
                            <w:ind w:firstLine="720"/>
                            <w:jc w:val="both"/>
                            <w:rPr>
                              <w:sz w:val="22"/>
                              <w:szCs w:val="22"/>
                              <w:lang w:eastAsia="lt-LT"/>
                            </w:rPr>
                          </w:pPr>
                          <w:sdt>
                            <w:sdtPr>
                              <w:alias w:val="Numeris"/>
                              <w:tag w:val="nr_950910b498784624a23bcf6e39db220c"/>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44b276a73c724403a7e322b95080e70e"/>
                            <w:lock w:val="sdtLocked"/>
                            <w:richText/>
                          </w:sdtPr>
                          <w:sdtContent>
                            <w:p>
                              <w:pPr>
                                <w:ind w:firstLine="720"/>
                                <w:jc w:val="both"/>
                                <w:rPr>
                                  <w:sz w:val="22"/>
                                  <w:szCs w:val="22"/>
                                  <w:lang w:eastAsia="lt-LT"/>
                                </w:rPr>
                              </w:pPr>
                              <w:sdt>
                                <w:sdtPr>
                                  <w:alias w:val="Numeris"/>
                                  <w:tag w:val="nr_44b276a73c724403a7e322b95080e70e"/>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a672b5efc0ad46879df6d8d3df270f30"/>
                            <w:lock w:val="sdtLocked"/>
                            <w:richText/>
                          </w:sdtPr>
                          <w:sdtContent>
                            <w:p>
                              <w:pPr>
                                <w:ind w:firstLine="720"/>
                                <w:jc w:val="both"/>
                                <w:rPr>
                                  <w:sz w:val="22"/>
                                  <w:szCs w:val="22"/>
                                  <w:lang w:eastAsia="lt-LT"/>
                                </w:rPr>
                              </w:pPr>
                              <w:sdt>
                                <w:sdtPr>
                                  <w:alias w:val="Numeris"/>
                                  <w:tag w:val="nr_a672b5efc0ad46879df6d8d3df270f30"/>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d7975e26818e4f10b26ab9094bbb1a72"/>
                            <w:lock w:val="sdtLocked"/>
                            <w:richText/>
                          </w:sdtPr>
                          <w:sdtContent>
                            <w:p>
                              <w:pPr>
                                <w:ind w:firstLine="720"/>
                                <w:jc w:val="both"/>
                                <w:rPr>
                                  <w:sz w:val="22"/>
                                  <w:szCs w:val="22"/>
                                  <w:lang w:eastAsia="lt-LT"/>
                                </w:rPr>
                              </w:pPr>
                              <w:sdt>
                                <w:sdtPr>
                                  <w:alias w:val="Numeris"/>
                                  <w:tag w:val="nr_d7975e26818e4f10b26ab9094bbb1a72"/>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8ab19541a5a5473d8324a847cba778b3"/>
                            <w:lock w:val="sdtLocked"/>
                            <w:richText/>
                          </w:sdtPr>
                          <w:sdtContent>
                            <w:p>
                              <w:pPr>
                                <w:ind w:firstLine="720"/>
                                <w:jc w:val="both"/>
                                <w:rPr>
                                  <w:sz w:val="22"/>
                                  <w:szCs w:val="22"/>
                                  <w:lang w:eastAsia="lt-LT"/>
                                </w:rPr>
                              </w:pPr>
                              <w:sdt>
                                <w:sdtPr>
                                  <w:alias w:val="Numeris"/>
                                  <w:tag w:val="nr_8ab19541a5a5473d8324a847cba778b3"/>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9e56f26e149948d9ba0fd2b05088ea7c"/>
                            <w:lock w:val="sdtLocked"/>
                            <w:richText/>
                          </w:sdtPr>
                          <w:sdtContent>
                            <w:p>
                              <w:pPr>
                                <w:ind w:firstLine="720"/>
                                <w:jc w:val="both"/>
                                <w:rPr>
                                  <w:sz w:val="22"/>
                                  <w:szCs w:val="22"/>
                                  <w:lang w:eastAsia="lt-LT"/>
                                </w:rPr>
                              </w:pPr>
                              <w:sdt>
                                <w:sdtPr>
                                  <w:alias w:val="Numeris"/>
                                  <w:tag w:val="nr_9e56f26e149948d9ba0fd2b05088ea7c"/>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0c3288f6fe8e44098223d3e60e490271"/>
                        <w:lock w:val="sdtLocked"/>
                        <w:richText/>
                      </w:sdtPr>
                      <w:sdtContent>
                        <w:p>
                          <w:pPr>
                            <w:ind w:firstLine="720"/>
                            <w:jc w:val="both"/>
                            <w:rPr>
                              <w:sz w:val="22"/>
                              <w:szCs w:val="22"/>
                              <w:lang w:eastAsia="lt-LT"/>
                            </w:rPr>
                          </w:pPr>
                          <w:sdt>
                            <w:sdtPr>
                              <w:alias w:val="Numeris"/>
                              <w:tag w:val="nr_0c3288f6fe8e44098223d3e60e490271"/>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3a19337516ee4c34bf7d89f76ee9c241"/>
                        <w:lock w:val="sdtLocked"/>
                        <w:richText/>
                      </w:sdtPr>
                      <w:sdtContent>
                        <w:p>
                          <w:pPr>
                            <w:ind w:firstLine="720"/>
                            <w:jc w:val="both"/>
                            <w:rPr>
                              <w:sz w:val="22"/>
                              <w:szCs w:val="22"/>
                              <w:lang w:eastAsia="lt-LT"/>
                            </w:rPr>
                          </w:pPr>
                          <w:sdt>
                            <w:sdtPr>
                              <w:alias w:val="Numeris"/>
                              <w:tag w:val="nr_3a19337516ee4c34bf7d89f76ee9c241"/>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p>
                          <w:pPr>
                            <w:jc w:val="both"/>
                            <w:rPr>
                              <w:sz w:val="22"/>
                              <w:szCs w:val="22"/>
                              <w:lang w:eastAsia="lt-LT"/>
                            </w:rPr>
                          </w:pPr>
                        </w:p>
                        <w:p>
                          <w:pPr>
                            <w:jc w:val="both"/>
                            <w:rPr>
                              <w:b/>
                              <w:bCs/>
                              <w:i/>
                              <w:sz w:val="22"/>
                              <w:szCs w:val="22"/>
                            </w:rPr>
                          </w:pPr>
                          <w:r>
                            <w:rPr>
                              <w:b/>
                              <w:bCs/>
                              <w:i/>
                              <w:sz w:val="22"/>
                              <w:szCs w:val="22"/>
                            </w:rPr>
                            <w:t>TAR pastaba. 59</w:t>
                          </w:r>
                          <w:r>
                            <w:rPr>
                              <w:b/>
                              <w:bCs/>
                              <w:i/>
                              <w:sz w:val="22"/>
                              <w:szCs w:val="22"/>
                              <w:vertAlign w:val="superscript"/>
                            </w:rPr>
                            <w:t xml:space="preserve">5 </w:t>
                          </w:r>
                          <w:r>
                            <w:rPr>
                              <w:b/>
                              <w:bCs/>
                              <w:i/>
                              <w:sz w:val="22"/>
                              <w:szCs w:val="22"/>
                            </w:rPr>
                            <w:t xml:space="preserve">straipsnio žemiau išdėstyta redakcija pagal įstatymą Nr. </w:t>
                          </w:r>
                          <w:r>
                            <w:rPr>
                              <w:b/>
                              <w:bCs/>
                              <w:i/>
                              <w:sz w:val="22"/>
                              <w:szCs w:val="22"/>
                              <w:lang w:val="en-US"/>
                            </w:rPr>
                            <w:t>XIV-1060.</w:t>
                          </w:r>
                        </w:p>
                        <w:p>
                          <w:pPr>
                            <w:jc w:val="both"/>
                            <w:rPr>
                              <w:bCs/>
                              <w:sz w:val="22"/>
                              <w:szCs w:val="22"/>
                            </w:rPr>
                          </w:pPr>
                          <w:r>
                            <w:rPr>
                              <w:b/>
                              <w:bCs/>
                              <w:i/>
                              <w:sz w:val="22"/>
                              <w:szCs w:val="22"/>
                            </w:rPr>
                            <w:t>59</w:t>
                          </w:r>
                          <w:r>
                            <w:rPr>
                              <w:b/>
                              <w:bCs/>
                              <w:i/>
                              <w:sz w:val="22"/>
                              <w:szCs w:val="22"/>
                              <w:vertAlign w:val="superscript"/>
                            </w:rPr>
                            <w:t xml:space="preserve">5 </w:t>
                          </w:r>
                          <w:r>
                            <w:rPr>
                              <w:b/>
                              <w:bCs/>
                              <w:i/>
                              <w:sz w:val="22"/>
                              <w:szCs w:val="22"/>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5 str."/>
                    <w:tag w:val="part_baae948fd1c2444fbe45205562ef5589"/>
                    <w:lock w:val="sdtLocked"/>
                    <w:richText/>
                  </w:sdtPr>
                  <w:sdtContent>
                    <w:p>
                      <w:pPr>
                        <w:ind w:firstLine="720"/>
                        <w:jc w:val="both"/>
                        <w:rPr>
                          <w:b/>
                          <w:bCs/>
                          <w:sz w:val="22"/>
                          <w:szCs w:val="22"/>
                          <w:lang w:eastAsia="lt-LT"/>
                        </w:rPr>
                      </w:pPr>
                      <w:sdt>
                        <w:sdtPr>
                          <w:alias w:val="Numeris"/>
                          <w:tag w:val="nr_baae948fd1c2444fbe45205562ef5589"/>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lang w:eastAsia="lt-LT"/>
                        </w:rPr>
                        <w:t xml:space="preserve"> straipsnis. Medicinos priemonių rinkos subjektų pareigos ir teisės</w:t>
                      </w:r>
                    </w:p>
                    <w:p>
                      <w:pPr>
                        <w:jc w:val="both"/>
                        <w:rPr>
                          <w:sz w:val="22"/>
                          <w:szCs w:val="22"/>
                          <w:lang w:eastAsia="lt-LT"/>
                        </w:rPr>
                      </w:pPr>
                      <w:r>
                        <w:rPr>
                          <w:b/>
                          <w:i/>
                          <w:sz w:val="22"/>
                          <w:szCs w:val="22"/>
                          <w:lang w:eastAsia="lt-LT"/>
                        </w:rPr>
                        <w:t>TAR pastaba.</w:t>
                      </w:r>
                      <w:r>
                        <w:rPr>
                          <w:sz w:val="22"/>
                          <w:szCs w:val="22"/>
                          <w:lang w:eastAsia="lt-LT"/>
                        </w:rPr>
                        <w:t xml:space="preserve"> </w:t>
                      </w:r>
                      <w:r>
                        <w:rPr>
                          <w:b/>
                          <w:bCs/>
                          <w:i/>
                          <w:sz w:val="22"/>
                          <w:szCs w:val="22"/>
                          <w:lang w:eastAsia="lt-LT"/>
                        </w:rPr>
                        <w:t>59</w:t>
                      </w:r>
                      <w:r>
                        <w:rPr>
                          <w:b/>
                          <w:bCs/>
                          <w:i/>
                          <w:sz w:val="22"/>
                          <w:szCs w:val="22"/>
                          <w:vertAlign w:val="superscript"/>
                          <w:lang w:eastAsia="lt-LT"/>
                        </w:rPr>
                        <w:t xml:space="preserve">5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5 str. 1 d."/>
                        <w:tag w:val="part_92043a4e49ac43d5976793f65ab027f8"/>
                        <w:lock w:val="sdtLocked"/>
                        <w:richText/>
                      </w:sdtPr>
                      <w:sdtContent>
                        <w:p>
                          <w:pPr>
                            <w:ind w:firstLine="720"/>
                            <w:jc w:val="both"/>
                            <w:rPr>
                              <w:sz w:val="22"/>
                              <w:szCs w:val="22"/>
                              <w:lang w:eastAsia="lt-LT"/>
                            </w:rPr>
                          </w:pPr>
                          <w:sdt>
                            <w:sdtPr>
                              <w:alias w:val="Numeris"/>
                              <w:tag w:val="nr_92043a4e49ac43d5976793f65ab027f8"/>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006c3bcba0e640919edbcc299937a52e"/>
                            <w:lock w:val="sdtLocked"/>
                            <w:richText/>
                          </w:sdtPr>
                          <w:sdtContent>
                            <w:p>
                              <w:pPr>
                                <w:ind w:firstLine="720"/>
                                <w:jc w:val="both"/>
                                <w:rPr>
                                  <w:sz w:val="22"/>
                                  <w:szCs w:val="22"/>
                                  <w:lang w:eastAsia="lt-LT"/>
                                </w:rPr>
                              </w:pPr>
                              <w:sdt>
                                <w:sdtPr>
                                  <w:alias w:val="Numeris"/>
                                  <w:tag w:val="nr_006c3bcba0e640919edbcc299937a52e"/>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7c63bd0c6a944808a58c20b10562c43b"/>
                            <w:lock w:val="sdtLocked"/>
                            <w:richText/>
                          </w:sdtPr>
                          <w:sdtContent>
                            <w:p>
                              <w:pPr>
                                <w:ind w:firstLine="720"/>
                                <w:jc w:val="both"/>
                                <w:rPr>
                                  <w:sz w:val="22"/>
                                  <w:szCs w:val="22"/>
                                  <w:lang w:eastAsia="lt-LT"/>
                                </w:rPr>
                              </w:pPr>
                              <w:sdt>
                                <w:sdtPr>
                                  <w:alias w:val="Numeris"/>
                                  <w:tag w:val="nr_7c63bd0c6a944808a58c20b10562c43b"/>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b514ec0e24994b89be85e8fe4f36fb49"/>
                            <w:lock w:val="sdtLocked"/>
                            <w:richText/>
                          </w:sdtPr>
                          <w:sdtContent>
                            <w:p>
                              <w:pPr>
                                <w:ind w:firstLine="720"/>
                                <w:jc w:val="both"/>
                                <w:rPr>
                                  <w:sz w:val="22"/>
                                  <w:szCs w:val="22"/>
                                  <w:lang w:eastAsia="lt-LT"/>
                                </w:rPr>
                              </w:pPr>
                              <w:sdt>
                                <w:sdtPr>
                                  <w:alias w:val="Numeris"/>
                                  <w:tag w:val="nr_b514ec0e24994b89be85e8fe4f36fb49"/>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42f93d0a7fff46a59f11d796a0e519c6"/>
                            <w:lock w:val="sdtLocked"/>
                            <w:richText/>
                          </w:sdtPr>
                          <w:sdtContent>
                            <w:p>
                              <w:pPr>
                                <w:ind w:firstLine="720"/>
                                <w:jc w:val="both"/>
                                <w:rPr>
                                  <w:sz w:val="22"/>
                                  <w:szCs w:val="22"/>
                                  <w:lang w:eastAsia="lt-LT"/>
                                </w:rPr>
                              </w:pPr>
                              <w:sdt>
                                <w:sdtPr>
                                  <w:alias w:val="Numeris"/>
                                  <w:tag w:val="nr_42f93d0a7fff46a59f11d796a0e519c6"/>
                                  <w:lock w:val="sdtLocked"/>
                                  <w:richText/>
                                </w:sdtPr>
                                <w:sdtContent>
                                  <w:r>
                                    <w:rPr>
                                      <w:sz w:val="22"/>
                                      <w:szCs w:val="22"/>
                                      <w:lang w:eastAsia="lt-LT"/>
                                    </w:rPr>
                                    <w:t>4</w:t>
                                  </w:r>
                                </w:sdtContent>
                              </w:sdt>
                              <w:r>
                                <w:rPr>
                                  <w:sz w:val="22"/>
                                  <w:szCs w:val="22"/>
                                  <w:lang w:eastAsia="lt-LT"/>
                                </w:rPr>
                                <w:t>) sužinoję, kad medicinos priemonės neatitinka Reglamente (ES) 2017/745 arba</w:t>
                              </w:r>
                              <w:r>
                                <w:rPr>
                                  <w:b/>
                                  <w:bCs/>
                                  <w:sz w:val="22"/>
                                  <w:szCs w:val="22"/>
                                  <w:lang w:eastAsia="lt-LT"/>
                                </w:rPr>
                                <w:t xml:space="preserve"> </w:t>
                              </w:r>
                              <w:r>
                                <w:rPr>
                                  <w:sz w:val="22"/>
                                  <w:szCs w:val="22"/>
                                  <w:lang w:eastAsia="lt-LT"/>
                                </w:rPr>
                                <w:t>Reglamente (ES) 2017/746 nustatytų reikalavimų, nedelsdami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02c49f1de2ae40e2aa73d93dd17bdd64"/>
                            <w:lock w:val="sdtLocked"/>
                            <w:richText/>
                          </w:sdtPr>
                          <w:sdtContent>
                            <w:p>
                              <w:pPr>
                                <w:ind w:firstLine="720"/>
                                <w:jc w:val="both"/>
                                <w:rPr>
                                  <w:sz w:val="22"/>
                                  <w:szCs w:val="22"/>
                                  <w:lang w:eastAsia="lt-LT"/>
                                </w:rPr>
                              </w:pPr>
                              <w:sdt>
                                <w:sdtPr>
                                  <w:alias w:val="Numeris"/>
                                  <w:tag w:val="nr_02c49f1de2ae40e2aa73d93dd17bdd64"/>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w:t>
                              </w:r>
                              <w:r>
                                <w:rPr>
                                  <w:b/>
                                  <w:bCs/>
                                  <w:sz w:val="22"/>
                                  <w:szCs w:val="22"/>
                                  <w:lang w:eastAsia="lt-LT"/>
                                </w:rPr>
                                <w:t xml:space="preserve"> </w:t>
                              </w:r>
                              <w:r>
                                <w:rPr>
                                  <w:sz w:val="22"/>
                                  <w:szCs w:val="22"/>
                                  <w:lang w:eastAsia="lt-LT"/>
                                </w:rPr>
                                <w:t>Reglamento (ES) 2017/746 ir kitų teisės aktų, reglamentuojančių medicinos priemonių pateikimą rinkai, reikalavimams;</w:t>
                              </w:r>
                            </w:p>
                          </w:sdtContent>
                        </w:sdt>
                        <w:sdt>
                          <w:sdtPr>
                            <w:alias w:val="59-5 str. 1 d. 6 p."/>
                            <w:tag w:val="part_325c94a11b52495bb6751838acd1c0f7"/>
                            <w:lock w:val="sdtLocked"/>
                            <w:richText/>
                          </w:sdtPr>
                          <w:sdtContent>
                            <w:p>
                              <w:pPr>
                                <w:ind w:firstLine="720"/>
                                <w:jc w:val="both"/>
                                <w:rPr>
                                  <w:sz w:val="22"/>
                                  <w:szCs w:val="22"/>
                                  <w:lang w:eastAsia="lt-LT"/>
                                </w:rPr>
                              </w:pPr>
                              <w:sdt>
                                <w:sdtPr>
                                  <w:alias w:val="Numeris"/>
                                  <w:tag w:val="nr_325c94a11b52495bb6751838acd1c0f7"/>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83963e7f7c74a6f8aa218fcdb45345c"/>
                            <w:lock w:val="sdtLocked"/>
                            <w:richText/>
                          </w:sdtPr>
                          <w:sdtContent>
                            <w:p>
                              <w:pPr>
                                <w:ind w:firstLine="720"/>
                                <w:jc w:val="both"/>
                                <w:rPr>
                                  <w:sz w:val="22"/>
                                  <w:szCs w:val="22"/>
                                  <w:lang w:eastAsia="lt-LT"/>
                                </w:rPr>
                              </w:pPr>
                              <w:sdt>
                                <w:sdtPr>
                                  <w:alias w:val="Numeris"/>
                                  <w:tag w:val="nr_383963e7f7c74a6f8aa218fcdb45345c"/>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2d8490c6c909417a8bd4b7d3219b6159"/>
                            <w:lock w:val="sdtLocked"/>
                            <w:richText/>
                          </w:sdtPr>
                          <w:sdtContent>
                            <w:p>
                              <w:pPr>
                                <w:ind w:firstLine="720"/>
                                <w:jc w:val="both"/>
                                <w:rPr>
                                  <w:sz w:val="22"/>
                                  <w:szCs w:val="22"/>
                                  <w:lang w:eastAsia="lt-LT"/>
                                </w:rPr>
                              </w:pPr>
                              <w:sdt>
                                <w:sdtPr>
                                  <w:alias w:val="Numeris"/>
                                  <w:tag w:val="nr_2d8490c6c909417a8bd4b7d3219b6159"/>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62a074c6e14840df8c050bec375188fe"/>
                            <w:lock w:val="sdtLocked"/>
                            <w:richText/>
                          </w:sdtPr>
                          <w:sdtContent>
                            <w:p>
                              <w:pPr>
                                <w:ind w:firstLine="720"/>
                                <w:jc w:val="both"/>
                                <w:rPr>
                                  <w:sz w:val="22"/>
                                  <w:szCs w:val="22"/>
                                  <w:lang w:eastAsia="lt-LT"/>
                                </w:rPr>
                              </w:pPr>
                              <w:sdt>
                                <w:sdtPr>
                                  <w:alias w:val="Numeris"/>
                                  <w:tag w:val="nr_62a074c6e14840df8c050bec375188fe"/>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350925fdd6d247958687aa07e43c8f9b"/>
                            <w:lock w:val="sdtLocked"/>
                            <w:richText/>
                          </w:sdtPr>
                          <w:sdtContent>
                            <w:p>
                              <w:pPr>
                                <w:ind w:firstLine="720"/>
                                <w:jc w:val="both"/>
                                <w:rPr>
                                  <w:sz w:val="22"/>
                                  <w:szCs w:val="22"/>
                                  <w:lang w:eastAsia="lt-LT"/>
                                </w:rPr>
                              </w:pPr>
                              <w:sdt>
                                <w:sdtPr>
                                  <w:alias w:val="Numeris"/>
                                  <w:tag w:val="nr_350925fdd6d247958687aa07e43c8f9b"/>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3, 4 dalyse nurodytą informaciją ir registruotis šio įstatymo 59</w:t>
                              </w:r>
                              <w:r>
                                <w:rPr>
                                  <w:sz w:val="22"/>
                                  <w:szCs w:val="22"/>
                                  <w:vertAlign w:val="superscript"/>
                                  <w:lang w:eastAsia="lt-LT"/>
                                </w:rPr>
                                <w:t>1</w:t>
                              </w:r>
                              <w:r>
                                <w:rPr>
                                  <w:sz w:val="22"/>
                                  <w:szCs w:val="22"/>
                                  <w:lang w:eastAsia="lt-LT"/>
                                </w:rPr>
                                <w:t xml:space="preserve"> straipsnio 10 dalyje nustatyta tvarka;</w:t>
                              </w:r>
                            </w:p>
                          </w:sdtContent>
                        </w:sdt>
                        <w:sdt>
                          <w:sdtPr>
                            <w:alias w:val="59-5 str. 1 d. 11 p."/>
                            <w:tag w:val="part_6de7b19762524eab8373be5f3f9553ac"/>
                            <w:lock w:val="sdtLocked"/>
                            <w:richText/>
                          </w:sdtPr>
                          <w:sdtContent>
                            <w:p>
                              <w:pPr>
                                <w:ind w:firstLine="720"/>
                                <w:jc w:val="both"/>
                                <w:rPr>
                                  <w:sz w:val="22"/>
                                  <w:szCs w:val="22"/>
                                  <w:lang w:eastAsia="lt-LT"/>
                                </w:rPr>
                              </w:pPr>
                              <w:sdt>
                                <w:sdtPr>
                                  <w:alias w:val="Numeris"/>
                                  <w:tag w:val="nr_6de7b19762524eab8373be5f3f9553ac"/>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 straipsnio 3 dalyje nurodytų duomenų pasikeitimą ir šio įstatymo 59</w:t>
                              </w:r>
                              <w:r>
                                <w:rPr>
                                  <w:sz w:val="22"/>
                                  <w:szCs w:val="22"/>
                                  <w:vertAlign w:val="superscript"/>
                                  <w:lang w:eastAsia="lt-LT"/>
                                </w:rPr>
                                <w:t>1</w:t>
                              </w:r>
                              <w:r>
                                <w:rPr>
                                  <w:sz w:val="22"/>
                                  <w:szCs w:val="22"/>
                                  <w:lang w:eastAsia="lt-LT"/>
                                </w:rPr>
                                <w:t xml:space="preserve"> straipsnio 3 dalyje nurodyta tvarka įregistruotų medicinos priemonių pateikimo rinkai nutraukimą;</w:t>
                              </w:r>
                            </w:p>
                          </w:sdtContent>
                        </w:sdt>
                        <w:sdt>
                          <w:sdtPr>
                            <w:alias w:val="59-5 str. 1 d. 12 p."/>
                            <w:tag w:val="part_ded904a66ac04c02996ddd6bd8254a14"/>
                            <w:lock w:val="sdtLocked"/>
                            <w:richText/>
                          </w:sdtPr>
                          <w:sdtContent>
                            <w:p>
                              <w:pPr>
                                <w:ind w:firstLine="720"/>
                                <w:jc w:val="both"/>
                                <w:rPr>
                                  <w:sz w:val="22"/>
                                  <w:szCs w:val="22"/>
                                  <w:lang w:eastAsia="lt-LT"/>
                                </w:rPr>
                              </w:pPr>
                              <w:sdt>
                                <w:sdtPr>
                                  <w:alias w:val="Numeris"/>
                                  <w:tag w:val="nr_ded904a66ac04c02996ddd6bd8254a14"/>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 nurodytą ir Lietuvos Respublikos valstybine kalba parengtą informaciją apie medicinos priemonės tinkamą naudojimą ir priežiūrą;</w:t>
                              </w:r>
                            </w:p>
                          </w:sdtContent>
                        </w:sdt>
                        <w:sdt>
                          <w:sdtPr>
                            <w:alias w:val="59-5 str. 1 d. 13 p."/>
                            <w:tag w:val="part_90bb154a103d4238b94ea0585d3dfd5a"/>
                            <w:lock w:val="sdtLocked"/>
                            <w:richText/>
                          </w:sdtPr>
                          <w:sdtContent>
                            <w:p>
                              <w:pPr>
                                <w:ind w:firstLine="720"/>
                                <w:jc w:val="both"/>
                                <w:rPr>
                                  <w:sz w:val="22"/>
                                  <w:szCs w:val="22"/>
                                  <w:lang w:eastAsia="lt-LT"/>
                                </w:rPr>
                              </w:pPr>
                              <w:sdt>
                                <w:sdtPr>
                                  <w:alias w:val="Numeris"/>
                                  <w:tag w:val="nr_90bb154a103d4238b94ea0585d3dfd5a"/>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fffa4ada1a784cb1b7d80469a30fb11b"/>
                            <w:lock w:val="sdtLocked"/>
                            <w:richText/>
                          </w:sdtPr>
                          <w:sdtContent>
                            <w:p>
                              <w:pPr>
                                <w:ind w:firstLine="720"/>
                                <w:jc w:val="both"/>
                                <w:rPr>
                                  <w:sz w:val="22"/>
                                  <w:szCs w:val="22"/>
                                  <w:lang w:eastAsia="lt-LT"/>
                                </w:rPr>
                              </w:pPr>
                              <w:sdt>
                                <w:sdtPr>
                                  <w:alias w:val="Numeris"/>
                                  <w:tag w:val="nr_fffa4ada1a784cb1b7d80469a30fb11b"/>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e2060145920d4322919705460cde5729"/>
                            <w:lock w:val="sdtLocked"/>
                            <w:richText/>
                          </w:sdtPr>
                          <w:sdtContent>
                            <w:p>
                              <w:pPr>
                                <w:ind w:firstLine="720"/>
                                <w:jc w:val="both"/>
                                <w:rPr>
                                  <w:sz w:val="22"/>
                                  <w:szCs w:val="22"/>
                                  <w:lang w:eastAsia="lt-LT"/>
                                </w:rPr>
                              </w:pPr>
                              <w:sdt>
                                <w:sdtPr>
                                  <w:alias w:val="Numeris"/>
                                  <w:tag w:val="nr_e2060145920d4322919705460cde5729"/>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w:t>
                              </w:r>
                              <w:r>
                                <w:rPr>
                                  <w:bCs/>
                                  <w:sz w:val="22"/>
                                  <w:szCs w:val="22"/>
                                  <w:lang w:eastAsia="lt-LT"/>
                                </w:rPr>
                                <w:t xml:space="preserve"> </w:t>
                              </w:r>
                              <w:r>
                                <w:rPr>
                                  <w:sz w:val="22"/>
                                  <w:szCs w:val="22"/>
                                  <w:lang w:eastAsia="lt-LT"/>
                                </w:rPr>
                                <w:t>reikalavimams;</w:t>
                              </w:r>
                            </w:p>
                          </w:sdtContent>
                        </w:sdt>
                        <w:sdt>
                          <w:sdtPr>
                            <w:alias w:val="59-5 str. 1 d. 16 p."/>
                            <w:tag w:val="part_3b661544edcb4a53836cc2546d6c2b9f"/>
                            <w:lock w:val="sdtLocked"/>
                            <w:richText/>
                          </w:sdtPr>
                          <w:sdtContent>
                            <w:p>
                              <w:pPr>
                                <w:ind w:firstLine="720"/>
                                <w:jc w:val="both"/>
                                <w:rPr>
                                  <w:sz w:val="22"/>
                                  <w:szCs w:val="22"/>
                                  <w:lang w:eastAsia="lt-LT"/>
                                </w:rPr>
                              </w:pPr>
                              <w:sdt>
                                <w:sdtPr>
                                  <w:alias w:val="Numeris"/>
                                  <w:tag w:val="nr_3b661544edcb4a53836cc2546d6c2b9f"/>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2ab2c56282546309b7b8bd6dc469436"/>
                        <w:lock w:val="sdtLocked"/>
                        <w:richText/>
                      </w:sdtPr>
                      <w:sdtContent>
                        <w:p>
                          <w:pPr>
                            <w:ind w:firstLine="720"/>
                            <w:jc w:val="both"/>
                            <w:rPr>
                              <w:sz w:val="22"/>
                              <w:szCs w:val="22"/>
                              <w:lang w:eastAsia="lt-LT"/>
                            </w:rPr>
                          </w:pPr>
                          <w:sdt>
                            <w:sdtPr>
                              <w:alias w:val="Numeris"/>
                              <w:tag w:val="nr_42ab2c56282546309b7b8bd6dc469436"/>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d12d3b478e0a40b3b7babe736848a5eb"/>
                            <w:lock w:val="sdtLocked"/>
                            <w:richText/>
                          </w:sdtPr>
                          <w:sdtContent>
                            <w:p>
                              <w:pPr>
                                <w:ind w:firstLine="720"/>
                                <w:jc w:val="both"/>
                                <w:rPr>
                                  <w:sz w:val="22"/>
                                  <w:szCs w:val="22"/>
                                  <w:lang w:eastAsia="lt-LT"/>
                                </w:rPr>
                              </w:pPr>
                              <w:sdt>
                                <w:sdtPr>
                                  <w:alias w:val="Numeris"/>
                                  <w:tag w:val="nr_d12d3b478e0a40b3b7babe736848a5eb"/>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2 d. 2 p."/>
                            <w:tag w:val="part_ec480af2071a40a993bab3491c3a2836"/>
                            <w:lock w:val="sdtLocked"/>
                            <w:richText/>
                          </w:sdtPr>
                          <w:sdtContent>
                            <w:p>
                              <w:pPr>
                                <w:ind w:firstLine="720"/>
                                <w:jc w:val="both"/>
                                <w:rPr>
                                  <w:sz w:val="22"/>
                                  <w:szCs w:val="22"/>
                                  <w:lang w:eastAsia="lt-LT"/>
                                </w:rPr>
                              </w:pPr>
                              <w:sdt>
                                <w:sdtPr>
                                  <w:alias w:val="Numeris"/>
                                  <w:tag w:val="nr_ec480af2071a40a993bab3491c3a2836"/>
                                  <w:lock w:val="sdtLocked"/>
                                  <w:richText/>
                                </w:sdtPr>
                                <w:sdtContent>
                                  <w:r>
                                    <w:rPr>
                                      <w:sz w:val="22"/>
                                      <w:szCs w:val="22"/>
                                      <w:lang w:eastAsia="lt-LT"/>
                                    </w:rPr>
                                    <w:t>2</w:t>
                                  </w:r>
                                </w:sdtContent>
                              </w:sdt>
                              <w:r>
                                <w:rPr>
                                  <w:sz w:val="22"/>
                                  <w:szCs w:val="22"/>
                                  <w:lang w:eastAsia="lt-LT"/>
                                </w:rPr>
                                <w:t>) turėti tiekiamų 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ca670f0d165c45a0b6be49ea3ba5e447"/>
                            <w:lock w:val="sdtLocked"/>
                            <w:richText/>
                          </w:sdtPr>
                          <w:sdtContent>
                            <w:p>
                              <w:pPr>
                                <w:ind w:firstLine="720"/>
                                <w:jc w:val="both"/>
                                <w:rPr>
                                  <w:sz w:val="22"/>
                                  <w:szCs w:val="22"/>
                                  <w:lang w:eastAsia="lt-LT"/>
                                </w:rPr>
                              </w:pPr>
                              <w:sdt>
                                <w:sdtPr>
                                  <w:alias w:val="Numeris"/>
                                  <w:tag w:val="nr_ca670f0d165c45a0b6be49ea3ba5e447"/>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029d39c8357c45938256f6a8fe8efa90"/>
                            <w:lock w:val="sdtLocked"/>
                            <w:richText/>
                          </w:sdtPr>
                          <w:sdtContent>
                            <w:p>
                              <w:pPr>
                                <w:ind w:firstLine="720"/>
                                <w:jc w:val="both"/>
                                <w:rPr>
                                  <w:sz w:val="22"/>
                                  <w:szCs w:val="22"/>
                                  <w:lang w:eastAsia="lt-LT"/>
                                </w:rPr>
                              </w:pPr>
                              <w:sdt>
                                <w:sdtPr>
                                  <w:alias w:val="Numeris"/>
                                  <w:tag w:val="nr_029d39c8357c45938256f6a8fe8efa90"/>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48615a2d8e04b488cb25500b917306a"/>
                            <w:lock w:val="sdtLocked"/>
                            <w:richText/>
                          </w:sdtPr>
                          <w:sdtContent>
                            <w:p>
                              <w:pPr>
                                <w:ind w:firstLine="720"/>
                                <w:jc w:val="both"/>
                                <w:rPr>
                                  <w:sz w:val="22"/>
                                  <w:szCs w:val="22"/>
                                  <w:lang w:eastAsia="lt-LT"/>
                                </w:rPr>
                              </w:pPr>
                              <w:sdt>
                                <w:sdtPr>
                                  <w:alias w:val="Numeris"/>
                                  <w:tag w:val="nr_148615a2d8e04b488cb25500b917306a"/>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b8b64fcc8142434b9e3e6497a2a0ea49"/>
                            <w:lock w:val="sdtLocked"/>
                            <w:richText/>
                          </w:sdtPr>
                          <w:sdtContent>
                            <w:p>
                              <w:pPr>
                                <w:ind w:firstLine="720"/>
                                <w:jc w:val="both"/>
                                <w:rPr>
                                  <w:sz w:val="22"/>
                                  <w:szCs w:val="22"/>
                                  <w:lang w:eastAsia="lt-LT"/>
                                </w:rPr>
                              </w:pPr>
                              <w:sdt>
                                <w:sdtPr>
                                  <w:alias w:val="Numeris"/>
                                  <w:tag w:val="nr_b8b64fcc8142434b9e3e6497a2a0ea49"/>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54fea79dd64846a18f9a46dcb59666c6"/>
                            <w:lock w:val="sdtLocked"/>
                            <w:richText/>
                          </w:sdtPr>
                          <w:sdtContent>
                            <w:p>
                              <w:pPr>
                                <w:ind w:firstLine="720"/>
                                <w:jc w:val="both"/>
                                <w:rPr>
                                  <w:sz w:val="22"/>
                                  <w:szCs w:val="22"/>
                                  <w:lang w:eastAsia="lt-LT"/>
                                </w:rPr>
                              </w:pPr>
                              <w:sdt>
                                <w:sdtPr>
                                  <w:alias w:val="Numeris"/>
                                  <w:tag w:val="nr_54fea79dd64846a18f9a46dcb59666c6"/>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f5b9465a43ad43c2bae8f9f0c28b6c22"/>
                            <w:lock w:val="sdtLocked"/>
                            <w:richText/>
                          </w:sdtPr>
                          <w:sdtContent>
                            <w:p>
                              <w:pPr>
                                <w:ind w:firstLine="720"/>
                                <w:jc w:val="both"/>
                                <w:rPr>
                                  <w:sz w:val="22"/>
                                  <w:szCs w:val="22"/>
                                  <w:lang w:eastAsia="lt-LT"/>
                                </w:rPr>
                              </w:pPr>
                              <w:sdt>
                                <w:sdtPr>
                                  <w:alias w:val="Numeris"/>
                                  <w:tag w:val="nr_f5b9465a43ad43c2bae8f9f0c28b6c22"/>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4ba881694dc243ffa612d571ef11035e"/>
                            <w:lock w:val="sdtLocked"/>
                            <w:richText/>
                          </w:sdtPr>
                          <w:sdtContent>
                            <w:p>
                              <w:pPr>
                                <w:ind w:firstLine="720"/>
                                <w:jc w:val="both"/>
                                <w:rPr>
                                  <w:sz w:val="22"/>
                                  <w:szCs w:val="22"/>
                                  <w:lang w:eastAsia="lt-LT"/>
                                </w:rPr>
                              </w:pPr>
                              <w:sdt>
                                <w:sdtPr>
                                  <w:alias w:val="Numeris"/>
                                  <w:tag w:val="nr_4ba881694dc243ffa612d571ef11035e"/>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27e0078181e9460484169a01f440e26f"/>
                            <w:lock w:val="sdtLocked"/>
                            <w:richText/>
                          </w:sdtPr>
                          <w:sdtContent>
                            <w:p>
                              <w:pPr>
                                <w:ind w:firstLine="720"/>
                                <w:jc w:val="both"/>
                                <w:rPr>
                                  <w:sz w:val="22"/>
                                  <w:szCs w:val="22"/>
                                  <w:lang w:eastAsia="lt-LT"/>
                                </w:rPr>
                              </w:pPr>
                              <w:sdt>
                                <w:sdtPr>
                                  <w:alias w:val="Numeris"/>
                                  <w:tag w:val="nr_27e0078181e9460484169a01f440e26f"/>
                                  <w:lock w:val="sdtLocked"/>
                                  <w:richText/>
                                </w:sdtPr>
                                <w:sdtContent>
                                  <w:r>
                                    <w:rPr>
                                      <w:sz w:val="22"/>
                                      <w:szCs w:val="22"/>
                                      <w:lang w:eastAsia="lt-LT"/>
                                    </w:rPr>
                                    <w:t>10</w:t>
                                  </w:r>
                                </w:sdtContent>
                              </w:sdt>
                              <w:r>
                                <w:rPr>
                                  <w:sz w:val="22"/>
                                  <w:szCs w:val="22"/>
                                  <w:lang w:eastAsia="lt-LT"/>
                                </w:rPr>
                                <w:t>) registruotis šio įstatymo 59</w:t>
                              </w:r>
                              <w:r>
                                <w:rPr>
                                  <w:sz w:val="22"/>
                                  <w:szCs w:val="22"/>
                                  <w:vertAlign w:val="superscript"/>
                                  <w:lang w:eastAsia="lt-LT"/>
                                </w:rPr>
                                <w:t xml:space="preserve">1 </w:t>
                              </w:r>
                              <w:r>
                                <w:rPr>
                                  <w:sz w:val="22"/>
                                  <w:szCs w:val="22"/>
                                  <w:lang w:eastAsia="lt-LT"/>
                                </w:rPr>
                                <w:t>straipsnio 10 dalyje nustatyta tvarka;</w:t>
                              </w:r>
                            </w:p>
                          </w:sdtContent>
                        </w:sdt>
                        <w:sdt>
                          <w:sdtPr>
                            <w:alias w:val="59-5 str. 2 d. 11 p."/>
                            <w:tag w:val="part_eeda023e48ad48c894e1f3d5711401ab"/>
                            <w:lock w:val="sdtLocked"/>
                            <w:richText/>
                          </w:sdtPr>
                          <w:sdtContent>
                            <w:p>
                              <w:pPr>
                                <w:ind w:firstLine="720"/>
                                <w:jc w:val="both"/>
                                <w:rPr>
                                  <w:sz w:val="22"/>
                                  <w:szCs w:val="22"/>
                                  <w:lang w:eastAsia="lt-LT"/>
                                </w:rPr>
                              </w:pPr>
                              <w:sdt>
                                <w:sdtPr>
                                  <w:alias w:val="Numeris"/>
                                  <w:tag w:val="nr_eeda023e48ad48c894e1f3d5711401ab"/>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w:t>
                              </w:r>
                              <w:r>
                                <w:rPr>
                                  <w:bCs/>
                                  <w:sz w:val="22"/>
                                  <w:szCs w:val="22"/>
                                  <w:lang w:eastAsia="lt-LT"/>
                                </w:rPr>
                                <w:t xml:space="preserve"> </w:t>
                              </w:r>
                              <w:r>
                                <w:rPr>
                                  <w:sz w:val="22"/>
                                  <w:szCs w:val="22"/>
                                  <w:lang w:eastAsia="lt-LT"/>
                                </w:rPr>
                                <w:t>nurodytą informaciją dėl medicinos priemonių atsekamumo tiekimo grandinėje;</w:t>
                              </w:r>
                            </w:p>
                          </w:sdtContent>
                        </w:sdt>
                        <w:sdt>
                          <w:sdtPr>
                            <w:alias w:val="59-5 str. 2 d. 12 p."/>
                            <w:tag w:val="part_babc3615931449bfac50b1dd0e89fcee"/>
                            <w:lock w:val="sdtLocked"/>
                            <w:richText/>
                          </w:sdtPr>
                          <w:sdtContent>
                            <w:p>
                              <w:pPr>
                                <w:ind w:firstLine="720"/>
                                <w:jc w:val="both"/>
                                <w:rPr>
                                  <w:sz w:val="22"/>
                                  <w:szCs w:val="22"/>
                                  <w:lang w:eastAsia="lt-LT"/>
                                </w:rPr>
                              </w:pPr>
                              <w:sdt>
                                <w:sdtPr>
                                  <w:alias w:val="Numeris"/>
                                  <w:tag w:val="nr_babc3615931449bfac50b1dd0e89fce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a8fb23f195044b5aae017ec79d2250d"/>
                        <w:lock w:val="sdtLocked"/>
                        <w:richText/>
                      </w:sdtPr>
                      <w:sdtContent>
                        <w:p>
                          <w:pPr>
                            <w:ind w:firstLine="720"/>
                            <w:jc w:val="both"/>
                            <w:rPr>
                              <w:sz w:val="22"/>
                              <w:szCs w:val="22"/>
                              <w:lang w:eastAsia="lt-LT"/>
                            </w:rPr>
                          </w:pPr>
                          <w:sdt>
                            <w:sdtPr>
                              <w:alias w:val="Numeris"/>
                              <w:tag w:val="nr_ba8fb23f195044b5aae017ec79d2250d"/>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77b4f2b75a04b869056916ab14f4946"/>
                            <w:lock w:val="sdtLocked"/>
                            <w:richText/>
                          </w:sdtPr>
                          <w:sdtContent>
                            <w:p>
                              <w:pPr>
                                <w:ind w:firstLine="720"/>
                                <w:jc w:val="both"/>
                                <w:rPr>
                                  <w:sz w:val="22"/>
                                  <w:szCs w:val="22"/>
                                  <w:lang w:eastAsia="lt-LT"/>
                                </w:rPr>
                              </w:pPr>
                              <w:sdt>
                                <w:sdtPr>
                                  <w:alias w:val="Numeris"/>
                                  <w:tag w:val="nr_f77b4f2b75a04b869056916ab14f4946"/>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24da3b6de0ca40e3af3f8e7c2429c854"/>
                            <w:lock w:val="sdtLocked"/>
                            <w:richText/>
                          </w:sdtPr>
                          <w:sdtContent>
                            <w:p>
                              <w:pPr>
                                <w:ind w:firstLine="720"/>
                                <w:jc w:val="both"/>
                                <w:rPr>
                                  <w:sz w:val="22"/>
                                  <w:szCs w:val="22"/>
                                  <w:lang w:eastAsia="lt-LT"/>
                                </w:rPr>
                              </w:pPr>
                              <w:sdt>
                                <w:sdtPr>
                                  <w:alias w:val="Numeris"/>
                                  <w:tag w:val="nr_24da3b6de0ca40e3af3f8e7c2429c85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a387cf56435b4a7bae46910b1a138c62"/>
                            <w:lock w:val="sdtLocked"/>
                            <w:richText/>
                          </w:sdtPr>
                          <w:sdtContent>
                            <w:p>
                              <w:pPr>
                                <w:ind w:firstLine="720"/>
                                <w:jc w:val="both"/>
                                <w:rPr>
                                  <w:sz w:val="22"/>
                                  <w:szCs w:val="22"/>
                                  <w:lang w:eastAsia="lt-LT"/>
                                </w:rPr>
                              </w:pPr>
                              <w:sdt>
                                <w:sdtPr>
                                  <w:alias w:val="Numeris"/>
                                  <w:tag w:val="nr_a387cf56435b4a7bae46910b1a138c62"/>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785d694193554a59ab5562de88333164"/>
                            <w:lock w:val="sdtLocked"/>
                            <w:richText/>
                          </w:sdtPr>
                          <w:sdtContent>
                            <w:p>
                              <w:pPr>
                                <w:ind w:firstLine="720"/>
                                <w:jc w:val="both"/>
                                <w:rPr>
                                  <w:sz w:val="22"/>
                                  <w:szCs w:val="22"/>
                                  <w:lang w:eastAsia="lt-LT"/>
                                </w:rPr>
                              </w:pPr>
                              <w:sdt>
                                <w:sdtPr>
                                  <w:alias w:val="Numeris"/>
                                  <w:tag w:val="nr_785d694193554a59ab5562de88333164"/>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d3e5dcfbdae64298bad723cc74b361a8"/>
                            <w:lock w:val="sdtLocked"/>
                            <w:richText/>
                          </w:sdtPr>
                          <w:sdtContent>
                            <w:p>
                              <w:pPr>
                                <w:ind w:firstLine="720"/>
                                <w:jc w:val="both"/>
                                <w:rPr>
                                  <w:sz w:val="22"/>
                                  <w:szCs w:val="22"/>
                                  <w:lang w:eastAsia="lt-LT"/>
                                </w:rPr>
                              </w:pPr>
                              <w:sdt>
                                <w:sdtPr>
                                  <w:alias w:val="Numeris"/>
                                  <w:tag w:val="nr_d3e5dcfbdae64298bad723cc74b361a8"/>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81a53a78761849e3ab345d61fafc300c"/>
                            <w:lock w:val="sdtLocked"/>
                            <w:richText/>
                          </w:sdtPr>
                          <w:sdtContent>
                            <w:p>
                              <w:pPr>
                                <w:ind w:firstLine="720"/>
                                <w:jc w:val="both"/>
                                <w:rPr>
                                  <w:sz w:val="22"/>
                                  <w:szCs w:val="22"/>
                                  <w:lang w:eastAsia="lt-LT"/>
                                </w:rPr>
                              </w:pPr>
                              <w:sdt>
                                <w:sdtPr>
                                  <w:alias w:val="Numeris"/>
                                  <w:tag w:val="nr_81a53a78761849e3ab345d61fafc300c"/>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12fad638c3e440ceb02cf2294aed9a4d"/>
                        <w:lock w:val="sdtLocked"/>
                        <w:richText/>
                      </w:sdtPr>
                      <w:sdtContent>
                        <w:p>
                          <w:pPr>
                            <w:ind w:firstLine="720"/>
                            <w:jc w:val="both"/>
                            <w:rPr>
                              <w:sz w:val="22"/>
                              <w:szCs w:val="22"/>
                              <w:lang w:eastAsia="lt-LT"/>
                            </w:rPr>
                          </w:pPr>
                          <w:sdt>
                            <w:sdtPr>
                              <w:alias w:val="Numeris"/>
                              <w:tag w:val="nr_12fad638c3e440ceb02cf2294aed9a4d"/>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159549abd48849479e1316cde3e3c3e1"/>
                            <w:lock w:val="sdtLocked"/>
                            <w:richText/>
                          </w:sdtPr>
                          <w:sdtContent>
                            <w:p>
                              <w:pPr>
                                <w:ind w:firstLine="720"/>
                                <w:jc w:val="both"/>
                                <w:rPr>
                                  <w:sz w:val="22"/>
                                  <w:szCs w:val="22"/>
                                  <w:lang w:eastAsia="lt-LT"/>
                                </w:rPr>
                              </w:pPr>
                              <w:sdt>
                                <w:sdtPr>
                                  <w:alias w:val="Numeris"/>
                                  <w:tag w:val="nr_159549abd48849479e1316cde3e3c3e1"/>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7040a54b4cbc486abe7a0cc576c9b039"/>
                            <w:lock w:val="sdtLocked"/>
                            <w:richText/>
                          </w:sdtPr>
                          <w:sdtContent>
                            <w:p>
                              <w:pPr>
                                <w:ind w:firstLine="720"/>
                                <w:jc w:val="both"/>
                                <w:rPr>
                                  <w:sz w:val="22"/>
                                  <w:szCs w:val="22"/>
                                  <w:lang w:eastAsia="lt-LT"/>
                                </w:rPr>
                              </w:pPr>
                              <w:sdt>
                                <w:sdtPr>
                                  <w:alias w:val="Numeris"/>
                                  <w:tag w:val="nr_7040a54b4cbc486abe7a0cc576c9b039"/>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854e150e037f456282ab501aa3a637eb"/>
                            <w:lock w:val="sdtLocked"/>
                            <w:richText/>
                          </w:sdtPr>
                          <w:sdtContent>
                            <w:p>
                              <w:pPr>
                                <w:ind w:firstLine="720"/>
                                <w:jc w:val="both"/>
                                <w:rPr>
                                  <w:sz w:val="22"/>
                                  <w:szCs w:val="22"/>
                                  <w:lang w:eastAsia="lt-LT"/>
                                </w:rPr>
                              </w:pPr>
                              <w:sdt>
                                <w:sdtPr>
                                  <w:alias w:val="Numeris"/>
                                  <w:tag w:val="nr_854e150e037f456282ab501aa3a637eb"/>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31f683e5e0c3465fb609d46c23943974"/>
                            <w:lock w:val="sdtLocked"/>
                            <w:richText/>
                          </w:sdtPr>
                          <w:sdtContent>
                            <w:p>
                              <w:pPr>
                                <w:ind w:firstLine="720"/>
                                <w:jc w:val="both"/>
                                <w:rPr>
                                  <w:sz w:val="22"/>
                                  <w:szCs w:val="22"/>
                                  <w:lang w:eastAsia="lt-LT"/>
                                </w:rPr>
                              </w:pPr>
                              <w:sdt>
                                <w:sdtPr>
                                  <w:alias w:val="Numeris"/>
                                  <w:tag w:val="nr_31f683e5e0c3465fb609d46c23943974"/>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bbd1a3ecc06f4aacb8358f2a664ce8d1"/>
                            <w:lock w:val="sdtLocked"/>
                            <w:richText/>
                          </w:sdtPr>
                          <w:sdtContent>
                            <w:p>
                              <w:pPr>
                                <w:ind w:firstLine="720"/>
                                <w:jc w:val="both"/>
                                <w:rPr>
                                  <w:sz w:val="22"/>
                                  <w:szCs w:val="22"/>
                                  <w:lang w:eastAsia="lt-LT"/>
                                </w:rPr>
                              </w:pPr>
                              <w:sdt>
                                <w:sdtPr>
                                  <w:alias w:val="Numeris"/>
                                  <w:tag w:val="nr_bbd1a3ecc06f4aacb8358f2a664ce8d1"/>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29edba6522764b9cbc714706ce8cbc30"/>
                        <w:lock w:val="sdtLocked"/>
                        <w:richText/>
                      </w:sdtPr>
                      <w:sdtContent>
                        <w:p>
                          <w:pPr>
                            <w:ind w:firstLine="720"/>
                            <w:jc w:val="both"/>
                            <w:rPr>
                              <w:sz w:val="22"/>
                              <w:szCs w:val="22"/>
                              <w:lang w:eastAsia="lt-LT"/>
                            </w:rPr>
                          </w:pPr>
                          <w:sdt>
                            <w:sdtPr>
                              <w:alias w:val="Numeris"/>
                              <w:tag w:val="nr_29edba6522764b9cbc714706ce8cbc30"/>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4557ac24a124ad4b5c290923f84c484"/>
                        <w:lock w:val="sdtLocked"/>
                        <w:richText/>
                      </w:sdtPr>
                      <w:sdtContent>
                        <w:p>
                          <w:pPr>
                            <w:ind w:firstLine="720"/>
                            <w:jc w:val="both"/>
                            <w:rPr>
                              <w:bCs/>
                              <w:sz w:val="22"/>
                              <w:szCs w:val="22"/>
                            </w:rPr>
                          </w:pPr>
                          <w:sdt>
                            <w:sdtPr>
                              <w:alias w:val="Numeris"/>
                              <w:tag w:val="nr_f4557ac24a124ad4b5c290923f84c484"/>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0f5b498ecf3d41778b95b6ac04d396b2"/>
                        <w:lock w:val="sdtLocked"/>
                        <w:richText/>
                      </w:sdtPr>
                      <w:sdtContent>
                        <w:p>
                          <w:pPr>
                            <w:ind w:firstLine="720"/>
                            <w:jc w:val="both"/>
                            <w:rPr>
                              <w:sz w:val="22"/>
                              <w:szCs w:val="22"/>
                              <w:lang w:eastAsia="lt-LT"/>
                            </w:rPr>
                          </w:pPr>
                          <w:sdt>
                            <w:sdtPr>
                              <w:alias w:val="Numeris"/>
                              <w:tag w:val="nr_0f5b498ecf3d41778b95b6ac04d396b2"/>
                              <w:lock w:val="sdtLocked"/>
                              <w:richText/>
                            </w:sdtPr>
                            <w:sdtContent>
                              <w:r>
                                <w:rPr>
                                  <w:sz w:val="22"/>
                                  <w:szCs w:val="22"/>
                                  <w:lang w:eastAsia="lt-LT"/>
                                </w:rPr>
                                <w:t>1</w:t>
                              </w:r>
                            </w:sdtContent>
                          </w:sdt>
                          <w:r>
                            <w:rPr>
                              <w:sz w:val="22"/>
                              <w:szCs w:val="22"/>
                              <w:lang w:eastAsia="lt-LT"/>
                            </w:rPr>
                            <w:t>. Sveikatos apsaugos ministro įgaliota institucija, nustačiusi teisės aktų, reglamentuojančių medicinos priemonių saugą, kokybę, veikimą, naudojimą, pateikimą rinkai, tiekimą, atitikties įvertinimą, klinikinių tyrimų ir veiksmingumo tyrimų atlikimą, pažeidimus (toliau – pažeidimai), vadovaudamasi šio straipsnio 2 dalimi, taiko šias poveikio priemones:</w:t>
                          </w:r>
                        </w:p>
                        <w:sdt>
                          <w:sdtPr>
                            <w:alias w:val="59-6 str. 1 d. 1 p."/>
                            <w:tag w:val="part_013fd222498547c9b39af87a070494c5"/>
                            <w:lock w:val="sdtLocked"/>
                            <w:richText/>
                          </w:sdtPr>
                          <w:sdtContent>
                            <w:p>
                              <w:pPr>
                                <w:ind w:firstLine="720"/>
                                <w:jc w:val="both"/>
                                <w:rPr>
                                  <w:sz w:val="22"/>
                                  <w:szCs w:val="22"/>
                                  <w:lang w:eastAsia="lt-LT"/>
                                </w:rPr>
                              </w:pPr>
                              <w:sdt>
                                <w:sdtPr>
                                  <w:alias w:val="Numeris"/>
                                  <w:tag w:val="nr_013fd222498547c9b39af87a070494c5"/>
                                  <w:lock w:val="sdtLocked"/>
                                  <w:richText/>
                                </w:sdtPr>
                                <w:sdtContent>
                                  <w:r>
                                    <w:rPr>
                                      <w:sz w:val="22"/>
                                      <w:szCs w:val="22"/>
                                      <w:lang w:eastAsia="lt-LT"/>
                                    </w:rPr>
                                    <w:t>1</w:t>
                                  </w:r>
                                </w:sdtContent>
                              </w:sdt>
                              <w:r>
                                <w:rPr>
                                  <w:sz w:val="22"/>
                                  <w:szCs w:val="22"/>
                                  <w:lang w:eastAsia="lt-LT"/>
                                </w:rPr>
                                <w:t>) laikinai, bet ne ilgesniam kaip 90 dienų terminui nuo šio sprendimo priėmimo dienos sustabdo medicinos priemonių pateikimą rinkai ir (arba) tiekimą, ir (arba) naudojimą bei įpareigoja medicinos priemonių rinkos subjektus per nurodytą terminą pašalinti nustatytus pažeidimus;</w:t>
                              </w:r>
                            </w:p>
                          </w:sdtContent>
                        </w:sdt>
                        <w:sdt>
                          <w:sdtPr>
                            <w:alias w:val="59-6 str. 1 d. 2 p."/>
                            <w:tag w:val="part_16113f7b30f4424ca6ce1fcc661a2515"/>
                            <w:lock w:val="sdtLocked"/>
                            <w:richText/>
                          </w:sdtPr>
                          <w:sdtContent>
                            <w:p>
                              <w:pPr>
                                <w:ind w:firstLine="720"/>
                                <w:jc w:val="both"/>
                                <w:rPr>
                                  <w:sz w:val="22"/>
                                  <w:szCs w:val="22"/>
                                  <w:lang w:eastAsia="lt-LT"/>
                                </w:rPr>
                              </w:pPr>
                              <w:sdt>
                                <w:sdtPr>
                                  <w:alias w:val="Numeris"/>
                                  <w:tag w:val="nr_16113f7b30f4424ca6ce1fcc661a2515"/>
                                  <w:lock w:val="sdtLocked"/>
                                  <w:richText/>
                                </w:sdtPr>
                                <w:sdtContent>
                                  <w:r>
                                    <w:rPr>
                                      <w:sz w:val="22"/>
                                      <w:szCs w:val="22"/>
                                      <w:lang w:eastAsia="lt-LT"/>
                                    </w:rPr>
                                    <w:t>2</w:t>
                                  </w:r>
                                </w:sdtContent>
                              </w:sdt>
                              <w:r>
                                <w:rPr>
                                  <w:sz w:val="22"/>
                                  <w:szCs w:val="22"/>
                                  <w:lang w:eastAsia="lt-LT"/>
                                </w:rPr>
                                <w:t>) įpareigoja medicinos priemonių rinkos subjektus atšaukti ir (arba) pašalinti iš Lietuvos Respublikos rinkos Reglamento (ES) 2017/745 arba Reglamento (ES) 2017/746 reikalavimų neatitinkančias medicinos priemones arba pati jas atšaukia ir (arba) pašalina, kai medicinos priemonių rinkos subjektas nevykdo šiame punkte nurodytų įpareigojimų;</w:t>
                              </w:r>
                            </w:p>
                          </w:sdtContent>
                        </w:sdt>
                        <w:sdt>
                          <w:sdtPr>
                            <w:alias w:val="59-6 str. 1 d. 3 p."/>
                            <w:tag w:val="part_888713dcb395430d8330b0011f80463c"/>
                            <w:lock w:val="sdtLocked"/>
                            <w:richText/>
                          </w:sdtPr>
                          <w:sdtContent>
                            <w:p>
                              <w:pPr>
                                <w:ind w:firstLine="720"/>
                                <w:jc w:val="both"/>
                                <w:rPr>
                                  <w:bCs/>
                                  <w:sz w:val="22"/>
                                  <w:szCs w:val="22"/>
                                </w:rPr>
                              </w:pPr>
                              <w:sdt>
                                <w:sdtPr>
                                  <w:alias w:val="Numeris"/>
                                  <w:tag w:val="nr_888713dcb395430d8330b0011f80463c"/>
                                  <w:lock w:val="sdtLocked"/>
                                  <w:richText/>
                                </w:sdtPr>
                                <w:sdtContent>
                                  <w:r>
                                    <w:rPr>
                                      <w:sz w:val="22"/>
                                      <w:szCs w:val="22"/>
                                      <w:lang w:eastAsia="lt-LT"/>
                                    </w:rPr>
                                    <w:t>3</w:t>
                                  </w:r>
                                </w:sdtContent>
                              </w:sdt>
                              <w:r>
                                <w:rPr>
                                  <w:sz w:val="22"/>
                                  <w:szCs w:val="22"/>
                                  <w:lang w:eastAsia="lt-LT"/>
                                </w:rPr>
                                <w:t>) uždraudžia pateikti rinkai, tiekti, naudoti medicinos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24927024b0d3434980d4e399dedaaf11"/>
                            <w:lock w:val="sdtLocked"/>
                            <w:richText/>
                          </w:sdtPr>
                          <w:sdtContent>
                            <w:p>
                              <w:pPr>
                                <w:ind w:firstLine="720"/>
                                <w:jc w:val="both"/>
                                <w:rPr>
                                  <w:sz w:val="22"/>
                                  <w:szCs w:val="22"/>
                                  <w:lang w:eastAsia="lt-LT"/>
                                </w:rPr>
                              </w:pPr>
                              <w:sdt>
                                <w:sdtPr>
                                  <w:alias w:val="Numeris"/>
                                  <w:tag w:val="nr_24927024b0d3434980d4e399dedaaf11"/>
                                  <w:lock w:val="sdtLocked"/>
                                  <w:richText/>
                                </w:sdtPr>
                                <w:sdtContent>
                                  <w:r>
                                    <w:rPr>
                                      <w:sz w:val="22"/>
                                      <w:szCs w:val="22"/>
                                      <w:lang w:eastAsia="lt-LT"/>
                                    </w:rPr>
                                    <w:t>3</w:t>
                                  </w:r>
                                </w:sdtContent>
                              </w:sdt>
                              <w:r>
                                <w:rPr>
                                  <w:sz w:val="22"/>
                                  <w:szCs w:val="22"/>
                                  <w:lang w:eastAsia="lt-LT"/>
                                </w:rPr>
                                <w:t>) kai nustatyti pažeidimai yra susiję su medicinos priemonės tiekimu, naudojimu, informacijos ir dokumentų pateikimu ir juos galima pašalinti per šio straipsnio 1 dalies 1 punkte nurodytą terminą, taiko šio straipsnio 1 dalies 1 punkte nurodytą poveikio priemonę arba, kai šiame punkte nurodytų pažeidimų negalima pašalinti ar kai jie nebuvo pašalinti per šio straipsnio 1 dalies 1 punkte nurodytą terminą, taiko šio straipsnio 1 dalies 3 punkte nurodytą poveikio priemonę;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4 p."/>
                            <w:tag w:val="part_7538233ab972406da6cbdaca8916b087"/>
                            <w:lock w:val="sdtLocked"/>
                            <w:richText/>
                          </w:sdtPr>
                          <w:sdtContent>
                            <w:p>
                              <w:pPr>
                                <w:ind w:firstLine="720"/>
                                <w:jc w:val="both"/>
                                <w:rPr>
                                  <w:bCs/>
                                  <w:sz w:val="22"/>
                                  <w:szCs w:val="22"/>
                                  <w:lang w:eastAsia="lt-LT"/>
                                </w:rPr>
                              </w:pPr>
                              <w:sdt>
                                <w:sdtPr>
                                  <w:alias w:val="Numeris"/>
                                  <w:tag w:val="nr_7538233ab972406da6cbdaca8916b087"/>
                                  <w:lock w:val="sdtLocked"/>
                                  <w:richText/>
                                </w:sdtPr>
                                <w:sdtContent>
                                  <w:r>
                                    <w:rPr>
                                      <w:sz w:val="22"/>
                                      <w:szCs w:val="22"/>
                                      <w:lang w:eastAsia="lt-LT"/>
                                    </w:rPr>
                                    <w:t>4</w:t>
                                  </w:r>
                                </w:sdtContent>
                              </w:sdt>
                              <w:r>
                                <w:rPr>
                                  <w:sz w:val="22"/>
                                  <w:szCs w:val="22"/>
                                  <w:lang w:eastAsia="lt-LT"/>
                                </w:rPr>
                                <w:t>) kai nustatyti pažeidimai yra susiję su Reglamente (ES) 2017/745 arba Reglamente (ES) 2017/746 nurodytos atitikties įvertinimo tvarkos, registracijos tvarkos nesilaikymu, taiko šio straipsnio 1 dalies 2 ir (arba) 3 punktuose nurodytas poveikio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4792dea72f4c4422bd952e9ee7fc973d"/>
                    <w:lock w:val="sdtLocked"/>
                    <w:richText/>
                  </w:sdtPr>
                  <w:sdtContent>
                    <w:sdt>
                      <w:sdtPr>
                        <w:alias w:val="Pavadinimas"/>
                        <w:tag w:val="title_4792dea72f4c4422bd952e9ee7fc973d"/>
                        <w:lock w:val="sdtLocked"/>
                        <w:richText/>
                      </w:sdtPr>
                      <w:sdtContent>
                        <w:p>
                          <w:pPr>
                            <w:ind w:left="2610" w:hanging="767"/>
                            <w:jc w:val="both"/>
                            <w:rPr>
                              <w:b/>
                              <w:sz w:val="22"/>
                            </w:rPr>
                          </w:pPr>
                          <w:sdt>
                            <w:sdtPr>
                              <w:alias w:val="Numeris"/>
                              <w:tag w:val="nr_4792dea72f4c4422bd952e9ee7fc973d"/>
                              <w:lock w:val="sdtLocked"/>
                              <w:richText/>
                            </w:sdtPr>
                            <w:sdtContent/>
                          </w:sdt>
                          <w:r>
                            <w:rPr>
                              <w:b/>
                              <w:sz w:val="22"/>
                            </w:rPr>
                            <w:t>62 straipsnis. Bendroji ministerijų ir kitų valstybės institucijų ir įstaigų kompetencija sveikatinimo veiklos valdymo klausimais</w:t>
                          </w:r>
                        </w:p>
                      </w:sdtContent>
                    </w:sdt>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
                      <w:sdtPr>
                        <w:alias w:val="62 str. 1 d."/>
                        <w:tag w:val="part_be61cc0dce1d4edf86fc3429eeca0df4"/>
                        <w:lock w:val="sdtLocked"/>
                        <w:richText/>
                      </w:sdtPr>
                      <w:sdtContent>
                        <w:p>
                          <w:pPr>
                            <w:ind w:firstLine="709"/>
                            <w:jc w:val="both"/>
                            <w:rPr>
                              <w:sz w:val="22"/>
                            </w:rPr>
                          </w:pPr>
                          <w:sdt>
                            <w:sdtPr>
                              <w:alias w:val="Numeris"/>
                              <w:tag w:val="nr_be61cc0dce1d4edf86fc3429eeca0df4"/>
                              <w:lock w:val="sdtLocked"/>
                              <w:richText/>
                            </w:sdtPr>
                            <w:sdtContent>
                              <w:r>
                                <w:rPr>
                                  <w:sz w:val="22"/>
                                  <w:szCs w:val="22"/>
                                  <w:lang w:eastAsia="lt-LT"/>
                                </w:rPr>
                                <w:t>1</w:t>
                              </w:r>
                            </w:sdtContent>
                          </w:sdt>
                          <w:r>
                            <w:rPr>
                              <w:sz w:val="22"/>
                              <w:szCs w:val="22"/>
                              <w:lang w:eastAsia="lt-LT"/>
                            </w:rPr>
                            <w:t xml:space="preserve">. Ministerijos </w:t>
                          </w:r>
                          <w:r>
                            <w:rPr>
                              <w:bCs/>
                              <w:sz w:val="22"/>
                              <w:szCs w:val="22"/>
                              <w:lang w:eastAsia="lt-LT"/>
                            </w:rPr>
                            <w:t xml:space="preserve">ir kitos valstybės institucijos ir įstaigos </w:t>
                          </w:r>
                          <w:r>
                            <w:rPr>
                              <w:sz w:val="22"/>
                              <w:szCs w:val="22"/>
                              <w:lang w:eastAsia="lt-LT"/>
                            </w:rPr>
                            <w:t>pagal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0e3899a47fe84b26a3fb1289bd45d8be"/>
                        <w:lock w:val="sdtLocked"/>
                        <w:richText/>
                      </w:sdtPr>
                      <w:sdtContent>
                        <w:p>
                          <w:pPr>
                            <w:ind w:firstLine="720"/>
                            <w:jc w:val="both"/>
                            <w:rPr>
                              <w:sz w:val="22"/>
                            </w:rPr>
                          </w:pPr>
                          <w:sdt>
                            <w:sdtPr>
                              <w:alias w:val="Numeris"/>
                              <w:tag w:val="nr_0e3899a47fe84b26a3fb1289bd45d8be"/>
                              <w:lock w:val="sdtLocked"/>
                              <w:richText/>
                            </w:sdtPr>
                            <w:sdtContent>
                              <w:r>
                                <w:rPr>
                                  <w:sz w:val="22"/>
                                  <w:szCs w:val="22"/>
                                  <w:lang w:eastAsia="lt-LT"/>
                                </w:rPr>
                                <w:t>2</w:t>
                              </w:r>
                            </w:sdtContent>
                          </w:sdt>
                          <w:r>
                            <w:rPr>
                              <w:sz w:val="22"/>
                              <w:szCs w:val="22"/>
                              <w:lang w:eastAsia="lt-LT"/>
                            </w:rPr>
                            <w:t xml:space="preserve">. Ministerijų ir </w:t>
                          </w:r>
                          <w:r>
                            <w:rPr>
                              <w:bCs/>
                              <w:sz w:val="22"/>
                              <w:szCs w:val="22"/>
                              <w:lang w:eastAsia="lt-LT"/>
                            </w:rPr>
                            <w:t>kitų valstybės institucijų ir įstaigų</w:t>
                          </w:r>
                          <w:r>
                            <w:rPr>
                              <w:sz w:val="22"/>
                              <w:szCs w:val="22"/>
                              <w:lang w:eastAsia="lt-LT"/>
                            </w:rPr>
                            <w:t xml:space="preserve"> specialiąją kompetenciją sveikatinimo veiklos valdymo klausimais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7e150f36d34d435699a4fe5f8b328f5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608f73d364db431ea0d6f65c945305a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6"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3f20a1596a174986ab6afd90b02bba62"/>
                    <w:lock w:val="sdtLocked"/>
                    <w:richText/>
                  </w:sdtPr>
                  <w:sdtContent>
                    <w:p>
                      <w:pPr>
                        <w:ind w:left="2410" w:hanging="1690"/>
                        <w:jc w:val="both"/>
                        <w:rPr>
                          <w:sz w:val="22"/>
                          <w:szCs w:val="22"/>
                        </w:rPr>
                      </w:pPr>
                      <w:sdt>
                        <w:sdtPr>
                          <w:alias w:val="Numeris"/>
                          <w:tag w:val="nr_3f20a1596a174986ab6afd90b02bba62"/>
                          <w:lock w:val="sdtLocked"/>
                          <w:richText/>
                        </w:sdtPr>
                        <w:sdtContent>
                          <w:r>
                            <w:rPr>
                              <w:b/>
                              <w:sz w:val="22"/>
                              <w:szCs w:val="22"/>
                            </w:rPr>
                            <w:t>64</w:t>
                          </w:r>
                        </w:sdtContent>
                      </w:sdt>
                      <w:r>
                        <w:rPr>
                          <w:b/>
                          <w:sz w:val="22"/>
                          <w:szCs w:val="22"/>
                        </w:rPr>
                        <w:t xml:space="preserve"> straipsnis. </w:t>
                      </w:r>
                      <w:sdt>
                        <w:sdtPr>
                          <w:alias w:val="Pavadinimas"/>
                          <w:tag w:val="title_3f20a1596a174986ab6afd90b02bba62"/>
                          <w:lock w:val="sdtLocked"/>
                          <w:richText/>
                        </w:sdtPr>
                        <w:sdtContent>
                          <w:r>
                            <w:rPr>
                              <w:b/>
                              <w:sz w:val="22"/>
                              <w:szCs w:val="22"/>
                            </w:rPr>
                            <w:t xml:space="preserve">Savivaldybės </w:t>
                          </w:r>
                          <w:r>
                            <w:rPr>
                              <w:b/>
                              <w:bCs/>
                              <w:sz w:val="22"/>
                              <w:szCs w:val="22"/>
                            </w:rPr>
                            <w:t>mero ir savivaldybės</w:t>
                          </w:r>
                          <w:r>
                            <w:rPr>
                              <w:b/>
                              <w:sz w:val="22"/>
                              <w:szCs w:val="22"/>
                            </w:rPr>
                            <w:t xml:space="preserve"> administracijos kompetencija sveikatinimo veiklos klausimais</w:t>
                          </w:r>
                        </w:sdtContent>
                      </w:sdt>
                    </w:p>
                    <w:sdt>
                      <w:sdtPr>
                        <w:alias w:val="64 str. 1 d."/>
                        <w:tag w:val="part_076358f360c44ebfa74358d134c7523e"/>
                        <w:lock w:val="sdtLocked"/>
                        <w:richText/>
                      </w:sdtPr>
                      <w:sdtContent>
                        <w:p>
                          <w:pPr>
                            <w:ind w:firstLine="720"/>
                            <w:jc w:val="both"/>
                            <w:rPr>
                              <w:bCs/>
                              <w:sz w:val="22"/>
                              <w:szCs w:val="22"/>
                            </w:rPr>
                          </w:pPr>
                          <w:sdt>
                            <w:sdtPr>
                              <w:alias w:val="Numeris"/>
                              <w:tag w:val="nr_076358f360c44ebfa74358d134c7523e"/>
                              <w:lock w:val="sdtLocked"/>
                              <w:richText/>
                            </w:sdtPr>
                            <w:sdtContent>
                              <w:r>
                                <w:rPr>
                                  <w:bCs/>
                                  <w:sz w:val="22"/>
                                  <w:szCs w:val="22"/>
                                </w:rPr>
                                <w:t>1</w:t>
                              </w:r>
                            </w:sdtContent>
                          </w:sdt>
                          <w:r>
                            <w:rPr>
                              <w:bCs/>
                              <w:sz w:val="22"/>
                              <w:szCs w:val="22"/>
                            </w:rPr>
                            <w:t>. Savivaldybės meras atlieka šio įstatymo 12 straipsnio 4 ir 5 dalyse nustatytas funkcijas ir vykdo kitus sveikatinimo veiklos įgaliojimus, nustatytus įstatymuose ir kituose teisės aktuose.</w:t>
                          </w:r>
                        </w:p>
                      </w:sdtContent>
                    </w:sdt>
                    <w:sdt>
                      <w:sdtPr>
                        <w:alias w:val="64 str. 2 d."/>
                        <w:tag w:val="part_b632f95173254d73a11615e46911bd07"/>
                        <w:lock w:val="sdtLocked"/>
                        <w:richText/>
                      </w:sdtPr>
                      <w:sdtContent>
                        <w:p>
                          <w:pPr>
                            <w:ind w:firstLine="720"/>
                            <w:jc w:val="both"/>
                            <w:rPr>
                              <w:sz w:val="22"/>
                              <w:szCs w:val="22"/>
                            </w:rPr>
                          </w:pPr>
                          <w:sdt>
                            <w:sdtPr>
                              <w:alias w:val="Numeris"/>
                              <w:tag w:val="nr_b632f95173254d73a11615e46911bd07"/>
                              <w:lock w:val="sdtLocked"/>
                              <w:richText/>
                            </w:sdtPr>
                            <w:sdtContent>
                              <w:r>
                                <w:rPr>
                                  <w:bCs/>
                                  <w:sz w:val="22"/>
                                  <w:szCs w:val="22"/>
                                </w:rPr>
                                <w:t>2</w:t>
                              </w:r>
                            </w:sdtContent>
                          </w:sdt>
                          <w:r>
                            <w:rPr>
                              <w:bCs/>
                              <w:sz w:val="22"/>
                              <w:szCs w:val="22"/>
                            </w:rPr>
                            <w:t xml:space="preserve">. </w:t>
                          </w:r>
                          <w:r>
                            <w:rPr>
                              <w:sz w:val="22"/>
                              <w:szCs w:val="22"/>
                            </w:rPr>
                            <w:t xml:space="preserve">Savivaldybės </w:t>
                          </w:r>
                          <w:r>
                            <w:rPr>
                              <w:bCs/>
                              <w:sz w:val="22"/>
                              <w:szCs w:val="22"/>
                            </w:rPr>
                            <w:t>administracija</w:t>
                          </w:r>
                          <w:r>
                            <w:rPr>
                              <w:sz w:val="22"/>
                              <w:szCs w:val="22"/>
                            </w:rPr>
                            <w:t>:</w:t>
                          </w:r>
                        </w:p>
                        <w:sdt>
                          <w:sdtPr>
                            <w:alias w:val="64 str. 2 d. 1 p."/>
                            <w:tag w:val="part_f7c601587fbf4955a895078f240670cc"/>
                            <w:lock w:val="sdtLocked"/>
                            <w:richText/>
                          </w:sdtPr>
                          <w:sdtContent>
                            <w:p>
                              <w:pPr>
                                <w:ind w:firstLine="720"/>
                                <w:jc w:val="both"/>
                                <w:rPr>
                                  <w:sz w:val="22"/>
                                  <w:szCs w:val="22"/>
                                </w:rPr>
                              </w:pPr>
                              <w:sdt>
                                <w:sdtPr>
                                  <w:alias w:val="Numeris"/>
                                  <w:tag w:val="nr_f7c601587fbf4955a895078f240670cc"/>
                                  <w:lock w:val="sdtLocked"/>
                                  <w:richText/>
                                </w:sdtPr>
                                <w:sdtContent>
                                  <w:r>
                                    <w:rPr>
                                      <w:sz w:val="22"/>
                                      <w:szCs w:val="22"/>
                                    </w:rPr>
                                    <w:t>1</w:t>
                                  </w:r>
                                </w:sdtContent>
                              </w:sdt>
                              <w:r>
                                <w:rPr>
                                  <w:sz w:val="22"/>
                                  <w:szCs w:val="22"/>
                                </w:rPr>
                                <w:t>) 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sdtContent>
                        </w:sdt>
                        <w:sdt>
                          <w:sdtPr>
                            <w:alias w:val="64 str. 2 d. 2 p."/>
                            <w:tag w:val="part_4ed29667979c4f188b39cf996e426d15"/>
                            <w:lock w:val="sdtLocked"/>
                            <w:richText/>
                          </w:sdtPr>
                          <w:sdtContent>
                            <w:p>
                              <w:pPr>
                                <w:ind w:firstLine="720"/>
                                <w:jc w:val="both"/>
                                <w:rPr>
                                  <w:sz w:val="22"/>
                                  <w:szCs w:val="22"/>
                                </w:rPr>
                              </w:pPr>
                              <w:sdt>
                                <w:sdtPr>
                                  <w:alias w:val="Numeris"/>
                                  <w:tag w:val="nr_4ed29667979c4f188b39cf996e426d15"/>
                                  <w:lock w:val="sdtLocked"/>
                                  <w:richText/>
                                </w:sdtPr>
                                <w:sdtContent>
                                  <w:r>
                                    <w:rPr>
                                      <w:bCs/>
                                      <w:sz w:val="22"/>
                                      <w:szCs w:val="22"/>
                                    </w:rPr>
                                    <w:t>2</w:t>
                                  </w:r>
                                </w:sdtContent>
                              </w:sdt>
                              <w:r>
                                <w:rPr>
                                  <w:sz w:val="22"/>
                                  <w:szCs w:val="22"/>
                                </w:rPr>
                                <w:t>) organizuoja savivaldybės tarybos patvirtintų sanitarijos ir higienos taisyklių laikymosi kontrolę savivaldybės teritorijoje;</w:t>
                              </w:r>
                            </w:p>
                          </w:sdtContent>
                        </w:sdt>
                        <w:sdt>
                          <w:sdtPr>
                            <w:alias w:val="64 str. 2 d. 3 p."/>
                            <w:tag w:val="part_9df1e9426b444eda801e24e9f4350378"/>
                            <w:lock w:val="sdtLocked"/>
                            <w:richText/>
                          </w:sdtPr>
                          <w:sdtContent>
                            <w:p>
                              <w:pPr>
                                <w:ind w:firstLine="720"/>
                                <w:jc w:val="both"/>
                                <w:rPr>
                                  <w:sz w:val="22"/>
                                  <w:szCs w:val="22"/>
                                </w:rPr>
                              </w:pPr>
                              <w:sdt>
                                <w:sdtPr>
                                  <w:alias w:val="Numeris"/>
                                  <w:tag w:val="nr_9df1e9426b444eda801e24e9f4350378"/>
                                  <w:lock w:val="sdtLocked"/>
                                  <w:richText/>
                                </w:sdtPr>
                                <w:sdtContent>
                                  <w:r>
                                    <w:rPr>
                                      <w:bCs/>
                                      <w:sz w:val="22"/>
                                      <w:szCs w:val="22"/>
                                    </w:rPr>
                                    <w:t>3</w:t>
                                  </w:r>
                                </w:sdtContent>
                              </w:sdt>
                              <w:r>
                                <w:rPr>
                                  <w:sz w:val="22"/>
                                  <w:szCs w:val="22"/>
                                </w:rPr>
                                <w:t xml:space="preserve">) kontroliuoja, kaip laikomasi </w:t>
                              </w:r>
                              <w:r>
                                <w:rPr>
                                  <w:bCs/>
                                  <w:sz w:val="22"/>
                                  <w:szCs w:val="22"/>
                                </w:rPr>
                                <w:t>šio įstatymo 58 straipsnyje nurodytų sveikatinimo veiklos sutarčių</w:t>
                              </w:r>
                              <w:r>
                                <w:rPr>
                                  <w:sz w:val="22"/>
                                  <w:szCs w:val="22"/>
                                </w:rPr>
                                <w:t>;</w:t>
                              </w:r>
                            </w:p>
                          </w:sdtContent>
                        </w:sdt>
                        <w:sdt>
                          <w:sdtPr>
                            <w:alias w:val="64 str. 2 d. 4 p."/>
                            <w:tag w:val="part_24033bdfb2854f63a535be93b44c9a9a"/>
                            <w:lock w:val="sdtLocked"/>
                            <w:richText/>
                          </w:sdtPr>
                          <w:sdtContent>
                            <w:p>
                              <w:pPr>
                                <w:ind w:firstLine="720"/>
                                <w:jc w:val="both"/>
                                <w:rPr>
                                  <w:sz w:val="22"/>
                                  <w:szCs w:val="22"/>
                                </w:rPr>
                              </w:pPr>
                              <w:sdt>
                                <w:sdtPr>
                                  <w:alias w:val="Numeris"/>
                                  <w:tag w:val="nr_24033bdfb2854f63a535be93b44c9a9a"/>
                                  <w:lock w:val="sdtLocked"/>
                                  <w:richText/>
                                </w:sdtPr>
                                <w:sdtContent>
                                  <w:r>
                                    <w:rPr>
                                      <w:bCs/>
                                      <w:sz w:val="22"/>
                                      <w:szCs w:val="22"/>
                                    </w:rPr>
                                    <w:t>4</w:t>
                                  </w:r>
                                </w:sdtContent>
                              </w:sdt>
                              <w:r>
                                <w:rPr>
                                  <w:sz w:val="22"/>
                                  <w:szCs w:val="22"/>
                                </w:rPr>
                                <w:t>) organizuoja pacientų teisių įgyvendinimo priežiūrą savivaldybei pavaldžiose asmens sveikatos priežiūros įstaigose;</w:t>
                              </w:r>
                            </w:p>
                          </w:sdtContent>
                        </w:sdt>
                        <w:sdt>
                          <w:sdtPr>
                            <w:alias w:val="64 str. 2 d. 5 p."/>
                            <w:tag w:val="part_6ca06e0dc52549d6846c22f100bcc743"/>
                            <w:lock w:val="sdtLocked"/>
                            <w:richText/>
                          </w:sdtPr>
                          <w:sdtContent>
                            <w:p>
                              <w:pPr>
                                <w:ind w:firstLine="720"/>
                                <w:jc w:val="both"/>
                                <w:rPr>
                                  <w:sz w:val="22"/>
                                  <w:szCs w:val="22"/>
                                </w:rPr>
                              </w:pPr>
                              <w:sdt>
                                <w:sdtPr>
                                  <w:alias w:val="Numeris"/>
                                  <w:tag w:val="nr_6ca06e0dc52549d6846c22f100bcc743"/>
                                  <w:lock w:val="sdtLocked"/>
                                  <w:richText/>
                                </w:sdtPr>
                                <w:sdtContent>
                                  <w:r>
                                    <w:rPr>
                                      <w:bCs/>
                                      <w:sz w:val="22"/>
                                      <w:szCs w:val="22"/>
                                    </w:rPr>
                                    <w:t>5</w:t>
                                  </w:r>
                                </w:sdtContent>
                              </w:sdt>
                              <w:r>
                                <w:rPr>
                                  <w:sz w:val="22"/>
                                  <w:szCs w:val="22"/>
                                </w:rPr>
                                <w:t>) organizuoja alkoholio ir tabako reklamos išorinėse reklamos priemonėse ribojimo ir draudimų laikymosi kontrolę;</w:t>
                              </w:r>
                            </w:p>
                          </w:sdtContent>
                        </w:sdt>
                        <w:sdt>
                          <w:sdtPr>
                            <w:alias w:val="64 str. 2 d. 6 p."/>
                            <w:tag w:val="part_ccef40131c5a4a228bb904375e7aadd3"/>
                            <w:lock w:val="sdtLocked"/>
                            <w:richText/>
                          </w:sdtPr>
                          <w:sdtContent>
                            <w:p>
                              <w:pPr>
                                <w:ind w:firstLine="720"/>
                                <w:jc w:val="both"/>
                                <w:rPr>
                                  <w:sz w:val="22"/>
                                </w:rPr>
                              </w:pPr>
                              <w:sdt>
                                <w:sdtPr>
                                  <w:alias w:val="Numeris"/>
                                  <w:tag w:val="nr_ccef40131c5a4a228bb904375e7aadd3"/>
                                  <w:lock w:val="sdtLocked"/>
                                  <w:richText/>
                                </w:sdtPr>
                                <w:sdtContent>
                                  <w:r>
                                    <w:rPr>
                                      <w:bCs/>
                                      <w:sz w:val="22"/>
                                      <w:szCs w:val="22"/>
                                    </w:rPr>
                                    <w:t>6</w:t>
                                  </w:r>
                                </w:sdtContent>
                              </w:sdt>
                              <w:r>
                                <w:rPr>
                                  <w:sz w:val="22"/>
                                  <w:szCs w:val="22"/>
                                </w:rPr>
                                <w:t>) vykdo kitus įstatymų ir kitų teisės aktų nustatytus sveikatinimo veiklos įgaliojimus.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65 str. 4 d. 1 p."/>
                            <w:tag w:val="part_d8c515105dbb43b7a5510049e80fcb05"/>
                            <w:lock w:val="sdtLocked"/>
                            <w:richText/>
                          </w:sdtPr>
                          <w:sdtContent>
                            <w:p>
                              <w:pPr>
                                <w:ind w:firstLine="720"/>
                                <w:jc w:val="both"/>
                                <w:rPr>
                                  <w:sz w:val="22"/>
                                  <w:szCs w:val="22"/>
                                  <w:lang w:eastAsia="lt-LT"/>
                                </w:rPr>
                              </w:pPr>
                              <w:sdt>
                                <w:sdtPr>
                                  <w:alias w:val="Numeris"/>
                                  <w:tag w:val="nr_d8c515105dbb43b7a5510049e80fcb05"/>
                                  <w:lock w:val="sdtLocked"/>
                                  <w:richText/>
                                </w:sdtPr>
                                <w:sdtContent>
                                  <w:r>
                                    <w:rPr>
                                      <w:sz w:val="22"/>
                                      <w:szCs w:val="22"/>
                                      <w:lang w:eastAsia="lt-LT"/>
                                    </w:rPr>
                                    <w:t>1</w:t>
                                  </w:r>
                                </w:sdtContent>
                              </w:sdt>
                              <w:r>
                                <w:rPr>
                                  <w:sz w:val="22"/>
                                  <w:szCs w:val="22"/>
                                  <w:lang w:eastAsia="lt-LT"/>
                                </w:rPr>
                                <w:t xml:space="preserve">) savivaldybės teritorijoje dalyvauja įgyvendinant </w:t>
                              </w:r>
                              <w:r>
                                <w:rPr>
                                  <w:sz w:val="22"/>
                                  <w:szCs w:val="22"/>
                                </w:rPr>
                                <w:t>nacionalinės sveikatinimo veiklos pažangos uždavinius įgyvendinančių nacionalinių plėtros programų priemones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57"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59"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ab890b738ac84ad8ac63d2902d766977"/>
                    <w:lock w:val="sdtLocked"/>
                    <w:richText/>
                  </w:sdtPr>
                  <w:sdtContent>
                    <w:p>
                      <w:pPr>
                        <w:ind w:left="2410" w:hanging="1690"/>
                        <w:jc w:val="both"/>
                        <w:rPr>
                          <w:sz w:val="22"/>
                          <w:szCs w:val="22"/>
                          <w:lang w:eastAsia="lt-LT"/>
                        </w:rPr>
                      </w:pPr>
                      <w:sdt>
                        <w:sdtPr>
                          <w:alias w:val="Numeris"/>
                          <w:tag w:val="nr_ab890b738ac84ad8ac63d2902d766977"/>
                          <w:lock w:val="sdtLocked"/>
                          <w:richText/>
                        </w:sdtPr>
                        <w:sdtContent>
                          <w:r>
                            <w:rPr>
                              <w:b/>
                              <w:sz w:val="22"/>
                              <w:szCs w:val="22"/>
                              <w:lang w:eastAsia="lt-LT"/>
                            </w:rPr>
                            <w:t>68</w:t>
                          </w:r>
                        </w:sdtContent>
                      </w:sdt>
                      <w:r>
                        <w:rPr>
                          <w:b/>
                          <w:sz w:val="22"/>
                          <w:szCs w:val="22"/>
                          <w:lang w:eastAsia="lt-LT"/>
                        </w:rPr>
                        <w:t xml:space="preserve"> straipsnis. </w:t>
                      </w:r>
                      <w:sdt>
                        <w:sdtPr>
                          <w:alias w:val="Pavadinimas"/>
                          <w:tag w:val="title_ab890b738ac84ad8ac63d2902d766977"/>
                          <w:lock w:val="sdtLocked"/>
                          <w:richText/>
                        </w:sdtPr>
                        <w:sdtContent>
                          <w:r>
                            <w:rPr>
                              <w:b/>
                              <w:sz w:val="22"/>
                              <w:szCs w:val="22"/>
                              <w:lang w:eastAsia="lt-LT"/>
                            </w:rPr>
                            <w:t>Valstybinė sveikatos reikalų komisija prie Lietuvos Respublikos Vyriausybės</w:t>
                          </w:r>
                        </w:sdtContent>
                      </w:sdt>
                    </w:p>
                    <w:sdt>
                      <w:sdtPr>
                        <w:alias w:val="68 str. 1 d."/>
                        <w:tag w:val="part_0d96881f81d24daeb15b3c74b3f66fae"/>
                        <w:lock w:val="sdtLocked"/>
                        <w:richText/>
                      </w:sdtPr>
                      <w:sdtContent>
                        <w:p>
                          <w:pPr>
                            <w:ind w:firstLine="720"/>
                            <w:jc w:val="both"/>
                            <w:rPr>
                              <w:sz w:val="22"/>
                              <w:szCs w:val="22"/>
                              <w:lang w:eastAsia="lt-LT"/>
                            </w:rPr>
                          </w:pPr>
                          <w:sdt>
                            <w:sdtPr>
                              <w:alias w:val="Numeris"/>
                              <w:tag w:val="nr_0d96881f81d24daeb15b3c74b3f66fae"/>
                              <w:lock w:val="sdtLocked"/>
                              <w:richText/>
                            </w:sdtPr>
                            <w:sdtContent>
                              <w:r>
                                <w:rPr>
                                  <w:sz w:val="22"/>
                                  <w:szCs w:val="22"/>
                                  <w:lang w:eastAsia="lt-LT"/>
                                </w:rPr>
                                <w:t>1</w:t>
                              </w:r>
                            </w:sdtContent>
                          </w:sdt>
                          <w:r>
                            <w:rPr>
                              <w:sz w:val="22"/>
                              <w:szCs w:val="22"/>
                              <w:lang w:eastAsia="lt-LT"/>
                            </w:rPr>
                            <w:t xml:space="preserve">. Valstybinė sveikatos reikalų komisija prie Lietuvos Respublikos Vyriausybės (toliau – Valstybinė sveikatos reikalų komisija) yra institucija, koordinuojanti sveikatos politikos priemonių planavimą ir įgyvendinimą ministerijose </w:t>
                          </w:r>
                          <w:r>
                            <w:rPr>
                              <w:bCs/>
                              <w:sz w:val="22"/>
                              <w:szCs w:val="22"/>
                              <w:lang w:eastAsia="lt-LT"/>
                            </w:rPr>
                            <w:t>ir</w:t>
                          </w:r>
                          <w:r>
                            <w:rPr>
                              <w:sz w:val="22"/>
                              <w:szCs w:val="22"/>
                              <w:lang w:eastAsia="lt-LT"/>
                            </w:rPr>
                            <w:t xml:space="preserve"> kitose </w:t>
                          </w:r>
                          <w:r>
                            <w:rPr>
                              <w:bCs/>
                              <w:sz w:val="22"/>
                              <w:szCs w:val="22"/>
                              <w:lang w:eastAsia="lt-LT"/>
                            </w:rPr>
                            <w:t>valstybės institucijose ir</w:t>
                          </w:r>
                          <w:r>
                            <w:rPr>
                              <w:sz w:val="22"/>
                              <w:szCs w:val="22"/>
                              <w:lang w:eastAsia="lt-LT"/>
                            </w:rPr>
                            <w:t xml:space="preserve"> įstaigose, sveikatinimo veiklos įstatymų ir kitų teisės aktų įgyvendinimą.</w:t>
                          </w:r>
                        </w:p>
                      </w:sdtContent>
                    </w:sdt>
                    <w:sdt>
                      <w:sdtPr>
                        <w:alias w:val="68 str. 2 d."/>
                        <w:tag w:val="part_918c2f55c35a43bdbbe5ea74f1c57bd1"/>
                        <w:lock w:val="sdtLocked"/>
                        <w:richText/>
                      </w:sdtPr>
                      <w:sdtContent>
                        <w:p>
                          <w:pPr>
                            <w:ind w:firstLine="720"/>
                            <w:jc w:val="both"/>
                            <w:rPr>
                              <w:sz w:val="22"/>
                              <w:szCs w:val="22"/>
                              <w:lang w:eastAsia="lt-LT"/>
                            </w:rPr>
                          </w:pPr>
                          <w:sdt>
                            <w:sdtPr>
                              <w:alias w:val="Numeris"/>
                              <w:tag w:val="nr_918c2f55c35a43bdbbe5ea74f1c57bd1"/>
                              <w:lock w:val="sdtLocked"/>
                              <w:richText/>
                            </w:sdtPr>
                            <w:sdtContent>
                              <w:r>
                                <w:rPr>
                                  <w:sz w:val="22"/>
                                  <w:szCs w:val="22"/>
                                  <w:lang w:eastAsia="lt-LT"/>
                                </w:rPr>
                                <w:t>2</w:t>
                              </w:r>
                            </w:sdtContent>
                          </w:sdt>
                          <w:r>
                            <w:rPr>
                              <w:sz w:val="22"/>
                              <w:szCs w:val="22"/>
                              <w:lang w:eastAsia="lt-LT"/>
                            </w:rPr>
                            <w:t>. Valstybinę sveikatos reikalų komisiją sudaro ir jos nuostatus tvirtina Vyriausybė. Valstybinės sveikatos reikalų komisijos veikla finansuojama iš valstybės biudžeto.</w:t>
                          </w:r>
                        </w:p>
                      </w:sdtContent>
                    </w:sdt>
                    <w:sdt>
                      <w:sdtPr>
                        <w:alias w:val="68 str. 3 d."/>
                        <w:tag w:val="part_fce1dd0370d24ae782e1ab39070ab8ab"/>
                        <w:lock w:val="sdtLocked"/>
                        <w:richText/>
                      </w:sdtPr>
                      <w:sdtContent>
                        <w:p>
                          <w:pPr>
                            <w:ind w:firstLine="720"/>
                            <w:jc w:val="both"/>
                            <w:rPr>
                              <w:sz w:val="22"/>
                              <w:szCs w:val="22"/>
                              <w:lang w:eastAsia="lt-LT"/>
                            </w:rPr>
                          </w:pPr>
                          <w:sdt>
                            <w:sdtPr>
                              <w:alias w:val="Numeris"/>
                              <w:tag w:val="nr_fce1dd0370d24ae782e1ab39070ab8ab"/>
                              <w:lock w:val="sdtLocked"/>
                              <w:richText/>
                            </w:sdtPr>
                            <w:sdtContent>
                              <w:r>
                                <w:rPr>
                                  <w:sz w:val="22"/>
                                  <w:szCs w:val="22"/>
                                  <w:lang w:eastAsia="lt-LT"/>
                                </w:rPr>
                                <w:t>3</w:t>
                              </w:r>
                            </w:sdtContent>
                          </w:sdt>
                          <w:r>
                            <w:rPr>
                              <w:sz w:val="22"/>
                              <w:szCs w:val="22"/>
                              <w:lang w:eastAsia="lt-LT"/>
                            </w:rPr>
                            <w:t>. Valstybinė sveikatos reikalų komisija:</w:t>
                          </w:r>
                        </w:p>
                        <w:sdt>
                          <w:sdtPr>
                            <w:alias w:val="68 str. 3 d. 1 p."/>
                            <w:tag w:val="part_c74038a9c3d94581aeb408e6b2034476"/>
                            <w:lock w:val="sdtLocked"/>
                            <w:richText/>
                          </w:sdtPr>
                          <w:sdtContent>
                            <w:p>
                              <w:pPr>
                                <w:ind w:firstLine="720"/>
                                <w:jc w:val="both"/>
                                <w:rPr>
                                  <w:sz w:val="22"/>
                                  <w:szCs w:val="22"/>
                                  <w:lang w:eastAsia="lt-LT"/>
                                </w:rPr>
                              </w:pPr>
                              <w:sdt>
                                <w:sdtPr>
                                  <w:alias w:val="Numeris"/>
                                  <w:tag w:val="nr_c74038a9c3d94581aeb408e6b2034476"/>
                                  <w:lock w:val="sdtLocked"/>
                                  <w:richText/>
                                </w:sdtPr>
                                <w:sdtContent>
                                  <w:r>
                                    <w:rPr>
                                      <w:sz w:val="22"/>
                                      <w:szCs w:val="22"/>
                                      <w:lang w:eastAsia="lt-LT"/>
                                    </w:rPr>
                                    <w:t>1</w:t>
                                  </w:r>
                                </w:sdtContent>
                              </w:sdt>
                              <w:r>
                                <w:rPr>
                                  <w:sz w:val="22"/>
                                  <w:szCs w:val="22"/>
                                  <w:lang w:eastAsia="lt-LT"/>
                                </w:rPr>
                                <w:t xml:space="preserve">) koordinuoja sveikatos politikos formavimą ministerijose ir kitose </w:t>
                              </w:r>
                              <w:r>
                                <w:rPr>
                                  <w:bCs/>
                                  <w:sz w:val="22"/>
                                  <w:szCs w:val="22"/>
                                  <w:lang w:eastAsia="lt-LT"/>
                                </w:rPr>
                                <w:t xml:space="preserve">valstybės institucijose ir </w:t>
                              </w:r>
                              <w:r>
                                <w:rPr>
                                  <w:sz w:val="22"/>
                                  <w:szCs w:val="22"/>
                                  <w:lang w:eastAsia="lt-LT"/>
                                </w:rPr>
                                <w:t>įstaigose;</w:t>
                              </w:r>
                            </w:p>
                          </w:sdtContent>
                        </w:sdt>
                        <w:sdt>
                          <w:sdtPr>
                            <w:alias w:val="68 str. 3 d. 2 p."/>
                            <w:tag w:val="part_0b39383165a74ad4a0b226c80ece5e8c"/>
                            <w:lock w:val="sdtLocked"/>
                            <w:richText/>
                          </w:sdtPr>
                          <w:sdtContent>
                            <w:p>
                              <w:pPr>
                                <w:ind w:firstLine="720"/>
                                <w:jc w:val="both"/>
                                <w:rPr>
                                  <w:bCs/>
                                  <w:sz w:val="22"/>
                                  <w:szCs w:val="22"/>
                                  <w:lang w:eastAsia="lt-LT"/>
                                </w:rPr>
                              </w:pPr>
                              <w:sdt>
                                <w:sdtPr>
                                  <w:alias w:val="Numeris"/>
                                  <w:tag w:val="nr_0b39383165a74ad4a0b226c80ece5e8c"/>
                                  <w:lock w:val="sdtLocked"/>
                                  <w:richText/>
                                </w:sdtPr>
                                <w:sdtContent>
                                  <w:r>
                                    <w:rPr>
                                      <w:sz w:val="22"/>
                                      <w:szCs w:val="22"/>
                                      <w:lang w:eastAsia="lt-LT"/>
                                    </w:rPr>
                                    <w:t>2</w:t>
                                  </w:r>
                                </w:sdtContent>
                              </w:sdt>
                              <w:r>
                                <w:rPr>
                                  <w:sz w:val="22"/>
                                  <w:szCs w:val="22"/>
                                  <w:lang w:eastAsia="lt-LT"/>
                                </w:rPr>
                                <w:t>) teikia išvadas dėl Vyriausybės sprendimų projektų sveikatos politikos klausimais</w:t>
                              </w:r>
                              <w:r>
                                <w:rPr>
                                  <w:bCs/>
                                  <w:sz w:val="22"/>
                                  <w:szCs w:val="22"/>
                                  <w:lang w:eastAsia="lt-LT"/>
                                </w:rPr>
                                <w:t>;</w:t>
                              </w:r>
                            </w:p>
                          </w:sdtContent>
                        </w:sdt>
                        <w:sdt>
                          <w:sdtPr>
                            <w:alias w:val="68 str. 3 d. 3 p."/>
                            <w:tag w:val="part_6c2d2812de924c76ba61c3229e2d9dba"/>
                            <w:lock w:val="sdtLocked"/>
                            <w:richText/>
                          </w:sdtPr>
                          <w:sdtContent>
                            <w:p>
                              <w:pPr>
                                <w:ind w:firstLine="720"/>
                                <w:jc w:val="both"/>
                                <w:rPr>
                                  <w:sz w:val="22"/>
                                  <w:szCs w:val="22"/>
                                  <w:lang w:eastAsia="lt-LT"/>
                                </w:rPr>
                              </w:pPr>
                              <w:sdt>
                                <w:sdtPr>
                                  <w:alias w:val="Numeris"/>
                                  <w:tag w:val="nr_6c2d2812de924c76ba61c3229e2d9dba"/>
                                  <w:lock w:val="sdtLocked"/>
                                  <w:richText/>
                                </w:sdtPr>
                                <w:sdtContent>
                                  <w:r>
                                    <w:rPr>
                                      <w:sz w:val="22"/>
                                      <w:szCs w:val="22"/>
                                      <w:lang w:eastAsia="lt-LT"/>
                                    </w:rPr>
                                    <w:t>3</w:t>
                                  </w:r>
                                </w:sdtContent>
                              </w:sdt>
                              <w:r>
                                <w:rPr>
                                  <w:sz w:val="22"/>
                                  <w:szCs w:val="22"/>
                                  <w:lang w:eastAsia="lt-LT"/>
                                </w:rPr>
                                <w:t xml:space="preserve">) teikia Vyriausybei pasiūlymus dėl ministerijų ir kitų </w:t>
                              </w:r>
                              <w:r>
                                <w:rPr>
                                  <w:bCs/>
                                  <w:sz w:val="22"/>
                                  <w:szCs w:val="22"/>
                                  <w:lang w:eastAsia="lt-LT"/>
                                </w:rPr>
                                <w:t xml:space="preserve">valstybės institucijų ir </w:t>
                              </w:r>
                              <w:r>
                                <w:rPr>
                                  <w:sz w:val="22"/>
                                  <w:szCs w:val="22"/>
                                  <w:lang w:eastAsia="lt-LT"/>
                                </w:rPr>
                                <w:t>įstaigų specialiosios kompetencijos sveikatinimo srityje nustatymo;</w:t>
                              </w:r>
                            </w:p>
                          </w:sdtContent>
                        </w:sdt>
                        <w:sdt>
                          <w:sdtPr>
                            <w:alias w:val="68 str. 3 d. 4 p."/>
                            <w:tag w:val="part_15c891f26a8c4900b8b2336f29fb7188"/>
                            <w:lock w:val="sdtLocked"/>
                            <w:richText/>
                          </w:sdtPr>
                          <w:sdtContent>
                            <w:p>
                              <w:pPr>
                                <w:ind w:firstLine="720"/>
                                <w:jc w:val="both"/>
                                <w:rPr>
                                  <w:sz w:val="22"/>
                                  <w:szCs w:val="22"/>
                                  <w:lang w:eastAsia="lt-LT"/>
                                </w:rPr>
                              </w:pPr>
                              <w:sdt>
                                <w:sdtPr>
                                  <w:alias w:val="Numeris"/>
                                  <w:tag w:val="nr_15c891f26a8c4900b8b2336f29fb7188"/>
                                  <w:lock w:val="sdtLocked"/>
                                  <w:richText/>
                                </w:sdtPr>
                                <w:sdtContent>
                                  <w:r>
                                    <w:rPr>
                                      <w:sz w:val="22"/>
                                      <w:szCs w:val="22"/>
                                      <w:lang w:eastAsia="lt-LT"/>
                                    </w:rPr>
                                    <w:t>4</w:t>
                                  </w:r>
                                </w:sdtContent>
                              </w:sdt>
                              <w:r>
                                <w:rPr>
                                  <w:sz w:val="22"/>
                                  <w:szCs w:val="22"/>
                                  <w:lang w:eastAsia="lt-LT"/>
                                </w:rPr>
                                <w:t>) atlieka kitas jos nuostatuose numatytas funkcijas.</w:t>
                              </w:r>
                            </w:p>
                          </w:sdtContent>
                        </w:sdt>
                      </w:sdtContent>
                    </w:sdt>
                    <w:sdt>
                      <w:sdtPr>
                        <w:alias w:val="68 str. 4 d."/>
                        <w:tag w:val="part_7ce31ebdfe6f4c1eb969703b0c646011"/>
                        <w:lock w:val="sdtLocked"/>
                        <w:richText/>
                      </w:sdtPr>
                      <w:sdtContent>
                        <w:p>
                          <w:pPr>
                            <w:ind w:firstLine="720"/>
                            <w:jc w:val="both"/>
                            <w:rPr>
                              <w:sz w:val="22"/>
                              <w:szCs w:val="22"/>
                            </w:rPr>
                          </w:pPr>
                          <w:sdt>
                            <w:sdtPr>
                              <w:alias w:val="Numeris"/>
                              <w:tag w:val="nr_7ce31ebdfe6f4c1eb969703b0c646011"/>
                              <w:lock w:val="sdtLocked"/>
                              <w:richText/>
                            </w:sdtPr>
                            <w:sdtContent>
                              <w:r>
                                <w:rPr>
                                  <w:sz w:val="22"/>
                                  <w:szCs w:val="22"/>
                                </w:rPr>
                                <w:t>4</w:t>
                              </w:r>
                            </w:sdtContent>
                          </w:sdt>
                          <w:r>
                            <w:rPr>
                              <w:sz w:val="22"/>
                              <w:szCs w:val="22"/>
                            </w:rPr>
                            <w:t>. Valstybinė sveikatos reikalų komisija turi teisę:</w:t>
                          </w:r>
                        </w:p>
                        <w:sdt>
                          <w:sdtPr>
                            <w:alias w:val="68 str. 4 d. 1 p."/>
                            <w:tag w:val="part_2aa1d5866d734a2c922a67aac90cb070"/>
                            <w:lock w:val="sdtLocked"/>
                            <w:richText/>
                          </w:sdtPr>
                          <w:sdtContent>
                            <w:p>
                              <w:pPr>
                                <w:ind w:firstLine="720"/>
                                <w:jc w:val="both"/>
                                <w:rPr>
                                  <w:sz w:val="22"/>
                                  <w:szCs w:val="22"/>
                                </w:rPr>
                              </w:pPr>
                              <w:sdt>
                                <w:sdtPr>
                                  <w:alias w:val="Numeris"/>
                                  <w:tag w:val="nr_2aa1d5866d734a2c922a67aac90cb070"/>
                                  <w:lock w:val="sdtLocked"/>
                                  <w:richText/>
                                </w:sdtPr>
                                <w:sdtContent>
                                  <w:r>
                                    <w:rPr>
                                      <w:sz w:val="22"/>
                                      <w:szCs w:val="22"/>
                                    </w:rPr>
                                    <w:t>1</w:t>
                                  </w:r>
                                </w:sdtContent>
                              </w:sdt>
                              <w:r>
                                <w:rPr>
                                  <w:sz w:val="22"/>
                                  <w:szCs w:val="22"/>
                                </w:rPr>
                                <w:t xml:space="preserve">) gauti iš Vyriausybės, ministerijų, </w:t>
                              </w:r>
                              <w:r>
                                <w:rPr>
                                  <w:bCs/>
                                  <w:sz w:val="22"/>
                                  <w:szCs w:val="22"/>
                                </w:rPr>
                                <w:t>kitų valstybės institucijų ir įstaigų,</w:t>
                              </w:r>
                              <w:r>
                                <w:rPr>
                                  <w:sz w:val="22"/>
                                  <w:szCs w:val="22"/>
                                </w:rPr>
                                <w:t xml:space="preserve"> savivaldybių </w:t>
                              </w:r>
                              <w:r>
                                <w:rPr>
                                  <w:bCs/>
                                  <w:sz w:val="22"/>
                                  <w:szCs w:val="22"/>
                                </w:rPr>
                                <w:t>institucijų</w:t>
                              </w:r>
                              <w:r>
                                <w:rPr>
                                  <w:sz w:val="22"/>
                                  <w:szCs w:val="22"/>
                                </w:rPr>
                                <w:t>, įmonių, įstaigų, organizacijų įstatymų, kitų teisės aktų, savivaldybės strateginio plėtros ir (ar) savivaldybės strateginio veiklos planų projektus, informaciją apie nacionalinių plėtros programų priemones, jas įgyvendinančius projektus ir kitą informaciją, reikalingą šiame įstatyme ir Valstybinės sveikatos reikalų komisijos nuostatuose nustatytoms funkcijoms atlikti;</w:t>
                              </w:r>
                            </w:p>
                          </w:sdtContent>
                        </w:sdt>
                        <w:sdt>
                          <w:sdtPr>
                            <w:alias w:val="68 str. 4 d. 2 p."/>
                            <w:tag w:val="part_37535395bfd2425199c1ee31cbf3a30d"/>
                            <w:lock w:val="sdtLocked"/>
                            <w:richText/>
                          </w:sdtPr>
                          <w:sdtContent>
                            <w:p>
                              <w:pPr>
                                <w:ind w:firstLine="720"/>
                                <w:jc w:val="both"/>
                                <w:rPr>
                                  <w:sz w:val="22"/>
                                  <w:szCs w:val="22"/>
                                </w:rPr>
                              </w:pPr>
                              <w:sdt>
                                <w:sdtPr>
                                  <w:alias w:val="Numeris"/>
                                  <w:tag w:val="nr_37535395bfd2425199c1ee31cbf3a30d"/>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ekspertizės išvadas;</w:t>
                              </w:r>
                            </w:p>
                          </w:sdtContent>
                        </w:sdt>
                        <w:sdt>
                          <w:sdtPr>
                            <w:alias w:val="68 str. 4 d. 3 p."/>
                            <w:tag w:val="part_235d00101cf546dd9ebc59ec9b000f3f"/>
                            <w:lock w:val="sdtLocked"/>
                            <w:richText/>
                          </w:sdtPr>
                          <w:sdtContent>
                            <w:p>
                              <w:pPr>
                                <w:ind w:firstLine="720"/>
                                <w:jc w:val="both"/>
                                <w:rPr>
                                  <w:sz w:val="22"/>
                                  <w:szCs w:val="22"/>
                                </w:rPr>
                              </w:pPr>
                              <w:sdt>
                                <w:sdtPr>
                                  <w:alias w:val="Numeris"/>
                                  <w:tag w:val="nr_235d00101cf546dd9ebc59ec9b000f3f"/>
                                  <w:lock w:val="sdtLocked"/>
                                  <w:richText/>
                                </w:sdtPr>
                                <w:sdtContent>
                                  <w:r>
                                    <w:rPr>
                                      <w:sz w:val="22"/>
                                      <w:szCs w:val="22"/>
                                    </w:rPr>
                                    <w:t>3</w:t>
                                  </w:r>
                                </w:sdtContent>
                              </w:sdt>
                              <w:r>
                                <w:rPr>
                                  <w:sz w:val="22"/>
                                  <w:szCs w:val="22"/>
                                </w:rPr>
                                <w:t xml:space="preserve">) teikti siūlymus ministerijoms, </w:t>
                              </w:r>
                              <w:r>
                                <w:rPr>
                                  <w:bCs/>
                                  <w:sz w:val="22"/>
                                  <w:szCs w:val="22"/>
                                </w:rPr>
                                <w:t>kitoms valstybės institucijoms ir įstaigoms bei</w:t>
                              </w:r>
                              <w:r>
                                <w:rPr>
                                  <w:sz w:val="22"/>
                                  <w:szCs w:val="22"/>
                                </w:rPr>
                                <w:t xml:space="preserve"> </w:t>
                              </w:r>
                              <w:r>
                                <w:rPr>
                                  <w:bCs/>
                                  <w:sz w:val="22"/>
                                  <w:szCs w:val="22"/>
                                </w:rPr>
                                <w:t>savivaldybių institucijoms</w:t>
                              </w:r>
                              <w:r>
                                <w:rPr>
                                  <w:sz w:val="22"/>
                                  <w:szCs w:val="22"/>
                                </w:rPr>
                                <w:t>;</w:t>
                              </w:r>
                            </w:p>
                          </w:sdtContent>
                        </w:sdt>
                        <w:sdt>
                          <w:sdtPr>
                            <w:alias w:val="68 str. 4 d. 4 p."/>
                            <w:tag w:val="part_0a10894cc44649d1bc3c9941043ffabc"/>
                            <w:lock w:val="sdtLocked"/>
                            <w:richText/>
                          </w:sdtPr>
                          <w:sdtContent>
                            <w:p>
                              <w:pPr>
                                <w:ind w:firstLine="720"/>
                                <w:jc w:val="both"/>
                                <w:rPr>
                                  <w:sz w:val="22"/>
                                  <w:szCs w:val="22"/>
                                </w:rPr>
                              </w:pPr>
                              <w:sdt>
                                <w:sdtPr>
                                  <w:alias w:val="Numeris"/>
                                  <w:tag w:val="nr_0a10894cc44649d1bc3c9941043ffabc"/>
                                  <w:lock w:val="sdtLocked"/>
                                  <w:richText/>
                                </w:sdtPr>
                                <w:sdtContent>
                                  <w:r>
                                    <w:rPr>
                                      <w:sz w:val="22"/>
                                      <w:szCs w:val="22"/>
                                    </w:rPr>
                                    <w:t>4</w:t>
                                  </w:r>
                                </w:sdtContent>
                              </w:sdt>
                              <w:r>
                                <w:rPr>
                                  <w:sz w:val="22"/>
                                  <w:szCs w:val="22"/>
                                </w:rPr>
                                <w:t xml:space="preserve">) </w:t>
                              </w:r>
                              <w:r>
                                <w:rPr>
                                  <w:bCs/>
                                  <w:sz w:val="22"/>
                                  <w:szCs w:val="22"/>
                                </w:rPr>
                                <w:t>dalyvauti Vyriausybei, savivaldybių institucijoms, ministerijoms, Vyriausybės įstaigoms svarstant sveikatos politikos klausimus</w:t>
                              </w:r>
                              <w:r>
                                <w:rPr>
                                  <w:sz w:val="22"/>
                                  <w:szCs w:val="22"/>
                                </w:rPr>
                                <w:t>;</w:t>
                              </w:r>
                            </w:p>
                          </w:sdtContent>
                        </w:sdt>
                        <w:sdt>
                          <w:sdtPr>
                            <w:alias w:val="68 str. 4 d. 5 p."/>
                            <w:tag w:val="part_776661e528e146ac86bb87f27887a93a"/>
                            <w:lock w:val="sdtLocked"/>
                            <w:richText/>
                          </w:sdtPr>
                          <w:sdtContent>
                            <w:p>
                              <w:pPr>
                                <w:ind w:firstLine="720"/>
                                <w:jc w:val="both"/>
                                <w:rPr>
                                  <w:sz w:val="22"/>
                                </w:rPr>
                              </w:pPr>
                              <w:sdt>
                                <w:sdtPr>
                                  <w:alias w:val="Numeris"/>
                                  <w:tag w:val="nr_776661e528e146ac86bb87f27887a93a"/>
                                  <w:lock w:val="sdtLocked"/>
                                  <w:richText/>
                                </w:sdtPr>
                                <w:sdtContent>
                                  <w:r>
                                    <w:rPr>
                                      <w:sz w:val="22"/>
                                      <w:szCs w:val="22"/>
                                    </w:rPr>
                                    <w:t>5</w:t>
                                  </w:r>
                                </w:sdtContent>
                              </w:sdt>
                              <w:r>
                                <w:rPr>
                                  <w:sz w:val="22"/>
                                  <w:szCs w:val="22"/>
                                </w:rPr>
                                <w:t>) sudaryti laikinas ar nuolatines ekspertų ar kitų specialistų grupes jos kompetencijai priskirtiems uždaviniams spręsti.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7c5ce97c7fd4d7eb9b62a7e8856b0e8"/>
                        <w:lock w:val="sdtLocked"/>
                        <w:richText/>
                      </w:sdtPr>
                      <w:sdtContent>
                        <w:p>
                          <w:pPr>
                            <w:ind w:firstLine="720"/>
                            <w:jc w:val="both"/>
                            <w:rPr>
                              <w:sz w:val="22"/>
                              <w:szCs w:val="22"/>
                            </w:rPr>
                          </w:pPr>
                          <w:sdt>
                            <w:sdtPr>
                              <w:alias w:val="Numeris"/>
                              <w:tag w:val="nr_17c5ce97c7fd4d7eb9b62a7e8856b0e8"/>
                              <w:lock w:val="sdtLocked"/>
                              <w:richText/>
                            </w:sdtPr>
                            <w:sdtContent>
                              <w:r>
                                <w:rPr>
                                  <w:sz w:val="22"/>
                                  <w:szCs w:val="22"/>
                                </w:rPr>
                                <w:t>3</w:t>
                              </w:r>
                            </w:sdtContent>
                          </w:sdt>
                          <w:r>
                            <w:rPr>
                              <w:sz w:val="22"/>
                              <w:szCs w:val="22"/>
                            </w:rPr>
                            <w:t>. Savivaldybės bendruomenės sveikatos taryba turi teisę:</w:t>
                          </w:r>
                        </w:p>
                        <w:sdt>
                          <w:sdtPr>
                            <w:alias w:val="69 str. 3 d. 1 p."/>
                            <w:tag w:val="part_4cbc6d0f767b4681ba15d0bd3c46cbdb"/>
                            <w:lock w:val="sdtLocked"/>
                            <w:richText/>
                          </w:sdtPr>
                          <w:sdtContent>
                            <w:p>
                              <w:pPr>
                                <w:ind w:firstLine="720"/>
                                <w:jc w:val="both"/>
                                <w:rPr>
                                  <w:sz w:val="22"/>
                                  <w:szCs w:val="22"/>
                                </w:rPr>
                              </w:pPr>
                              <w:sdt>
                                <w:sdtPr>
                                  <w:alias w:val="Numeris"/>
                                  <w:tag w:val="nr_4cbc6d0f767b4681ba15d0bd3c46cbdb"/>
                                  <w:lock w:val="sdtLocked"/>
                                  <w:richText/>
                                </w:sdtPr>
                                <w:sdtContent>
                                  <w:r>
                                    <w:rPr>
                                      <w:sz w:val="22"/>
                                      <w:szCs w:val="22"/>
                                    </w:rPr>
                                    <w:t>1</w:t>
                                  </w:r>
                                </w:sdtContent>
                              </w:sdt>
                              <w:r>
                                <w:rPr>
                                  <w:sz w:val="22"/>
                                  <w:szCs w:val="22"/>
                                </w:rPr>
                                <w:t xml:space="preserve">) gauti iš savivaldybės institucijų, savivaldybės teritorijoje esančių įmonių, įstaigų, organizacijų informaciją, reikalingą šiame įstatyme ir jos nuostatuose numatytoms funkcijoms atlikti; </w:t>
                              </w:r>
                            </w:p>
                          </w:sdtContent>
                        </w:sdt>
                        <w:sdt>
                          <w:sdtPr>
                            <w:alias w:val="69 str. 3 d. 2 p."/>
                            <w:tag w:val="part_4354baca050746398144ceb77df09131"/>
                            <w:lock w:val="sdtLocked"/>
                            <w:richText/>
                          </w:sdtPr>
                          <w:sdtContent>
                            <w:p>
                              <w:pPr>
                                <w:ind w:firstLine="720"/>
                                <w:jc w:val="both"/>
                                <w:rPr>
                                  <w:sz w:val="22"/>
                                </w:rPr>
                              </w:pPr>
                              <w:sdt>
                                <w:sdtPr>
                                  <w:alias w:val="Numeris"/>
                                  <w:tag w:val="nr_4354baca050746398144ceb77df09131"/>
                                  <w:lock w:val="sdtLocked"/>
                                  <w:richText/>
                                </w:sdtPr>
                                <w:sdtContent>
                                  <w:r>
                                    <w:rPr>
                                      <w:sz w:val="22"/>
                                      <w:szCs w:val="22"/>
                                    </w:rPr>
                                    <w:t>2</w:t>
                                  </w:r>
                                </w:sdtContent>
                              </w:sdt>
                              <w:r>
                                <w:rPr>
                                  <w:sz w:val="22"/>
                                  <w:szCs w:val="22"/>
                                </w:rPr>
                                <w:t xml:space="preserve">) teikti siūlymus savivaldybės tarybai, </w:t>
                              </w:r>
                              <w:r>
                                <w:rPr>
                                  <w:bCs/>
                                  <w:sz w:val="22"/>
                                  <w:szCs w:val="22"/>
                                </w:rPr>
                                <w:t>savivaldybės</w:t>
                              </w:r>
                              <w:r>
                                <w:rPr>
                                  <w:sz w:val="22"/>
                                  <w:szCs w:val="22"/>
                                </w:rPr>
                                <w:t xml:space="preserve"> </w:t>
                              </w:r>
                              <w:r>
                                <w:rPr>
                                  <w:bCs/>
                                  <w:sz w:val="22"/>
                                  <w:szCs w:val="22"/>
                                </w:rPr>
                                <w:t>merui</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61"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62"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472555ac2d5b4678b2e9909882e37530"/>
                    <w:lock w:val="sdtLocked"/>
                    <w:richText/>
                  </w:sdtPr>
                  <w:sdtContent>
                    <w:p>
                      <w:pPr>
                        <w:ind w:firstLine="720"/>
                        <w:jc w:val="both"/>
                        <w:rPr>
                          <w:sz w:val="22"/>
                          <w:szCs w:val="22"/>
                        </w:rPr>
                      </w:pPr>
                      <w:sdt>
                        <w:sdtPr>
                          <w:alias w:val="Numeris"/>
                          <w:tag w:val="nr_472555ac2d5b4678b2e9909882e37530"/>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472555ac2d5b4678b2e9909882e37530"/>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a5825f176a3e4d07a2bf7f4a633437e8"/>
                            <w:lock w:val="sdtLocked"/>
                            <w:richText/>
                          </w:sdtPr>
                          <w:sdtContent>
                            <w:p>
                              <w:pPr>
                                <w:ind w:firstLine="720"/>
                                <w:jc w:val="both"/>
                                <w:rPr>
                                  <w:bCs/>
                                  <w:sz w:val="22"/>
                                  <w:szCs w:val="22"/>
                                </w:rPr>
                              </w:pPr>
                              <w:sdt>
                                <w:sdtPr>
                                  <w:alias w:val="Numeris"/>
                                  <w:tag w:val="nr_a5825f176a3e4d07a2bf7f4a633437e8"/>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lang w:eastAsia="lt-LT"/>
                                </w:rPr>
                                <w:t>prižiūri,</w:t>
                              </w:r>
                              <w:r>
                                <w:rPr>
                                  <w:rFonts w:eastAsia="Calibri"/>
                                  <w:sz w:val="22"/>
                                  <w:szCs w:val="22"/>
                                  <w:lang w:eastAsia="lt-LT"/>
                                </w:rPr>
                                <w:t xml:space="preserve"> kaip ūkio subjektai laikosi Narkotinių ir psichotropinių medžiagų pirmtakų (prekursorių) kontrolės įstatymo, Tabako, tabako gaminių ir su jais susijusių gaminių kontrolės įstatymo, Alkoholio kontrolės įstatymo, Pluoštinių kanapių įstatymo;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sdt>
                      <w:sdtPr>
                        <w:alias w:val="3 d."/>
                        <w:tag w:val="part_518f723e9ecc4e2e92859f8767925b65"/>
                        <w:lock w:val="sdtLocked"/>
                        <w:richText/>
                      </w:sdtPr>
                      <w:sdtContent>
                        <w:p>
                          <w:pPr>
                            <w:ind w:firstLine="720"/>
                            <w:jc w:val="both"/>
                            <w:rPr>
                              <w:sz w:val="22"/>
                              <w:szCs w:val="22"/>
                            </w:rPr>
                          </w:pPr>
                          <w:sdt>
                            <w:sdtPr>
                              <w:alias w:val="Numeris"/>
                              <w:tag w:val="nr_518f723e9ecc4e2e92859f8767925b65"/>
                              <w:lock w:val="sdtLocked"/>
                              <w:richText/>
                            </w:sdtPr>
                            <w:sdtContent>
                              <w:r>
                                <w:rPr>
                                  <w:rFonts w:eastAsia="Calibri"/>
                                  <w:sz w:val="22"/>
                                  <w:szCs w:val="22"/>
                                  <w:lang w:eastAsia="lt-LT"/>
                                </w:rPr>
                                <w:t>3</w:t>
                              </w:r>
                            </w:sdtContent>
                          </w:sdt>
                          <w:r>
                            <w:rPr>
                              <w:rFonts w:eastAsia="Calibri"/>
                              <w:sz w:val="22"/>
                              <w:szCs w:val="22"/>
                              <w:lang w:eastAsia="lt-LT"/>
                            </w:rPr>
                            <w:t>. Vykdydamas jam pavestas priežiūros funkcijas, Narkotikų, tabako ir alkoholio kontrolės departamentas turi teisę atlikti kontrolinius pirkimus,</w:t>
                          </w:r>
                          <w:r>
                            <w:rPr>
                              <w:sz w:val="22"/>
                              <w:szCs w:val="22"/>
                              <w:lang w:eastAsia="lt-LT"/>
                            </w:rPr>
                            <w:t xml:space="preserve"> nepateikęs ūkio subjektui sprendimo atlikti neplaninį patikrinimą kopijos</w:t>
                          </w:r>
                          <w:r>
                            <w:rPr>
                              <w:rFonts w:eastAsia="Calibri"/>
                              <w:sz w:val="22"/>
                              <w:szCs w:val="22"/>
                              <w:lang w:eastAsia="lt-LT"/>
                            </w:rPr>
                            <w:t>, neatlygintinai imti ir tirti prekių, produkcijos, žaliavų ar kitų medžiagų mėginius ar pavyzdžius.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63"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66"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67"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68"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19"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20"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5-1 p."/>
                            <w:tag w:val="part_0d5d51dd15a84fdbaf2dee587a72fd8b"/>
                            <w:lock w:val="sdtLocked"/>
                            <w:richText/>
                          </w:sdtPr>
                          <w:sdtContent>
                            <w:p>
                              <w:pPr>
                                <w:ind w:firstLine="720"/>
                                <w:jc w:val="both"/>
                                <w:rPr>
                                  <w:color w:val="000000"/>
                                  <w:sz w:val="22"/>
                                  <w:szCs w:val="22"/>
                                  <w:lang w:eastAsia="lt-LT"/>
                                </w:rPr>
                              </w:pPr>
                              <w:sdt>
                                <w:sdtPr>
                                  <w:alias w:val="Numeris"/>
                                  <w:tag w:val="nr_0d5d51dd15a84fdbaf2dee587a72fd8b"/>
                                  <w:lock w:val="sdtLocked"/>
                                  <w:richText/>
                                </w:sdtPr>
                                <w:sdtContent>
                                  <w:r>
                                    <w:rPr>
                                      <w:sz w:val="22"/>
                                      <w:szCs w:val="22"/>
                                      <w:lang w:eastAsia="lt-LT"/>
                                    </w:rPr>
                                    <w:t>5</w:t>
                                  </w:r>
                                  <w:r>
                                    <w:rPr>
                                      <w:sz w:val="22"/>
                                      <w:szCs w:val="22"/>
                                      <w:vertAlign w:val="superscript"/>
                                      <w:lang w:eastAsia="lt-LT"/>
                                    </w:rPr>
                                    <w:t>1</w:t>
                                  </w:r>
                                </w:sdtContent>
                              </w:sdt>
                              <w:r>
                                <w:rPr>
                                  <w:sz w:val="22"/>
                                  <w:szCs w:val="22"/>
                                  <w:lang w:eastAsia="lt-LT"/>
                                </w:rPr>
                                <w:t>) vykdo kompetentingos institucijos, atsakingos už Reglamento (ES) 2017/745 ir Reglamento (ES) 2017/746 įgyvendinimą,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5c8ec19133a14e99acc8d483c70d769f"/>
                            <w:lock w:val="sdtLocked"/>
                            <w:richText/>
                          </w:sdtPr>
                          <w:sdtContent>
                            <w:p>
                              <w:pPr>
                                <w:ind w:firstLine="720"/>
                                <w:jc w:val="both"/>
                                <w:rPr>
                                  <w:color w:val="000000"/>
                                  <w:sz w:val="22"/>
                                  <w:szCs w:val="22"/>
                                  <w:lang w:eastAsia="lt-LT"/>
                                </w:rPr>
                              </w:pPr>
                              <w:sdt>
                                <w:sdtPr>
                                  <w:alias w:val="Numeris"/>
                                  <w:tag w:val="nr_5c8ec19133a14e99acc8d483c70d769f"/>
                                  <w:lock w:val="sdtLocked"/>
                                  <w:richText/>
                                </w:sdtPr>
                                <w:sdtContent>
                                  <w:r>
                                    <w:rPr>
                                      <w:sz w:val="22"/>
                                      <w:szCs w:val="22"/>
                                      <w:lang w:eastAsia="lt-LT"/>
                                    </w:rPr>
                                    <w:t>9</w:t>
                                  </w:r>
                                </w:sdtContent>
                              </w:sdt>
                              <w:r>
                                <w:rPr>
                                  <w:sz w:val="22"/>
                                  <w:szCs w:val="22"/>
                                  <w:lang w:eastAsia="lt-LT"/>
                                </w:rPr>
                                <w:t>) išduoda leidimus atlikti klinikinius tyrimus su medicinos priemone, leidimus atlikti veiksmingumo tyrimus, leidimus atlikti esminius klinikinių tyrimų su medicinos priemone pakeitimus ir leidimus atlikti esminius veiksmingumo tyrimų pakeitimus;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1-1 p."/>
                            <w:tag w:val="part_b7c004c4c14445a1a890b421525c0405"/>
                            <w:lock w:val="sdtLocked"/>
                            <w:richText/>
                          </w:sdtPr>
                          <w:sdtContent>
                            <w:p>
                              <w:pPr>
                                <w:ind w:firstLine="720"/>
                                <w:jc w:val="both"/>
                                <w:rPr>
                                  <w:color w:val="000000"/>
                                  <w:sz w:val="22"/>
                                  <w:szCs w:val="22"/>
                                  <w:lang w:eastAsia="lt-LT"/>
                                </w:rPr>
                              </w:pPr>
                              <w:sdt>
                                <w:sdtPr>
                                  <w:alias w:val="Numeris"/>
                                  <w:tag w:val="nr_b7c004c4c14445a1a890b421525c040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teikia duomenis Europos medicinos priemonių duomenų bazei EUDAMED pagal Reglamentą (ES) 2017/745 ir Reglamentą (ES) 2017/746;</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71"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4015a19233a24f698967aa2e502b4cec"/>
                    <w:lock w:val="sdtLocked"/>
                    <w:richText/>
                  </w:sdtPr>
                  <w:sdtContent>
                    <w:p>
                      <w:pPr>
                        <w:ind w:left="2268" w:hanging="1548"/>
                        <w:jc w:val="both"/>
                        <w:rPr>
                          <w:sz w:val="22"/>
                          <w:szCs w:val="22"/>
                          <w:lang w:eastAsia="lt-LT"/>
                        </w:rPr>
                      </w:pPr>
                      <w:sdt>
                        <w:sdtPr>
                          <w:alias w:val="Numeris"/>
                          <w:tag w:val="nr_4015a19233a24f698967aa2e502b4cec"/>
                          <w:lock w:val="sdtLocked"/>
                          <w:richText/>
                        </w:sdtPr>
                        <w:sdtContent>
                          <w:r>
                            <w:rPr>
                              <w:b/>
                              <w:sz w:val="22"/>
                              <w:szCs w:val="22"/>
                              <w:lang w:eastAsia="lt-LT"/>
                            </w:rPr>
                            <w:t>77</w:t>
                          </w:r>
                        </w:sdtContent>
                      </w:sdt>
                      <w:r>
                        <w:rPr>
                          <w:b/>
                          <w:sz w:val="22"/>
                          <w:szCs w:val="22"/>
                          <w:lang w:eastAsia="lt-LT"/>
                        </w:rPr>
                        <w:t xml:space="preserve"> straipsnis. </w:t>
                      </w:r>
                      <w:sdt>
                        <w:sdtPr>
                          <w:alias w:val="Pavadinimas"/>
                          <w:tag w:val="title_4015a19233a24f698967aa2e502b4cec"/>
                          <w:lock w:val="sdtLocked"/>
                          <w:richText/>
                        </w:sdtPr>
                        <w:sdtContent>
                          <w:r>
                            <w:rPr>
                              <w:b/>
                              <w:sz w:val="22"/>
                              <w:szCs w:val="22"/>
                              <w:lang w:eastAsia="lt-LT"/>
                            </w:rPr>
                            <w:t xml:space="preserve">Vidaus reikalų ministro valdymo srities įstaiga, vykdanti sveikatinimo veiklą, Lietuvos kariuomenės </w:t>
                          </w:r>
                          <w:r>
                            <w:rPr>
                              <w:b/>
                              <w:bCs/>
                              <w:sz w:val="22"/>
                              <w:szCs w:val="22"/>
                              <w:lang w:eastAsia="lt-LT"/>
                            </w:rPr>
                            <w:t xml:space="preserve">ir laisvės atėmimo vietų įstaigos </w:t>
                          </w:r>
                          <w:r>
                            <w:rPr>
                              <w:b/>
                              <w:sz w:val="22"/>
                              <w:szCs w:val="22"/>
                              <w:lang w:eastAsia="lt-LT"/>
                            </w:rPr>
                            <w:t>padaliniai, vykdantys sveikatinimo veiklą</w:t>
                          </w:r>
                          <w:r>
                            <w:rPr>
                              <w:sz w:val="22"/>
                              <w:szCs w:val="22"/>
                              <w:lang w:eastAsia="lt-LT"/>
                            </w:rPr>
                            <w:t xml:space="preserve"> </w:t>
                          </w:r>
                        </w:sdtContent>
                      </w:sdt>
                    </w:p>
                    <w:sdt>
                      <w:sdtPr>
                        <w:alias w:val="77 str. 1 d."/>
                        <w:tag w:val="part_c1aad1d18959442e932db3a2209d9f06"/>
                        <w:lock w:val="sdtLocked"/>
                        <w:richText/>
                      </w:sdtPr>
                      <w:sdtContent>
                        <w:p>
                          <w:pPr>
                            <w:ind w:firstLine="720"/>
                            <w:jc w:val="both"/>
                            <w:rPr>
                              <w:sz w:val="22"/>
                              <w:szCs w:val="22"/>
                              <w:lang w:eastAsia="lt-LT"/>
                            </w:rPr>
                          </w:pPr>
                          <w:sdt>
                            <w:sdtPr>
                              <w:alias w:val="Numeris"/>
                              <w:tag w:val="nr_c1aad1d18959442e932db3a2209d9f06"/>
                              <w:lock w:val="sdtLocked"/>
                              <w:richText/>
                            </w:sdtPr>
                            <w:sdtContent>
                              <w:r>
                                <w:rPr>
                                  <w:sz w:val="22"/>
                                  <w:szCs w:val="22"/>
                                  <w:lang w:eastAsia="lt-LT"/>
                                </w:rPr>
                                <w:t>1</w:t>
                              </w:r>
                            </w:sdtContent>
                          </w:sdt>
                          <w:r>
                            <w:rPr>
                              <w:sz w:val="22"/>
                              <w:szCs w:val="22"/>
                              <w:lang w:eastAsia="lt-LT"/>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59ca31a0129645c1896a5c4dcec51820"/>
                        <w:lock w:val="sdtLocked"/>
                        <w:richText/>
                      </w:sdtPr>
                      <w:sdtContent>
                        <w:p>
                          <w:pPr>
                            <w:ind w:firstLine="720"/>
                            <w:jc w:val="both"/>
                            <w:rPr>
                              <w:sz w:val="22"/>
                              <w:szCs w:val="22"/>
                              <w:lang w:eastAsia="lt-LT"/>
                            </w:rPr>
                          </w:pPr>
                          <w:sdt>
                            <w:sdtPr>
                              <w:alias w:val="Numeris"/>
                              <w:tag w:val="nr_59ca31a0129645c1896a5c4dcec51820"/>
                              <w:lock w:val="sdtLocked"/>
                              <w:richText/>
                            </w:sdtPr>
                            <w:sdtContent>
                              <w:r>
                                <w:rPr>
                                  <w:sz w:val="22"/>
                                  <w:szCs w:val="22"/>
                                  <w:lang w:eastAsia="lt-LT"/>
                                </w:rPr>
                                <w:t>2</w:t>
                              </w:r>
                            </w:sdtContent>
                          </w:sdt>
                          <w:r>
                            <w:rPr>
                              <w:sz w:val="22"/>
                              <w:szCs w:val="22"/>
                              <w:lang w:eastAsia="lt-LT"/>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54f85d8ff31e4652a8d407d9fc2eb5fa"/>
                        <w:lock w:val="sdtLocked"/>
                        <w:richText/>
                      </w:sdtPr>
                      <w:sdtContent>
                        <w:p>
                          <w:pPr>
                            <w:ind w:firstLine="720"/>
                            <w:jc w:val="both"/>
                            <w:rPr>
                              <w:bCs/>
                              <w:sz w:val="22"/>
                              <w:szCs w:val="22"/>
                              <w:lang w:eastAsia="lt-LT"/>
                            </w:rPr>
                          </w:pPr>
                          <w:sdt>
                            <w:sdtPr>
                              <w:alias w:val="Numeris"/>
                              <w:tag w:val="nr_54f85d8ff31e4652a8d407d9fc2eb5fa"/>
                              <w:lock w:val="sdtLocked"/>
                              <w:richText/>
                            </w:sdtPr>
                            <w:sdtContent>
                              <w:r>
                                <w:rPr>
                                  <w:sz w:val="22"/>
                                  <w:szCs w:val="22"/>
                                  <w:lang w:eastAsia="lt-LT"/>
                                </w:rPr>
                                <w:t>3</w:t>
                              </w:r>
                            </w:sdtContent>
                          </w:sdt>
                          <w:r>
                            <w:rPr>
                              <w:sz w:val="22"/>
                              <w:szCs w:val="22"/>
                              <w:lang w:eastAsia="lt-LT"/>
                            </w:rPr>
                            <w:t xml:space="preserve">. Laisvės atėmimo vietų </w:t>
                          </w:r>
                          <w:r>
                            <w:rPr>
                              <w:bCs/>
                              <w:sz w:val="22"/>
                              <w:szCs w:val="22"/>
                              <w:lang w:eastAsia="lt-LT"/>
                            </w:rPr>
                            <w:t xml:space="preserve">įstaigos </w:t>
                          </w:r>
                          <w:r>
                            <w:rPr>
                              <w:sz w:val="22"/>
                              <w:szCs w:val="22"/>
                              <w:lang w:eastAsia="lt-LT"/>
                            </w:rPr>
                            <w:t>padaliniai</w:t>
                          </w:r>
                          <w:r>
                            <w:rPr>
                              <w:bCs/>
                              <w:sz w:val="22"/>
                              <w:szCs w:val="22"/>
                              <w:lang w:eastAsia="lt-LT"/>
                            </w:rPr>
                            <w:t>, vykdantys sveikatinimo veiklą,</w:t>
                          </w:r>
                          <w:r>
                            <w:rPr>
                              <w:sz w:val="22"/>
                              <w:szCs w:val="22"/>
                              <w:lang w:eastAsia="lt-LT"/>
                            </w:rPr>
                            <w:t xml:space="preserve"> steigiami įstatymų nustatyta tvarka. </w:t>
                          </w:r>
                        </w:p>
                      </w:sdtContent>
                    </w:sdt>
                    <w:sdt>
                      <w:sdtPr>
                        <w:alias w:val="77 str. 4 d."/>
                        <w:tag w:val="part_fce5bfc986b5423593b1f241d6e4d3dc"/>
                        <w:lock w:val="sdtLocked"/>
                        <w:richText/>
                      </w:sdtPr>
                      <w:sdtContent>
                        <w:p>
                          <w:pPr>
                            <w:ind w:firstLine="720"/>
                            <w:jc w:val="both"/>
                            <w:rPr>
                              <w:sz w:val="22"/>
                              <w:szCs w:val="22"/>
                              <w:lang w:eastAsia="lt-LT"/>
                            </w:rPr>
                          </w:pPr>
                          <w:sdt>
                            <w:sdtPr>
                              <w:alias w:val="Numeris"/>
                              <w:tag w:val="nr_fce5bfc986b5423593b1f241d6e4d3dc"/>
                              <w:lock w:val="sdtLocked"/>
                              <w:richText/>
                            </w:sdtPr>
                            <w:sdtContent>
                              <w:r>
                                <w:rPr>
                                  <w:sz w:val="22"/>
                                  <w:szCs w:val="22"/>
                                  <w:lang w:eastAsia="lt-LT"/>
                                </w:rPr>
                                <w:t>4</w:t>
                              </w:r>
                            </w:sdtContent>
                          </w:sdt>
                          <w:r>
                            <w:rPr>
                              <w:sz w:val="22"/>
                              <w:szCs w:val="22"/>
                              <w:lang w:eastAsia="lt-LT"/>
                            </w:rPr>
                            <w:t xml:space="preserve">. Asmens sveikatos priežiūra laisvės atėmimo vietų </w:t>
                          </w:r>
                          <w:r>
                            <w:rPr>
                              <w:bCs/>
                              <w:sz w:val="22"/>
                              <w:szCs w:val="22"/>
                              <w:lang w:eastAsia="lt-LT"/>
                            </w:rPr>
                            <w:t xml:space="preserve">įstaigoje </w:t>
                          </w:r>
                          <w:r>
                            <w:rPr>
                              <w:sz w:val="22"/>
                              <w:szCs w:val="22"/>
                              <w:lang w:eastAsia="lt-LT"/>
                            </w:rPr>
                            <w:t>finansuojama iš Privalomojo sveikatos draudimo fondo biudžeto ir iš valstybės biudžeto lėšų.</w:t>
                          </w:r>
                        </w:p>
                      </w:sdtContent>
                    </w:sdt>
                    <w:sdt>
                      <w:sdtPr>
                        <w:alias w:val="77 str. 5 d."/>
                        <w:tag w:val="part_a0b52e9f3fd340c7a6d5cc6b93274681"/>
                        <w:lock w:val="sdtLocked"/>
                        <w:richText/>
                      </w:sdtPr>
                      <w:sdtContent>
                        <w:p>
                          <w:pPr>
                            <w:ind w:firstLine="720"/>
                            <w:jc w:val="both"/>
                            <w:rPr>
                              <w:sz w:val="22"/>
                              <w:szCs w:val="22"/>
                              <w:lang w:eastAsia="lt-LT"/>
                            </w:rPr>
                          </w:pPr>
                          <w:sdt>
                            <w:sdtPr>
                              <w:alias w:val="Numeris"/>
                              <w:tag w:val="nr_a0b52e9f3fd340c7a6d5cc6b93274681"/>
                              <w:lock w:val="sdtLocked"/>
                              <w:richText/>
                            </w:sdtPr>
                            <w:sdtContent>
                              <w:r>
                                <w:rPr>
                                  <w:sz w:val="22"/>
                                  <w:szCs w:val="22"/>
                                  <w:lang w:eastAsia="lt-LT"/>
                                </w:rPr>
                                <w:t>5</w:t>
                              </w:r>
                            </w:sdtContent>
                          </w:sdt>
                          <w:r>
                            <w:rPr>
                              <w:sz w:val="22"/>
                              <w:szCs w:val="22"/>
                              <w:lang w:eastAsia="lt-LT"/>
                            </w:rPr>
                            <w:t xml:space="preserve">. Vidaus reikalų ministro valdymo srities įstaiga, vykdanti sveikatinimo veiklą, Lietuvos kariuomenės </w:t>
                          </w:r>
                          <w:r>
                            <w:rPr>
                              <w:bCs/>
                              <w:sz w:val="22"/>
                              <w:szCs w:val="22"/>
                              <w:lang w:eastAsia="lt-LT"/>
                            </w:rPr>
                            <w:t xml:space="preserve">ir laisvės atėmimo vietų įstaigos </w:t>
                          </w:r>
                          <w:r>
                            <w:rPr>
                              <w:sz w:val="22"/>
                              <w:szCs w:val="22"/>
                              <w:lang w:eastAsia="lt-LT"/>
                            </w:rPr>
                            <w:t>padaliniai, vykdantys sveikatinimo veiklą:</w:t>
                          </w:r>
                        </w:p>
                        <w:sdt>
                          <w:sdtPr>
                            <w:alias w:val="77 str. 5 d. 1 p."/>
                            <w:tag w:val="part_cd6cdb19175840efb807ce8779e72f32"/>
                            <w:lock w:val="sdtLocked"/>
                            <w:richText/>
                          </w:sdtPr>
                          <w:sdtContent>
                            <w:p>
                              <w:pPr>
                                <w:ind w:firstLine="720"/>
                                <w:jc w:val="both"/>
                                <w:rPr>
                                  <w:sz w:val="22"/>
                                  <w:szCs w:val="22"/>
                                  <w:lang w:eastAsia="lt-LT"/>
                                </w:rPr>
                              </w:pPr>
                              <w:sdt>
                                <w:sdtPr>
                                  <w:alias w:val="Numeris"/>
                                  <w:tag w:val="nr_cd6cdb19175840efb807ce8779e72f32"/>
                                  <w:lock w:val="sdtLocked"/>
                                  <w:richText/>
                                </w:sdtPr>
                                <w:sdtContent>
                                  <w:r>
                                    <w:rPr>
                                      <w:sz w:val="22"/>
                                      <w:szCs w:val="22"/>
                                      <w:lang w:eastAsia="lt-LT"/>
                                    </w:rPr>
                                    <w:t>1</w:t>
                                  </w:r>
                                </w:sdtContent>
                              </w:sdt>
                              <w:r>
                                <w:rPr>
                                  <w:sz w:val="22"/>
                                  <w:szCs w:val="22"/>
                                  <w:lang w:eastAsia="lt-LT"/>
                                </w:rPr>
                                <w:t>) įgyvendina šiame ir kituose įstatymuose Vidaus reikalų ministerijos, Krašto apsaugos ministerijos ir Teisingumo ministerijos specialiajai kompetencijai priskiriamą sveikatinimo veiklą;</w:t>
                              </w:r>
                            </w:p>
                          </w:sdtContent>
                        </w:sdt>
                        <w:sdt>
                          <w:sdtPr>
                            <w:alias w:val="77 str. 5 d. 2 p."/>
                            <w:tag w:val="part_78546e4a03a84080971994816ccb97b0"/>
                            <w:lock w:val="sdtLocked"/>
                            <w:richText/>
                          </w:sdtPr>
                          <w:sdtContent>
                            <w:p>
                              <w:pPr>
                                <w:ind w:firstLine="720"/>
                                <w:jc w:val="both"/>
                              </w:pPr>
                              <w:sdt>
                                <w:sdtPr>
                                  <w:alias w:val="Numeris"/>
                                  <w:tag w:val="nr_78546e4a03a84080971994816ccb97b0"/>
                                  <w:lock w:val="sdtLocked"/>
                                  <w:richText/>
                                </w:sdtPr>
                                <w:sdtContent>
                                  <w:r>
                                    <w:rPr>
                                      <w:sz w:val="22"/>
                                      <w:szCs w:val="22"/>
                                      <w:lang w:eastAsia="lt-LT"/>
                                    </w:rPr>
                                    <w:t>2</w:t>
                                  </w:r>
                                </w:sdtContent>
                              </w:sdt>
                              <w:r>
                                <w:rPr>
                                  <w:sz w:val="22"/>
                                  <w:szCs w:val="22"/>
                                  <w:lang w:eastAsia="lt-LT"/>
                                </w:rPr>
                                <w:t>) vykdo įstatymų ir šių institucijų bei įstaigų nuostatuose numatytas kitas funkcijas.</w:t>
                              </w:r>
                              <w:r>
                                <w:t xml:space="preserve"> </w:t>
                              </w:r>
                            </w:p>
                          </w:sdtContent>
                        </w:sdt>
                      </w:sdtContent>
                    </w:sdt>
                    <w:p>
                      <w:pPr>
                        <w:jc w:val="both"/>
                      </w:pPr>
                      <w:r>
                        <w:rPr>
                          <w:i/>
                          <w:sz w:val="20"/>
                        </w:rPr>
                        <w:t>Straipsnio pakeitimai:</w:t>
                      </w:r>
                    </w:p>
                    <w:p>
                      <w:pPr>
                        <w:jc w:val="both"/>
                      </w:pPr>
                      <w:r>
                        <w:rPr>
                          <w:rFonts w:eastAsia="MS Mincho"/>
                          <w:i/>
                          <w:iCs/>
                          <w:sz w:val="20"/>
                        </w:rPr>
                        <w:t xml:space="preserve">Nr. </w:t>
                      </w:r>
                      <w:hyperlink r:id="rId72"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73"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9fe20040811edb32c9f9d8ba206f8">
                        <w:r w:rsidRPr="00532B9F">
                          <w:rPr>
                            <w:rFonts w:ascii="Times New Roman" w:eastAsia="MS Mincho" w:hAnsi="Times New Roman"/>
                            <w:sz w:val="20"/>
                            <w:i/>
                            <w:iCs/>
                            <w:color w:val="0000FF" w:themeColor="hyperlink"/>
                            <w:u w:val="single"/>
                          </w:rPr>
                          <w:t>XIV-1212</w:t>
                        </w:r>
                      </w:fldSimple>
                      <w:r>
                        <w:rPr>
                          <w:rFonts w:ascii="Times New Roman" w:eastAsia="MS Mincho" w:hAnsi="Times New Roman"/>
                          <w:sz w:val="20"/>
                          <w:i/>
                          <w:iCs/>
                        </w:rPr>
                        <w:t>,
2022-06-28,
paskelbta TAR 2022-07-15, i. k. 2022-15577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4"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75"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21"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22"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77"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f9aa9f631c243b684ea96077b9f0d70"/>
        <w:lock w:val="sdtLocked"/>
        <w:richText/>
      </w:sdtPr>
      <w:sdtContent>
        <w:p>
          <w:pPr>
            <w:ind w:firstLine="6237"/>
            <w:sectPr>
              <w:pgSz w:w="11907" w:h="16840" w:code="9"/>
              <w:pgMar w:top="1134" w:right="851" w:bottom="1134" w:left="1701" w:header="720" w:footer="720" w:gutter="0"/>
              <w:pgNumType w:start="1"/>
              <w:cols w:space="720"/>
              <w:titlePg/>
            </w:sectPr>
          </w:pPr>
        </w:p>
        <w:p>
          <w:pPr>
            <w:ind w:firstLine="6237"/>
            <w:rPr>
              <w:sz w:val="22"/>
              <w:szCs w:val="22"/>
              <w:lang w:eastAsia="lt-LT"/>
            </w:rPr>
          </w:pPr>
          <w:r>
            <w:rPr>
              <w:sz w:val="22"/>
              <w:szCs w:val="22"/>
              <w:lang w:eastAsia="lt-LT"/>
            </w:rPr>
            <w:t>Lietuvos Respublikos</w:t>
          </w:r>
        </w:p>
        <w:p>
          <w:pPr>
            <w:ind w:firstLine="6237"/>
            <w:rPr>
              <w:sz w:val="22"/>
              <w:szCs w:val="22"/>
              <w:lang w:eastAsia="lt-LT"/>
            </w:rPr>
          </w:pPr>
          <w:r>
            <w:rPr>
              <w:sz w:val="22"/>
              <w:szCs w:val="22"/>
              <w:lang w:eastAsia="lt-LT"/>
            </w:rPr>
            <w:t>sveikatos sistemos įstatymo</w:t>
          </w:r>
        </w:p>
        <w:p>
          <w:pPr>
            <w:ind w:firstLine="6237"/>
            <w:rPr>
              <w:sz w:val="22"/>
              <w:szCs w:val="22"/>
              <w:lang w:eastAsia="lt-LT"/>
            </w:rPr>
          </w:pPr>
          <w:r>
            <w:rPr>
              <w:sz w:val="22"/>
              <w:szCs w:val="22"/>
              <w:lang w:eastAsia="lt-LT"/>
            </w:rPr>
            <w:t>priedas</w:t>
          </w:r>
        </w:p>
        <w:p>
          <w:pPr>
            <w:ind w:firstLine="720"/>
            <w:jc w:val="both"/>
            <w:rPr>
              <w:sz w:val="22"/>
              <w:szCs w:val="22"/>
              <w:lang w:eastAsia="lt-LT"/>
            </w:rPr>
          </w:pPr>
        </w:p>
        <w:p>
          <w:pPr>
            <w:jc w:val="center"/>
            <w:rPr>
              <w:sz w:val="22"/>
              <w:szCs w:val="22"/>
              <w:lang w:eastAsia="lt-LT"/>
            </w:rPr>
          </w:pPr>
          <w:sdt>
            <w:sdtPr>
              <w:alias w:val="Pavadinimas"/>
              <w:tag w:val="title_ef9aa9f631c243b684ea96077b9f0d7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045e484596ad4f0686255e4a9247c4e0"/>
            <w:lock w:val="sdtLocked"/>
            <w:richText/>
          </w:sdtPr>
          <w:sdtContent>
            <w:p>
              <w:pPr>
                <w:ind w:firstLine="720"/>
                <w:jc w:val="both"/>
                <w:rPr>
                  <w:sz w:val="22"/>
                  <w:szCs w:val="22"/>
                  <w:lang w:eastAsia="lt-LT"/>
                </w:rPr>
              </w:pPr>
              <w:sdt>
                <w:sdtPr>
                  <w:alias w:val="Numeris"/>
                  <w:tag w:val="nr_045e484596ad4f0686255e4a9247c4e0"/>
                  <w:lock w:val="sdtLocked"/>
                  <w:richText/>
                </w:sdtPr>
                <w:sdtContent>
                  <w:r>
                    <w:rPr>
                      <w:sz w:val="22"/>
                      <w:szCs w:val="22"/>
                      <w:lang w:eastAsia="lt-LT"/>
                    </w:rPr>
                    <w:t>1</w:t>
                  </w:r>
                </w:sdtContent>
              </w:sdt>
              <w:r>
                <w:rPr>
                  <w:sz w:val="22"/>
                  <w:szCs w:val="22"/>
                  <w:lang w:eastAsia="lt-LT"/>
                </w:rPr>
                <w:t>. 2017 m. balandžio 5 d. Europos Parlamento ir Tarybos reglamentas (ES) 2017/745 dėl medicinos priemonių, kuriuo iš dalies keičiama Direktyva 2001/83/EB, Reglamentas (EB) Nr. 178/2002 ir Reglamentas (EB) Nr. 1223/2009, ir kuriuo panaikinamos Tarybos direktyvos 90/385/EEB ir 93/42/EEB.</w:t>
              </w:r>
            </w:p>
          </w:sdtContent>
        </w:sdt>
        <w:sdt>
          <w:sdtPr>
            <w:alias w:val="pr. 2 p."/>
            <w:tag w:val="part_0aa854de938d4854a0e5cca4cbf511ed"/>
            <w:lock w:val="sdtLocked"/>
            <w:richText/>
          </w:sdtPr>
          <w:sdtContent>
            <w:p>
              <w:pPr>
                <w:ind w:firstLine="720"/>
                <w:jc w:val="both"/>
                <w:rPr>
                  <w:sz w:val="22"/>
                </w:rPr>
              </w:pPr>
              <w:sdt>
                <w:sdtPr>
                  <w:alias w:val="Numeris"/>
                  <w:tag w:val="nr_0aa854de938d4854a0e5cca4cbf511ed"/>
                  <w:lock w:val="sdtLocked"/>
                  <w:richText/>
                </w:sdtPr>
                <w:sdtContent>
                  <w:r>
                    <w:rPr>
                      <w:sz w:val="22"/>
                      <w:szCs w:val="22"/>
                      <w:lang w:eastAsia="lt-LT"/>
                    </w:rPr>
                    <w:t>2</w:t>
                  </w:r>
                </w:sdtContent>
              </w:sdt>
              <w:r>
                <w:rPr>
                  <w:sz w:val="22"/>
                  <w:szCs w:val="22"/>
                  <w:lang w:eastAsia="lt-LT"/>
                </w:rPr>
                <w:t xml:space="preserve">. 2017 m. balandžio 5 d. Europos Parlamento ir Tarybos reglamentas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79"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0"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81"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82"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3"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4"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5"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6"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7"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8"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89"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90"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92" w:history="1">
                <w:r>
                  <w:rPr>
                    <w:color w:val="0000FF"/>
                    <w:sz w:val="20"/>
                    <w:u w:val="single"/>
                  </w:rPr>
                  <w:t>89-2741</w:t>
                </w:r>
              </w:hyperlink>
              <w:r>
                <w:rPr>
                  <w:sz w:val="20"/>
                </w:rPr>
                <w:t xml:space="preserve">) ir Lietuvos Respublikos baudžiamojo proceso kodeksu (Žin., 2002, Nr. </w:t>
              </w:r>
              <w:hyperlink r:id="rId93"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94"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5"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6"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7"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8"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9"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0"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1"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2"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3"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4"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5"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6"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7"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8"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9"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0"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1"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2"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3"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18"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87100c6f411ec8d9390588bf2de65">
            <w:r w:rsidRPr="00532B9F">
              <w:rPr>
                <w:rFonts w:ascii="Times New Roman" w:eastAsia="MS Mincho" w:hAnsi="Times New Roman"/>
                <w:sz w:val="20"/>
                <w:iCs/>
                <w:color w:val="0000FF" w:themeColor="hyperlink"/>
                <w:u w:val="single"/>
              </w:rPr>
              <w:t>XIV-1043</w:t>
            </w:r>
          </w:fldSimple>
          <w:r>
            <w:rPr>
              <w:rFonts w:ascii="Times New Roman" w:eastAsia="MS Mincho" w:hAnsi="Times New Roman"/>
              <w:sz w:val="20"/>
              <w:iCs/>
            </w:rPr>
            <w:t>,
2022-04-21,
paskelbta TAR 2022-04-28, i. k. 2022-08798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91ebe0ccfd11ec8d9390588bf2de65">
            <w:r w:rsidRPr="00532B9F">
              <w:rPr>
                <w:rFonts w:ascii="Times New Roman" w:eastAsia="MS Mincho" w:hAnsi="Times New Roman"/>
                <w:sz w:val="20"/>
                <w:iCs/>
                <w:color w:val="0000FF" w:themeColor="hyperlink"/>
                <w:u w:val="single"/>
              </w:rPr>
              <w:t>XIV-1059</w:t>
            </w:r>
          </w:fldSimple>
          <w:r>
            <w:rPr>
              <w:rFonts w:ascii="Times New Roman" w:eastAsia="MS Mincho" w:hAnsi="Times New Roman"/>
              <w:sz w:val="20"/>
              <w:iCs/>
            </w:rPr>
            <w:t>,
2022-04-28,
paskelbta TAR 2022-05-06, i. k. 2022-09668                </w:t>
          </w:r>
        </w:p>
        <w:p>
          <w:pPr>
            <w:jc w:val="both"/>
            <w:rPr>
              <w:rFonts w:ascii="Times New Roman" w:hAnsi="Times New Roman"/>
            </w:rPr>
          </w:pPr>
          <w:r>
            <w:rPr>
              <w:rFonts w:ascii="Times New Roman" w:hAnsi="Times New Roman"/>
              <w:sz w:val="20"/>
            </w:rPr>
            <w:t>Lietuvos Respublikos sveikatos sistemos įstatymo Nr. I-552 2, 59-1, 59-2, 59-3, 59-4, 59-5, 59-6, 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275d7067e611eca9ac839120d251c4">
            <w:r w:rsidRPr="00532B9F">
              <w:rPr>
                <w:rFonts w:ascii="Times New Roman" w:eastAsia="MS Mincho" w:hAnsi="Times New Roman"/>
                <w:sz w:val="20"/>
                <w:iCs/>
                <w:color w:val="0000FF" w:themeColor="hyperlink"/>
                <w:u w:val="single"/>
              </w:rPr>
              <w:t>XIV-790</w:t>
            </w:r>
          </w:fldSimple>
          <w:r>
            <w:rPr>
              <w:rFonts w:ascii="Times New Roman" w:eastAsia="MS Mincho" w:hAnsi="Times New Roman"/>
              <w:sz w:val="20"/>
              <w:iCs/>
            </w:rPr>
            <w:t>,
2021-12-16,
paskelbta TAR 2021-12-28, i. k. 2021-27366                </w:t>
          </w:r>
        </w:p>
        <w:p>
          <w:pPr>
            <w:jc w:val="both"/>
            <w:rPr>
              <w:rFonts w:ascii="Times New Roman" w:hAnsi="Times New Roman"/>
            </w:rPr>
          </w:pPr>
          <w:r>
            <w:rPr>
              <w:rFonts w:ascii="Times New Roman" w:hAnsi="Times New Roman"/>
              <w:sz w:val="20"/>
            </w:rPr>
            <w:t>Lietuvos Respublikos sveikatos sistemos įstatymo Nr. I-552 I dalies III skyriaus pavadinimo pakeitimo ir Įstatymo papildymo 13-2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da0ae0ccfe11ec8d9390588bf2de65">
            <w:r w:rsidRPr="00532B9F">
              <w:rPr>
                <w:rFonts w:ascii="Times New Roman" w:eastAsia="MS Mincho" w:hAnsi="Times New Roman"/>
                <w:sz w:val="20"/>
                <w:iCs/>
                <w:color w:val="0000FF" w:themeColor="hyperlink"/>
                <w:u w:val="single"/>
              </w:rPr>
              <w:t>XIV-1060</w:t>
            </w:r>
          </w:fldSimple>
          <w:r>
            <w:rPr>
              <w:rFonts w:ascii="Times New Roman" w:eastAsia="MS Mincho" w:hAnsi="Times New Roman"/>
              <w:sz w:val="20"/>
              <w:iCs/>
            </w:rPr>
            <w:t>,
2022-04-28,
paskelbta TAR 2022-05-06, i. k. 2022-09669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5,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e9fe20040811edb32c9f9d8ba206f8">
            <w:r w:rsidRPr="00532B9F">
              <w:rPr>
                <w:rFonts w:ascii="Times New Roman" w:eastAsia="MS Mincho" w:hAnsi="Times New Roman"/>
                <w:sz w:val="20"/>
                <w:iCs/>
                <w:color w:val="0000FF" w:themeColor="hyperlink"/>
                <w:u w:val="single"/>
              </w:rPr>
              <w:t>XIV-1212</w:t>
            </w:r>
          </w:fldSimple>
          <w:r>
            <w:rPr>
              <w:rFonts w:ascii="Times New Roman" w:eastAsia="MS Mincho" w:hAnsi="Times New Roman"/>
              <w:sz w:val="20"/>
              <w:iCs/>
            </w:rPr>
            <w:t>,
2022-06-28,
paskelbta TAR 2022-07-15, i. k. 2022-15577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172830e1ac11ec8d9390588bf2de65">
            <w:r w:rsidRPr="00532B9F">
              <w:rPr>
                <w:rFonts w:ascii="Times New Roman" w:eastAsia="MS Mincho" w:hAnsi="Times New Roman"/>
                <w:sz w:val="20"/>
                <w:iCs/>
                <w:color w:val="0000FF" w:themeColor="hyperlink"/>
                <w:u w:val="single"/>
              </w:rPr>
              <w:t>XIV-1113</w:t>
            </w:r>
          </w:fldSimple>
          <w:r>
            <w:rPr>
              <w:rFonts w:ascii="Times New Roman" w:eastAsia="MS Mincho" w:hAnsi="Times New Roman"/>
              <w:sz w:val="20"/>
              <w:iCs/>
            </w:rPr>
            <w:t>,
2022-05-19,
paskelbta TAR 2022-06-01, i. k. 2022-11874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5c7eb000eb11ed8fa7d02a65c371ad">
            <w:r w:rsidRPr="00532B9F">
              <w:rPr>
                <w:rFonts w:ascii="Times New Roman" w:eastAsia="MS Mincho" w:hAnsi="Times New Roman"/>
                <w:sz w:val="20"/>
                <w:iCs/>
                <w:color w:val="0000FF" w:themeColor="hyperlink"/>
                <w:u w:val="single"/>
              </w:rPr>
              <w:t>XIV-1279</w:t>
            </w:r>
          </w:fldSimple>
          <w:r>
            <w:rPr>
              <w:rFonts w:ascii="Times New Roman" w:eastAsia="MS Mincho" w:hAnsi="Times New Roman"/>
              <w:sz w:val="20"/>
              <w:iCs/>
            </w:rPr>
            <w:t>,
2022-06-30,
paskelbta TAR 2022-07-11, i. k. 2022-15197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12-1 ir 51-1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ee6c07af211edbc04912defe897d1">
            <w:r w:rsidRPr="00532B9F">
              <w:rPr>
                <w:rFonts w:ascii="Times New Roman" w:eastAsia="MS Mincho" w:hAnsi="Times New Roman"/>
                <w:sz w:val="20"/>
                <w:iCs/>
                <w:color w:val="0000FF" w:themeColor="hyperlink"/>
                <w:u w:val="single"/>
              </w:rPr>
              <w:t>XIV-1637</w:t>
            </w:r>
          </w:fldSimple>
          <w:r>
            <w:rPr>
              <w:rFonts w:ascii="Times New Roman" w:eastAsia="MS Mincho" w:hAnsi="Times New Roman"/>
              <w:sz w:val="20"/>
              <w:iCs/>
            </w:rPr>
            <w:t>,
2022-12-08,
paskelbta TAR 2022-12-13, i. k. 2022-25404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0b0801fb511eeb233e8b04dc9bb3d">
            <w:r w:rsidRPr="00532B9F">
              <w:rPr>
                <w:rFonts w:ascii="Times New Roman" w:eastAsia="MS Mincho" w:hAnsi="Times New Roman"/>
                <w:sz w:val="20"/>
                <w:iCs/>
                <w:color w:val="0000FF" w:themeColor="hyperlink"/>
                <w:u w:val="single"/>
              </w:rPr>
              <w:t>XIV-2149</w:t>
            </w:r>
          </w:fldSimple>
          <w:r>
            <w:rPr>
              <w:rFonts w:ascii="Times New Roman" w:eastAsia="MS Mincho" w:hAnsi="Times New Roman"/>
              <w:sz w:val="20"/>
              <w:iCs/>
            </w:rPr>
            <w:t>,
2023-06-29,
paskelbta TAR 2023-07-11, i. k. 2023-14335                </w:t>
          </w:r>
        </w:p>
        <w:p>
          <w:pPr>
            <w:jc w:val="both"/>
            <w:rPr>
              <w:rFonts w:ascii="Times New Roman" w:hAnsi="Times New Roman"/>
            </w:rPr>
          </w:pPr>
          <w:r>
            <w:rPr>
              <w:rFonts w:ascii="Times New Roman" w:hAnsi="Times New Roman"/>
              <w:sz w:val="20"/>
            </w:rPr>
            <w:t>Lietuvos Respublikos sveikatos sistemos įstatymo Nr. I-552 70-1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623960732111eeb122d70440756186">
            <w:r w:rsidRPr="00532B9F">
              <w:rPr>
                <w:rFonts w:ascii="Times New Roman" w:eastAsia="MS Mincho" w:hAnsi="Times New Roman"/>
                <w:sz w:val="20"/>
                <w:iCs/>
                <w:color w:val="0000FF" w:themeColor="hyperlink"/>
                <w:u w:val="single"/>
              </w:rPr>
              <w:t>XIV-2191</w:t>
            </w:r>
          </w:fldSimple>
          <w:r>
            <w:rPr>
              <w:rFonts w:ascii="Times New Roman" w:eastAsia="MS Mincho" w:hAnsi="Times New Roman"/>
              <w:sz w:val="20"/>
              <w:iCs/>
            </w:rPr>
            <w:t>,
2023-10-10,
paskelbta TAR 2023-10-25, i. k. 2023-20771                </w:t>
          </w:r>
        </w:p>
        <w:p>
          <w:pPr>
            <w:jc w:val="both"/>
            <w:rPr>
              <w:rFonts w:ascii="Times New Roman" w:hAnsi="Times New Roman"/>
            </w:rPr>
          </w:pPr>
          <w:r>
            <w:rPr>
              <w:rFonts w:ascii="Times New Roman" w:hAnsi="Times New Roman"/>
              <w:sz w:val="20"/>
            </w:rPr>
            <w:t>Lietuvos Respublikos sveikatos sistemos įstatymo Nr. I-552 2, 9, 10, 12, 26, 32, 38-1, 41, 46, 49, 62, 63, 64, 65, 68 ir 69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6E5F7BB8"/>
  <w15:docId w15:val="{B94C7A2D-A06C-4A5A-B15C-B2354B645C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45876&amp;b="/>
  <Relationship Id="rId100" Type="http://schemas.openxmlformats.org/officeDocument/2006/relationships/hyperlink" TargetMode="External" Target="http://www3.lrs.lt/cgi-bin/preps2?a=255596&amp;b="/>
  <Relationship Id="rId101" Type="http://schemas.openxmlformats.org/officeDocument/2006/relationships/hyperlink" TargetMode="External" Target="http://www3.lrs.lt/cgi-bin/preps2?a=259417&amp;b="/>
  <Relationship Id="rId102" Type="http://schemas.openxmlformats.org/officeDocument/2006/relationships/hyperlink" TargetMode="External" Target="http://www3.lrs.lt/cgi-bin/preps2?a=298690&amp;b="/>
  <Relationship Id="rId103" Type="http://schemas.openxmlformats.org/officeDocument/2006/relationships/hyperlink" TargetMode="External" Target="http://www3.lrs.lt/cgi-bin/preps2?a=302105&amp;b="/>
  <Relationship Id="rId104" Type="http://schemas.openxmlformats.org/officeDocument/2006/relationships/hyperlink" TargetMode="External" Target="http://www3.lrs.lt/cgi-bin/preps2?a=318891&amp;b="/>
  <Relationship Id="rId105" Type="http://schemas.openxmlformats.org/officeDocument/2006/relationships/hyperlink" TargetMode="External" Target="http://www3.lrs.lt/cgi-bin/preps2?a=370349&amp;b="/>
  <Relationship Id="rId106" Type="http://schemas.openxmlformats.org/officeDocument/2006/relationships/hyperlink" TargetMode="External" Target="http://www3.lrs.lt/cgi-bin/preps2?a=386306&amp;b="/>
  <Relationship Id="rId107" Type="http://schemas.openxmlformats.org/officeDocument/2006/relationships/hyperlink" TargetMode="External" Target="http://www3.lrs.lt/cgi-bin/preps2?a=396650&amp;b="/>
  <Relationship Id="rId108" Type="http://schemas.openxmlformats.org/officeDocument/2006/relationships/hyperlink" TargetMode="External" Target="http://www3.lrs.lt/cgi-bin/preps2?a=401318&amp;b="/>
  <Relationship Id="rId109" Type="http://schemas.openxmlformats.org/officeDocument/2006/relationships/hyperlink" TargetMode="External" Target="http://www3.lrs.lt/cgi-bin/preps2?a=403286&amp;b="/>
  <Relationship Id="rId11" Type="http://schemas.openxmlformats.org/officeDocument/2006/relationships/hyperlink" TargetMode="External" Target="http://www3.lrs.lt/cgi-bin/preps2?a=298690&amp;b="/>
  <Relationship Id="rId110" Type="http://schemas.openxmlformats.org/officeDocument/2006/relationships/hyperlink" TargetMode="External" Target="http://www3.lrs.lt/cgi-bin/preps2?a=413468&amp;b="/>
  <Relationship Id="rId111" Type="http://schemas.openxmlformats.org/officeDocument/2006/relationships/hyperlink" TargetMode="External" Target="http://www3.lrs.lt/cgi-bin/preps2?a=436780&amp;b="/>
  <Relationship Id="rId112" Type="http://schemas.openxmlformats.org/officeDocument/2006/relationships/hyperlink" TargetMode="External" Target="http://www3.lrs.lt/cgi-bin/preps2?a=436798&amp;b="/>
  <Relationship Id="rId113" Type="http://schemas.openxmlformats.org/officeDocument/2006/relationships/hyperlink" TargetMode="External" Target="http://www3.lrs.lt/cgi-bin/preps2?a=436946&amp;b="/>
  <Relationship Id="rId114" Type="http://schemas.openxmlformats.org/officeDocument/2006/relationships/hyperlink" TargetMode="External" Target="http://www3.lrs.lt/cgi-bin/preps2?a=437374&amp;b="/>
  <Relationship Id="rId115" Type="http://schemas.openxmlformats.org/officeDocument/2006/relationships/hyperlink" TargetMode="External" Target="http://www3.lrs.lt/cgi-bin/preps2?a=440401&amp;b="/>
  <Relationship Id="rId116" Type="http://schemas.openxmlformats.org/officeDocument/2006/relationships/hyperlink" TargetMode="External" Target="http://www3.lrs.lt/cgi-bin/preps2?a=449233&amp;b="/>
  <Relationship Id="rId117" Type="http://schemas.openxmlformats.org/officeDocument/2006/relationships/hyperlink" TargetMode="External" Target="http://www3.lrs.lt/cgi-bin/preps2?a=453394&amp;b="/>
  <Relationship Id="rId118" Type="http://schemas.openxmlformats.org/officeDocument/2006/relationships/hyperlink" TargetMode="External" Target="http://www3.lrs.lt/cgi-bin/preps2?Condition1=171331&amp;Condition2="/>
  <Relationship Id="rId119" Type="http://schemas.openxmlformats.org/officeDocument/2006/relationships/hyperlink" TargetMode="External" Target="http://www3.lrs.lt/cgi-bin/preps2?Condition1=110178&amp;Condition2="/>
  <Relationship Id="rId12" Type="http://schemas.openxmlformats.org/officeDocument/2006/relationships/hyperlink" TargetMode="External" Target="http://www3.lrs.lt/cgi-bin/preps2?a=318891&amp;b="/>
  <Relationship Id="rId120" Type="http://schemas.openxmlformats.org/officeDocument/2006/relationships/hyperlink" TargetMode="External" Target="http://www3.lrs.lt/cgi-bin/preps2?a=209670&amp;b="/>
  <Relationship Id="rId121" Type="http://schemas.openxmlformats.org/officeDocument/2006/relationships/hyperlink" TargetMode="External" Target="http://www3.lrs.lt/cgi-bin/preps2?Condition1=101626&amp;Condition2="/>
  <Relationship Id="rId122" Type="http://schemas.openxmlformats.org/officeDocument/2006/relationships/hyperlink" TargetMode="External" Target="http://www3.lrs.lt/cgi-bin/preps2?a=232052&amp;b="/>
  <Relationship Id="rId123" Type="http://schemas.openxmlformats.org/officeDocument/2006/relationships/hyperlink" TargetMode="External" Target="http://www3.lrs.lt/cgi-bin/preps2?a=209670&amp;b="/>
  <Relationship Id="rId124" Type="http://schemas.openxmlformats.org/officeDocument/2006/relationships/hyperlink" TargetMode="External" Target="http://www3.lrs.lt/cgi-bin/preps2?a=436798&amp;b="/>
  <Relationship Id="rId125" Type="http://schemas.openxmlformats.org/officeDocument/2006/relationships/hyperlink" TargetMode="External" Target="http://www3.lrs.lt/cgi-bin/preps2?a=143998&amp;b="/>
  <Relationship Id="rId126" Type="http://schemas.openxmlformats.org/officeDocument/2006/relationships/hyperlink" TargetMode="External" Target="http://www3.lrs.lt/cgi-bin/preps2?a=224477&amp;b="/>
  <Relationship Id="rId127" Type="http://schemas.openxmlformats.org/officeDocument/2006/relationships/hyperlink" TargetMode="External" Target="http://www3.lrs.lt/cgi-bin/preps2?a=259417&amp;b="/>
  <Relationship Id="rId128" Type="http://schemas.openxmlformats.org/officeDocument/2006/relationships/hyperlink" TargetMode="External" Target="http://www3.lrs.lt/cgi-bin/preps2?a=298690&amp;b="/>
  <Relationship Id="rId129" Type="http://schemas.openxmlformats.org/officeDocument/2006/relationships/hyperlink" TargetMode="External" Target="http://www3.lrs.lt/cgi-bin/preps2?a=403286&amp;b="/>
  <Relationship Id="rId13" Type="http://schemas.openxmlformats.org/officeDocument/2006/relationships/hyperlink" TargetMode="External" Target="http://www3.lrs.lt/cgi-bin/preps2?a=401318&amp;b="/>
  <Relationship Id="rId130" Type="http://schemas.openxmlformats.org/officeDocument/2006/relationships/customXml" Target="../customXml/item1.xml"/>
  <Relationship Id="rId14" Type="http://schemas.openxmlformats.org/officeDocument/2006/relationships/hyperlink" TargetMode="External" Target="http://www3.lrs.lt/cgi-bin/preps2?a=259417&amp;b="/>
  <Relationship Id="rId15" Type="http://schemas.openxmlformats.org/officeDocument/2006/relationships/hyperlink" TargetMode="External" Target="http://www3.lrs.lt/cgi-bin/preps2?a=370349&amp;b="/>
  <Relationship Id="rId16" Type="http://schemas.openxmlformats.org/officeDocument/2006/relationships/hyperlink" TargetMode="External" Target="http://www3.lrs.lt/cgi-bin/preps2?Condition1=111854&amp;Condition2="/>
  <Relationship Id="rId17" Type="http://schemas.openxmlformats.org/officeDocument/2006/relationships/hyperlink" TargetMode="External" Target="http://www3.lrs.lt/cgi-bin/preps2?a=245876&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370349&amp;b="/>
  <Relationship Id="rId2" Type="http://schemas.openxmlformats.org/officeDocument/2006/relationships/fontTable" Target="fontTable.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a=401318&amp;b="/>
  <Relationship Id="rId23" Type="http://schemas.openxmlformats.org/officeDocument/2006/relationships/hyperlink" TargetMode="External" Target="http://www3.lrs.lt/cgi-bin/preps2?a=298690&amp;b="/>
  <Relationship Id="rId24" Type="http://schemas.openxmlformats.org/officeDocument/2006/relationships/hyperlink" TargetMode="External" Target="http://www3.lrs.lt/cgi-bin/preps2?a=318891&amp;b="/>
  <Relationship Id="rId25" Type="http://schemas.openxmlformats.org/officeDocument/2006/relationships/hyperlink" TargetMode="External" Target="http://www3.lrs.lt/cgi-bin/preps2?a=238198&amp;b="/>
  <Relationship Id="rId26" Type="http://schemas.openxmlformats.org/officeDocument/2006/relationships/hyperlink" TargetMode="External" Target="http://www3.lrs.lt/cgi-bin/preps2?a=143998&amp;b="/>
  <Relationship Id="rId27" Type="http://schemas.openxmlformats.org/officeDocument/2006/relationships/hyperlink" TargetMode="External" Target="http://www3.lrs.lt/cgi-bin/preps2?a=259417&amp;b="/>
  <Relationship Id="rId28" Type="http://schemas.openxmlformats.org/officeDocument/2006/relationships/hyperlink" TargetMode="External" Target="http://www3.lrs.lt/cgi-bin/preps2?a=209670&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370349&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Condition1=171331&amp;Condition2="/>
  <Relationship Id="rId37" Type="http://schemas.openxmlformats.org/officeDocument/2006/relationships/hyperlink" TargetMode="External" Target="http://www3.lrs.lt/cgi-bin/preps2?a=188751&amp;b="/>
  <Relationship Id="rId38" Type="http://schemas.openxmlformats.org/officeDocument/2006/relationships/hyperlink" TargetMode="External" Target="http://www3.lrs.lt/cgi-bin/preps2?Condition1=111854&amp;Condition2="/>
  <Relationship Id="rId39" Type="http://schemas.openxmlformats.org/officeDocument/2006/relationships/hyperlink" TargetMode="External" Target="http://www3.lrs.lt/cgi-bin/preps2?a=396650&amp;b="/>
  <Relationship Id="rId4" Type="http://schemas.openxmlformats.org/officeDocument/2006/relationships/settings" Target="settings.xml"/>
  <Relationship Id="rId40" Type="http://schemas.openxmlformats.org/officeDocument/2006/relationships/hyperlink" TargetMode="External" Target="http://www3.lrs.lt/cgi-bin/preps2?a=245876&amp;b="/>
  <Relationship Id="rId41" Type="http://schemas.openxmlformats.org/officeDocument/2006/relationships/hyperlink" TargetMode="External" Target="http://www3.lrs.lt/cgi-bin/preps2?a=370349&amp;b="/>
  <Relationship Id="rId42" Type="http://schemas.openxmlformats.org/officeDocument/2006/relationships/hyperlink" TargetMode="External" Target="http://www3.lrs.lt/cgi-bin/preps2?a=440401&amp;b="/>
  <Relationship Id="rId43" Type="http://schemas.openxmlformats.org/officeDocument/2006/relationships/hyperlink" TargetMode="External" Target="http://www3.lrs.lt/cgi-bin/preps2?Condition1=111854&amp;Condition2="/>
  <Relationship Id="rId44" Type="http://schemas.openxmlformats.org/officeDocument/2006/relationships/hyperlink" TargetMode="External" Target="http://www3.lrs.lt/cgi-bin/preps2?a=245876&amp;b="/>
  <Relationship Id="rId45" Type="http://schemas.openxmlformats.org/officeDocument/2006/relationships/hyperlink" TargetMode="External" Target="http://www3.lrs.lt/cgi-bin/preps2?a=255596&amp;b="/>
  <Relationship Id="rId46" Type="http://schemas.openxmlformats.org/officeDocument/2006/relationships/hyperlink" TargetMode="External" Target="http://www3.lrs.lt/cgi-bin/preps2?a=259417&amp;b="/>
  <Relationship Id="rId47" Type="http://schemas.openxmlformats.org/officeDocument/2006/relationships/hyperlink" TargetMode="External" Target="http://www3.lrs.lt/cgi-bin/preps2?a=232041&amp;b="/>
  <Relationship Id="rId48" Type="http://schemas.openxmlformats.org/officeDocument/2006/relationships/hyperlink" TargetMode="External" Target="http://www3.lrs.lt/cgi-bin/preps2?a=318891&amp;b="/>
  <Relationship Id="rId49" Type="http://schemas.openxmlformats.org/officeDocument/2006/relationships/hyperlink" TargetMode="External" Target="http://www3.lrs.lt/cgi-bin/preps2?a=298690&amp;b="/>
  <Relationship Id="rId5" Type="http://schemas.openxmlformats.org/officeDocument/2006/relationships/styles" Target="styles.xml"/>
  <Relationship Id="rId50" Type="http://schemas.openxmlformats.org/officeDocument/2006/relationships/hyperlink" TargetMode="External" Target="http://www3.lrs.lt/cgi-bin/preps2?Condition1=101626&amp;Condition2="/>
  <Relationship Id="rId51" Type="http://schemas.openxmlformats.org/officeDocument/2006/relationships/hyperlink" TargetMode="External" Target="http://www3.lrs.lt/cgi-bin/preps2?a=298690&amp;b="/>
  <Relationship Id="rId52" Type="http://schemas.openxmlformats.org/officeDocument/2006/relationships/hyperlink" TargetMode="External" Target="http://www3.lrs.lt/cgi-bin/preps2?a=318891&amp;b="/>
  <Relationship Id="rId53" Type="http://schemas.openxmlformats.org/officeDocument/2006/relationships/hyperlink" TargetMode="External" Target="http://www3.lrs.lt/cgi-bin/preps2?a=436780&amp;b="/>
  <Relationship Id="rId54" Type="http://schemas.openxmlformats.org/officeDocument/2006/relationships/hyperlink" TargetMode="External" Target="http://www3.lrs.lt/cgi-bin/preps2?a=318891&amp;b="/>
  <Relationship Id="rId55" Type="http://schemas.openxmlformats.org/officeDocument/2006/relationships/hyperlink" TargetMode="External" Target="http://www3.lrs.lt/cgi-bin/preps2?a=245876&amp;b="/>
  <Relationship Id="rId56" Type="http://schemas.openxmlformats.org/officeDocument/2006/relationships/hyperlink" TargetMode="External" Target="http://www3.lrs.lt/cgi-bin/preps2?a=453394&amp;b="/>
  <Relationship Id="rId57" Type="http://schemas.openxmlformats.org/officeDocument/2006/relationships/hyperlink" TargetMode="External" Target="http://www3.lrs.lt/cgi-bin/preps2?a=370349&amp;b="/>
  <Relationship Id="rId58" Type="http://schemas.openxmlformats.org/officeDocument/2006/relationships/hyperlink" TargetMode="External" Target="http://www3.lrs.lt/cgi-bin/preps2?a=302105&amp;b="/>
  <Relationship Id="rId59" Type="http://schemas.openxmlformats.org/officeDocument/2006/relationships/hyperlink" TargetMode="External" Target="http://www3.lrs.lt/cgi-bin/preps2?a=453394&amp;b="/>
  <Relationship Id="rId6" Type="http://schemas.openxmlformats.org/officeDocument/2006/relationships/theme" Target="theme/theme1.xml"/>
  <Relationship Id="rId60" Type="http://schemas.openxmlformats.org/officeDocument/2006/relationships/hyperlink" TargetMode="External" Target="http://www3.lrs.lt/cgi-bin/preps2?a=245876&amp;b="/>
  <Relationship Id="rId61" Type="http://schemas.openxmlformats.org/officeDocument/2006/relationships/hyperlink" TargetMode="External" Target="http://www3.lrs.lt/cgi-bin/preps2?a=222925&amp;b="/>
  <Relationship Id="rId62" Type="http://schemas.openxmlformats.org/officeDocument/2006/relationships/hyperlink" TargetMode="External" Target="http://www3.lrs.lt/cgi-bin/preps2?a=386306&amp;b="/>
  <Relationship Id="rId63" Type="http://schemas.openxmlformats.org/officeDocument/2006/relationships/hyperlink" TargetMode="External" Target="http://www3.lrs.lt/cgi-bin/preps2?a=386306&amp;b="/>
  <Relationship Id="rId64" Type="http://schemas.openxmlformats.org/officeDocument/2006/relationships/hyperlink" TargetMode="External" Target="http://www3.lrs.lt/cgi-bin/preps2?Condition1=105659&amp;Condition2="/>
  <Relationship Id="rId65" Type="http://schemas.openxmlformats.org/officeDocument/2006/relationships/hyperlink" TargetMode="External" Target="http://www3.lrs.lt/cgi-bin/preps2?a=298690&amp;b="/>
  <Relationship Id="rId66" Type="http://schemas.openxmlformats.org/officeDocument/2006/relationships/hyperlink" TargetMode="External" Target="http://www3.lrs.lt/cgi-bin/preps2?a=413468&amp;b="/>
  <Relationship Id="rId67" Type="http://schemas.openxmlformats.org/officeDocument/2006/relationships/hyperlink" TargetMode="External" Target="http://www3.lrs.lt/cgi-bin/preps2?a=232052&amp;b="/>
  <Relationship Id="rId68" Type="http://schemas.openxmlformats.org/officeDocument/2006/relationships/hyperlink" TargetMode="External" Target="http://www3.lrs.lt/cgi-bin/preps2?a=318891&amp;b="/>
  <Relationship Id="rId69" Type="http://schemas.openxmlformats.org/officeDocument/2006/relationships/hyperlink" TargetMode="External" Target="http://www3.lrs.lt/cgi-bin/preps2?a=209670&amp;b="/>
  <Relationship Id="rId7" Type="http://schemas.openxmlformats.org/officeDocument/2006/relationships/webSettings" Target="webSettings.xml"/>
  <Relationship Id="rId70" Type="http://schemas.openxmlformats.org/officeDocument/2006/relationships/hyperlink" TargetMode="External" Target="http://www3.lrs.lt/cgi-bin/preps2?a=207674&amp;b="/>
  <Relationship Id="rId71" Type="http://schemas.openxmlformats.org/officeDocument/2006/relationships/hyperlink" TargetMode="External" Target="http://www3.lrs.lt/cgi-bin/preps2?a=436946&amp;b="/>
  <Relationship Id="rId72" Type="http://schemas.openxmlformats.org/officeDocument/2006/relationships/hyperlink" TargetMode="External" Target="http://www3.lrs.lt/cgi-bin/preps2?a=298690&amp;b="/>
  <Relationship Id="rId73" Type="http://schemas.openxmlformats.org/officeDocument/2006/relationships/hyperlink" TargetMode="External" Target="http://www3.lrs.lt/cgi-bin/preps2?a=437374&amp;b="/>
  <Relationship Id="rId74" Type="http://schemas.openxmlformats.org/officeDocument/2006/relationships/hyperlink" TargetMode="External" Target="http://www3.lrs.lt/cgi-bin/preps2?Condition1=105659&amp;Condition2="/>
  <Relationship Id="rId75" Type="http://schemas.openxmlformats.org/officeDocument/2006/relationships/hyperlink" TargetMode="External" Target="http://www3.lrs.lt/cgi-bin/preps2?a=436946&amp;b="/>
  <Relationship Id="rId76" Type="http://schemas.openxmlformats.org/officeDocument/2006/relationships/hyperlink" TargetMode="External" Target="http://www3.lrs.lt/cgi-bin/preps2?a=298690&amp;b="/>
  <Relationship Id="rId77" Type="http://schemas.openxmlformats.org/officeDocument/2006/relationships/hyperlink" TargetMode="External" Target="http://www3.lrs.lt/cgi-bin/preps2?a=449233&amp;b="/>
  <Relationship Id="rId78" Type="http://schemas.openxmlformats.org/officeDocument/2006/relationships/hyperlink" TargetMode="External" Target="http://www3.lrs.lt/cgi-bin/preps2?a=238198&amp;b="/>
  <Relationship Id="rId79" Type="http://schemas.openxmlformats.org/officeDocument/2006/relationships/hyperlink" TargetMode="External" Target="http://www3.lrs.lt/cgi-bin/preps2?Condition1=31928&amp;Condition2="/>
  <Relationship Id="rId8" Type="http://schemas.openxmlformats.org/officeDocument/2006/relationships/hyperlink" TargetMode="External" Target="http://www3.lrs.lt/cgi-bin/preps2?Condition1=69452&amp;Condition2="/>
  <Relationship Id="rId80" Type="http://schemas.openxmlformats.org/officeDocument/2006/relationships/hyperlink" TargetMode="External" Target="http://www3.lrs.lt/cgi-bin/preps2?Condition1=41102&amp;Condition2="/>
  <Relationship Id="rId81" Type="http://schemas.openxmlformats.org/officeDocument/2006/relationships/hyperlink" TargetMode="External" Target="http://www3.lrs.lt/cgi-bin/preps2?Condition1=41671&amp;Condition2="/>
  <Relationship Id="rId82" Type="http://schemas.openxmlformats.org/officeDocument/2006/relationships/hyperlink" TargetMode="External" Target="http://www3.lrs.lt/cgi-bin/preps2?Condition1=69452&amp;Condition2="/>
  <Relationship Id="rId83" Type="http://schemas.openxmlformats.org/officeDocument/2006/relationships/hyperlink" TargetMode="External" Target="http://www3.lrs.lt/cgi-bin/preps2?Condition1=92594&amp;Condition2="/>
  <Relationship Id="rId84" Type="http://schemas.openxmlformats.org/officeDocument/2006/relationships/hyperlink" TargetMode="External" Target="http://www3.lrs.lt/cgi-bin/preps2?Condition1=101626&amp;Condition2="/>
  <Relationship Id="rId85" Type="http://schemas.openxmlformats.org/officeDocument/2006/relationships/hyperlink" TargetMode="External" Target="http://www3.lrs.lt/cgi-bin/preps2?Condition1=105659&amp;Condition2="/>
  <Relationship Id="rId86" Type="http://schemas.openxmlformats.org/officeDocument/2006/relationships/hyperlink" TargetMode="External" Target="http://www3.lrs.lt/cgi-bin/preps2?Condition1=110178&amp;Condition2="/>
  <Relationship Id="rId87" Type="http://schemas.openxmlformats.org/officeDocument/2006/relationships/hyperlink" TargetMode="External" Target="http://www3.lrs.lt/cgi-bin/preps2?Condition1=111854&amp;Condition2="/>
  <Relationship Id="rId88" Type="http://schemas.openxmlformats.org/officeDocument/2006/relationships/hyperlink" TargetMode="External" Target="http://www3.lrs.lt/cgi-bin/preps2?a=143998&amp;b="/>
  <Relationship Id="rId89" Type="http://schemas.openxmlformats.org/officeDocument/2006/relationships/hyperlink" TargetMode="External" Target="http://www3.lrs.lt/cgi-bin/preps2?a=188751&amp;b="/>
  <Relationship Id="rId9" Type="http://schemas.openxmlformats.org/officeDocument/2006/relationships/hyperlink" TargetMode="External" Target="http://www3.lrs.lt/cgi-bin/preps2?Condition1=111854&amp;Condition2="/>
  <Relationship Id="rId90" Type="http://schemas.openxmlformats.org/officeDocument/2006/relationships/hyperlink" TargetMode="External" Target="http://www3.lrs.lt/cgi-bin/preps2?a=207674&amp;b="/>
  <Relationship Id="rId91" Type="http://schemas.openxmlformats.org/officeDocument/2006/relationships/hyperlink" TargetMode="External" Target="http://www3.lrs.lt/cgi-bin/preps2?a=209670&amp;b="/>
  <Relationship Id="rId92" Type="http://schemas.openxmlformats.org/officeDocument/2006/relationships/hyperlink" TargetMode="External" Target="http://www3.lrs.lt/cgi-bin/preps2?a=111555&amp;b="/>
  <Relationship Id="rId93" Type="http://schemas.openxmlformats.org/officeDocument/2006/relationships/hyperlink" TargetMode="External" Target="http://www3.lrs.lt/cgi-bin/preps2?a=163482&amp;b="/>
  <Relationship Id="rId94" Type="http://schemas.openxmlformats.org/officeDocument/2006/relationships/hyperlink" TargetMode="External" Target="http://www3.lrs.lt/cgi-bin/preps2?a=222925&amp;b="/>
  <Relationship Id="rId95" Type="http://schemas.openxmlformats.org/officeDocument/2006/relationships/hyperlink" TargetMode="External" Target="http://www3.lrs.lt/cgi-bin/preps2?a=224477&amp;b="/>
  <Relationship Id="rId96" Type="http://schemas.openxmlformats.org/officeDocument/2006/relationships/hyperlink" TargetMode="External" Target="http://www3.lrs.lt/cgi-bin/preps2?a=232041&amp;b="/>
  <Relationship Id="rId97" Type="http://schemas.openxmlformats.org/officeDocument/2006/relationships/hyperlink" TargetMode="External" Target="http://www3.lrs.lt/cgi-bin/preps2?a=232052&amp;b="/>
  <Relationship Id="rId98" Type="http://schemas.openxmlformats.org/officeDocument/2006/relationships/hyperlink" TargetMode="External" Target="http://www3.lrs.lt/cgi-bin/preps2?a=238198&amp;b="/>
  <Relationship Id="rId99" Type="http://schemas.openxmlformats.org/officeDocument/2006/relationships/hyperlink" TargetMode="External" Target="http://www3.lrs.lt/cgi-bin/preps2?a=245876&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369c261673414a068f627308bf3f47df">
          <Part Type="strDalis" Nr="1" Abbr="2 str. 1 d." DocPartId="4e4f8a13a33442b68942262deea1324f" PartId="9108152b62ea48aaaa4f421530af4277"/>
          <Part Type="strDalis" Nr="2" Abbr="2 str. 2 d." DocPartId="cd5d9da52cd6469699335bb027d6651d" PartId="e2719025dcfa4c73820c1f32383a587b"/>
          <Part Type="strDalis" Nr="3" Abbr="2 str. 3 d." DocPartId="67a259ed367e49188bfdd0a75c2f49d2" PartId="69b88f471add4214a5790df968165a52"/>
          <Part Type="strDalis" Nr="4" Abbr="2 str. 4 d." DocPartId="4aa52e2dfd5742b28df2b957efa52f45" PartId="62c53462243442bb9e5eeaee5f5bc037"/>
          <Part Type="strDalis" Nr="5" Abbr="2 str. 5 d." DocPartId="7a31040cd8524593a6f533bf50eb56ef" PartId="85b2e2a211bc4321a701914c36188493"/>
          <Part Type="strDalis" Nr="6" Abbr="2 str. 6 d." DocPartId="a643ed94f0e3450b95df6cbfb7397481" PartId="8cccb6db2b254a108933e81376e5961a"/>
          <Part Type="strDalis" Nr="7" Abbr="2 str. 7 d." DocPartId="dca54855276548cf98c0ba54d9fd6171" PartId="d8deaee92e314022bd22ec6d44ab7fc1"/>
          <Part Type="strDalis" Nr="8" Abbr="2 str. 8 d." DocPartId="29e5f3f56119483f82235336ee49e7e1" PartId="d82ef683c0294b3194564e787ae6667b"/>
          <Part Type="strDalis" Nr="9" Abbr="2 str. 9 d." DocPartId="33f40cb0091a4f5c8b8fd97172ea455d" PartId="628cfc31c6754b24b000b47a10e82500"/>
          <Part Type="strDalis" Nr="9-1" Abbr="9-1 d." DocPartId="e6cbbac35e1a4a74841dc2057664b6b9" PartId="4e3eb58565fa420ca4f772b5bdf4ef4b"/>
          <Part Type="strDalis" Nr="10" Abbr="2 str. 10 d." DocPartId="d5276228e5e445e8a789d1e8aeac3621" PartId="92a4aead06df446f92e7b641190f60a8"/>
          <Part Type="strDalis" Nr="11" Abbr="2 str. 11 d." DocPartId="8c14ad590b094d748cafc56e89c306b1" PartId="726e161aeb9041f1a54805f3cfcc6bcd"/>
          <Part Type="strDalis" Nr="12" Abbr="2 str. 12 d." DocPartId="1bf342a4f879426f960b22da797c734e" PartId="4684971c2879418f8492e9fe7161463b"/>
          <Part Type="strDalis" Nr="13" Abbr="2 str. 13 d." DocPartId="ca63232742a9405dba1fb0884b4756a1" PartId="462365fa8d0b4b63aaedfd7f4824309e"/>
          <Part Type="strDalis" Nr="14" Abbr="2 str. 14 d." DocPartId="02f8e416e2ed49e29e5fc0f41ccdfa66" PartId="1ccb18936c7a49009548380f6e27721f"/>
          <Part Type="strDalis" Nr="15" Abbr="2 str. 15 d." DocPartId="91e4c287a3894ac5a7b64c631656c1bd" PartId="1a4496801fb9414bb19a94024d9fb999"/>
          <Part Type="strDalis" Nr="16" Abbr="2 str. 16 d." DocPartId="7c3eeb6c12b545b2a88af7f81411d3c8" PartId="e9b6e1d5192446f89f67fd92e1018f57"/>
          <Part Type="strDalis" Nr="17" Abbr="2 str. 17 d." DocPartId="2442e4ca90dd4239b8044c28bd853f3e" PartId="b664f6cd2e19415583a2c913fa1d22fa"/>
          <Part Type="strDalis" Nr="18" Abbr="2 str. 18 d." DocPartId="980a14dc4b104c44a5ec75231ca69b75" PartId="9192865e393c4b24ac7eb82748a05d86"/>
          <Part Type="strDalis" Nr="19" Abbr="2 str. 19 d." DocPartId="b46c997d30bc4327acdaf2784fff3325" PartId="15810fa535824def99474cf5a0a44356"/>
          <Part Type="strDalis" Nr="20" Abbr="2 str. 20 d." DocPartId="7899836df79d46d6905b0cf0bb633eb1" PartId="02013cd201f04c01ac8c61c65adab45a">
            <Part Type="strPunktas" Nr="1" Abbr="2 str. 20 d. 1 p." DocPartId="b7648b2953a04fb095ac30996f44005a" PartId="365e80005fb748e28b5091a7fbf7291c"/>
            <Part Type="strPunktas" Nr="2" Abbr="2 str. 20 d. 2 p." DocPartId="aec4f9db873d4b63ba975635cefb66fd" PartId="b31771566d0d4edaaa23f836db9c0d36"/>
            <Part Type="strPunktas" Nr="3" Abbr="2 str. 20 d. 3 p." DocPartId="73361e554d9a41ba8d4bf47fbfc1af03" PartId="053b94ba07904dd4a4cb5d1614f066b1"/>
          </Part>
          <Part Type="strDalis" Nr="21" Abbr="2 str. 21 d." DocPartId="a9fb2475614b4e479a6bd5f6f2051186" PartId="2571158f446c4454a12121516d32ad7b"/>
          <Part Type="strDalis" Nr="22" Abbr="2 str. 22 d." DocPartId="cdf336f25bcb4c3dbcd2444fb572dbb5" PartId="5e1ebb87ed6547d58ab779e9dacf4804"/>
          <Part Type="strDalis" Nr="23" Abbr="2 str. 23 d." DocPartId="83fb904b845c40e787afe4f9b5bb75dd" PartId="52d13de9c9b645ca917e86dfaa0682cd"/>
          <Part Type="strDalis" Nr="24" Abbr="2 str. 24 d." DocPartId="a94beb5425a44ea29e346a199467b295" PartId="e79966272c954a54b4b5905436366820"/>
          <Part Type="strDalis" Nr="25" Abbr="2 str. 25 d." DocPartId="88df93ee05d1465d8660e9ec92e7a6cc" PartId="3fd826ce227e4797a6040d5f8edf3e3c"/>
          <Part Type="strDalis" Nr="26" Abbr="2 str. 26 d." DocPartId="5bd81ed98fd84e0e9cac59a039621da5" PartId="18d310ad6d5b4c7e83cb3cded25aa592"/>
          <Part Type="strDalis" Nr="27" Abbr="2 str. 27 d." DocPartId="9d5fcac351f4417ab2fbf77b9335089d" PartId="2189b071e5614cccbb72589279e3c5c1"/>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8b6f45179389449bad2982d70b26f0c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7e0c411aaeb04357bfc7a4ca47b39502"/>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de60c126527d4f4baac56faed79ed4dd"/>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10f16d16a6c846518212bb91fb3fbcc0"/>
          <Part Type="strDalis" Nr="5" Abbr="12 str. 5 d." DocPartId="a62ea5b9b78a41ca84dc0f4d6a2d8a3e" PartId="e4a2498eb0f14ffa9f8b2907853762b3"/>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2-1" Abbr="12-1 str." Title="Stacionarinių aktyviojo gydymo asmens sveikatos priežiūros paslaugų užtikrinimas" DocPartId="86136995808040dcae8c21808b1e8881" PartId="dfbe8b84356e4c70847b30f4a4efe1df">
          <Part Type="strDalis" Nr="1" Abbr="12-1 str. 1 d." DocPartId="bffa60d25df2437899de6d6206a737f0" PartId="a8cc717c23004fdc932b72d1cd70bde6"/>
          <Part Type="strDalis" Nr="2" Abbr="12-1 str. 2 d." DocPartId="bf3c42f25da84727b061b188e94906ef" PartId="b1aa40d991c1460fb6e7ca3875fa074d"/>
          <Part Type="strDalis" Nr="3" Abbr="12-1 str. 3 d." DocPartId="89b22c44da9842508e0410506fa98dd8" PartId="815166683cbd489da47164ae655f3166"/>
          <Part Type="strDalis" Nr="4" Abbr="12-1 str. 4 d." DocPartId="4ecde199e1414bcb8fcb51414f831899" PartId="3f47ea318efd4e56a6e3197381a422f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III SKYRIUS SVEIKATOS DUOMENŲ TVARKYMAS ELEKTRONINĖMIS PRIEMONĖMIS“." DocPartId="6cffd03db22c443588bafbe2320210d4" PartId="9111c29a0a9145718e430cda7a300be7">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Type="straipsnis" Nr="13-2" Abbr="13-2 str." Title="Pakartotinis sveikatos duomenų, tvarkomų elektroninėmis priemonėmis, naudojimas" DocPartId="d23cd9721cc04433bb306259b624963b" PartId="f1b9b0811ab84032a5d0cf241724d3e4">
          <Part Type="strDalis" Nr="1" Abbr="13-2 str. 1 d." DocPartId="cb6f0d175b9d426d971d5526bd9d58dc" PartId="b8e94dc97aeb43718d72e8f7075f1d4a"/>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19-1" Abbr="19-1 str." Title="Greitosios medicinos pagalbos paslaugų teikimo organizavimas" DocPartId="9e476d216a4f467dae8d5f3a8a598197" PartId="3cc18428ac704866a8a48b5d9b960822">
          <Part Type="strDalis" Nr="1" Abbr="19-1 str. 1 d." DocPartId="ceca3201299f4bc6a8f1a56dd1927fc1" PartId="49222440e2ce4d1f9ed6a20a703169a1"/>
          <Part Type="strDalis" Nr="2" Abbr="19-1 str. 2 d." DocPartId="d34e46c84aa84e0da4c3936799654b31" PartId="c13435c942864b7e9fc9e9c643fd1ba4"/>
          <Part Type="strDalis" Nr="3" Abbr="19-1 str. 3 d." DocPartId="2b0f4e028ebd4241916eb7640b20587b" PartId="54b935f5c7934ad5bdfe0b0af441a64c"/>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54adfd5215564c45998bd08b4d13e345"/>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162ce3577e42444b92ff1099534a6a86"/>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969871a8b63044b1a694e282db1c016d"/>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45d473542ea1403cb7d11ecbc8d3f64e">
          <Part Type="strDalis" Nr="1" Abbr="46 str. 1 d." DocPartId="dac5b81b5c714e75a902735978b2460f" PartId="85e83b852f0f430aaa5039c9547fbbe9"/>
          <Part Type="strDalis" Nr="2" Abbr="46 str. 2 d." DocPartId="64322ac63d54407eb8220602342f8e0a" PartId="dc8bef8ac308469dbf7f8bf4a9dee185"/>
          <Part Type="strDalis" Nr="3" Abbr="46 str. 3 d." DocPartId="81ccb73d65084c849abe78c78d440569" PartId="f3bb44993f784783a33f9b5fc994a771"/>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76e2231d646b43418aed50807b9b3510">
            <Part Type="strPunktas" Nr="1" Abbr="47 str. 2 d. 1 p." DocPartId="197c8449123b49cc825a13b28ef6ceba" PartId="e48747a94d8a46b390a17e78714016e9"/>
            <Part Type="strPunktas" Nr="2" Abbr="47 str. 2 d. 2 p." DocPartId="54f37ce2be29426490781bb6b8226890" PartId="c5f5b397bbcb4d3aa938a4628876ec58"/>
            <Part Type="strPunktas" Nr="3" Abbr="47 str. 2 d. 3 p." DocPartId="b68536b3c47441cd80d3c15473fac3de" PartId="e9fa53699d4b4e8497b4498cd7d4b882"/>
            <Part Type="strPunktas" Nr="4" Abbr="47 str. 2 d. 4 p." DocPartId="ee56acb291e7415fa4c0bf5b35d2c093" PartId="e566ce69a1ce4747a1ee32a6df4587f7"/>
            <Part Type="strPunktas" Nr="5" Abbr="47 str. 2 d. 5 p." DocPartId="8b22251b211a453d9cec099b5deb2782" PartId="faa477b2297149618b9f1210545e6468">
              <Part Type="strPapunktis" Nr="a" Abbr="47 str. 2 d. 5 p. a pp." DocPartId="a87d848f6a5a42a187cca4c6eeab13b2" PartId="7121795358374c66ab81395390cc8286"/>
              <Part Type="strPapunktis" Nr="b" Abbr="47 str. 2 d. 5 p. b pp." DocPartId="f9a3d191b9d04a8f98ba1ff7d5f04beb" PartId="a22c90b848424e05b16b0fc498b516aa"/>
              <Part Type="strPapunktis" Nr="c" Abbr="47 str. 2 d. 5 p. c pp." DocPartId="e27eab0141db436b8a00380daab24c91" PartId="83bdf35e6ff743369ae54ee3b5963a7c"/>
              <Part Type="strPapunktis" Nr="d" Abbr="47 str. 2 d. 5 p. d pp." DocPartId="25ca8ec999cd4a14ba2069c1eb1be765" PartId="5618c2d3bb4641c78886d18fc691550a"/>
              <Part Type="strPapunktis" Nr="e" Abbr="47 str. 2 d. 5 p. e pp." DocPartId="326a2335329d4e2aa4e659f1dd8ca3d5" PartId="2b30e7f5d3474abe886f7e841568422c"/>
              <Part Type="strPapunktis" Nr="f" Abbr="47 str. 2 d. 5 p. f pp." DocPartId="52ca44ab7c224ffaa2ed3806540903bf" PartId="571c8efd24754bdfbf0837c2e33dd0fc"/>
            </Part>
            <Part Type="strPunktas" Nr="6" Abbr="47 str. 2 d. 6 p." DocPartId="4db77316701146b28fdbaf5bf1be8f9f" PartId="5ea9d20019934d029f9925a81ca2093d"/>
            <Part Type="strPunktas" Nr="7" Abbr="47 str. 2 d. 7 p." DocPartId="7ddf402443ca477fa3e6e961e9902bfe" PartId="3205ae1b4e69464a8e4287b66b997e88"/>
            <Part Type="strPunktas" Nr="8" Abbr="47 str. 2 d. 8 p." DocPartId="626591486a5c4f7bba87b3f67be029ce" PartId="873ab0a75ca24bd68290d06c2ad67b6c"/>
            <Part Type="strPunktas" Nr="9" Abbr="47 str. 2 d. 9 p." DocPartId="51d29753bf884a3792f8d8cc32ed9075" PartId="e948b6c2c1cb4b1e98f93ed2a91675e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c3d8870d60445449b220c7b70f42418"/>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62f39a716c4c422ba9b14e280c756c2b">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tiekimas" DocPartId="385e4bb3d4eb48f69f35283997667ca7" PartId="9e53e3a102604ad880579495056ffda4">
          <Part Type="strDalis" Nr="1" Abbr="59-1 str. 1 d." DocPartId="03452a2d73e14867855e95ad39c32144" PartId="00b236aaabc745e8ac231b29bf2d6aa5"/>
          <Part Type="strDalis" Nr="2" Abbr="59-1 str. 2 d." DocPartId="77c3e81093804501bd4590bb3ebee859" PartId="207109dec60e474db3b0ae1804c6db59"/>
          <Part Type="strDalis" Nr="3" Abbr="59-1 str. 3 d." DocPartId="7cd95f89794f47309cf33e6130dd836d" PartId="3d94669ad631440d9f53f9dd45a79a11"/>
          <Part Type="strDalis" Nr="4" Abbr="59-1 str. 4 d." DocPartId="1c30c0cd991d4a349eb2241855ec8c88" PartId="6c2ab22335c24b8db084867f9d2daf9b">
            <Part Type="strPunktas" Nr="1" Abbr="59-1 str. 4 d. 1 p." DocPartId="76046bd2444541c1854e3f4befe8c63d" PartId="422cb7d673b04ee09a998ff3d0e06fa1"/>
            <Part Type="strPunktas" Nr="2" Abbr="59-1 str. 4 d. 2 p." DocPartId="8c9af6d228344992ab5a7440bcfa408e" PartId="e7a0dc3eef854bdf9b25d5a9908a0f10"/>
            <Part Type="strPunktas" Nr="3" Abbr="59-1 str. 4 d. 3 p." DocPartId="79d6de641db94dc5ade44b11d9d2154f" PartId="da37cb11645341dfada138537e97eac7"/>
            <Part Type="strPunktas" Nr="4" Abbr="59-1 str. 4 d. 4 p." DocPartId="b2fafea74e5f40ba9e63821f0b97a8bb" PartId="36d8511bc6bd48aca69895283d752186"/>
            <Part Type="strPunktas" Nr="5" Abbr="59-1 str. 4 d. 5 p." DocPartId="da217aade02b468cb9daad29dfb86d49" PartId="ed8a386c0f2b44ba8e019ef8a132ebfb"/>
            <Part Type="strPunktas" Nr="6" Abbr="59-1 str. 4 d. 6 p." DocPartId="d1583240a4334520b7b927e5d627cfb6" PartId="eccc2d2cf24e4ab5b17259f5442e0466"/>
          </Part>
          <Part Type="strDalis" Nr="5" Abbr="59-1 str. 5 d." DocPartId="7d6cac8b12f14e3a94d6370e93e62c11" PartId="d295cdef220d4e4aa726c79107547791"/>
          <Part Type="strDalis" Nr="6" Abbr="59-1 str. 6 d." DocPartId="00f3629e66054b16b75ea92e121a6186" PartId="62df6ebd40964a8c86c0fd9e2ae3fd96"/>
          <Part Type="strDalis" Nr="7" Abbr="59-1 str. 7 d." DocPartId="b88a5fef47c54b43a60d40c3da2458a7" PartId="9dae7a02cd844529b136ace51706e4bb">
            <Part Type="strPunktas" Nr="1" Abbr="59-1 str. 7 d. 1 p." DocPartId="79cbab73c28c49b797708cfb7ef7b5a3" PartId="81c1f88606b04ba3ba65b370f01c9384"/>
            <Part Type="strPunktas" Nr="2" Abbr="59-1 str. 7 d. 2 p." DocPartId="9b9eec74d3cf439c8a7cc69f0510e8d2" PartId="1422dfac33da496ea5335afb631e35c9"/>
            <Part Type="strPunktas" Nr="3" Abbr="59-1 str. 7 d. 3 p." DocPartId="11261ccba9da45cbbe139fc1b831bc83" PartId="5300bb7475e047dc802509f527fb6fa5"/>
            <Part Type="strPunktas" Nr="4" Abbr="59-1 str. 7 d. 4 p." DocPartId="56169033cc6846009a7e8dc9484b0f29" PartId="9dbcc3e774244c0593589250658f4678"/>
          </Part>
          <Part Type="strDalis" Nr="8" Abbr="59-1 str. 8 d." DocPartId="3dec703c2c7747919322ba8b1941b2f5" PartId="8315c1c19a0f4402bfad7c9a85fe5696">
            <Part Type="strPunktas" Nr="1" Abbr="59-1 str. 8 d. 1 p." DocPartId="02ac731e819c4018b67c6bade1f20adc" PartId="72e51ae30f494c57a185fccb62f94138"/>
            <Part Type="strPunktas" Nr="2" Abbr="59-1 str. 8 d. 2 p." DocPartId="efbad8a4138647d88fd0d807949790ae" PartId="ab7bb5e105ee4935a13728559b4dc266"/>
            <Part Type="strPunktas" Nr="3" Abbr="59-1 str. 8 d. 3 p." DocPartId="72c3ec4b8ffc42df9aa04f4b95daa5b0" PartId="2c24da76a5c74eb1830cd0a27e5f1998"/>
          </Part>
          <Part Type="strDalis" Nr="9" Abbr="59-1 str. 9 d." DocPartId="87db98a0795b42aea132b899a6dbabfa" PartId="1335de81a5e040a69bd94b8832060ced"/>
          <Part Type="strDalis" Nr="10" Abbr="59-1 str. 10 d." DocPartId="34f2a72e8ab84fdfbb8bd10b9284967d" PartId="803b4bfed14c43b99ce9eef6faef74eb"/>
          <Part Type="strDalis" Nr="11" Abbr="59-1 str. 11 d." DocPartId="4037c88de3b6468ca62fecd5992da86c" PartId="fca66b5ed5e4400b99ddc808a4978a1d"/>
          <Part Type="strDalis" Nr="12" Abbr="59-1 str. 12 d." DocPartId="bbf64b3cad91471a910d3cd9bed64e07" PartId="5d6a6e44f7b34876a2fac342205fbcc9">
            <Part Type="strPunktas" Nr="1" Abbr="59-1 str. 12 d. 1 p." DocPartId="6aa48414bdc84b8abf239e798165b60e" PartId="93f1449e572a401cb13999dc620d74d5"/>
            <Part Type="strPunktas" Nr="2" Abbr="59-1 str. 12 d. 2 p." DocPartId="1375492c21db4ab7b71348892e9981b6" PartId="266930da60774c079a7f539c371b4ce5"/>
            <Part Type="strPunktas" Nr="3" Abbr="59-1 str. 12 d. 3 p." DocPartId="a93c16dccd7c4cea8c464d3f42d1eefe" PartId="9722fc12cf4846e89ce57bbea9cfd411"/>
            <Part Type="strPunktas" Nr="4" Abbr="59-1 str. 12 d. 4 p." DocPartId="d075148b08ab4e5b83355ef5e2ca1930" PartId="8b93046f8e00483fa0a70c5f25d89f7f"/>
            <Part Type="strPunktas" Nr="5" Abbr="59-1 str. 12 d. 5 p." DocPartId="7d38b40a60a64cb8887282c86d87ab7f" PartId="2c57030cb7d1423dabc7f1d43ad602c4"/>
          </Part>
          <Part Type="strDalis" Nr="13" Abbr="59-1 str. 13 d." DocPartId="26d34c89f126439abc4b69aa605441a1" PartId="0ea32819f89e4fe78d5e20e04dc36b12"/>
          <Part Type="strDalis" Nr="14" Abbr="59-1 str. 14 d." DocPartId="4229e1ddc3ac4e6185e0d5ed19464707" PartId="e4f17098d43842e49a78218b6f0f9ef3"/>
        </Part>
        <Part Type="straipsnis" Nr="59-1" Abbr="59-1 str." DocPartId="121c4644a4a1471891232970e3ee195e" PartId="4f612fe4d73d4749ab87587a2af6532a">
          <Part Type="strDalis" Nr="1" Abbr="59-1 str. 1 d." DocPartId="ac6da19a9783485986b6cab2035a7031" PartId="066bec22011d4fb5a34a1e4961b77133"/>
          <Part Type="strDalis" Nr="2" Abbr="59-1 str. 2 d." DocPartId="8e908659175b4e15bf48e8911bdb30d4" PartId="eb029b5728634f08b588d93616c46856"/>
          <Part Type="strDalis" Nr="3" Abbr="59-1 str. 3 d." DocPartId="03476dfff5f3498e93d1b1d81e740934" PartId="3fd6598b137b4b61bf10668d6fbed5f3"/>
          <Part Type="strDalis" Nr="4" Abbr="59-1 str. 4 d." DocPartId="403f4c09452e41fe81e8f45ed5acf834" PartId="37d9745770b64012bf18cb2f129dc71f"/>
          <Part Type="strDalis" Nr="5" Abbr="59-1 str. 5 d." DocPartId="ba373f54f915477ea4c43f728e6eac74" PartId="ed4db60172b94352afcb4c314f0e28a8"/>
          <Part Type="strDalis" Nr="6" Abbr="59-1 str. 6 d." DocPartId="253b83108ff04e98ae45db561b29d504" PartId="9014218dfd68430d948c27d2267a0a08">
            <Part Type="strPunktas" Nr="1" Abbr="59-1 str. 6 d. 1 p." DocPartId="319320d55a014c43babe37c988015a0d" PartId="0bb26ead013543d2b1aea6de84651cff"/>
            <Part Type="strPunktas" Nr="2" Abbr="59-1 str. 6 d. 2 p." DocPartId="f2ef09adc75c48eda4e42b64276b4b98" PartId="a8ddb7ffc7c848ebb04098314d8132d6"/>
            <Part Type="strPunktas" Nr="3" Abbr="59-1 str. 6 d. 3 p." DocPartId="271e0d823c164d77adcb0da6f06203be" PartId="a356595f2aec45eeaff8cd03eed6324c"/>
            <Part Type="strPunktas" Nr="4" Abbr="59-1 str. 6 d. 4 p." DocPartId="6ceb8dcab3c745f2828d6e625d383f4e" PartId="c088893022b5418f92ffd79e2152fc33"/>
          </Part>
          <Part Type="strDalis" Nr="7" Abbr="59-1 str. 7 d." DocPartId="f22ea4adb967461fae0b97a3dc030bac" PartId="65253c67d97b4a61bdff6b7b3e3321d9">
            <Part Type="strPunktas" Nr="1" Abbr="59-1 str. 7 d. 1 p." DocPartId="d693632fc05d4542b952e194ad400357" PartId="2eff61551db74af69927053eac1cc701"/>
            <Part Type="strPunktas" Nr="2" Abbr="59-1 str. 7 d. 2 p." DocPartId="1c920480cfa5408bbf9ed7c64b15d17c" PartId="883ac46b50034351a8b1dfe682c36028"/>
            <Part Type="strPunktas" Nr="3" Abbr="59-1 str. 7 d. 3 p." DocPartId="bbe4d810fe744bb7896197ff9c52fd83" PartId="1646f88669ed4a45afb6960957bf0019"/>
          </Part>
          <Part Type="strDalis" Nr="8" Abbr="59-1 str. 8 d." DocPartId="20ada17ad82341cdb3b5175d52f3796f" PartId="4a7c5eab72af4d549f12731acefe337e"/>
          <Part Type="strDalis" Nr="9" Abbr="59-1 str. 9 d." DocPartId="40b954eb6004408e84f5cabcd64eec91" PartId="54003cfa60144b5987c81bbe51ad7240"/>
          <Part Type="strDalis" Nr="10" Abbr="59-1 str. 10 d." DocPartId="f911ebb31cfb4a7596c60e886453f2b7" PartId="009c0d6fffd546c1be395ecb35949019"/>
          <Part Type="strDalis" Nr="11" Abbr="59-1 str. 11 d." DocPartId="ae212aa83f274ee585d0707f9d517f53" PartId="8c390ba2929d46b3889b718f581274dd">
            <Part Type="strPunktas" Nr="1" Abbr="59-1 str. 11 d. 1 p." DocPartId="f654ac0adf504e03b575ad294ec953bd" PartId="d085301553f445c7a885062b76887c7d"/>
            <Part Type="strPunktas" Nr="2" Abbr="59-1 str. 11 d. 2 p." DocPartId="155cc4ab9e0d4277b3d9160968454195" PartId="9ee7380bfddd470a8ca99c1d5bf2b796"/>
            <Part Type="strPunktas" Nr="3" Abbr="59-1 str. 11 d. 3 p." DocPartId="3a768c07b7a148ed86feb072ca642aaf" PartId="8207e653fbf6480799dde704b7aca60d"/>
            <Part Type="strPunktas" Nr="4" Abbr="59-1 str. 11 d. 4 p." DocPartId="acd949412fdc47f8a9240d86e8079178" PartId="ac1d10abec784b1f81185c51037da36d"/>
            <Part Type="strPunktas" Nr="5" Abbr="59-1 str. 11 d. 5 p." DocPartId="6d8c0c83610c4ca8a49ae2104f405aab" PartId="dc52d400ff004aba95bfdf06e7af83ec"/>
          </Part>
          <Part Type="strDalis" Nr="12" Abbr="59-1 str.  12 d." DocPartId="0c8e7a70160f4639947d2ef6ed5e5388" PartId="80789d8d4fcd439fbea57fe82f09f9c2"/>
          <Part Type="strDalis" Nr="13" Abbr="59-1 str. 13 d." DocPartId="b2a1664a82da41aab0bb0ae9d18095c6" PartId="aa816cc5ebd546ba8d3bb00ec18044d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9fb8c8b01dc34aadbff634f05b0c4b61"/>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0e9edf8d68bc4dd49efb21bc108156f7"/>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5ffb83173b294ddf882643fb067c4dcf"/>
          <Part Type="strDalis" Nr="10" Abbr="59-3 str. 10 d." DocPartId="378663abfddb4cbdad3359587985f9b2" PartId="03da081a36fa43e7a44d9d79a365ccde"/>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a982fbb311c347f78751fe1f89866ba1"/>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64bd919968a94099b9c539094bb41ddf"/>
            <Part Type="strPunktas" Nr="6" Abbr="59-4 str. 3 d. 6 p." DocPartId="7f01e5913e3f4c37a415479f398596b0" PartId="db752648830146a6a372aa7cf5fc96ad"/>
          </Part>
        </Part>
        <Part Type="straipsnis" Nr="59-5" Abbr="59-5 str." Title="Medicinos priemonių rinkos subjektų pareigos ir teisės" DocPartId="1919abf25ed940d4888e9f405e0f8419" PartId="47cac43d7abf4c0ca562b2e8da9cc8ab">
          <Part Type="strDalis" Nr="1" Abbr="59-5 str. 1 d." DocPartId="4be019ac1c6446efa135f305ce2d5faf" PartId="a339dcbfebe3443099e4e85f0dafa285">
            <Part Type="strPunktas" Nr="1" Abbr="59-5 str. 1 d. 1 p." DocPartId="9c21d959b4d14ec59e088bd507436bf6" PartId="db69e6f37f384e6db370e3b19d5b7523"/>
            <Part Type="strPunktas" Nr="2" Abbr="59-5 str. 1 d. 2 p." DocPartId="bf9d1e5784554a3fa2d06eb86ed18570" PartId="8ba8c4175ba14b8fbc48dfb9b8a83cff"/>
            <Part Type="strPunktas" Nr="3" Abbr="59-5 str. 1 d. 3 p." DocPartId="793d6f93d23b48d49de58f3234866b2c" PartId="ef2a9481fade4b2ca38435c1cf5f5b8e"/>
            <Part Type="strPunktas" Nr="4" Abbr="59-5 str. 1 d. 4 p." DocPartId="c9b41030f9d441d0bc994afa947ceae1" PartId="58b5876f3edb49a580815a12865edb6a"/>
            <Part Type="strPunktas" Nr="5" Abbr="59-5 str. 1 d. 5 p." DocPartId="0441d54338f94210becaabb9c4703354" PartId="813b83ebee274e31a126a14e22d1b5d2"/>
            <Part Type="strPunktas" Nr="6" Abbr="59-5 str. 1 d. 6 p." DocPartId="949e21a173ce4da2967baf99e3e03220" PartId="3837fcc9386f40c1821fc6628d0c36d5"/>
            <Part Type="strPunktas" Nr="7" Abbr="59-5 str. 1 d. 7 p." DocPartId="68d9c98498c441878899b1be83c6ccc5" PartId="e457a2b48be14c0caf989c570f0e3782"/>
            <Part Type="strPunktas" Nr="8" Abbr="59-5 str. 1 d. 8 p." DocPartId="72f7a96b4b53487db7b61d7d6cdcec6e" PartId="b0c530bec0784dd6a7855ffdfa8c6dd0"/>
            <Part Type="strPunktas" Nr="9" Abbr="59-5 str. 1 d. 9 p." DocPartId="0005519afe244da1bd0b7563252e11c6" PartId="7b8b6e4a8c774e5294ca7212a2dd6def"/>
            <Part Type="strPunktas" Nr="10" Abbr="59-5 str. 1 d. 10 p." DocPartId="5fa3ed8d2e584a63ac264cc386f6cc74" PartId="0a081ff834fa419ba2391d16aae456bd"/>
            <Part Type="strPunktas" Nr="11" Abbr="59-5 str. 1 d. 11 p." DocPartId="74f7849547f54ca6afcc986c2b0b2764" PartId="b63cf6984bed4f248b5d08fb54687571"/>
            <Part Type="strPunktas" Nr="12" Abbr="59-5 str. 1 d. 12 p." DocPartId="898422cca26249f2997d0caa94d315b6" PartId="eeb904bf373a46ee924584dfeffd0035"/>
            <Part Type="strPunktas" Nr="13" Abbr="59-5 str. 1 d. 13 p." DocPartId="23d1ba11fed44170961a3b9d1be573ab" PartId="10d7cac88ae24e69b73c1467b8238d3b"/>
            <Part Type="strPunktas" Nr="14" Abbr="59-5 str. 1 d. 14 p." DocPartId="a9148edc1bdd488d8e2b3799df4249c6" PartId="dcf06cd2721043558b1df5a5a4d8ae5f"/>
            <Part Type="strPunktas" Nr="15" Abbr="59-5 str. 1 d. 15 p." DocPartId="832ff5924b1e40839acb518d35a09775" PartId="06a03c9f4fc348458e5e1edf8dc1ef1f"/>
            <Part Type="strPunktas" Nr="16" Abbr="59-5 str. 1 d. 16 p." DocPartId="34980879095a4a56ae3016fc8e790082" PartId="d2fbb86133d14a669283c4b689d782c3"/>
          </Part>
          <Part Type="strDalis" Nr="2" Abbr="59-5 str. 2 d." DocPartId="55a962b7b852483f8015d39b40561b5f" PartId="4ec7760212e342e19ee8c3aca7683597">
            <Part Type="strPunktas" Nr="1" Abbr="59-5 str. 2 d. 1 p." DocPartId="48964d339f1e40b6b8ad5bb6dc296f67" PartId="9bb6e93d90c341dca6280b9bc72c4542"/>
            <Part Type="strPunktas" Nr="2" Abbr="59-5 str. 2 d. 2 p." DocPartId="a1d1f7ca54b94367b76a0231e7c22e4d" PartId="f02b55fd2c3249a3a8e7dfa321a29238"/>
            <Part Type="strPunktas" Nr="3" Abbr="59-5 str. 2 d. 3 p." DocPartId="69bcd24b7c27410eb572c2def624cc4e" PartId="567c3d206ed040db8a93153453c618ea"/>
            <Part Type="strPunktas" Nr="4" Abbr="59-5 str. 2 d. 4 p." DocPartId="c2756074303b4a5581676eb74ddac269" PartId="e70f6a03cba44d67a9b07f68c22c56e8"/>
            <Part Type="strPunktas" Nr="5" Abbr="59-5 str. 2 d. 5 p." DocPartId="0b73fe968ae242f2977517646da549d9" PartId="139cd0902f394ccdbbd33fa36359fb3c"/>
            <Part Type="strPunktas" Nr="6" Abbr="59-5 str. 2 d. 6 p." DocPartId="5ad5955380aa4574b6758d5d29c5adcb" PartId="1a665f72907b405ca7f9d98ee6664750"/>
            <Part Type="strPunktas" Nr="7" Abbr="59-5 str. 2 d. 7 p." DocPartId="af675ddb86f64e7fb48a1a222c3bcb5c" PartId="cceaa57420344de992515fdadeca1cff"/>
            <Part Type="strPunktas" Nr="8" Abbr="59-5 str. 2 d. 8 p." DocPartId="ae55ac9b43c04456ad1968b80bba7b5b" PartId="35669727e458401b95b4b7e289bdb60b"/>
            <Part Type="strPunktas" Nr="9" Abbr="59-5 str. 2 d. 9 p." DocPartId="a6525b6c1f664ad7b65048eb7886ab6e" PartId="4dc99405addb46fb945120ae7f9d498a"/>
            <Part Type="strPunktas" Nr="10" Abbr="59-5 str. 2 d. 10 p." DocPartId="87ae07f35d3649cd87ba0f0598084f93" PartId="2f3fb48e4f934d0aba6e33b8f74f8524"/>
            <Part Type="strPunktas" Nr="11" Abbr="59-5 str. 2 d. 11 p." DocPartId="b00b6676c4a746ab82986cba7c5e8c42" PartId="8193587496fa404f858e3c8ae084573c"/>
            <Part Type="strPunktas" Nr="12" Abbr="59-5 str. 2 d. 12 p." DocPartId="b8892c57618145168a54d41da1d6b22a" PartId="e34c340fac7e42258d04f1150c00d5de"/>
          </Part>
          <Part Type="strDalis" Nr="3" Abbr="59-5 str. 3 d." DocPartId="74519d98b5d64f06889d5679c8c40e7f" PartId="bd21f44a30bb474090997f48dcdb9caa">
            <Part Type="strPunktas" Nr="1" Abbr="59-5 str. 3 d. 1 p." DocPartId="e462b2f5bb304ad9a03a3179bd60a13a" PartId="fd92e0c515df44a2bf463d52c6cc227f"/>
            <Part Type="strPunktas" Nr="2" Abbr="59-5 str. 3 d. 2 p." DocPartId="e28b5bbdc492428f9f7f4cf23c950e29" PartId="c27fa6c26832455b8fb11a1221fdb2a4"/>
            <Part Type="strPunktas" Nr="3" Abbr="59-5 str. 3 d. 3 p." DocPartId="90658444e104478bb27a7ff65647c586" PartId="bda43af9caf949f8a40b8fbd26db9229"/>
            <Part Type="strPunktas" Nr="4" Abbr="59-5 str. 3 d. 4 p." DocPartId="b27a247421d345d6853128ef4b6f66a1" PartId="991a14fb8dca49f99e99c5de10247fbc"/>
            <Part Type="strPunktas" Nr="5" Abbr="59-5 str. 3 d. 5 p." DocPartId="1b3a3b1280da4249bd226e1791917016" PartId="5a87304a1ec64512b3fee12c93616f7f"/>
            <Part Type="strPunktas" Nr="6" Abbr="59-5 str. 3 d. 6 p." DocPartId="1f91729b92f14ee2a3c16ac7ce49fc61" PartId="d176f281cc314270bc3ce752dc4bd9de"/>
          </Part>
          <Part Type="strDalis" Nr="4" Abbr="59-5 str. 4 d." DocPartId="5b51bb5dcbff4d3d9779813b56532d41" PartId="950910b498784624a23bcf6e39db220c">
            <Part Type="strPunktas" Nr="1" Abbr="59-5 str. 4 d. 1 p." DocPartId="52784a361fe34ef6a7a543011dcb1e09" PartId="44b276a73c724403a7e322b95080e70e"/>
            <Part Type="strPunktas" Nr="2" Abbr="59-5 str. 4 d. 2 p." DocPartId="d0b492ffeb184e2fbeced3d05993161d" PartId="a672b5efc0ad46879df6d8d3df270f30"/>
            <Part Type="strPunktas" Nr="3" Abbr="59-5 str. 4 d. 3 p." DocPartId="0017f3b3f7704a6e946a0fd85ababb97" PartId="d7975e26818e4f10b26ab9094bbb1a72"/>
            <Part Type="strPunktas" Nr="4" Abbr="59-5 str. 4 d. 4 p." DocPartId="b71d5d1c5a7949ff923a50fe6769ac09" PartId="8ab19541a5a5473d8324a847cba778b3"/>
            <Part Type="strPunktas" Nr="5" Abbr="59-5 str. 4 d. 5 p." DocPartId="7c346d8985dd468a93f9791713ba3d0d" PartId="9e56f26e149948d9ba0fd2b05088ea7c"/>
          </Part>
          <Part Type="strDalis" Nr="5" Abbr="59-5 str. 5 d." DocPartId="8285c63270e746b5ae84ac0149d7300b" PartId="0c3288f6fe8e44098223d3e60e490271"/>
          <Part Type="strDalis" Nr="6" Abbr="59-5 str. 6 d." DocPartId="9ba53643516640ceb2aaea0d486dc6c6" PartId="3a19337516ee4c34bf7d89f76ee9c241"/>
        </Part>
        <Part Type="straipsnis" Nr="59-5" Abbr="59-5 str." DocPartId="8fe2361f41dd45f8853196e00172d9ed" PartId="baae948fd1c2444fbe45205562ef5589">
          <Part Type="strDalis" Nr="1" Abbr="59-5 str. 1 d." DocPartId="0925aeecaa474685a0fd8bd519fe7e01" PartId="92043a4e49ac43d5976793f65ab027f8">
            <Part Type="strPunktas" Nr="1" Abbr="59-5 str. 1 d. 1 p." DocPartId="45f9e97c669c4f3aa9ba7dd08de3bbeb" PartId="006c3bcba0e640919edbcc299937a52e"/>
            <Part Type="strPunktas" Nr="2" Abbr="59-5 str. 1 d. 2 p." DocPartId="976274c6f93243e7b1da43bd90088553" PartId="7c63bd0c6a944808a58c20b10562c43b"/>
            <Part Type="strPunktas" Nr="3" Abbr="59-5 str. 1 d. 3 p." DocPartId="5f84c25764e84d29ae5c9ba73f08c269" PartId="b514ec0e24994b89be85e8fe4f36fb49"/>
            <Part Type="strPunktas" Nr="4" Abbr="59-5 str. 1 d. 4 p." DocPartId="88a8b77d07814e30a0f83d2051967580" PartId="42f93d0a7fff46a59f11d796a0e519c6"/>
            <Part Type="strPunktas" Nr="5" Abbr="59-5 str. 1 d. 5 p." DocPartId="f00f19b82c064c7ca003bda7b7b53c52" PartId="02c49f1de2ae40e2aa73d93dd17bdd64"/>
            <Part Type="strPunktas" Nr="6" Abbr="59-5 str. 1 d. 6 p." DocPartId="90306816bed445848c2809fcb8b95fb5" PartId="325c94a11b52495bb6751838acd1c0f7"/>
            <Part Type="strPunktas" Nr="7" Abbr="59-5 str. 1 d. 7 p." DocPartId="3e22e384a7c145b28d86ea1b5bc38767" PartId="383963e7f7c74a6f8aa218fcdb45345c"/>
            <Part Type="strPunktas" Nr="8" Abbr="59-5 str. 1 d. 8 p." DocPartId="bdf3829e4f724570b81fdb46b58da7bb" PartId="2d8490c6c909417a8bd4b7d3219b6159"/>
            <Part Type="strPunktas" Nr="9" Abbr="59-5 str. 1 d. 9 p." DocPartId="e6fd3fa8b5334c8ebd89dc8401547247" PartId="62a074c6e14840df8c050bec375188fe"/>
            <Part Type="strPunktas" Nr="10" Abbr="59-5 str. 1 d. 10 p." DocPartId="2f12ba80ffce4664a24b6d8d7826203c" PartId="350925fdd6d247958687aa07e43c8f9b"/>
            <Part Type="strPunktas" Nr="11" Abbr="59-5 str. 1 d. 11 p." DocPartId="b5df923e626a46179cd2be52c6dcdcf3" PartId="6de7b19762524eab8373be5f3f9553ac"/>
            <Part Type="strPunktas" Nr="12" Abbr="59-5 str. 1 d. 12 p." DocPartId="e874b47dba5541c28a181464c03f6fa7" PartId="ded904a66ac04c02996ddd6bd8254a14"/>
            <Part Type="strPunktas" Nr="13" Abbr="59-5 str. 1 d. 13 p." DocPartId="32b32e80f38f431890ba09bd6ff12183" PartId="90bb154a103d4238b94ea0585d3dfd5a"/>
            <Part Type="strPunktas" Nr="14" Abbr="59-5 str. 1 d. 14 p." DocPartId="60e5894546d64abba2e0e1413a45df33" PartId="fffa4ada1a784cb1b7d80469a30fb11b"/>
            <Part Type="strPunktas" Nr="15" Abbr="59-5 str. 1 d. 15 p." DocPartId="df5ade14b37e4473b885b86d67576685" PartId="e2060145920d4322919705460cde5729"/>
            <Part Type="strPunktas" Nr="16" Abbr="59-5 str. 1 d. 16 p." DocPartId="aaba891de56845b1b82edbcd84accfda" PartId="3b661544edcb4a53836cc2546d6c2b9f"/>
          </Part>
          <Part Type="strDalis" Nr="2" Abbr="59-5 str. 2 d." DocPartId="ca184c4339244f7295b739874ee8273e" PartId="42ab2c56282546309b7b8bd6dc469436">
            <Part Type="strPunktas" Nr="1" Abbr="59-5 str. 2 d. 1 p." DocPartId="c7961b5d32e64e168356f70c614aa592" PartId="d12d3b478e0a40b3b7babe736848a5eb"/>
            <Part Type="strPunktas" Nr="2" Abbr="59-5 str. 2 d. 2 p." DocPartId="cc697398f49f482087c3f01553a929df" PartId="ec480af2071a40a993bab3491c3a2836"/>
            <Part Type="strPunktas" Nr="3" Abbr="59-5 str. 2 d. 3 p." DocPartId="3f8a4887f87c47e893ceac543895abf1" PartId="ca670f0d165c45a0b6be49ea3ba5e447"/>
            <Part Type="strPunktas" Nr="4" Abbr="59-5 str. 2 d. 4 p." DocPartId="e67addfab3ac4e8cb4c6550075c7353f" PartId="029d39c8357c45938256f6a8fe8efa90"/>
            <Part Type="strPunktas" Nr="5" Abbr="59-5 str. 2 d. 5 p." DocPartId="9e36aa9aa94f4aabb72882eb7b63cc0b" PartId="148615a2d8e04b488cb25500b917306a"/>
            <Part Type="strPunktas" Nr="6" Abbr="59-5 str. 2 d. 6 p." DocPartId="605d7c5d3482409a9d8ed6c524a4fa72" PartId="b8b64fcc8142434b9e3e6497a2a0ea49"/>
            <Part Type="strPunktas" Nr="7" Abbr="59-5 str. 2 d. 7 p." DocPartId="1fe3e797e576432b861145d1e1a36a7b" PartId="54fea79dd64846a18f9a46dcb59666c6"/>
            <Part Type="strPunktas" Nr="8" Abbr="59-5 str. 2 d. 8 p." DocPartId="8e9586451d6847beb8a070de0b37cadb" PartId="f5b9465a43ad43c2bae8f9f0c28b6c22"/>
            <Part Type="strPunktas" Nr="9" Abbr="59-5 str. 2 d. 9 p." DocPartId="1aa80bf2922947068d689ffa6e17d232" PartId="4ba881694dc243ffa612d571ef11035e"/>
            <Part Type="strPunktas" Nr="10" Abbr="59-5 str. 2 d. 10 p." DocPartId="2a90c5a3580646ab918f69f2422e9cdf" PartId="27e0078181e9460484169a01f440e26f"/>
            <Part Type="strPunktas" Nr="11" Abbr="59-5 str. 2 d. 11 p." DocPartId="ea0ac2b81f864fed84f9554529537177" PartId="eeda023e48ad48c894e1f3d5711401ab"/>
            <Part Type="strPunktas" Nr="12" Abbr="59-5 str. 2 d. 12 p." DocPartId="b676a9164e3140b7bb04b33baeeaf646" PartId="babc3615931449bfac50b1dd0e89fcee"/>
          </Part>
          <Part Type="strDalis" Nr="3" Abbr="59-5 str. 3 d." DocPartId="e60cfa07c6cd4525a04181b4a2d34c67" PartId="ba8fb23f195044b5aae017ec79d2250d">
            <Part Type="strPunktas" Nr="1" Abbr="59-5 str. 3 d. 1 p." DocPartId="626d864015c64be99d5a9361c4b8ffb0" PartId="f77b4f2b75a04b869056916ab14f4946"/>
            <Part Type="strPunktas" Nr="2" Abbr="59-5 str. 3 d. 2 p." DocPartId="81042283f4f14dfc8ca740505eb84951" PartId="24da3b6de0ca40e3af3f8e7c2429c854"/>
            <Part Type="strPunktas" Nr="3" Abbr="59-5 str. 3 d. 3 p." DocPartId="ed6b8093d5604a8d97ffbd514311c170" PartId="a387cf56435b4a7bae46910b1a138c62"/>
            <Part Type="strPunktas" Nr="4" Abbr="59-5 str. 3 d. 4 p." DocPartId="b2ab463b824046beb46c8113feb65fa4" PartId="785d694193554a59ab5562de88333164"/>
            <Part Type="strPunktas" Nr="5" Abbr="59-5 str. 3 d. 5 p." DocPartId="be6dcb31dcb14faca21dac2b9fce41e7" PartId="d3e5dcfbdae64298bad723cc74b361a8"/>
            <Part Type="strPunktas" Nr="6" Abbr="59-5 str. 3 d. 6 p." DocPartId="511d8487ee0d449bbcc81ec71a89addb" PartId="81a53a78761849e3ab345d61fafc300c"/>
          </Part>
          <Part Type="strDalis" Nr="4" Abbr="59-5 str. 4 d." DocPartId="56f60a532b4c474ea2dabae59040b56a" PartId="12fad638c3e440ceb02cf2294aed9a4d">
            <Part Type="strPunktas" Nr="1" Abbr="59-5 str. 4 d. 1 p." DocPartId="2a2576db3b204e19b486be057444dade" PartId="159549abd48849479e1316cde3e3c3e1"/>
            <Part Type="strPunktas" Nr="2" Abbr="59-5 str. 4 d. 2 p." DocPartId="d055bfaa3b1e49209e89aff829e37990" PartId="7040a54b4cbc486abe7a0cc576c9b039"/>
            <Part Type="strPunktas" Nr="3" Abbr="59-5 str. 4 d. 3 p." DocPartId="aebf5a4870ce43f1b164a7483d00ee1f" PartId="854e150e037f456282ab501aa3a637eb"/>
            <Part Type="strPunktas" Nr="4" Abbr="59-5 str. 4 d. 4 p." DocPartId="eefd6901ca664da09f2b9d8d88c1fbe7" PartId="31f683e5e0c3465fb609d46c23943974"/>
            <Part Type="strPunktas" Nr="5" Abbr="59-5 str. 4 d. 5 p." DocPartId="91206dbd3ae74dbcb8ff28cb7f94f2af" PartId="bbd1a3ecc06f4aacb8358f2a664ce8d1"/>
          </Part>
          <Part Type="strDalis" Nr="5" Abbr="59-5 str. 5 d." DocPartId="da529b4192724f7a816a04f762b88d88" PartId="29edba6522764b9cbc714706ce8cbc30"/>
          <Part Type="strDalis" Nr="6" Abbr="59-5 str. 6 d." DocPartId="b5c4fddf766d4fdd859b29a8fcbf5271" PartId="f4557ac24a124ad4b5c290923f84c484"/>
        </Part>
        <Part Type="straipsnis" Nr="59-6" Abbr="59-6 str." Title="Poveikio priemonės ir jų taikymas" DocPartId="59dd4ee4e3074c2bb2c47107fea58c12" PartId="5cbd4864d9e54252bd7dd2dde0cf84cc">
          <Part Type="strDalis" Nr="1" Abbr="59-6 str. 1 d." DocPartId="9a7d3286c3da4b1faa9caba566e2a503" PartId="0f5b498ecf3d41778b95b6ac04d396b2">
            <Part Type="strPunktas" Nr="1" Abbr="59-6 str. 1 d. 1 p." DocPartId="7d76c70f96874684bbdbd91eef3119f7" PartId="013fd222498547c9b39af87a070494c5"/>
            <Part Type="strPunktas" Nr="2" Abbr="59-6 str. 1 d. 2 p." DocPartId="a6aaa55f6b2145a88910b2a4c4faccec" PartId="16113f7b30f4424ca6ce1fcc661a2515"/>
            <Part Type="strPunktas" Nr="3" Abbr="59-6 str. 1 d. 3 p." DocPartId="6d819b740ae047a0831ebd3ddfae2403" PartId="888713dcb395430d8330b0011f80463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24927024b0d3434980d4e399dedaaf11"/>
            <Part Type="strPunktas" Nr="4" Abbr="59-6 str. 2 d. 4 p." DocPartId="61aede9ee74347b289a0bbe9bfcf00cd" PartId="7538233ab972406da6cbdaca8916b087"/>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62 straipsnis. Bendroji ministerijų ir kitų valstybės institucijų ir įstaigų kompetencija sveikatinimo veiklos valdymo klausimais“." DocPartId="7ad9b3f5bf104e8196266db00c593989" PartId="4792dea72f4c4422bd952e9ee7fc973d">
          <Part Type="strDalis" Nr="1" Abbr="62 str. 1 d." DocPartId="64fcc0803e56493eafaa21d14df843cb" PartId="be61cc0dce1d4edf86fc3429eeca0df4">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0e3899a47fe84b26a3fb1289bd45d8be"/>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7e150f36d34d435699a4fe5f8b328f51"/>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608f73d364db431ea0d6f65c945305a5"/>
            <Part Type="strPunktas" Nr="11" Abbr="11 p." DocPartId="c2e3ef17745047db893fbf05558b545f" PartId="27036a8e740a4b1589ac5a1fb5f25f11"/>
          </Part>
        </Part>
        <Part Type="straipsnis" Nr="64" Abbr="64 str." Title="Savivaldybės mero ir savivaldybės administracijos kompetencija sveikatinimo veiklos klausimais" DocPartId="119f41d4f71942758dbcba4a8e50c097" PartId="3f20a1596a174986ab6afd90b02bba62">
          <Part Type="strDalis" Nr="1" Abbr="64 str. 1 d." DocPartId="425d844f23f24cd69edce2917ce11e7d" PartId="076358f360c44ebfa74358d134c7523e"/>
          <Part Type="strDalis" Nr="2" Abbr="64 str. 2 d." DocPartId="fc2b36a5fdff43fbadf70f2bbce909db" PartId="b632f95173254d73a11615e46911bd07">
            <Part Type="strPunktas" Nr="1" Abbr="64 str. 2 d. 1 p." DocPartId="731c65283db244c2a680e720424342f9" PartId="f7c601587fbf4955a895078f240670cc"/>
            <Part Type="strPunktas" Nr="2" Abbr="64 str. 2 d. 2 p." DocPartId="3e24d610ccef467e887a5fe86833dd6b" PartId="4ed29667979c4f188b39cf996e426d15"/>
            <Part Type="strPunktas" Nr="3" Abbr="64 str. 2 d. 3 p." DocPartId="12089d399d944a41b3fc6a1267a86445" PartId="9df1e9426b444eda801e24e9f4350378"/>
            <Part Type="strPunktas" Nr="4" Abbr="64 str. 2 d. 4 p." DocPartId="3e96f5968d8a496b8364210c8b05e551" PartId="24033bdfb2854f63a535be93b44c9a9a"/>
            <Part Type="strPunktas" Nr="5" Abbr="64 str. 2 d. 5 p." DocPartId="e9f2a09bc5f34bbdbb431d2c0bbc12c2" PartId="6ca06e0dc52549d6846c22f100bcc743"/>
            <Part Type="strPunktas" Nr="6" Abbr="64 str. 2 d. 6 p." DocPartId="af4ffdc58d4942dead8bacbdc3c1dbf0" PartId="ccef40131c5a4a228bb904375e7aadd3"/>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65 str. 4 d. 1 p." DocPartId="e3098c30599b428098853e1c5b469821" PartId="d8c515105dbb43b7a5510049e80fcb05"/>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ab890b738ac84ad8ac63d2902d766977">
          <Part Type="strDalis" Nr="1" Abbr="68 str. 1 d." DocPartId="6b8181723df74384b81f2309ab0a0926" PartId="0d96881f81d24daeb15b3c74b3f66fae"/>
          <Part Type="strDalis" Nr="2" Abbr="68 str. 2 d." DocPartId="ca6759026d6a40e0871702cbfbcd2130" PartId="918c2f55c35a43bdbbe5ea74f1c57bd1"/>
          <Part Type="strDalis" Nr="3" Abbr="68 str. 3 d." DocPartId="8b759cb376ae46cfbd718cb8ea8995e0" PartId="fce1dd0370d24ae782e1ab39070ab8ab">
            <Part Type="strPunktas" Nr="1" Abbr="68 str. 3 d. 1 p." DocPartId="1e645358057947479a1f2045966bff05" PartId="c74038a9c3d94581aeb408e6b2034476"/>
            <Part Type="strPunktas" Nr="2" Abbr="68 str. 3 d. 2 p." DocPartId="21053f98e7a34a7b8dda461bd24fa8ba" PartId="0b39383165a74ad4a0b226c80ece5e8c"/>
            <Part Type="strPunktas" Nr="3" Abbr="68 str. 3 d. 3 p." DocPartId="3da5a88350984ff48c4005df174caef2" PartId="6c2d2812de924c76ba61c3229e2d9dba"/>
            <Part Type="strPunktas" Nr="4" Abbr="68 str. 3 d. 4 p." DocPartId="b867818e613e4162818eac737739a137" PartId="15c891f26a8c4900b8b2336f29fb7188"/>
          </Part>
          <Part Type="strDalis" Nr="4" Abbr="68 str. 4 d." DocPartId="340e7d72511c4499a008449db28b9217" PartId="7ce31ebdfe6f4c1eb969703b0c646011">
            <Part Type="strPunktas" Nr="1" Abbr="68 str. 4 d. 1 p." DocPartId="17ca0c7e1dfa4c8e8d71afb3cbab0cc4" PartId="2aa1d5866d734a2c922a67aac90cb070"/>
            <Part Type="strPunktas" Nr="2" Abbr="68 str. 4 d. 2 p." DocPartId="23f2b37277d94528ab8a8dc1a787205b" PartId="37535395bfd2425199c1ee31cbf3a30d"/>
            <Part Type="strPunktas" Nr="3" Abbr="68 str. 4 d. 3 p." DocPartId="dcfdaef45e0b45f9986fcf162949e763" PartId="235d00101cf546dd9ebc59ec9b000f3f"/>
            <Part Type="strPunktas" Nr="4" Abbr="68 str. 4 d. 4 p." DocPartId="b2df040694f44ee98d225696b95789ab" PartId="0a10894cc44649d1bc3c9941043ffabc"/>
            <Part Type="strPunktas" Nr="5" Abbr="68 str. 4 d. 5 p." DocPartId="db76a7bb86b543008654f2494bf8987f" PartId="776661e528e146ac86bb87f27887a93a"/>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7c5ce97c7fd4d7eb9b62a7e8856b0e8">
            <Part Type="strPunktas" Nr="1" Abbr="69 str. 3 d. 1 p." DocPartId="1b7fd0497ee045cdae4efcbe9ca5b00d" PartId="4cbc6d0f767b4681ba15d0bd3c46cbdb"/>
            <Part Type="strPunktas" Nr="2" Abbr="69 str. 3 d. 2 p." DocPartId="c7a3d512e86e4915be7f65918050ad5d" PartId="4354baca050746398144ceb77df09131"/>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472555ac2d5b4678b2e9909882e37530">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a5825f176a3e4d07a2bf7f4a633437e8"/>
            <Part Type="strPunktas" Nr="8" Abbr="70-1 str. 2 d. 8 p." DocPartId="88070a6bf5cf4c558c0ce6eb1f67e782" PartId="8455582419f7468988d8af1ce4b00ed9"/>
            <Part Type="strPunktas" Nr="9" Abbr="70-1 str. 2 d. 9 p." DocPartId="765871a347374844b90bbef77e5aa2b7" PartId="09c1786d19ff49a8a1677f8fef72810f"/>
          </Part>
          <Part Type="strDalis" Nr="3" Abbr="3 d." DocPartId="a6a94ea943164a45a2991a82ee9a5b7e" PartId="518f723e9ecc4e2e92859f8767925b65"/>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75 str. 2 d. 5-1 p." DocPartId="edf1185579094b81854f32f9cd5dc663" PartId="0d5d51dd15a84fdbaf2dee587a72fd8b"/>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5c8ec19133a14e99acc8d483c70d769f"/>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75 str. 2 d. 11-1 p." DocPartId="878bf0f2aa42442fad03b94cae8a1b5d" PartId="b7c004c4c14445a1a890b421525c0405"/>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ir laisvės atėmimo vietų įstaigos padaliniai, vykdantys sveikatinimo veiklą" DocPartId="1d88ee6a1d1c4bb5af5effb0fe45ef35" PartId="4015a19233a24f698967aa2e502b4cec">
          <Part Type="strDalis" Nr="1" Abbr="77 str. 1 d." DocPartId="2aa210878a654620915c60833d3f06f3" PartId="c1aad1d18959442e932db3a2209d9f06"/>
          <Part Type="strDalis" Nr="2" Abbr="77 str. 2 d." DocPartId="71b723278764497f94884e71c1994991" PartId="59ca31a0129645c1896a5c4dcec51820"/>
          <Part Type="strDalis" Nr="3" Abbr="77 str. 3 d." DocPartId="0518f3dea6e447869477c93dd485d49f" PartId="54f85d8ff31e4652a8d407d9fc2eb5fa"/>
          <Part Type="strDalis" Nr="4" Abbr="77 str. 4 d." DocPartId="4745e7e85da34bc28f28597c63bdf46d" PartId="fce5bfc986b5423593b1f241d6e4d3dc"/>
          <Part Type="strDalis" Nr="5" Abbr="77 str. 5 d." DocPartId="ca2db59fcf5e47fa8dde2cde942a3779" PartId="a0b52e9f3fd340c7a6d5cc6b93274681">
            <Part Type="strPunktas" Nr="1" Abbr="77 str. 5 d. 1 p." DocPartId="347b37f6d75e4fd6bba03956a8eb1922" PartId="cd6cdb19175840efb807ce8779e72f32"/>
            <Part Type="strPunktas" Nr="2" Abbr="77 str. 5 d. 2 p." DocPartId="114094c56d524e77830618a6c04173d6" PartId="78546e4a03a84080971994816ccb97b0"/>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f9aa9f631c243b684ea96077b9f0d70">
    <Part Type="punktas" Nr="1" Abbr="pr. 1 p." DocPartId="3a6e3b58c0a0442686d5f15f55cdffc5" PartId="045e484596ad4f0686255e4a9247c4e0"/>
    <Part Type="punktas" Nr="2" Abbr="pr. 2 p." DocPartId="7b09f07b058e443d874e60ce3be4f04c" PartId="0aa854de938d4854a0e5cca4cbf511ed"/>
  </Part>
  <Part Type="priedas" Title="Pakeitimai" DocPartId="bf0c512d6a924f78a9affd346b4aba93" PartId="24be95e168b44afab23cbdad85c8a4ec"/>
</Parts>
</file>

<file path=customXml/itemProps1.xml><?xml version="1.0" encoding="utf-8"?>
<ds:datastoreItem xmlns:ds="http://schemas.openxmlformats.org/officeDocument/2006/customXml" ds:itemID="{90426CEC-A065-41CC-99CF-0C17515F5EEC}">
  <ds:schemaRefs>
    <ds:schemaRef ds:uri="http://lrs.lt/TAIS/DocParts"/>
  </ds:schemaRefs>
</ds:datastoreItem>
</file>

<file path=docProps/app.xml><?xml version="1.0" encoding="utf-8"?>
<Properties xmlns="http://schemas.openxmlformats.org/officeDocument/2006/extended-properties">
  <Template>Normal.dotm</Template>
  <TotalTime>159</TotalTime>
  <Pages>49</Pages>
  <Words>23122</Words>
  <Characters>181615</Characters>
  <Application>Microsoft Office Word</Application>
  <DocSecurity>0</DocSecurity>
  <Lines>1513</Lines>
  <Paragraphs>408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204329</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TAMALIŪNIENĖ Vilija</lastModifiedBy>
  <lastPrinted>2254-05-16T19:52:00Z</lastPrinted>
  <dcterms:modified xsi:type="dcterms:W3CDTF">2023-10-26T11:30:00Z</dcterms:modified>
  <revision>59</revision>
  <dc:title>Redagavo: Ramun? L??ait? (1997</dc:title>
</coreProperties>
</file>